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2"/>
        <w:tblpPr w:leftFromText="180" w:rightFromText="180" w:horzAnchor="margin" w:tblpX="-455" w:tblpY="500"/>
        <w:tblW w:w="9895" w:type="dxa"/>
        <w:tblLook w:val="04A0" w:firstRow="1" w:lastRow="0" w:firstColumn="1" w:lastColumn="0" w:noHBand="0" w:noVBand="1"/>
      </w:tblPr>
      <w:tblGrid>
        <w:gridCol w:w="2515"/>
        <w:gridCol w:w="7380"/>
      </w:tblGrid>
      <w:tr w:rsidR="003B6649" w:rsidRPr="005F1116" w14:paraId="2C96CFB7" w14:textId="77777777" w:rsidTr="3436B65F">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515" w:type="dxa"/>
            <w:hideMark/>
          </w:tcPr>
          <w:p w14:paraId="1F62C02F" w14:textId="702E0BD3" w:rsidR="005F1116" w:rsidRPr="005F1116" w:rsidRDefault="005F1116" w:rsidP="008E1688">
            <w:pPr>
              <w:jc w:val="center"/>
              <w:rPr>
                <w:rFonts w:asciiTheme="majorBidi" w:eastAsia="Times New Roman" w:hAnsiTheme="majorBidi" w:cstheme="majorBidi"/>
                <w:kern w:val="0"/>
                <w:sz w:val="24"/>
                <w:szCs w:val="24"/>
                <w:lang w:eastAsia="en-AE"/>
                <w14:ligatures w14:val="none"/>
              </w:rPr>
            </w:pPr>
            <w:r w:rsidRPr="005F1116">
              <w:rPr>
                <w:rFonts w:asciiTheme="majorBidi" w:eastAsia="Times New Roman" w:hAnsiTheme="majorBidi" w:cstheme="majorBidi"/>
                <w:kern w:val="0"/>
                <w:sz w:val="24"/>
                <w:szCs w:val="24"/>
                <w:lang w:eastAsia="en-AE"/>
                <w14:ligatures w14:val="none"/>
              </w:rPr>
              <w:t>Field</w:t>
            </w:r>
          </w:p>
        </w:tc>
        <w:tc>
          <w:tcPr>
            <w:tcW w:w="7380" w:type="dxa"/>
            <w:hideMark/>
          </w:tcPr>
          <w:p w14:paraId="2A7383DF" w14:textId="77777777" w:rsidR="005F1116" w:rsidRPr="005F1116" w:rsidRDefault="005F1116" w:rsidP="008E168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4"/>
                <w:szCs w:val="24"/>
                <w:lang w:eastAsia="en-AE"/>
                <w14:ligatures w14:val="none"/>
              </w:rPr>
            </w:pPr>
            <w:r w:rsidRPr="005F1116">
              <w:rPr>
                <w:rFonts w:asciiTheme="majorBidi" w:eastAsia="Times New Roman" w:hAnsiTheme="majorBidi" w:cstheme="majorBidi"/>
                <w:kern w:val="0"/>
                <w:sz w:val="24"/>
                <w:szCs w:val="24"/>
                <w:lang w:eastAsia="en-AE"/>
                <w14:ligatures w14:val="none"/>
              </w:rPr>
              <w:t>Details</w:t>
            </w:r>
          </w:p>
        </w:tc>
      </w:tr>
      <w:tr w:rsidR="003B6649" w:rsidRPr="005F1116" w14:paraId="67451602" w14:textId="77777777" w:rsidTr="3436B65F">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515" w:type="dxa"/>
            <w:hideMark/>
          </w:tcPr>
          <w:p w14:paraId="30AB60D2" w14:textId="77777777" w:rsidR="005F1116" w:rsidRPr="005F1116" w:rsidRDefault="005F1116" w:rsidP="008E1688">
            <w:pPr>
              <w:jc w:val="center"/>
              <w:rPr>
                <w:rFonts w:asciiTheme="majorBidi" w:eastAsia="Times New Roman" w:hAnsiTheme="majorBidi" w:cstheme="majorBidi"/>
                <w:kern w:val="0"/>
                <w:sz w:val="24"/>
                <w:szCs w:val="24"/>
                <w:lang w:eastAsia="en-AE"/>
                <w14:ligatures w14:val="none"/>
              </w:rPr>
            </w:pPr>
            <w:r w:rsidRPr="005F1116">
              <w:rPr>
                <w:rFonts w:asciiTheme="majorBidi" w:eastAsia="Times New Roman" w:hAnsiTheme="majorBidi" w:cstheme="majorBidi"/>
                <w:kern w:val="0"/>
                <w:sz w:val="24"/>
                <w:szCs w:val="24"/>
                <w:lang w:eastAsia="en-AE"/>
                <w14:ligatures w14:val="none"/>
              </w:rPr>
              <w:t>Issued by</w:t>
            </w:r>
          </w:p>
        </w:tc>
        <w:tc>
          <w:tcPr>
            <w:tcW w:w="7380" w:type="dxa"/>
            <w:hideMark/>
          </w:tcPr>
          <w:p w14:paraId="39AE1AC0" w14:textId="30AE9455" w:rsidR="005F1116" w:rsidRPr="008E1688" w:rsidRDefault="005F1116" w:rsidP="008E168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4"/>
                <w:szCs w:val="24"/>
                <w:lang w:val="en-US" w:eastAsia="en-AE"/>
                <w14:ligatures w14:val="none"/>
              </w:rPr>
            </w:pPr>
            <w:r w:rsidRPr="005F1116">
              <w:rPr>
                <w:rFonts w:asciiTheme="majorBidi" w:eastAsia="Times New Roman" w:hAnsiTheme="majorBidi" w:cstheme="majorBidi"/>
                <w:kern w:val="0"/>
                <w:sz w:val="24"/>
                <w:szCs w:val="24"/>
                <w:lang w:eastAsia="en-AE"/>
                <w14:ligatures w14:val="none"/>
              </w:rPr>
              <w:t>Norwegian Refugee Council (NRC)</w:t>
            </w:r>
            <w:r w:rsidR="008E1688">
              <w:rPr>
                <w:rFonts w:asciiTheme="majorBidi" w:eastAsia="Times New Roman" w:hAnsiTheme="majorBidi" w:cstheme="majorBidi"/>
                <w:kern w:val="0"/>
                <w:sz w:val="24"/>
                <w:szCs w:val="24"/>
                <w:lang w:val="en-US" w:eastAsia="en-AE"/>
                <w14:ligatures w14:val="none"/>
              </w:rPr>
              <w:t xml:space="preserve"> - YEMEN</w:t>
            </w:r>
          </w:p>
        </w:tc>
      </w:tr>
      <w:tr w:rsidR="003B6649" w:rsidRPr="005F1116" w14:paraId="26500784" w14:textId="77777777" w:rsidTr="3436B65F">
        <w:trPr>
          <w:trHeight w:val="993"/>
        </w:trPr>
        <w:tc>
          <w:tcPr>
            <w:cnfStyle w:val="001000000000" w:firstRow="0" w:lastRow="0" w:firstColumn="1" w:lastColumn="0" w:oddVBand="0" w:evenVBand="0" w:oddHBand="0" w:evenHBand="0" w:firstRowFirstColumn="0" w:firstRowLastColumn="0" w:lastRowFirstColumn="0" w:lastRowLastColumn="0"/>
            <w:tcW w:w="2515" w:type="dxa"/>
            <w:vAlign w:val="center"/>
            <w:hideMark/>
          </w:tcPr>
          <w:p w14:paraId="606A37E5" w14:textId="77777777" w:rsidR="005F1116" w:rsidRPr="005F1116" w:rsidRDefault="005F1116" w:rsidP="00576275">
            <w:pPr>
              <w:jc w:val="center"/>
              <w:rPr>
                <w:rFonts w:asciiTheme="majorBidi" w:eastAsia="Times New Roman" w:hAnsiTheme="majorBidi" w:cstheme="majorBidi"/>
                <w:kern w:val="0"/>
                <w:sz w:val="24"/>
                <w:szCs w:val="24"/>
                <w:lang w:eastAsia="en-AE"/>
                <w14:ligatures w14:val="none"/>
              </w:rPr>
            </w:pPr>
            <w:r w:rsidRPr="005F1116">
              <w:rPr>
                <w:rFonts w:asciiTheme="majorBidi" w:eastAsia="Times New Roman" w:hAnsiTheme="majorBidi" w:cstheme="majorBidi"/>
                <w:kern w:val="0"/>
                <w:sz w:val="24"/>
                <w:szCs w:val="24"/>
                <w:lang w:eastAsia="en-AE"/>
                <w14:ligatures w14:val="none"/>
              </w:rPr>
              <w:t>Tender Reference No.</w:t>
            </w:r>
          </w:p>
        </w:tc>
        <w:tc>
          <w:tcPr>
            <w:tcW w:w="7380" w:type="dxa"/>
            <w:vAlign w:val="center"/>
            <w:hideMark/>
          </w:tcPr>
          <w:p w14:paraId="65EF3EFB" w14:textId="46CB83EF" w:rsidR="009A6A21" w:rsidRPr="005F1116" w:rsidRDefault="00623B4E" w:rsidP="000E14EC">
            <w:pPr>
              <w:tabs>
                <w:tab w:val="left" w:pos="2550"/>
              </w:tabs>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4"/>
                <w:szCs w:val="24"/>
                <w:lang w:eastAsia="en-AE"/>
                <w14:ligatures w14:val="none"/>
              </w:rPr>
            </w:pPr>
            <w:r w:rsidRPr="00623B4E">
              <w:rPr>
                <w:rFonts w:asciiTheme="majorBidi" w:eastAsia="Times New Roman" w:hAnsiTheme="majorBidi" w:cstheme="majorBidi"/>
                <w:kern w:val="0"/>
                <w:sz w:val="24"/>
                <w:szCs w:val="24"/>
                <w:lang w:eastAsia="en-AE"/>
                <w14:ligatures w14:val="none"/>
              </w:rPr>
              <w:t>YE/NRC/FWA/26/35</w:t>
            </w:r>
          </w:p>
        </w:tc>
      </w:tr>
      <w:tr w:rsidR="003B6649" w:rsidRPr="005F1116" w14:paraId="3517B91B" w14:textId="77777777" w:rsidTr="3436B65F">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515" w:type="dxa"/>
            <w:vAlign w:val="center"/>
            <w:hideMark/>
          </w:tcPr>
          <w:p w14:paraId="673D0EBE" w14:textId="77777777" w:rsidR="005F1116" w:rsidRPr="005F1116" w:rsidRDefault="005F1116" w:rsidP="00576275">
            <w:pPr>
              <w:jc w:val="center"/>
              <w:rPr>
                <w:rFonts w:asciiTheme="majorBidi" w:eastAsia="Times New Roman" w:hAnsiTheme="majorBidi" w:cstheme="majorBidi"/>
                <w:kern w:val="0"/>
                <w:sz w:val="24"/>
                <w:szCs w:val="24"/>
                <w:lang w:eastAsia="en-AE"/>
                <w14:ligatures w14:val="none"/>
              </w:rPr>
            </w:pPr>
            <w:r w:rsidRPr="005F1116">
              <w:rPr>
                <w:rFonts w:asciiTheme="majorBidi" w:eastAsia="Times New Roman" w:hAnsiTheme="majorBidi" w:cstheme="majorBidi"/>
                <w:kern w:val="0"/>
                <w:sz w:val="24"/>
                <w:szCs w:val="24"/>
                <w:lang w:eastAsia="en-AE"/>
                <w14:ligatures w14:val="none"/>
              </w:rPr>
              <w:t>Date of Issue</w:t>
            </w:r>
          </w:p>
        </w:tc>
        <w:tc>
          <w:tcPr>
            <w:tcW w:w="7380" w:type="dxa"/>
            <w:vAlign w:val="center"/>
            <w:hideMark/>
          </w:tcPr>
          <w:p w14:paraId="2C6B8D47" w14:textId="09A96231" w:rsidR="005F1116" w:rsidRPr="005F1116" w:rsidRDefault="00E40BFE" w:rsidP="00F1051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4"/>
                <w:szCs w:val="24"/>
                <w:lang w:eastAsia="en-AE"/>
                <w14:ligatures w14:val="none"/>
              </w:rPr>
            </w:pPr>
            <w:r>
              <w:rPr>
                <w:rFonts w:asciiTheme="majorBidi" w:eastAsia="Times New Roman" w:hAnsiTheme="majorBidi" w:cstheme="majorBidi"/>
                <w:kern w:val="0"/>
                <w:sz w:val="24"/>
                <w:szCs w:val="24"/>
                <w:lang w:eastAsia="en-AE"/>
                <w14:ligatures w14:val="none"/>
              </w:rPr>
              <w:t>1</w:t>
            </w:r>
            <w:r w:rsidR="00341A7D">
              <w:rPr>
                <w:rFonts w:asciiTheme="majorBidi" w:eastAsia="Times New Roman" w:hAnsiTheme="majorBidi" w:cstheme="majorBidi"/>
                <w:kern w:val="0"/>
                <w:sz w:val="24"/>
                <w:szCs w:val="24"/>
                <w:lang w:eastAsia="en-AE"/>
                <w14:ligatures w14:val="none"/>
              </w:rPr>
              <w:t>7</w:t>
            </w:r>
            <w:r w:rsidR="00F10515" w:rsidRPr="00F10515">
              <w:rPr>
                <w:rFonts w:asciiTheme="majorBidi" w:eastAsia="Times New Roman" w:hAnsiTheme="majorBidi" w:cstheme="majorBidi"/>
                <w:kern w:val="0"/>
                <w:sz w:val="24"/>
                <w:szCs w:val="24"/>
                <w:vertAlign w:val="superscript"/>
                <w:lang w:eastAsia="en-AE"/>
                <w14:ligatures w14:val="none"/>
              </w:rPr>
              <w:t>th</w:t>
            </w:r>
            <w:r w:rsidR="00F10515">
              <w:rPr>
                <w:rFonts w:asciiTheme="majorBidi" w:eastAsia="Times New Roman" w:hAnsiTheme="majorBidi" w:cstheme="majorBidi"/>
                <w:kern w:val="0"/>
                <w:sz w:val="24"/>
                <w:szCs w:val="24"/>
                <w:lang w:eastAsia="en-AE"/>
                <w14:ligatures w14:val="none"/>
              </w:rPr>
              <w:t xml:space="preserve"> </w:t>
            </w:r>
            <w:r w:rsidR="005D0BA2">
              <w:rPr>
                <w:rFonts w:asciiTheme="majorBidi" w:eastAsia="Times New Roman" w:hAnsiTheme="majorBidi" w:cstheme="majorBidi"/>
                <w:kern w:val="0"/>
                <w:sz w:val="24"/>
                <w:szCs w:val="24"/>
                <w:lang w:eastAsia="en-AE"/>
                <w14:ligatures w14:val="none"/>
              </w:rPr>
              <w:t>Sep</w:t>
            </w:r>
            <w:r w:rsidR="005F1116" w:rsidRPr="005F1116">
              <w:rPr>
                <w:rFonts w:asciiTheme="majorBidi" w:eastAsia="Times New Roman" w:hAnsiTheme="majorBidi" w:cstheme="majorBidi"/>
                <w:kern w:val="0"/>
                <w:sz w:val="24"/>
                <w:szCs w:val="24"/>
                <w:lang w:eastAsia="en-AE"/>
                <w14:ligatures w14:val="none"/>
              </w:rPr>
              <w:t xml:space="preserve"> 202</w:t>
            </w:r>
            <w:r w:rsidR="007A35A4">
              <w:rPr>
                <w:rFonts w:asciiTheme="majorBidi" w:eastAsia="Times New Roman" w:hAnsiTheme="majorBidi" w:cstheme="majorBidi"/>
                <w:kern w:val="0"/>
                <w:sz w:val="24"/>
                <w:szCs w:val="24"/>
                <w:lang w:eastAsia="en-AE"/>
                <w14:ligatures w14:val="none"/>
              </w:rPr>
              <w:t>6</w:t>
            </w:r>
          </w:p>
        </w:tc>
      </w:tr>
      <w:tr w:rsidR="003B6649" w:rsidRPr="005F1116" w14:paraId="72AEB374" w14:textId="77777777" w:rsidTr="3436B65F">
        <w:tc>
          <w:tcPr>
            <w:cnfStyle w:val="001000000000" w:firstRow="0" w:lastRow="0" w:firstColumn="1" w:lastColumn="0" w:oddVBand="0" w:evenVBand="0" w:oddHBand="0" w:evenHBand="0" w:firstRowFirstColumn="0" w:firstRowLastColumn="0" w:lastRowFirstColumn="0" w:lastRowLastColumn="0"/>
            <w:tcW w:w="2515" w:type="dxa"/>
            <w:vAlign w:val="center"/>
            <w:hideMark/>
          </w:tcPr>
          <w:p w14:paraId="6A251241" w14:textId="77777777" w:rsidR="005F1116" w:rsidRPr="005F1116" w:rsidRDefault="005F1116" w:rsidP="00576275">
            <w:pPr>
              <w:jc w:val="center"/>
              <w:rPr>
                <w:rFonts w:asciiTheme="majorBidi" w:eastAsia="Times New Roman" w:hAnsiTheme="majorBidi" w:cstheme="majorBidi"/>
                <w:kern w:val="0"/>
                <w:sz w:val="24"/>
                <w:szCs w:val="24"/>
                <w:lang w:eastAsia="en-AE"/>
                <w14:ligatures w14:val="none"/>
              </w:rPr>
            </w:pPr>
            <w:r w:rsidRPr="005F1116">
              <w:rPr>
                <w:rFonts w:asciiTheme="majorBidi" w:eastAsia="Times New Roman" w:hAnsiTheme="majorBidi" w:cstheme="majorBidi"/>
                <w:kern w:val="0"/>
                <w:sz w:val="24"/>
                <w:szCs w:val="24"/>
                <w:lang w:eastAsia="en-AE"/>
                <w14:ligatures w14:val="none"/>
              </w:rPr>
              <w:t>Deadline for Submission</w:t>
            </w:r>
          </w:p>
        </w:tc>
        <w:tc>
          <w:tcPr>
            <w:tcW w:w="7380" w:type="dxa"/>
            <w:vAlign w:val="center"/>
            <w:hideMark/>
          </w:tcPr>
          <w:p w14:paraId="2B3A3276" w14:textId="25A65AD1" w:rsidR="005F1116" w:rsidRPr="005F1116" w:rsidRDefault="00341A7D" w:rsidP="00F1051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4"/>
                <w:szCs w:val="24"/>
                <w:lang w:eastAsia="en-AE"/>
                <w14:ligatures w14:val="none"/>
              </w:rPr>
            </w:pPr>
            <w:r>
              <w:rPr>
                <w:rFonts w:asciiTheme="majorBidi" w:eastAsia="Times New Roman" w:hAnsiTheme="majorBidi" w:cstheme="majorBidi"/>
                <w:kern w:val="0"/>
                <w:sz w:val="24"/>
                <w:szCs w:val="24"/>
                <w:lang w:eastAsia="en-AE"/>
                <w14:ligatures w14:val="none"/>
              </w:rPr>
              <w:t>11</w:t>
            </w:r>
            <w:r w:rsidR="00576275" w:rsidRPr="00576275">
              <w:rPr>
                <w:rFonts w:asciiTheme="majorBidi" w:eastAsia="Times New Roman" w:hAnsiTheme="majorBidi" w:cstheme="majorBidi"/>
                <w:kern w:val="0"/>
                <w:sz w:val="24"/>
                <w:szCs w:val="24"/>
                <w:vertAlign w:val="superscript"/>
                <w:lang w:eastAsia="en-AE"/>
                <w14:ligatures w14:val="none"/>
              </w:rPr>
              <w:t>th</w:t>
            </w:r>
            <w:r w:rsidR="00576275">
              <w:rPr>
                <w:rFonts w:asciiTheme="majorBidi" w:eastAsia="Times New Roman" w:hAnsiTheme="majorBidi" w:cstheme="majorBidi"/>
                <w:kern w:val="0"/>
                <w:sz w:val="24"/>
                <w:szCs w:val="24"/>
                <w:lang w:eastAsia="en-AE"/>
                <w14:ligatures w14:val="none"/>
              </w:rPr>
              <w:t xml:space="preserve"> </w:t>
            </w:r>
            <w:r w:rsidR="005D0BA2">
              <w:rPr>
                <w:rFonts w:asciiTheme="majorBidi" w:eastAsia="Times New Roman" w:hAnsiTheme="majorBidi" w:cstheme="majorBidi"/>
                <w:kern w:val="0"/>
                <w:sz w:val="24"/>
                <w:szCs w:val="24"/>
                <w:lang w:eastAsia="en-AE"/>
                <w14:ligatures w14:val="none"/>
              </w:rPr>
              <w:t>October</w:t>
            </w:r>
            <w:r w:rsidR="005F1116" w:rsidRPr="005F1116">
              <w:rPr>
                <w:rFonts w:asciiTheme="majorBidi" w:eastAsia="Times New Roman" w:hAnsiTheme="majorBidi" w:cstheme="majorBidi"/>
                <w:kern w:val="0"/>
                <w:sz w:val="24"/>
                <w:szCs w:val="24"/>
                <w:lang w:eastAsia="en-AE"/>
                <w14:ligatures w14:val="none"/>
              </w:rPr>
              <w:t xml:space="preserve"> 202</w:t>
            </w:r>
            <w:r w:rsidR="00DE418B">
              <w:rPr>
                <w:rFonts w:asciiTheme="majorBidi" w:eastAsia="Times New Roman" w:hAnsiTheme="majorBidi" w:cstheme="majorBidi"/>
                <w:kern w:val="0"/>
                <w:sz w:val="24"/>
                <w:szCs w:val="24"/>
                <w:lang w:eastAsia="en-AE"/>
                <w14:ligatures w14:val="none"/>
              </w:rPr>
              <w:t>6</w:t>
            </w:r>
            <w:r w:rsidR="005F1116" w:rsidRPr="005F1116">
              <w:rPr>
                <w:rFonts w:asciiTheme="majorBidi" w:eastAsia="Times New Roman" w:hAnsiTheme="majorBidi" w:cstheme="majorBidi"/>
                <w:kern w:val="0"/>
                <w:sz w:val="24"/>
                <w:szCs w:val="24"/>
                <w:lang w:eastAsia="en-AE"/>
                <w14:ligatures w14:val="none"/>
              </w:rPr>
              <w:t xml:space="preserve">, before </w:t>
            </w:r>
            <w:r w:rsidR="00F0465D">
              <w:rPr>
                <w:rFonts w:asciiTheme="majorBidi" w:eastAsia="Times New Roman" w:hAnsiTheme="majorBidi" w:cstheme="majorBidi" w:hint="cs"/>
                <w:kern w:val="0"/>
                <w:sz w:val="24"/>
                <w:szCs w:val="24"/>
                <w:rtl/>
                <w:lang w:eastAsia="en-AE"/>
                <w14:ligatures w14:val="none"/>
              </w:rPr>
              <w:t>15</w:t>
            </w:r>
            <w:r w:rsidR="005F1116" w:rsidRPr="005F1116">
              <w:rPr>
                <w:rFonts w:asciiTheme="majorBidi" w:eastAsia="Times New Roman" w:hAnsiTheme="majorBidi" w:cstheme="majorBidi"/>
                <w:kern w:val="0"/>
                <w:sz w:val="24"/>
                <w:szCs w:val="24"/>
                <w:lang w:eastAsia="en-AE"/>
                <w14:ligatures w14:val="none"/>
              </w:rPr>
              <w:t xml:space="preserve">:00 </w:t>
            </w:r>
          </w:p>
        </w:tc>
      </w:tr>
      <w:tr w:rsidR="007A4047" w:rsidRPr="005F1116" w14:paraId="609EAA07" w14:textId="77777777" w:rsidTr="3436B6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2"/>
            <w:vAlign w:val="center"/>
          </w:tcPr>
          <w:p w14:paraId="0FD1044D" w14:textId="5C3E073F" w:rsidR="007A4047" w:rsidRPr="002C278A" w:rsidRDefault="005D0BA2" w:rsidP="005D0BA2">
            <w:pPr>
              <w:jc w:val="center"/>
              <w:rPr>
                <w:rFonts w:asciiTheme="majorBidi" w:eastAsia="Times New Roman" w:hAnsiTheme="majorBidi" w:cstheme="majorBidi"/>
                <w:kern w:val="0"/>
                <w:sz w:val="24"/>
                <w:szCs w:val="24"/>
                <w:lang w:eastAsia="en-AE"/>
                <w14:ligatures w14:val="none"/>
              </w:rPr>
            </w:pPr>
            <w:r w:rsidRPr="005D0BA2">
              <w:rPr>
                <w:rFonts w:asciiTheme="majorBidi" w:eastAsia="Times New Roman" w:hAnsiTheme="majorBidi" w:cstheme="majorBidi"/>
                <w:kern w:val="0"/>
                <w:sz w:val="44"/>
                <w:szCs w:val="44"/>
                <w:lang w:eastAsia="en-AE"/>
                <w14:ligatures w14:val="none"/>
              </w:rPr>
              <w:t xml:space="preserve">Providing learning seats for NRC-YEMEN – 2 years Framework Agreements </w:t>
            </w:r>
          </w:p>
        </w:tc>
      </w:tr>
    </w:tbl>
    <w:p w14:paraId="50A99589" w14:textId="7AEB70BB" w:rsidR="00D24840" w:rsidRPr="00D24840" w:rsidRDefault="00D24840" w:rsidP="00343BB3">
      <w:pPr>
        <w:spacing w:after="0" w:line="240" w:lineRule="auto"/>
        <w:rPr>
          <w:rFonts w:asciiTheme="majorBidi" w:eastAsia="Times New Roman" w:hAnsiTheme="majorBidi" w:cstheme="majorBidi"/>
          <w:kern w:val="0"/>
          <w:sz w:val="24"/>
          <w:szCs w:val="24"/>
          <w:lang w:eastAsia="en-AE"/>
          <w14:ligatures w14:val="none"/>
        </w:rPr>
      </w:pPr>
    </w:p>
    <w:p w14:paraId="14DA7BB8" w14:textId="6024D046" w:rsidR="00D24840" w:rsidRPr="00D24840" w:rsidRDefault="00D24840" w:rsidP="005B5549">
      <w:pPr>
        <w:spacing w:before="100" w:beforeAutospacing="1" w:after="100" w:afterAutospacing="1" w:line="240" w:lineRule="auto"/>
        <w:ind w:left="-450" w:right="26"/>
        <w:outlineLvl w:val="2"/>
        <w:rPr>
          <w:rFonts w:asciiTheme="majorBidi" w:eastAsia="Times New Roman" w:hAnsiTheme="majorBidi" w:cstheme="majorBidi"/>
          <w:b/>
          <w:bCs/>
          <w:color w:val="BF4E14" w:themeColor="accent2" w:themeShade="BF"/>
          <w:kern w:val="0"/>
          <w:sz w:val="24"/>
          <w:szCs w:val="24"/>
          <w:u w:val="single"/>
          <w:lang w:eastAsia="en-AE"/>
          <w14:ligatures w14:val="none"/>
        </w:rPr>
      </w:pPr>
      <w:r w:rsidRPr="00D24840">
        <w:rPr>
          <w:rFonts w:asciiTheme="majorBidi" w:eastAsia="Times New Roman" w:hAnsiTheme="majorBidi" w:cstheme="majorBidi"/>
          <w:b/>
          <w:bCs/>
          <w:color w:val="BF4E14" w:themeColor="accent2" w:themeShade="BF"/>
          <w:kern w:val="0"/>
          <w:sz w:val="24"/>
          <w:szCs w:val="24"/>
          <w:u w:val="single"/>
          <w:lang w:eastAsia="en-AE"/>
          <w14:ligatures w14:val="none"/>
        </w:rPr>
        <w:t>1. Introduction</w:t>
      </w:r>
    </w:p>
    <w:p w14:paraId="79C984A1" w14:textId="77777777" w:rsidR="004B60C8" w:rsidRPr="004B60C8" w:rsidRDefault="004B60C8" w:rsidP="004B60C8">
      <w:pPr>
        <w:spacing w:before="100" w:beforeAutospacing="1" w:after="100" w:afterAutospacing="1" w:line="240" w:lineRule="auto"/>
        <w:ind w:left="-450" w:right="26"/>
        <w:rPr>
          <w:rFonts w:asciiTheme="majorBidi" w:eastAsia="Times New Roman" w:hAnsiTheme="majorBidi" w:cstheme="majorBidi"/>
          <w:kern w:val="0"/>
          <w:sz w:val="24"/>
          <w:szCs w:val="24"/>
          <w:lang w:eastAsia="en-AE"/>
          <w14:ligatures w14:val="none"/>
        </w:rPr>
      </w:pPr>
      <w:r w:rsidRPr="004B60C8">
        <w:rPr>
          <w:rFonts w:asciiTheme="majorBidi" w:eastAsia="Times New Roman" w:hAnsiTheme="majorBidi" w:cstheme="majorBidi"/>
          <w:kern w:val="0"/>
          <w:sz w:val="24"/>
          <w:szCs w:val="24"/>
          <w:lang w:eastAsia="en-AE"/>
          <w14:ligatures w14:val="none"/>
        </w:rPr>
        <w:t>The Norwegian Refugee Council (NRC) is an international, humanitarian non-governmental organization with extensive experience in supporting displaced populations across the Middle East and North Africa (MENA) region.</w:t>
      </w:r>
    </w:p>
    <w:p w14:paraId="5C331A7F" w14:textId="2BC52B9C" w:rsidR="004B60C8" w:rsidRPr="004B60C8" w:rsidRDefault="004B60C8" w:rsidP="004B60C8">
      <w:pPr>
        <w:spacing w:before="100" w:beforeAutospacing="1" w:after="100" w:afterAutospacing="1" w:line="240" w:lineRule="auto"/>
        <w:ind w:left="-450" w:right="26"/>
        <w:rPr>
          <w:rFonts w:asciiTheme="majorBidi" w:eastAsia="Times New Roman" w:hAnsiTheme="majorBidi" w:cstheme="majorBidi"/>
          <w:kern w:val="0"/>
          <w:sz w:val="24"/>
          <w:szCs w:val="24"/>
          <w:lang w:eastAsia="en-AE"/>
          <w14:ligatures w14:val="none"/>
        </w:rPr>
      </w:pPr>
      <w:r w:rsidRPr="004B60C8">
        <w:rPr>
          <w:rFonts w:asciiTheme="majorBidi" w:eastAsia="Times New Roman" w:hAnsiTheme="majorBidi" w:cstheme="majorBidi"/>
          <w:kern w:val="0"/>
          <w:sz w:val="24"/>
          <w:szCs w:val="24"/>
          <w:lang w:eastAsia="en-AE"/>
          <w14:ligatures w14:val="none"/>
        </w:rPr>
        <w:t xml:space="preserve">NRC Yemen invites qualified and interested suppliers, contractors, and service providers to apply for the </w:t>
      </w:r>
      <w:r w:rsidR="005D0BA2" w:rsidRPr="005D0BA2">
        <w:rPr>
          <w:rFonts w:asciiTheme="majorBidi" w:eastAsia="Times New Roman" w:hAnsiTheme="majorBidi" w:cstheme="majorBidi"/>
          <w:kern w:val="0"/>
          <w:sz w:val="24"/>
          <w:szCs w:val="24"/>
          <w:lang w:eastAsia="en-AE"/>
          <w14:ligatures w14:val="none"/>
        </w:rPr>
        <w:t xml:space="preserve">Providing learning seats for NRC-YEMEN </w:t>
      </w:r>
      <w:r w:rsidR="005D0BA2">
        <w:rPr>
          <w:rFonts w:asciiTheme="majorBidi" w:eastAsia="Times New Roman" w:hAnsiTheme="majorBidi" w:cstheme="majorBidi"/>
          <w:kern w:val="0"/>
          <w:sz w:val="24"/>
          <w:szCs w:val="24"/>
          <w:lang w:eastAsia="en-AE"/>
          <w14:ligatures w14:val="none"/>
        </w:rPr>
        <w:t>L</w:t>
      </w:r>
      <w:r w:rsidRPr="004B60C8">
        <w:rPr>
          <w:rFonts w:asciiTheme="majorBidi" w:eastAsia="Times New Roman" w:hAnsiTheme="majorBidi" w:cstheme="majorBidi"/>
          <w:kern w:val="0"/>
          <w:sz w:val="24"/>
          <w:szCs w:val="24"/>
          <w:lang w:eastAsia="en-AE"/>
          <w14:ligatures w14:val="none"/>
        </w:rPr>
        <w:t xml:space="preserve">TA for two (2) years validity. </w:t>
      </w:r>
    </w:p>
    <w:p w14:paraId="62EB1B64" w14:textId="77777777" w:rsidR="00811CC0" w:rsidRDefault="004B60C8" w:rsidP="00811CC0">
      <w:pPr>
        <w:spacing w:before="100" w:beforeAutospacing="1" w:after="100" w:afterAutospacing="1" w:line="240" w:lineRule="auto"/>
        <w:ind w:left="-450" w:right="26"/>
        <w:rPr>
          <w:rFonts w:asciiTheme="majorBidi" w:eastAsia="Times New Roman" w:hAnsiTheme="majorBidi" w:cstheme="majorBidi"/>
          <w:kern w:val="0"/>
          <w:sz w:val="24"/>
          <w:szCs w:val="24"/>
          <w:lang w:val="en-US"/>
          <w14:ligatures w14:val="none"/>
        </w:rPr>
      </w:pPr>
      <w:r w:rsidRPr="3436B65F">
        <w:rPr>
          <w:rFonts w:asciiTheme="majorBidi" w:eastAsia="Times New Roman" w:hAnsiTheme="majorBidi" w:cstheme="majorBidi"/>
          <w:kern w:val="0"/>
          <w:sz w:val="24"/>
          <w:szCs w:val="24"/>
          <w:lang w:val="en-US"/>
          <w14:ligatures w14:val="none"/>
        </w:rPr>
        <w:t>If you are interested in participating and would like further information regarding the pre-qualification process, you may:</w:t>
      </w:r>
    </w:p>
    <w:p w14:paraId="34CF1762" w14:textId="4D1CBF7E" w:rsidR="004B60C8" w:rsidRPr="00811CC0" w:rsidRDefault="004B60C8" w:rsidP="00811CC0">
      <w:pPr>
        <w:pStyle w:val="ListParagraph"/>
        <w:numPr>
          <w:ilvl w:val="0"/>
          <w:numId w:val="18"/>
        </w:numPr>
        <w:spacing w:before="100" w:beforeAutospacing="1" w:after="100" w:afterAutospacing="1" w:line="240" w:lineRule="auto"/>
        <w:ind w:right="26"/>
        <w:rPr>
          <w:rFonts w:asciiTheme="majorBidi" w:eastAsia="Times New Roman" w:hAnsiTheme="majorBidi" w:cstheme="majorBidi"/>
          <w:kern w:val="0"/>
          <w:sz w:val="24"/>
          <w:szCs w:val="24"/>
          <w:lang w:val="en-US"/>
          <w14:ligatures w14:val="none"/>
        </w:rPr>
      </w:pPr>
      <w:r w:rsidRPr="00811CC0">
        <w:rPr>
          <w:rFonts w:asciiTheme="majorBidi" w:eastAsia="Times New Roman" w:hAnsiTheme="majorBidi" w:cstheme="majorBidi"/>
          <w:kern w:val="0"/>
          <w:sz w:val="24"/>
          <w:szCs w:val="24"/>
          <w:lang w:eastAsia="en-AE"/>
          <w14:ligatures w14:val="none"/>
        </w:rPr>
        <w:t>Send your inquiries by email</w:t>
      </w:r>
      <w:r w:rsidR="001C5924" w:rsidRPr="00811CC0">
        <w:rPr>
          <w:rFonts w:asciiTheme="majorBidi" w:eastAsia="Times New Roman" w:hAnsiTheme="majorBidi" w:cstheme="majorBidi"/>
          <w:kern w:val="0"/>
          <w:sz w:val="24"/>
          <w:szCs w:val="24"/>
          <w:lang w:eastAsia="en-AE"/>
          <w14:ligatures w14:val="none"/>
        </w:rPr>
        <w:t xml:space="preserve"> </w:t>
      </w:r>
      <w:hyperlink r:id="rId11" w:history="1">
        <w:r w:rsidR="00272E59" w:rsidRPr="00811CC0">
          <w:rPr>
            <w:rStyle w:val="Hyperlink"/>
            <w:rFonts w:asciiTheme="majorBidi" w:eastAsia="Times New Roman" w:hAnsiTheme="majorBidi" w:cstheme="majorBidi"/>
            <w:color w:val="0070C0"/>
            <w:kern w:val="0"/>
            <w:sz w:val="24"/>
            <w:szCs w:val="24"/>
            <w:lang w:eastAsia="en-AE"/>
            <w14:ligatures w14:val="none"/>
          </w:rPr>
          <w:t>ye.procurement@nrc.no</w:t>
        </w:r>
      </w:hyperlink>
      <w:r w:rsidR="00272E59" w:rsidRPr="00811CC0">
        <w:rPr>
          <w:rFonts w:asciiTheme="majorBidi" w:eastAsia="Times New Roman" w:hAnsiTheme="majorBidi" w:cstheme="majorBidi"/>
          <w:kern w:val="0"/>
          <w:sz w:val="24"/>
          <w:szCs w:val="24"/>
          <w:lang w:eastAsia="en-AE"/>
          <w14:ligatures w14:val="none"/>
        </w:rPr>
        <w:t xml:space="preserve"> </w:t>
      </w:r>
      <w:r w:rsidRPr="00811CC0">
        <w:rPr>
          <w:rFonts w:asciiTheme="majorBidi" w:eastAsia="Times New Roman" w:hAnsiTheme="majorBidi" w:cstheme="majorBidi"/>
          <w:kern w:val="0"/>
          <w:sz w:val="24"/>
          <w:szCs w:val="24"/>
          <w:lang w:eastAsia="en-AE"/>
          <w14:ligatures w14:val="none"/>
        </w:rPr>
        <w:t>, or</w:t>
      </w:r>
    </w:p>
    <w:p w14:paraId="0E561FA0" w14:textId="05C604A5" w:rsidR="00811CC0" w:rsidRPr="002F752B" w:rsidRDefault="004B60C8" w:rsidP="002F752B">
      <w:pPr>
        <w:pStyle w:val="ListParagraph"/>
        <w:numPr>
          <w:ilvl w:val="0"/>
          <w:numId w:val="18"/>
        </w:numPr>
        <w:spacing w:before="100" w:beforeAutospacing="1" w:after="100" w:afterAutospacing="1" w:line="240" w:lineRule="auto"/>
        <w:ind w:right="26"/>
        <w:rPr>
          <w:rFonts w:asciiTheme="majorBidi" w:eastAsia="Times New Roman" w:hAnsiTheme="majorBidi" w:cstheme="majorBidi"/>
          <w:kern w:val="0"/>
          <w:sz w:val="24"/>
          <w:szCs w:val="24"/>
          <w:lang w:val="en-US"/>
          <w14:ligatures w14:val="none"/>
        </w:rPr>
      </w:pPr>
      <w:r w:rsidRPr="002F752B">
        <w:rPr>
          <w:rFonts w:asciiTheme="majorBidi" w:eastAsia="Times New Roman" w:hAnsiTheme="majorBidi" w:cstheme="majorBidi"/>
          <w:kern w:val="0"/>
          <w:sz w:val="24"/>
          <w:szCs w:val="24"/>
          <w:lang w:val="en-US"/>
          <w14:ligatures w14:val="none"/>
        </w:rPr>
        <w:t xml:space="preserve">Post your questions directly through the </w:t>
      </w:r>
      <w:proofErr w:type="spellStart"/>
      <w:r w:rsidRPr="002F752B">
        <w:rPr>
          <w:rFonts w:asciiTheme="majorBidi" w:eastAsia="Times New Roman" w:hAnsiTheme="majorBidi" w:cstheme="majorBidi"/>
          <w:kern w:val="0"/>
          <w:sz w:val="24"/>
          <w:szCs w:val="24"/>
          <w:lang w:val="en-US"/>
          <w14:ligatures w14:val="none"/>
        </w:rPr>
        <w:t>eTB</w:t>
      </w:r>
      <w:proofErr w:type="spellEnd"/>
      <w:r w:rsidRPr="002F752B">
        <w:rPr>
          <w:rFonts w:asciiTheme="majorBidi" w:eastAsia="Times New Roman" w:hAnsiTheme="majorBidi" w:cstheme="majorBidi"/>
          <w:kern w:val="0"/>
          <w:sz w:val="24"/>
          <w:szCs w:val="24"/>
          <w:lang w:val="en-US"/>
          <w14:ligatures w14:val="none"/>
        </w:rPr>
        <w:t xml:space="preserve"> system</w:t>
      </w:r>
      <w:r w:rsidR="00272E59" w:rsidRPr="002F752B">
        <w:rPr>
          <w:rFonts w:asciiTheme="majorBidi" w:eastAsia="Times New Roman" w:hAnsiTheme="majorBidi" w:cstheme="majorBidi"/>
          <w:kern w:val="0"/>
          <w:sz w:val="24"/>
          <w:szCs w:val="24"/>
          <w:lang w:val="en-US"/>
          <w14:ligatures w14:val="none"/>
        </w:rPr>
        <w:t>.</w:t>
      </w:r>
    </w:p>
    <w:p w14:paraId="3F9B224A" w14:textId="471EB140" w:rsidR="004B60C8" w:rsidRPr="004B60C8" w:rsidRDefault="004B60C8" w:rsidP="003741AA">
      <w:pPr>
        <w:spacing w:before="100" w:beforeAutospacing="1" w:after="100" w:afterAutospacing="1" w:line="240" w:lineRule="auto"/>
        <w:ind w:left="-450" w:right="26"/>
        <w:rPr>
          <w:rFonts w:asciiTheme="majorBidi" w:eastAsia="Times New Roman" w:hAnsiTheme="majorBidi" w:cstheme="majorBidi"/>
          <w:kern w:val="0"/>
          <w:sz w:val="24"/>
          <w:szCs w:val="24"/>
          <w:lang w:val="en-US"/>
          <w14:ligatures w14:val="none"/>
        </w:rPr>
      </w:pPr>
      <w:r w:rsidRPr="3436B65F">
        <w:rPr>
          <w:rFonts w:asciiTheme="majorBidi" w:eastAsia="Times New Roman" w:hAnsiTheme="majorBidi" w:cstheme="majorBidi"/>
          <w:kern w:val="0"/>
          <w:sz w:val="24"/>
          <w:szCs w:val="24"/>
          <w:lang w:val="en-US"/>
          <w14:ligatures w14:val="none"/>
        </w:rPr>
        <w:t xml:space="preserve">NRC will compile all inquiries and provide a consolidated response to all interested bidders by </w:t>
      </w:r>
      <w:r w:rsidR="00A814C7">
        <w:rPr>
          <w:rFonts w:asciiTheme="majorBidi" w:eastAsia="Times New Roman" w:hAnsiTheme="majorBidi" w:cstheme="majorBidi"/>
          <w:b/>
          <w:bCs/>
          <w:kern w:val="0"/>
          <w:sz w:val="24"/>
          <w:szCs w:val="24"/>
          <w:lang w:val="en-US"/>
          <w14:ligatures w14:val="none"/>
        </w:rPr>
        <w:t>1</w:t>
      </w:r>
      <w:r w:rsidR="00A814C7">
        <w:rPr>
          <w:rFonts w:asciiTheme="majorBidi" w:eastAsia="Times New Roman" w:hAnsiTheme="majorBidi" w:cstheme="majorBidi"/>
          <w:b/>
          <w:bCs/>
          <w:kern w:val="0"/>
          <w:sz w:val="24"/>
          <w:szCs w:val="24"/>
          <w:vertAlign w:val="superscript"/>
          <w:lang w:val="en-US"/>
          <w14:ligatures w14:val="none"/>
        </w:rPr>
        <w:t>st</w:t>
      </w:r>
      <w:r w:rsidR="000C55C6" w:rsidRPr="003741AA">
        <w:rPr>
          <w:rFonts w:asciiTheme="majorBidi" w:eastAsia="Times New Roman" w:hAnsiTheme="majorBidi" w:cstheme="majorBidi"/>
          <w:b/>
          <w:bCs/>
          <w:kern w:val="0"/>
          <w:sz w:val="24"/>
          <w:szCs w:val="24"/>
          <w:lang w:val="en-US"/>
          <w14:ligatures w14:val="none"/>
        </w:rPr>
        <w:t xml:space="preserve"> </w:t>
      </w:r>
      <w:r w:rsidR="00A814C7">
        <w:rPr>
          <w:rFonts w:asciiTheme="majorBidi" w:eastAsia="Times New Roman" w:hAnsiTheme="majorBidi" w:cstheme="majorBidi"/>
          <w:b/>
          <w:bCs/>
          <w:kern w:val="0"/>
          <w:sz w:val="24"/>
          <w:szCs w:val="24"/>
          <w:lang w:val="en-US"/>
          <w14:ligatures w14:val="none"/>
        </w:rPr>
        <w:t>Octo</w:t>
      </w:r>
      <w:r w:rsidR="00331D1A">
        <w:rPr>
          <w:rFonts w:asciiTheme="majorBidi" w:eastAsia="Times New Roman" w:hAnsiTheme="majorBidi" w:cstheme="majorBidi"/>
          <w:b/>
          <w:bCs/>
          <w:kern w:val="0"/>
          <w:sz w:val="24"/>
          <w:szCs w:val="24"/>
          <w:lang w:val="en-US"/>
          <w14:ligatures w14:val="none"/>
        </w:rPr>
        <w:t>ber</w:t>
      </w:r>
      <w:r w:rsidRPr="003741AA">
        <w:rPr>
          <w:rFonts w:asciiTheme="majorBidi" w:eastAsia="Times New Roman" w:hAnsiTheme="majorBidi" w:cstheme="majorBidi"/>
          <w:b/>
          <w:bCs/>
          <w:kern w:val="0"/>
          <w:sz w:val="24"/>
          <w:szCs w:val="24"/>
          <w:lang w:val="en-US"/>
          <w14:ligatures w14:val="none"/>
        </w:rPr>
        <w:t xml:space="preserve"> 202</w:t>
      </w:r>
      <w:r w:rsidR="003741AA" w:rsidRPr="003741AA">
        <w:rPr>
          <w:rFonts w:asciiTheme="majorBidi" w:eastAsia="Times New Roman" w:hAnsiTheme="majorBidi" w:cstheme="majorBidi"/>
          <w:b/>
          <w:bCs/>
          <w:kern w:val="0"/>
          <w:sz w:val="24"/>
          <w:szCs w:val="24"/>
          <w:lang w:val="en-US"/>
          <w14:ligatures w14:val="none"/>
        </w:rPr>
        <w:t>6</w:t>
      </w:r>
      <w:r w:rsidRPr="3436B65F">
        <w:rPr>
          <w:rFonts w:asciiTheme="majorBidi" w:eastAsia="Times New Roman" w:hAnsiTheme="majorBidi" w:cstheme="majorBidi"/>
          <w:kern w:val="0"/>
          <w:sz w:val="24"/>
          <w:szCs w:val="24"/>
          <w:lang w:val="en-US"/>
          <w14:ligatures w14:val="none"/>
        </w:rPr>
        <w:t>.</w:t>
      </w:r>
    </w:p>
    <w:p w14:paraId="71361B21" w14:textId="31FCBA6F" w:rsidR="003E3F23" w:rsidRPr="004B60C8" w:rsidRDefault="004B60C8" w:rsidP="005D0BA2">
      <w:pPr>
        <w:spacing w:before="100" w:beforeAutospacing="1" w:after="100" w:afterAutospacing="1" w:line="240" w:lineRule="auto"/>
        <w:ind w:left="-450" w:right="26"/>
        <w:rPr>
          <w:rFonts w:asciiTheme="majorBidi" w:eastAsia="Times New Roman" w:hAnsiTheme="majorBidi" w:cstheme="majorBidi"/>
          <w:kern w:val="0"/>
          <w:sz w:val="24"/>
          <w:szCs w:val="24"/>
          <w:lang w:val="en-US"/>
          <w14:ligatures w14:val="none"/>
        </w:rPr>
      </w:pPr>
      <w:r w:rsidRPr="3436B65F">
        <w:rPr>
          <w:rFonts w:asciiTheme="majorBidi" w:eastAsia="Times New Roman" w:hAnsiTheme="majorBidi" w:cstheme="majorBidi"/>
          <w:kern w:val="0"/>
          <w:sz w:val="24"/>
          <w:szCs w:val="24"/>
          <w:lang w:val="en-US"/>
          <w14:ligatures w14:val="none"/>
        </w:rPr>
        <w:t xml:space="preserve">All the LTAs' Dossiers are available exclusively through the </w:t>
      </w:r>
      <w:proofErr w:type="spellStart"/>
      <w:r w:rsidRPr="3436B65F">
        <w:rPr>
          <w:rFonts w:asciiTheme="majorBidi" w:eastAsia="Times New Roman" w:hAnsiTheme="majorBidi" w:cstheme="majorBidi"/>
          <w:kern w:val="0"/>
          <w:sz w:val="24"/>
          <w:szCs w:val="24"/>
          <w:lang w:val="en-US"/>
          <w14:ligatures w14:val="none"/>
        </w:rPr>
        <w:t>eTB</w:t>
      </w:r>
      <w:proofErr w:type="spellEnd"/>
      <w:r w:rsidRPr="3436B65F">
        <w:rPr>
          <w:rFonts w:asciiTheme="majorBidi" w:eastAsia="Times New Roman" w:hAnsiTheme="majorBidi" w:cstheme="majorBidi"/>
          <w:kern w:val="0"/>
          <w:sz w:val="24"/>
          <w:szCs w:val="24"/>
          <w:lang w:val="en-US"/>
          <w14:ligatures w14:val="none"/>
        </w:rPr>
        <w:t xml:space="preserve"> system.</w:t>
      </w:r>
    </w:p>
    <w:p w14:paraId="6D9E8183" w14:textId="77777777" w:rsidR="005D0BA2" w:rsidRDefault="004B60C8" w:rsidP="005D0BA2">
      <w:pPr>
        <w:spacing w:before="100" w:beforeAutospacing="1" w:after="100" w:afterAutospacing="1" w:line="240" w:lineRule="auto"/>
        <w:ind w:left="-450" w:right="26"/>
        <w:rPr>
          <w:rFonts w:asciiTheme="majorBidi" w:eastAsia="Times New Roman" w:hAnsiTheme="majorBidi" w:cstheme="majorBidi"/>
          <w:kern w:val="0"/>
          <w:sz w:val="24"/>
          <w:szCs w:val="24"/>
          <w:lang w:val="en-US"/>
          <w14:ligatures w14:val="none"/>
        </w:rPr>
      </w:pPr>
      <w:r w:rsidRPr="3436B65F">
        <w:rPr>
          <w:rFonts w:asciiTheme="majorBidi" w:eastAsia="Times New Roman" w:hAnsiTheme="majorBidi" w:cstheme="majorBidi"/>
          <w:kern w:val="0"/>
          <w:sz w:val="24"/>
          <w:szCs w:val="24"/>
          <w:lang w:val="en-US"/>
          <w14:ligatures w14:val="none"/>
        </w:rPr>
        <w:t xml:space="preserve">Please log in to the </w:t>
      </w:r>
      <w:proofErr w:type="spellStart"/>
      <w:r w:rsidRPr="3436B65F">
        <w:rPr>
          <w:rFonts w:asciiTheme="majorBidi" w:eastAsia="Times New Roman" w:hAnsiTheme="majorBidi" w:cstheme="majorBidi"/>
          <w:kern w:val="0"/>
          <w:sz w:val="24"/>
          <w:szCs w:val="24"/>
          <w:lang w:val="en-US"/>
          <w14:ligatures w14:val="none"/>
        </w:rPr>
        <w:t>eTB</w:t>
      </w:r>
      <w:proofErr w:type="spellEnd"/>
      <w:r w:rsidRPr="3436B65F">
        <w:rPr>
          <w:rFonts w:asciiTheme="majorBidi" w:eastAsia="Times New Roman" w:hAnsiTheme="majorBidi" w:cstheme="majorBidi"/>
          <w:kern w:val="0"/>
          <w:sz w:val="24"/>
          <w:szCs w:val="24"/>
          <w:lang w:val="en-US"/>
          <w14:ligatures w14:val="none"/>
        </w:rPr>
        <w:t xml:space="preserve"> platform to download the documents and submit your application.</w:t>
      </w:r>
    </w:p>
    <w:p w14:paraId="1E2D218E" w14:textId="5B499452" w:rsidR="00BE48C6" w:rsidRPr="0069013A" w:rsidRDefault="00BE48C6" w:rsidP="005D0BA2">
      <w:pPr>
        <w:spacing w:before="100" w:beforeAutospacing="1" w:after="100" w:afterAutospacing="1" w:line="240" w:lineRule="auto"/>
        <w:ind w:left="-450" w:right="26"/>
        <w:rPr>
          <w:rFonts w:asciiTheme="majorBidi" w:eastAsia="Times New Roman" w:hAnsiTheme="majorBidi" w:cstheme="majorBidi"/>
          <w:kern w:val="0"/>
          <w:sz w:val="24"/>
          <w:szCs w:val="24"/>
          <w:lang w:val="en-US"/>
          <w14:ligatures w14:val="none"/>
        </w:rPr>
      </w:pPr>
      <w:r w:rsidRPr="360C09FA">
        <w:rPr>
          <w:rFonts w:ascii="Segoe UI Emoji" w:eastAsia="Times New Roman" w:hAnsi="Segoe UI Emoji" w:cs="Segoe UI Emoji"/>
          <w:kern w:val="0"/>
          <w:sz w:val="24"/>
          <w:szCs w:val="24"/>
          <w:lang w:val="en-US"/>
          <w14:ligatures w14:val="none"/>
        </w:rPr>
        <w:t>🔗</w:t>
      </w:r>
      <w:r w:rsidRPr="360C09FA">
        <w:rPr>
          <w:rFonts w:asciiTheme="majorBidi" w:eastAsia="Times New Roman" w:hAnsiTheme="majorBidi" w:cstheme="majorBidi"/>
          <w:kern w:val="0"/>
          <w:sz w:val="24"/>
          <w:szCs w:val="24"/>
          <w:lang w:val="en-US"/>
          <w14:ligatures w14:val="none"/>
        </w:rPr>
        <w:t xml:space="preserve"> [Download full ITB documents</w:t>
      </w:r>
      <w:r>
        <w:rPr>
          <w:rFonts w:asciiTheme="majorBidi" w:eastAsia="Times New Roman" w:hAnsiTheme="majorBidi" w:cstheme="majorBidi"/>
          <w:kern w:val="0"/>
          <w:sz w:val="24"/>
          <w:szCs w:val="24"/>
          <w:lang w:val="en-US"/>
          <w14:ligatures w14:val="none"/>
        </w:rPr>
        <w:t xml:space="preserve"> of the </w:t>
      </w:r>
      <w:r w:rsidR="005D0BA2" w:rsidRPr="005D0BA2">
        <w:rPr>
          <w:rFonts w:asciiTheme="majorBidi" w:eastAsia="Times New Roman" w:hAnsiTheme="majorBidi" w:cstheme="majorBidi"/>
          <w:b/>
          <w:bCs/>
          <w:i/>
          <w:iCs/>
          <w:kern w:val="0"/>
          <w:sz w:val="24"/>
          <w:szCs w:val="24"/>
          <w:lang w:val="en-US"/>
          <w14:ligatures w14:val="none"/>
        </w:rPr>
        <w:t xml:space="preserve">Providing learning seats for NRC-YEMEN </w:t>
      </w:r>
      <w:r w:rsidRPr="360C09FA">
        <w:rPr>
          <w:rFonts w:asciiTheme="majorBidi" w:eastAsia="Times New Roman" w:hAnsiTheme="majorBidi" w:cstheme="majorBidi"/>
          <w:b/>
          <w:bCs/>
          <w:i/>
          <w:iCs/>
          <w:kern w:val="0"/>
          <w:sz w:val="24"/>
          <w:szCs w:val="24"/>
          <w:lang w:val="en-US"/>
          <w14:ligatures w14:val="none"/>
        </w:rPr>
        <w:t>(</w:t>
      </w:r>
      <w:hyperlink r:id="rId12" w:history="1">
        <w:r w:rsidRPr="007C4D1B">
          <w:rPr>
            <w:rStyle w:val="Hyperlink"/>
            <w:rFonts w:asciiTheme="majorBidi" w:hAnsiTheme="majorBidi" w:cstheme="majorBidi"/>
            <w:b/>
            <w:bCs/>
            <w:i/>
            <w:iCs/>
          </w:rPr>
          <w:t>Download Link</w:t>
        </w:r>
      </w:hyperlink>
      <w:r w:rsidRPr="360C09FA">
        <w:rPr>
          <w:rFonts w:asciiTheme="majorBidi" w:eastAsia="Times New Roman" w:hAnsiTheme="majorBidi" w:cstheme="majorBidi"/>
          <w:b/>
          <w:bCs/>
          <w:i/>
          <w:iCs/>
          <w:kern w:val="0"/>
          <w:sz w:val="24"/>
          <w:szCs w:val="24"/>
          <w:lang w:val="en-US"/>
          <w14:ligatures w14:val="none"/>
        </w:rPr>
        <w:t>)</w:t>
      </w:r>
    </w:p>
    <w:p w14:paraId="6B608B98" w14:textId="3DC9CC9E" w:rsidR="00885A3C" w:rsidRPr="007661B0" w:rsidRDefault="00885A3C" w:rsidP="00885A3C">
      <w:pPr>
        <w:numPr>
          <w:ilvl w:val="0"/>
          <w:numId w:val="19"/>
        </w:numPr>
        <w:spacing w:line="240" w:lineRule="auto"/>
        <w:ind w:left="-270"/>
        <w:rPr>
          <w:rFonts w:asciiTheme="majorBidi" w:hAnsiTheme="majorBidi" w:cstheme="majorBidi"/>
        </w:rPr>
      </w:pPr>
      <w:r>
        <w:rPr>
          <w:rFonts w:asciiTheme="majorBidi" w:hAnsiTheme="majorBidi" w:cstheme="majorBidi"/>
          <w:lang w:val="en-GB"/>
        </w:rPr>
        <w:t xml:space="preserve">Questioner </w:t>
      </w:r>
      <w:r w:rsidRPr="00D47F5D">
        <w:rPr>
          <w:rFonts w:asciiTheme="majorBidi" w:hAnsiTheme="majorBidi" w:cstheme="majorBidi"/>
          <w:lang w:val="en-GB"/>
        </w:rPr>
        <w:t>Submit questions through the dedicated "</w:t>
      </w:r>
      <w:hyperlink r:id="rId13" w:history="1">
        <w:r w:rsidRPr="007C4D1B">
          <w:rPr>
            <w:rStyle w:val="Hyperlink"/>
            <w:rFonts w:asciiTheme="majorBidi" w:hAnsiTheme="majorBidi" w:cstheme="majorBidi"/>
            <w:lang w:val="en-GB"/>
          </w:rPr>
          <w:t>Questioner Link Q/A</w:t>
        </w:r>
      </w:hyperlink>
      <w:r w:rsidRPr="00D47F5D">
        <w:rPr>
          <w:rFonts w:asciiTheme="majorBidi" w:hAnsiTheme="majorBidi" w:cstheme="majorBidi"/>
          <w:lang w:val="en-GB"/>
        </w:rPr>
        <w:t xml:space="preserve">" on the advertisement website (not the bid submission link). Question deadline is </w:t>
      </w:r>
      <w:r>
        <w:rPr>
          <w:rFonts w:asciiTheme="majorBidi" w:hAnsiTheme="majorBidi" w:cstheme="majorBidi"/>
          <w:lang w:val="en-GB"/>
        </w:rPr>
        <w:t>2</w:t>
      </w:r>
      <w:r w:rsidR="00A814C7">
        <w:rPr>
          <w:rFonts w:asciiTheme="majorBidi" w:hAnsiTheme="majorBidi" w:cstheme="majorBidi"/>
          <w:lang w:val="en-GB"/>
        </w:rPr>
        <w:t>9</w:t>
      </w:r>
      <w:r w:rsidRPr="00D47F5D">
        <w:rPr>
          <w:rFonts w:asciiTheme="majorBidi" w:hAnsiTheme="majorBidi" w:cstheme="majorBidi"/>
          <w:lang w:val="en-GB"/>
        </w:rPr>
        <w:t xml:space="preserve"> </w:t>
      </w:r>
      <w:r>
        <w:rPr>
          <w:rFonts w:asciiTheme="majorBidi" w:hAnsiTheme="majorBidi" w:cstheme="majorBidi"/>
          <w:lang w:val="en-GB"/>
        </w:rPr>
        <w:t>September</w:t>
      </w:r>
      <w:r w:rsidRPr="00D47F5D">
        <w:rPr>
          <w:rFonts w:asciiTheme="majorBidi" w:hAnsiTheme="majorBidi" w:cstheme="majorBidi"/>
          <w:lang w:val="en-GB"/>
        </w:rPr>
        <w:t xml:space="preserve"> 202</w:t>
      </w:r>
      <w:r>
        <w:rPr>
          <w:rFonts w:asciiTheme="majorBidi" w:hAnsiTheme="majorBidi" w:cstheme="majorBidi"/>
          <w:lang w:val="en-GB"/>
        </w:rPr>
        <w:t>6</w:t>
      </w:r>
      <w:r w:rsidRPr="00D47F5D">
        <w:rPr>
          <w:rFonts w:asciiTheme="majorBidi" w:hAnsiTheme="majorBidi" w:cstheme="majorBidi"/>
          <w:lang w:val="en-GB"/>
        </w:rPr>
        <w:t>.</w:t>
      </w:r>
    </w:p>
    <w:p w14:paraId="67EC3BE6" w14:textId="77777777" w:rsidR="00885A3C" w:rsidRDefault="00885A3C" w:rsidP="00885A3C">
      <w:pPr>
        <w:spacing w:before="100" w:beforeAutospacing="1" w:after="100" w:afterAutospacing="1" w:line="240" w:lineRule="auto"/>
        <w:jc w:val="both"/>
        <w:outlineLvl w:val="2"/>
        <w:rPr>
          <w:rFonts w:asciiTheme="majorBidi" w:eastAsia="Times New Roman" w:hAnsiTheme="majorBidi" w:cstheme="majorBidi"/>
          <w:kern w:val="0"/>
          <w:sz w:val="24"/>
          <w:szCs w:val="24"/>
          <w:rtl/>
          <w:lang w:val="en-US"/>
          <w14:ligatures w14:val="none"/>
        </w:rPr>
      </w:pPr>
    </w:p>
    <w:p w14:paraId="08C7CEBC" w14:textId="77777777" w:rsidR="00227534" w:rsidRDefault="00227534" w:rsidP="00885A3C">
      <w:pPr>
        <w:spacing w:before="100" w:beforeAutospacing="1" w:after="100" w:afterAutospacing="1" w:line="240" w:lineRule="auto"/>
        <w:jc w:val="both"/>
        <w:outlineLvl w:val="2"/>
        <w:rPr>
          <w:rFonts w:asciiTheme="majorBidi" w:eastAsia="Times New Roman" w:hAnsiTheme="majorBidi" w:cstheme="majorBidi"/>
          <w:kern w:val="0"/>
          <w:sz w:val="24"/>
          <w:szCs w:val="24"/>
          <w:rtl/>
          <w:lang w:val="en-US"/>
          <w14:ligatures w14:val="none"/>
        </w:rPr>
      </w:pPr>
    </w:p>
    <w:p w14:paraId="227EF0D7" w14:textId="77777777" w:rsidR="00227534" w:rsidRDefault="00227534" w:rsidP="00885A3C">
      <w:pPr>
        <w:spacing w:before="100" w:beforeAutospacing="1" w:after="100" w:afterAutospacing="1" w:line="240" w:lineRule="auto"/>
        <w:jc w:val="both"/>
        <w:outlineLvl w:val="2"/>
        <w:rPr>
          <w:rFonts w:asciiTheme="majorBidi" w:eastAsia="Times New Roman" w:hAnsiTheme="majorBidi" w:cstheme="majorBidi"/>
          <w:kern w:val="0"/>
          <w:sz w:val="24"/>
          <w:szCs w:val="24"/>
          <w:rtl/>
          <w:lang w:val="en-US"/>
          <w14:ligatures w14:val="none"/>
        </w:rPr>
      </w:pPr>
    </w:p>
    <w:p w14:paraId="02FA2BC1" w14:textId="77777777" w:rsidR="00227534" w:rsidRDefault="00227534" w:rsidP="00885A3C">
      <w:pPr>
        <w:spacing w:before="100" w:beforeAutospacing="1" w:after="100" w:afterAutospacing="1" w:line="240" w:lineRule="auto"/>
        <w:jc w:val="both"/>
        <w:outlineLvl w:val="2"/>
        <w:rPr>
          <w:rFonts w:asciiTheme="majorBidi" w:eastAsia="Times New Roman" w:hAnsiTheme="majorBidi" w:cstheme="majorBidi"/>
          <w:kern w:val="0"/>
          <w:sz w:val="24"/>
          <w:szCs w:val="24"/>
          <w:lang w:val="en-US"/>
          <w14:ligatures w14:val="none"/>
        </w:rPr>
      </w:pPr>
    </w:p>
    <w:p w14:paraId="2BC667A9" w14:textId="579AC7B4" w:rsidR="005B5549" w:rsidRDefault="00D24840" w:rsidP="00885A3C">
      <w:pPr>
        <w:spacing w:before="100" w:beforeAutospacing="1" w:after="100" w:afterAutospacing="1" w:line="240" w:lineRule="auto"/>
        <w:ind w:left="-450"/>
        <w:outlineLvl w:val="2"/>
        <w:rPr>
          <w:rFonts w:asciiTheme="majorBidi" w:eastAsia="Times New Roman" w:hAnsiTheme="majorBidi" w:cstheme="majorBidi"/>
          <w:b/>
          <w:bCs/>
          <w:color w:val="BF4E14" w:themeColor="accent2" w:themeShade="BF"/>
          <w:kern w:val="0"/>
          <w:sz w:val="24"/>
          <w:szCs w:val="24"/>
          <w:u w:val="single"/>
          <w:lang w:eastAsia="en-AE"/>
          <w14:ligatures w14:val="none"/>
        </w:rPr>
      </w:pPr>
      <w:r w:rsidRPr="00D24840">
        <w:rPr>
          <w:rFonts w:asciiTheme="majorBidi" w:eastAsia="Times New Roman" w:hAnsiTheme="majorBidi" w:cstheme="majorBidi"/>
          <w:b/>
          <w:bCs/>
          <w:color w:val="BF4E14" w:themeColor="accent2" w:themeShade="BF"/>
          <w:kern w:val="0"/>
          <w:sz w:val="24"/>
          <w:szCs w:val="24"/>
          <w:u w:val="single"/>
          <w:lang w:eastAsia="en-AE"/>
          <w14:ligatures w14:val="none"/>
        </w:rPr>
        <w:lastRenderedPageBreak/>
        <w:t xml:space="preserve">2. </w:t>
      </w:r>
      <w:r w:rsidR="005B5549">
        <w:rPr>
          <w:rFonts w:asciiTheme="majorBidi" w:eastAsia="Times New Roman" w:hAnsiTheme="majorBidi" w:cstheme="majorBidi"/>
          <w:b/>
          <w:bCs/>
          <w:color w:val="BF4E14" w:themeColor="accent2" w:themeShade="BF"/>
          <w:kern w:val="0"/>
          <w:sz w:val="24"/>
          <w:szCs w:val="24"/>
          <w:u w:val="single"/>
          <w:lang w:eastAsia="en-AE"/>
          <w14:ligatures w14:val="none"/>
        </w:rPr>
        <w:t>Tender Guaran</w:t>
      </w:r>
      <w:r w:rsidR="0042429D">
        <w:rPr>
          <w:rFonts w:asciiTheme="majorBidi" w:eastAsia="Times New Roman" w:hAnsiTheme="majorBidi" w:cstheme="majorBidi"/>
          <w:b/>
          <w:bCs/>
          <w:color w:val="BF4E14" w:themeColor="accent2" w:themeShade="BF"/>
          <w:kern w:val="0"/>
          <w:sz w:val="24"/>
          <w:szCs w:val="24"/>
          <w:u w:val="single"/>
          <w:lang w:eastAsia="en-AE"/>
          <w14:ligatures w14:val="none"/>
        </w:rPr>
        <w:t>tees:</w:t>
      </w:r>
    </w:p>
    <w:tbl>
      <w:tblPr>
        <w:tblStyle w:val="TableGrid"/>
        <w:tblW w:w="10170" w:type="dxa"/>
        <w:tblInd w:w="-725" w:type="dxa"/>
        <w:tblLook w:val="04A0" w:firstRow="1" w:lastRow="0" w:firstColumn="1" w:lastColumn="0" w:noHBand="0" w:noVBand="1"/>
      </w:tblPr>
      <w:tblGrid>
        <w:gridCol w:w="3780"/>
        <w:gridCol w:w="6390"/>
      </w:tblGrid>
      <w:tr w:rsidR="001E7D21" w:rsidRPr="008235DF" w14:paraId="4C9B5878" w14:textId="56FE1AA4" w:rsidTr="00FE4B0B">
        <w:trPr>
          <w:trHeight w:val="575"/>
        </w:trPr>
        <w:tc>
          <w:tcPr>
            <w:tcW w:w="3780" w:type="dxa"/>
            <w:tcBorders>
              <w:right w:val="single" w:sz="4" w:space="0" w:color="auto"/>
            </w:tcBorders>
            <w:shd w:val="clear" w:color="auto" w:fill="FAE2D5" w:themeFill="accent2" w:themeFillTint="33"/>
            <w:vAlign w:val="center"/>
          </w:tcPr>
          <w:p w14:paraId="723026BF" w14:textId="365FDAC8" w:rsidR="001E7D21" w:rsidRPr="00B25108" w:rsidRDefault="005D0BA2" w:rsidP="009F2079">
            <w:pPr>
              <w:rPr>
                <w:rFonts w:asciiTheme="majorBidi" w:hAnsiTheme="majorBidi" w:cstheme="majorBidi"/>
                <w:b/>
                <w:bCs/>
                <w:sz w:val="26"/>
                <w:szCs w:val="26"/>
              </w:rPr>
            </w:pPr>
            <w:r w:rsidRPr="005D0BA2">
              <w:rPr>
                <w:rFonts w:asciiTheme="majorBidi" w:eastAsia="Times New Roman" w:hAnsiTheme="majorBidi" w:cstheme="majorBidi"/>
                <w:sz w:val="24"/>
                <w:szCs w:val="24"/>
                <w:lang w:eastAsia="en-AE"/>
              </w:rPr>
              <w:t>Providing learning seats for NRC-YEMEN</w:t>
            </w:r>
          </w:p>
        </w:tc>
        <w:tc>
          <w:tcPr>
            <w:tcW w:w="6390" w:type="dxa"/>
            <w:tcBorders>
              <w:left w:val="single" w:sz="4" w:space="0" w:color="auto"/>
              <w:right w:val="single" w:sz="4" w:space="0" w:color="auto"/>
            </w:tcBorders>
            <w:vAlign w:val="center"/>
          </w:tcPr>
          <w:p w14:paraId="1E621231" w14:textId="75313407" w:rsidR="001E7D21" w:rsidRPr="00790394" w:rsidRDefault="00790394" w:rsidP="00053090">
            <w:pPr>
              <w:rPr>
                <w:rFonts w:asciiTheme="majorBidi" w:hAnsiTheme="majorBidi" w:cstheme="majorBidi"/>
                <w:sz w:val="20"/>
                <w:szCs w:val="20"/>
              </w:rPr>
            </w:pPr>
            <w:r w:rsidRPr="00790394">
              <w:rPr>
                <w:rFonts w:asciiTheme="majorBidi" w:hAnsiTheme="majorBidi" w:cstheme="majorBidi"/>
                <w:sz w:val="20"/>
                <w:szCs w:val="20"/>
                <w:lang w:val="en-GB"/>
              </w:rPr>
              <w:t xml:space="preserve">The bidder shall provide a </w:t>
            </w:r>
            <w:r w:rsidRPr="00790394">
              <w:rPr>
                <w:rFonts w:asciiTheme="majorBidi" w:hAnsiTheme="majorBidi" w:cstheme="majorBidi"/>
                <w:b/>
                <w:bCs/>
                <w:sz w:val="20"/>
                <w:szCs w:val="20"/>
                <w:lang w:val="en-GB"/>
              </w:rPr>
              <w:t xml:space="preserve">fixed bid guarantee of USD </w:t>
            </w:r>
            <w:r w:rsidR="005D0BA2">
              <w:rPr>
                <w:rFonts w:asciiTheme="majorBidi" w:hAnsiTheme="majorBidi" w:cstheme="majorBidi"/>
                <w:b/>
                <w:bCs/>
                <w:sz w:val="20"/>
                <w:szCs w:val="20"/>
                <w:lang w:val="en-GB"/>
              </w:rPr>
              <w:t>25</w:t>
            </w:r>
            <w:r w:rsidRPr="00790394">
              <w:rPr>
                <w:rFonts w:asciiTheme="majorBidi" w:hAnsiTheme="majorBidi" w:cstheme="majorBidi"/>
                <w:b/>
                <w:bCs/>
                <w:sz w:val="20"/>
                <w:szCs w:val="20"/>
                <w:lang w:val="en-GB"/>
              </w:rPr>
              <w:t>,000 (</w:t>
            </w:r>
            <w:r w:rsidR="00416C74">
              <w:rPr>
                <w:rFonts w:asciiTheme="majorBidi" w:hAnsiTheme="majorBidi" w:cstheme="majorBidi"/>
                <w:b/>
                <w:bCs/>
                <w:sz w:val="20"/>
                <w:szCs w:val="20"/>
                <w:lang w:val="en-GB"/>
              </w:rPr>
              <w:t>Twenty-five</w:t>
            </w:r>
            <w:r w:rsidRPr="00790394">
              <w:rPr>
                <w:rFonts w:asciiTheme="majorBidi" w:hAnsiTheme="majorBidi" w:cstheme="majorBidi"/>
                <w:b/>
                <w:bCs/>
                <w:sz w:val="20"/>
                <w:szCs w:val="20"/>
                <w:lang w:val="en-GB"/>
              </w:rPr>
              <w:t xml:space="preserve"> Thousand USD)</w:t>
            </w:r>
            <w:r w:rsidRPr="00790394">
              <w:rPr>
                <w:rFonts w:asciiTheme="majorBidi" w:hAnsiTheme="majorBidi" w:cstheme="majorBidi"/>
                <w:sz w:val="20"/>
                <w:szCs w:val="20"/>
                <w:lang w:val="en-GB"/>
              </w:rPr>
              <w:t>– valid for 3 months</w:t>
            </w:r>
          </w:p>
        </w:tc>
      </w:tr>
    </w:tbl>
    <w:p w14:paraId="71C091F9" w14:textId="77777777" w:rsidR="00FE4B0B" w:rsidRDefault="00FE4B0B" w:rsidP="00FE4B0B">
      <w:pPr>
        <w:pStyle w:val="ListParagraph"/>
        <w:spacing w:after="0" w:line="276" w:lineRule="auto"/>
        <w:ind w:left="-270"/>
        <w:jc w:val="both"/>
        <w:rPr>
          <w:rFonts w:asciiTheme="majorBidi" w:hAnsiTheme="majorBidi" w:cstheme="majorBidi"/>
          <w:sz w:val="24"/>
          <w:szCs w:val="24"/>
        </w:rPr>
      </w:pPr>
    </w:p>
    <w:p w14:paraId="2F6253A7" w14:textId="53B9AE39" w:rsidR="003636C8" w:rsidRPr="00E13C38" w:rsidRDefault="003636C8" w:rsidP="00403CE0">
      <w:pPr>
        <w:pStyle w:val="ListParagraph"/>
        <w:numPr>
          <w:ilvl w:val="0"/>
          <w:numId w:val="20"/>
        </w:numPr>
        <w:spacing w:after="0" w:line="276" w:lineRule="auto"/>
        <w:ind w:left="-270"/>
        <w:jc w:val="both"/>
        <w:rPr>
          <w:rFonts w:asciiTheme="majorBidi" w:hAnsiTheme="majorBidi" w:cstheme="majorBidi"/>
          <w:lang w:val="en-US"/>
        </w:rPr>
      </w:pPr>
      <w:r w:rsidRPr="00E13C38">
        <w:rPr>
          <w:rFonts w:asciiTheme="majorBidi" w:hAnsiTheme="majorBidi" w:cstheme="majorBidi"/>
          <w:lang w:val="en-US"/>
        </w:rPr>
        <w:t xml:space="preserve">All </w:t>
      </w:r>
      <w:r w:rsidR="00403CE0" w:rsidRPr="00403CE0">
        <w:rPr>
          <w:rFonts w:asciiTheme="majorBidi" w:hAnsiTheme="majorBidi" w:cstheme="majorBidi"/>
        </w:rPr>
        <w:t xml:space="preserve">guarantees must be valid for three (3) months and submitted separately from the technical and financial envelopes, in physical form, to any NRC office in Yemen before </w:t>
      </w:r>
      <w:r w:rsidR="00F304DA">
        <w:rPr>
          <w:rFonts w:asciiTheme="majorBidi" w:hAnsiTheme="majorBidi" w:cstheme="majorBidi"/>
          <w:b/>
          <w:bCs/>
        </w:rPr>
        <w:t>11</w:t>
      </w:r>
      <w:r w:rsidR="00403CE0" w:rsidRPr="00025E6E">
        <w:rPr>
          <w:rFonts w:asciiTheme="majorBidi" w:hAnsiTheme="majorBidi" w:cstheme="majorBidi"/>
          <w:b/>
          <w:bCs/>
        </w:rPr>
        <w:t xml:space="preserve"> October 2026 at 15:00</w:t>
      </w:r>
    </w:p>
    <w:p w14:paraId="76F8425F" w14:textId="77777777" w:rsidR="003636C8" w:rsidRPr="00E13C38" w:rsidRDefault="003636C8" w:rsidP="003636C8">
      <w:pPr>
        <w:pStyle w:val="ListParagraph"/>
        <w:numPr>
          <w:ilvl w:val="0"/>
          <w:numId w:val="30"/>
        </w:numPr>
        <w:spacing w:after="0" w:line="276" w:lineRule="auto"/>
        <w:jc w:val="both"/>
        <w:rPr>
          <w:rFonts w:asciiTheme="majorBidi" w:hAnsiTheme="majorBidi" w:cstheme="majorBidi"/>
          <w:lang w:val="en-US"/>
        </w:rPr>
      </w:pPr>
      <w:r w:rsidRPr="00E13C38">
        <w:rPr>
          <w:rFonts w:asciiTheme="majorBidi" w:hAnsiTheme="majorBidi" w:cstheme="majorBidi"/>
          <w:b/>
          <w:bCs/>
          <w:lang w:val="en-US"/>
        </w:rPr>
        <w:t>NRC Aden Office:</w:t>
      </w:r>
      <w:r w:rsidRPr="00E13C38">
        <w:rPr>
          <w:rFonts w:asciiTheme="majorBidi" w:hAnsiTheme="majorBidi" w:cstheme="majorBidi"/>
          <w:lang w:val="en-US"/>
        </w:rPr>
        <w:t xml:space="preserve"> Al </w:t>
      </w:r>
      <w:proofErr w:type="spellStart"/>
      <w:r w:rsidRPr="00E13C38">
        <w:rPr>
          <w:rFonts w:asciiTheme="majorBidi" w:hAnsiTheme="majorBidi" w:cstheme="majorBidi"/>
          <w:lang w:val="en-US"/>
        </w:rPr>
        <w:t>Insha'at</w:t>
      </w:r>
      <w:proofErr w:type="spellEnd"/>
      <w:r w:rsidRPr="00E13C38">
        <w:rPr>
          <w:rFonts w:asciiTheme="majorBidi" w:hAnsiTheme="majorBidi" w:cstheme="majorBidi"/>
          <w:lang w:val="en-US"/>
        </w:rPr>
        <w:t xml:space="preserve"> Villas, Behind Al-Amal Bank, 90 St., Dar Sa'ad, Aden, Yemen</w:t>
      </w:r>
    </w:p>
    <w:p w14:paraId="2D172302" w14:textId="77777777" w:rsidR="003636C8" w:rsidRPr="00E13C38" w:rsidRDefault="003636C8" w:rsidP="003636C8">
      <w:pPr>
        <w:pStyle w:val="ListParagraph"/>
        <w:numPr>
          <w:ilvl w:val="0"/>
          <w:numId w:val="30"/>
        </w:numPr>
        <w:spacing w:after="0" w:line="276" w:lineRule="auto"/>
        <w:jc w:val="both"/>
        <w:rPr>
          <w:rFonts w:asciiTheme="majorBidi" w:hAnsiTheme="majorBidi" w:cstheme="majorBidi"/>
          <w:lang w:val="en-US"/>
        </w:rPr>
      </w:pPr>
      <w:r w:rsidRPr="00E13C38">
        <w:rPr>
          <w:rFonts w:asciiTheme="majorBidi" w:hAnsiTheme="majorBidi" w:cstheme="majorBidi"/>
          <w:b/>
          <w:bCs/>
          <w:lang w:val="en-US"/>
        </w:rPr>
        <w:t>NRC Sana'a Office:</w:t>
      </w:r>
      <w:r w:rsidRPr="00E13C38">
        <w:rPr>
          <w:rFonts w:asciiTheme="majorBidi" w:hAnsiTheme="majorBidi" w:cstheme="majorBidi"/>
          <w:lang w:val="en-US"/>
        </w:rPr>
        <w:t xml:space="preserve"> </w:t>
      </w:r>
      <w:proofErr w:type="spellStart"/>
      <w:r w:rsidRPr="00E13C38">
        <w:rPr>
          <w:rFonts w:asciiTheme="majorBidi" w:hAnsiTheme="majorBidi" w:cstheme="majorBidi"/>
          <w:lang w:val="en-US"/>
        </w:rPr>
        <w:t>Hadda</w:t>
      </w:r>
      <w:proofErr w:type="spellEnd"/>
      <w:r w:rsidRPr="00E13C38">
        <w:rPr>
          <w:rFonts w:asciiTheme="majorBidi" w:hAnsiTheme="majorBidi" w:cstheme="majorBidi"/>
          <w:lang w:val="en-US"/>
        </w:rPr>
        <w:t xml:space="preserve"> Road, Behind AL Fakher Restaurant, Sana'a, Yemen</w:t>
      </w:r>
    </w:p>
    <w:p w14:paraId="6BA6DE2A" w14:textId="77777777" w:rsidR="003636C8" w:rsidRPr="00E13C38" w:rsidRDefault="003636C8" w:rsidP="003636C8">
      <w:pPr>
        <w:pStyle w:val="ListParagraph"/>
        <w:numPr>
          <w:ilvl w:val="0"/>
          <w:numId w:val="30"/>
        </w:numPr>
        <w:spacing w:after="0" w:line="276" w:lineRule="auto"/>
        <w:jc w:val="both"/>
        <w:rPr>
          <w:rFonts w:asciiTheme="majorBidi" w:hAnsiTheme="majorBidi" w:cstheme="majorBidi"/>
          <w:lang w:val="en-US"/>
        </w:rPr>
      </w:pPr>
      <w:r w:rsidRPr="00E13C38">
        <w:rPr>
          <w:rFonts w:asciiTheme="majorBidi" w:hAnsiTheme="majorBidi" w:cstheme="majorBidi"/>
          <w:b/>
          <w:bCs/>
          <w:lang w:val="en-US"/>
        </w:rPr>
        <w:t>NRC Marib office:</w:t>
      </w:r>
      <w:r w:rsidRPr="00E13C38">
        <w:rPr>
          <w:rFonts w:asciiTheme="majorBidi" w:hAnsiTheme="majorBidi" w:cstheme="majorBidi"/>
          <w:lang w:val="en-US"/>
        </w:rPr>
        <w:t xml:space="preserve"> Al-</w:t>
      </w:r>
      <w:proofErr w:type="spellStart"/>
      <w:r w:rsidRPr="00E13C38">
        <w:rPr>
          <w:rFonts w:asciiTheme="majorBidi" w:hAnsiTheme="majorBidi" w:cstheme="majorBidi"/>
          <w:lang w:val="en-US"/>
        </w:rPr>
        <w:t>Hoson</w:t>
      </w:r>
      <w:proofErr w:type="spellEnd"/>
      <w:r w:rsidRPr="00E13C38">
        <w:rPr>
          <w:rFonts w:asciiTheme="majorBidi" w:hAnsiTheme="majorBidi" w:cstheme="majorBidi"/>
          <w:lang w:val="en-US"/>
        </w:rPr>
        <w:t xml:space="preserve"> Road, Ben Abod </w:t>
      </w:r>
      <w:proofErr w:type="spellStart"/>
      <w:r w:rsidRPr="00E13C38">
        <w:rPr>
          <w:rFonts w:asciiTheme="majorBidi" w:hAnsiTheme="majorBidi" w:cstheme="majorBidi"/>
          <w:lang w:val="en-US"/>
        </w:rPr>
        <w:t>neighbourhood</w:t>
      </w:r>
      <w:proofErr w:type="spellEnd"/>
      <w:r w:rsidRPr="00E13C38">
        <w:rPr>
          <w:rFonts w:asciiTheme="majorBidi" w:hAnsiTheme="majorBidi" w:cstheme="majorBidi"/>
          <w:lang w:val="en-US"/>
        </w:rPr>
        <w:t>, Marib, Yemen.</w:t>
      </w:r>
    </w:p>
    <w:p w14:paraId="7BA5D44F" w14:textId="7110A9A3" w:rsidR="003636C8" w:rsidRPr="00E13C38" w:rsidRDefault="003636C8" w:rsidP="003636C8">
      <w:pPr>
        <w:pStyle w:val="ListParagraph"/>
        <w:numPr>
          <w:ilvl w:val="0"/>
          <w:numId w:val="30"/>
        </w:numPr>
        <w:spacing w:after="0" w:line="276" w:lineRule="auto"/>
        <w:jc w:val="both"/>
        <w:rPr>
          <w:rFonts w:asciiTheme="majorBidi" w:hAnsiTheme="majorBidi" w:cstheme="majorBidi"/>
          <w:lang w:val="en-US"/>
        </w:rPr>
      </w:pPr>
      <w:r w:rsidRPr="00E13C38">
        <w:rPr>
          <w:rFonts w:asciiTheme="majorBidi" w:hAnsiTheme="majorBidi" w:cstheme="majorBidi"/>
          <w:b/>
          <w:bCs/>
          <w:lang w:val="en-US"/>
        </w:rPr>
        <w:t>NRC Taiz office:</w:t>
      </w:r>
      <w:r w:rsidRPr="00E13C38">
        <w:rPr>
          <w:rFonts w:asciiTheme="majorBidi" w:hAnsiTheme="majorBidi" w:cstheme="majorBidi"/>
          <w:lang w:val="en-US"/>
        </w:rPr>
        <w:t xml:space="preserve"> </w:t>
      </w:r>
      <w:proofErr w:type="spellStart"/>
      <w:r w:rsidRPr="00E13C38">
        <w:rPr>
          <w:rFonts w:asciiTheme="majorBidi" w:hAnsiTheme="majorBidi" w:cstheme="majorBidi"/>
          <w:lang w:val="en-US"/>
        </w:rPr>
        <w:t>Majliah</w:t>
      </w:r>
      <w:proofErr w:type="spellEnd"/>
      <w:r w:rsidRPr="00E13C38">
        <w:rPr>
          <w:rFonts w:asciiTheme="majorBidi" w:hAnsiTheme="majorBidi" w:cstheme="majorBidi"/>
          <w:lang w:val="en-US"/>
        </w:rPr>
        <w:t xml:space="preserve"> neighborhood, in front of Al-Shaibani Mosque, Abdullah Al-Mikhlafi Villa, Taiz-Yemen.</w:t>
      </w:r>
    </w:p>
    <w:p w14:paraId="00978E4D" w14:textId="1D56FA73" w:rsidR="00960A80" w:rsidRPr="00E13C38" w:rsidRDefault="00FA258E" w:rsidP="00771C5B">
      <w:pPr>
        <w:pStyle w:val="ListParagraph"/>
        <w:numPr>
          <w:ilvl w:val="0"/>
          <w:numId w:val="20"/>
        </w:numPr>
        <w:spacing w:after="0" w:line="240" w:lineRule="auto"/>
        <w:ind w:left="-270"/>
        <w:jc w:val="both"/>
        <w:rPr>
          <w:rFonts w:asciiTheme="majorBidi" w:hAnsiTheme="majorBidi" w:cstheme="majorBidi"/>
        </w:rPr>
      </w:pPr>
      <w:r w:rsidRPr="00E13C38">
        <w:rPr>
          <w:rFonts w:asciiTheme="majorBidi" w:hAnsiTheme="majorBidi" w:cstheme="majorBidi"/>
          <w:lang w:val="en"/>
        </w:rPr>
        <w:t>Guarantees submitted after the specified deadline will not be accepted.</w:t>
      </w:r>
    </w:p>
    <w:p w14:paraId="4B3F81F9" w14:textId="77777777" w:rsidR="00D502D1" w:rsidRPr="00E13C38" w:rsidRDefault="00FE4B0B" w:rsidP="00771C5B">
      <w:pPr>
        <w:numPr>
          <w:ilvl w:val="0"/>
          <w:numId w:val="19"/>
        </w:numPr>
        <w:spacing w:after="0" w:line="240" w:lineRule="auto"/>
        <w:ind w:left="-270"/>
        <w:rPr>
          <w:rFonts w:asciiTheme="majorBidi" w:hAnsiTheme="majorBidi" w:cstheme="majorBidi"/>
        </w:rPr>
      </w:pPr>
      <w:r w:rsidRPr="00E13C38">
        <w:rPr>
          <w:rFonts w:asciiTheme="majorBidi" w:hAnsiTheme="majorBidi" w:cstheme="majorBidi"/>
        </w:rPr>
        <w:t>Bid Security (Bid Bond) must be issued by a certified local bank acceptable to NRC.</w:t>
      </w:r>
    </w:p>
    <w:p w14:paraId="2FB9B87F" w14:textId="2E609BA3" w:rsidR="00FE4B0B" w:rsidRPr="00E13C38" w:rsidRDefault="00FE4B0B" w:rsidP="00771C5B">
      <w:pPr>
        <w:numPr>
          <w:ilvl w:val="0"/>
          <w:numId w:val="19"/>
        </w:numPr>
        <w:spacing w:after="0" w:line="240" w:lineRule="auto"/>
        <w:ind w:left="-270"/>
        <w:rPr>
          <w:rFonts w:asciiTheme="majorBidi" w:hAnsiTheme="majorBidi" w:cstheme="majorBidi"/>
        </w:rPr>
      </w:pPr>
      <w:r w:rsidRPr="00E13C38">
        <w:rPr>
          <w:rFonts w:asciiTheme="majorBidi" w:hAnsiTheme="majorBidi" w:cstheme="majorBidi"/>
        </w:rPr>
        <w:t>NRC has zero tolerance for bid securities issued by banks with liquidity or regulatory concerns.</w:t>
      </w:r>
    </w:p>
    <w:p w14:paraId="02E7A633" w14:textId="77777777" w:rsidR="00FE4B0B" w:rsidRPr="00D47F5D" w:rsidRDefault="00FE4B0B" w:rsidP="00771C5B">
      <w:pPr>
        <w:numPr>
          <w:ilvl w:val="0"/>
          <w:numId w:val="19"/>
        </w:numPr>
        <w:spacing w:line="240" w:lineRule="auto"/>
        <w:ind w:left="-270"/>
        <w:rPr>
          <w:rFonts w:asciiTheme="majorBidi" w:hAnsiTheme="majorBidi" w:cstheme="majorBidi"/>
        </w:rPr>
      </w:pPr>
      <w:r w:rsidRPr="00E13C38">
        <w:rPr>
          <w:rFonts w:asciiTheme="majorBidi" w:hAnsiTheme="majorBidi" w:cstheme="majorBidi"/>
          <w:lang w:val="en-GB"/>
        </w:rPr>
        <w:t>For international bidders, participation will remain open provided they have a legal presence in Yemen and can comply with all local legal and banking requirements, including submission of the bid security through an eligible local bank as stated above</w:t>
      </w:r>
      <w:r w:rsidRPr="007661B0">
        <w:rPr>
          <w:rFonts w:asciiTheme="majorBidi" w:hAnsiTheme="majorBidi" w:cstheme="majorBidi"/>
          <w:lang w:val="en-GB"/>
        </w:rPr>
        <w:t>.</w:t>
      </w:r>
    </w:p>
    <w:p w14:paraId="7D77F5F5" w14:textId="169EC905" w:rsidR="008D5E64" w:rsidRPr="000A17DD" w:rsidRDefault="00C72665" w:rsidP="005B5549">
      <w:pPr>
        <w:spacing w:before="100" w:beforeAutospacing="1" w:after="100" w:afterAutospacing="1" w:line="240" w:lineRule="auto"/>
        <w:ind w:left="-450"/>
        <w:outlineLvl w:val="2"/>
        <w:rPr>
          <w:rFonts w:asciiTheme="majorBidi" w:eastAsia="Times New Roman" w:hAnsiTheme="majorBidi" w:cstheme="majorBidi"/>
          <w:b/>
          <w:bCs/>
          <w:color w:val="BF4E14" w:themeColor="accent2" w:themeShade="BF"/>
          <w:kern w:val="0"/>
          <w:sz w:val="24"/>
          <w:szCs w:val="24"/>
          <w:u w:val="single"/>
          <w:lang w:eastAsia="en-AE"/>
          <w14:ligatures w14:val="none"/>
        </w:rPr>
      </w:pPr>
      <w:r>
        <w:rPr>
          <w:rFonts w:asciiTheme="majorBidi" w:eastAsia="Times New Roman" w:hAnsiTheme="majorBidi" w:cstheme="majorBidi"/>
          <w:b/>
          <w:bCs/>
          <w:color w:val="BF4E14" w:themeColor="accent2" w:themeShade="BF"/>
          <w:kern w:val="0"/>
          <w:sz w:val="24"/>
          <w:szCs w:val="24"/>
          <w:u w:val="single"/>
          <w:lang w:eastAsia="en-AE"/>
          <w14:ligatures w14:val="none"/>
        </w:rPr>
        <w:t>3. Tender Sch</w:t>
      </w:r>
      <w:r w:rsidR="006950C6">
        <w:rPr>
          <w:rFonts w:asciiTheme="majorBidi" w:eastAsia="Times New Roman" w:hAnsiTheme="majorBidi" w:cstheme="majorBidi"/>
          <w:b/>
          <w:bCs/>
          <w:color w:val="BF4E14" w:themeColor="accent2" w:themeShade="BF"/>
          <w:kern w:val="0"/>
          <w:sz w:val="24"/>
          <w:szCs w:val="24"/>
          <w:u w:val="single"/>
          <w:lang w:eastAsia="en-AE"/>
          <w14:ligatures w14:val="none"/>
        </w:rPr>
        <w:t>edule</w:t>
      </w:r>
    </w:p>
    <w:tbl>
      <w:tblPr>
        <w:tblStyle w:val="GridTable4-Accent2"/>
        <w:tblW w:w="10726" w:type="dxa"/>
        <w:tblInd w:w="-815" w:type="dxa"/>
        <w:tblLook w:val="04A0" w:firstRow="1" w:lastRow="0" w:firstColumn="1" w:lastColumn="0" w:noHBand="0" w:noVBand="1"/>
      </w:tblPr>
      <w:tblGrid>
        <w:gridCol w:w="7200"/>
        <w:gridCol w:w="2070"/>
        <w:gridCol w:w="1440"/>
        <w:gridCol w:w="16"/>
      </w:tblGrid>
      <w:tr w:rsidR="00D92DA4" w:rsidRPr="006F6718" w14:paraId="1CD36793" w14:textId="77777777" w:rsidTr="00CC65F7">
        <w:trPr>
          <w:gridAfter w:val="1"/>
          <w:cnfStyle w:val="100000000000" w:firstRow="1" w:lastRow="0" w:firstColumn="0" w:lastColumn="0" w:oddVBand="0" w:evenVBand="0" w:oddHBand="0" w:evenHBand="0" w:firstRowFirstColumn="0" w:firstRowLastColumn="0" w:lastRowFirstColumn="0" w:lastRowLastColumn="0"/>
          <w:wAfter w:w="16" w:type="dxa"/>
          <w:trHeight w:val="431"/>
        </w:trPr>
        <w:tc>
          <w:tcPr>
            <w:cnfStyle w:val="001000000000" w:firstRow="0" w:lastRow="0" w:firstColumn="1" w:lastColumn="0" w:oddVBand="0" w:evenVBand="0" w:oddHBand="0" w:evenHBand="0" w:firstRowFirstColumn="0" w:firstRowLastColumn="0" w:lastRowFirstColumn="0" w:lastRowLastColumn="0"/>
            <w:tcW w:w="7200" w:type="dxa"/>
            <w:vAlign w:val="center"/>
          </w:tcPr>
          <w:p w14:paraId="2FF73C41" w14:textId="3449DD4D" w:rsidR="00D92DA4" w:rsidRPr="006F6718" w:rsidRDefault="00D92DA4" w:rsidP="00992347">
            <w:pPr>
              <w:rPr>
                <w:rFonts w:asciiTheme="majorBidi" w:hAnsiTheme="majorBidi" w:cstheme="majorBidi"/>
                <w:b w:val="0"/>
                <w:bCs w:val="0"/>
                <w:sz w:val="24"/>
                <w:szCs w:val="24"/>
              </w:rPr>
            </w:pPr>
            <w:r w:rsidRPr="006F6718">
              <w:rPr>
                <w:rFonts w:asciiTheme="majorBidi" w:hAnsiTheme="majorBidi" w:cstheme="majorBidi"/>
                <w:b w:val="0"/>
                <w:bCs w:val="0"/>
                <w:sz w:val="24"/>
                <w:szCs w:val="24"/>
              </w:rPr>
              <w:t>Activity</w:t>
            </w:r>
          </w:p>
        </w:tc>
        <w:tc>
          <w:tcPr>
            <w:tcW w:w="2070" w:type="dxa"/>
            <w:vAlign w:val="center"/>
            <w:hideMark/>
          </w:tcPr>
          <w:p w14:paraId="3ACF5810" w14:textId="77777777" w:rsidR="00D92DA4" w:rsidRPr="006F6718" w:rsidRDefault="00D92DA4" w:rsidP="0099234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6F6718">
              <w:rPr>
                <w:rFonts w:asciiTheme="majorBidi" w:hAnsiTheme="majorBidi" w:cstheme="majorBidi"/>
                <w:b w:val="0"/>
                <w:bCs w:val="0"/>
                <w:sz w:val="24"/>
                <w:szCs w:val="24"/>
              </w:rPr>
              <w:t>DATE</w:t>
            </w:r>
          </w:p>
        </w:tc>
        <w:tc>
          <w:tcPr>
            <w:tcW w:w="1440" w:type="dxa"/>
            <w:vAlign w:val="center"/>
            <w:hideMark/>
          </w:tcPr>
          <w:p w14:paraId="3F723E78" w14:textId="3E19C0EB" w:rsidR="00D92DA4" w:rsidRPr="006F6718" w:rsidRDefault="00D92DA4" w:rsidP="0099234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tl/>
                <w:lang w:bidi="ar-YE"/>
              </w:rPr>
            </w:pPr>
            <w:r w:rsidRPr="006F6718">
              <w:rPr>
                <w:rFonts w:asciiTheme="majorBidi" w:hAnsiTheme="majorBidi" w:cstheme="majorBidi"/>
                <w:b w:val="0"/>
                <w:bCs w:val="0"/>
                <w:sz w:val="24"/>
                <w:szCs w:val="24"/>
              </w:rPr>
              <w:t>TIME</w:t>
            </w:r>
          </w:p>
        </w:tc>
      </w:tr>
      <w:tr w:rsidR="00D92DA4" w:rsidRPr="006F6718" w14:paraId="579BDF80" w14:textId="77777777" w:rsidTr="00992347">
        <w:trPr>
          <w:gridAfter w:val="1"/>
          <w:cnfStyle w:val="000000100000" w:firstRow="0" w:lastRow="0" w:firstColumn="0" w:lastColumn="0" w:oddVBand="0" w:evenVBand="0" w:oddHBand="1" w:evenHBand="0" w:firstRowFirstColumn="0" w:firstRowLastColumn="0" w:lastRowFirstColumn="0" w:lastRowLastColumn="0"/>
          <w:wAfter w:w="16" w:type="dxa"/>
          <w:trHeight w:val="359"/>
        </w:trPr>
        <w:tc>
          <w:tcPr>
            <w:cnfStyle w:val="001000000000" w:firstRow="0" w:lastRow="0" w:firstColumn="1" w:lastColumn="0" w:oddVBand="0" w:evenVBand="0" w:oddHBand="0" w:evenHBand="0" w:firstRowFirstColumn="0" w:firstRowLastColumn="0" w:lastRowFirstColumn="0" w:lastRowLastColumn="0"/>
            <w:tcW w:w="7200" w:type="dxa"/>
            <w:vAlign w:val="center"/>
            <w:hideMark/>
          </w:tcPr>
          <w:p w14:paraId="2DA84C51" w14:textId="2A6D7E83" w:rsidR="00D92DA4" w:rsidRPr="00413023" w:rsidRDefault="005D0BA2" w:rsidP="00627927">
            <w:pPr>
              <w:rPr>
                <w:rFonts w:asciiTheme="majorBidi" w:hAnsiTheme="majorBidi" w:cstheme="majorBidi"/>
                <w:b w:val="0"/>
                <w:bCs w:val="0"/>
                <w:sz w:val="24"/>
                <w:szCs w:val="24"/>
              </w:rPr>
            </w:pPr>
            <w:r w:rsidRPr="005D0BA2">
              <w:rPr>
                <w:rFonts w:asciiTheme="majorBidi" w:hAnsiTheme="majorBidi" w:cstheme="majorBidi"/>
                <w:b w:val="0"/>
                <w:bCs w:val="0"/>
                <w:sz w:val="24"/>
                <w:szCs w:val="24"/>
              </w:rPr>
              <w:t>Invitation to Bid release</w:t>
            </w:r>
          </w:p>
        </w:tc>
        <w:tc>
          <w:tcPr>
            <w:tcW w:w="2070" w:type="dxa"/>
            <w:vAlign w:val="center"/>
            <w:hideMark/>
          </w:tcPr>
          <w:p w14:paraId="2C847DB1" w14:textId="576CB6E3" w:rsidR="00D92DA4" w:rsidRPr="00992347" w:rsidRDefault="001260CE" w:rsidP="000A06F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b/>
                <w:bCs/>
              </w:rPr>
              <w:t>1</w:t>
            </w:r>
            <w:r w:rsidR="00A814C7">
              <w:rPr>
                <w:rFonts w:asciiTheme="majorBidi" w:hAnsiTheme="majorBidi" w:cstheme="majorBidi"/>
                <w:b/>
                <w:bCs/>
              </w:rPr>
              <w:t>7</w:t>
            </w:r>
            <w:r w:rsidR="00D95452" w:rsidRPr="009935B3">
              <w:rPr>
                <w:rFonts w:asciiTheme="majorBidi" w:hAnsiTheme="majorBidi" w:cstheme="majorBidi"/>
                <w:b/>
                <w:bCs/>
              </w:rPr>
              <w:t xml:space="preserve"> </w:t>
            </w:r>
            <w:r>
              <w:rPr>
                <w:rFonts w:asciiTheme="majorBidi" w:hAnsiTheme="majorBidi" w:cstheme="majorBidi"/>
                <w:b/>
                <w:bCs/>
              </w:rPr>
              <w:t>September</w:t>
            </w:r>
            <w:r w:rsidR="00D95452" w:rsidRPr="009935B3">
              <w:rPr>
                <w:rFonts w:asciiTheme="majorBidi" w:hAnsiTheme="majorBidi" w:cstheme="majorBidi"/>
                <w:b/>
                <w:bCs/>
              </w:rPr>
              <w:t xml:space="preserve"> 2026</w:t>
            </w:r>
          </w:p>
        </w:tc>
        <w:tc>
          <w:tcPr>
            <w:tcW w:w="1440" w:type="dxa"/>
            <w:vAlign w:val="center"/>
            <w:hideMark/>
          </w:tcPr>
          <w:p w14:paraId="71D6C6F7" w14:textId="462C8440" w:rsidR="00D92DA4" w:rsidRPr="006F6718" w:rsidRDefault="001260CE" w:rsidP="000A06F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Pr>
                <w:rFonts w:asciiTheme="majorBidi" w:hAnsiTheme="majorBidi" w:cstheme="majorBidi"/>
                <w:sz w:val="24"/>
                <w:szCs w:val="24"/>
              </w:rPr>
              <w:t>11</w:t>
            </w:r>
            <w:r w:rsidR="00D92DA4" w:rsidRPr="006F6718">
              <w:rPr>
                <w:rFonts w:asciiTheme="majorBidi" w:hAnsiTheme="majorBidi" w:cstheme="majorBidi"/>
                <w:sz w:val="24"/>
                <w:szCs w:val="24"/>
              </w:rPr>
              <w:t xml:space="preserve">:00 </w:t>
            </w:r>
          </w:p>
        </w:tc>
      </w:tr>
      <w:tr w:rsidR="005D0BA2" w:rsidRPr="006F6718" w14:paraId="18025283" w14:textId="77777777" w:rsidTr="00D74AD5">
        <w:trPr>
          <w:gridAfter w:val="1"/>
          <w:wAfter w:w="16" w:type="dxa"/>
          <w:trHeight w:val="1340"/>
        </w:trPr>
        <w:tc>
          <w:tcPr>
            <w:cnfStyle w:val="001000000000" w:firstRow="0" w:lastRow="0" w:firstColumn="1" w:lastColumn="0" w:oddVBand="0" w:evenVBand="0" w:oddHBand="0" w:evenHBand="0" w:firstRowFirstColumn="0" w:firstRowLastColumn="0" w:lastRowFirstColumn="0" w:lastRowLastColumn="0"/>
            <w:tcW w:w="7200" w:type="dxa"/>
            <w:vAlign w:val="center"/>
          </w:tcPr>
          <w:p w14:paraId="2A966762" w14:textId="77777777" w:rsidR="001260CE" w:rsidRPr="001260CE" w:rsidRDefault="001260CE" w:rsidP="001260CE">
            <w:pPr>
              <w:rPr>
                <w:rFonts w:asciiTheme="majorBidi" w:hAnsiTheme="majorBidi" w:cstheme="majorBidi"/>
                <w:b w:val="0"/>
                <w:bCs w:val="0"/>
                <w:sz w:val="24"/>
                <w:szCs w:val="24"/>
              </w:rPr>
            </w:pPr>
            <w:r w:rsidRPr="001260CE">
              <w:rPr>
                <w:rFonts w:asciiTheme="majorBidi" w:hAnsiTheme="majorBidi" w:cstheme="majorBidi"/>
                <w:b w:val="0"/>
                <w:bCs w:val="0"/>
                <w:sz w:val="24"/>
                <w:szCs w:val="24"/>
              </w:rPr>
              <w:t>Information session meeting</w:t>
            </w:r>
          </w:p>
          <w:p w14:paraId="1FB9B451" w14:textId="1C69F2E0" w:rsidR="005D0BA2" w:rsidRPr="003B6B61" w:rsidRDefault="001260CE" w:rsidP="003B6B61">
            <w:pPr>
              <w:rPr>
                <w:rFonts w:asciiTheme="majorBidi" w:hAnsiTheme="majorBidi" w:cstheme="majorBidi"/>
                <w:b w:val="0"/>
                <w:bCs w:val="0"/>
                <w:sz w:val="24"/>
                <w:szCs w:val="24"/>
              </w:rPr>
            </w:pPr>
            <w:r w:rsidRPr="001260CE">
              <w:rPr>
                <w:rFonts w:asciiTheme="majorBidi" w:hAnsiTheme="majorBidi" w:cstheme="majorBidi"/>
                <w:b w:val="0"/>
                <w:bCs w:val="0"/>
                <w:sz w:val="24"/>
                <w:szCs w:val="24"/>
              </w:rPr>
              <w:t>NRC education team will be available to respond to bidders' inquiries and provide clarifications on the bidding documents during the information session, which will be conducted at any of NRC offices in Yemen.</w:t>
            </w:r>
          </w:p>
        </w:tc>
        <w:tc>
          <w:tcPr>
            <w:tcW w:w="2070" w:type="dxa"/>
            <w:vAlign w:val="center"/>
          </w:tcPr>
          <w:p w14:paraId="32475414" w14:textId="7C7616DE" w:rsidR="005D0BA2" w:rsidRDefault="00A814C7" w:rsidP="000A06F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rPr>
              <w:t>22</w:t>
            </w:r>
            <w:r w:rsidR="001260CE">
              <w:rPr>
                <w:rFonts w:asciiTheme="majorBidi" w:hAnsiTheme="majorBidi" w:cstheme="majorBidi"/>
                <w:b/>
                <w:bCs/>
              </w:rPr>
              <w:t xml:space="preserve"> September 2026</w:t>
            </w:r>
          </w:p>
        </w:tc>
        <w:tc>
          <w:tcPr>
            <w:tcW w:w="1440" w:type="dxa"/>
            <w:vAlign w:val="center"/>
          </w:tcPr>
          <w:p w14:paraId="75715622" w14:textId="5D4471A9" w:rsidR="005D0BA2" w:rsidRPr="006F6718" w:rsidRDefault="001260CE" w:rsidP="000A06F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10:30</w:t>
            </w:r>
          </w:p>
        </w:tc>
      </w:tr>
      <w:tr w:rsidR="00D92DA4" w:rsidRPr="006F6718" w14:paraId="3AAE55C6" w14:textId="77777777" w:rsidTr="00992347">
        <w:trPr>
          <w:gridAfter w:val="1"/>
          <w:cnfStyle w:val="000000100000" w:firstRow="0" w:lastRow="0" w:firstColumn="0" w:lastColumn="0" w:oddVBand="0" w:evenVBand="0" w:oddHBand="1" w:evenHBand="0" w:firstRowFirstColumn="0" w:firstRowLastColumn="0" w:lastRowFirstColumn="0" w:lastRowLastColumn="0"/>
          <w:wAfter w:w="16" w:type="dxa"/>
          <w:trHeight w:val="350"/>
        </w:trPr>
        <w:tc>
          <w:tcPr>
            <w:cnfStyle w:val="001000000000" w:firstRow="0" w:lastRow="0" w:firstColumn="1" w:lastColumn="0" w:oddVBand="0" w:evenVBand="0" w:oddHBand="0" w:evenHBand="0" w:firstRowFirstColumn="0" w:firstRowLastColumn="0" w:lastRowFirstColumn="0" w:lastRowLastColumn="0"/>
            <w:tcW w:w="7200" w:type="dxa"/>
            <w:vAlign w:val="center"/>
            <w:hideMark/>
          </w:tcPr>
          <w:p w14:paraId="783890EC" w14:textId="51DD0E37" w:rsidR="00D92DA4" w:rsidRPr="00413023" w:rsidRDefault="00D92DA4" w:rsidP="00627927">
            <w:pPr>
              <w:rPr>
                <w:rFonts w:asciiTheme="majorBidi" w:hAnsiTheme="majorBidi" w:cstheme="majorBidi"/>
                <w:b w:val="0"/>
                <w:bCs w:val="0"/>
                <w:sz w:val="24"/>
                <w:szCs w:val="24"/>
                <w:lang w:val="en-US"/>
              </w:rPr>
            </w:pPr>
            <w:r w:rsidRPr="00413023">
              <w:rPr>
                <w:rFonts w:asciiTheme="majorBidi" w:hAnsiTheme="majorBidi" w:cstheme="majorBidi"/>
                <w:b w:val="0"/>
                <w:bCs w:val="0"/>
                <w:sz w:val="24"/>
                <w:szCs w:val="24"/>
              </w:rPr>
              <w:t>Deadline for request for any clarifications from NRC</w:t>
            </w:r>
          </w:p>
        </w:tc>
        <w:tc>
          <w:tcPr>
            <w:tcW w:w="2070" w:type="dxa"/>
            <w:vAlign w:val="center"/>
            <w:hideMark/>
          </w:tcPr>
          <w:p w14:paraId="2D1CA5FF" w14:textId="77E94AE0" w:rsidR="00D92DA4" w:rsidRPr="00992347" w:rsidRDefault="00A814C7" w:rsidP="000A06F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b/>
                <w:bCs/>
              </w:rPr>
              <w:t>29</w:t>
            </w:r>
            <w:r w:rsidR="008343B5" w:rsidRPr="009935B3">
              <w:rPr>
                <w:rFonts w:asciiTheme="majorBidi" w:hAnsiTheme="majorBidi" w:cstheme="majorBidi"/>
                <w:b/>
                <w:bCs/>
              </w:rPr>
              <w:t xml:space="preserve"> </w:t>
            </w:r>
            <w:r w:rsidR="001E7578">
              <w:rPr>
                <w:rFonts w:asciiTheme="majorBidi" w:hAnsiTheme="majorBidi" w:cstheme="majorBidi"/>
                <w:b/>
                <w:bCs/>
              </w:rPr>
              <w:t>September</w:t>
            </w:r>
            <w:r w:rsidR="008343B5" w:rsidRPr="009935B3">
              <w:rPr>
                <w:rFonts w:asciiTheme="majorBidi" w:hAnsiTheme="majorBidi" w:cstheme="majorBidi"/>
                <w:b/>
                <w:bCs/>
              </w:rPr>
              <w:t xml:space="preserve"> 2026</w:t>
            </w:r>
          </w:p>
        </w:tc>
        <w:tc>
          <w:tcPr>
            <w:tcW w:w="1440" w:type="dxa"/>
            <w:vAlign w:val="center"/>
            <w:hideMark/>
          </w:tcPr>
          <w:p w14:paraId="3F18EFA5" w14:textId="34DA5EB9" w:rsidR="00D92DA4" w:rsidRPr="006F6718" w:rsidRDefault="00D314B8" w:rsidP="000A06F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Pr>
                <w:rFonts w:asciiTheme="majorBidi" w:hAnsiTheme="majorBidi" w:cstheme="majorBidi"/>
                <w:sz w:val="24"/>
                <w:szCs w:val="24"/>
              </w:rPr>
              <w:t>23</w:t>
            </w:r>
            <w:r w:rsidR="00D92DA4" w:rsidRPr="006F6718">
              <w:rPr>
                <w:rFonts w:asciiTheme="majorBidi" w:hAnsiTheme="majorBidi" w:cstheme="majorBidi"/>
                <w:sz w:val="24"/>
                <w:szCs w:val="24"/>
              </w:rPr>
              <w:t>:</w:t>
            </w:r>
            <w:r>
              <w:rPr>
                <w:rFonts w:asciiTheme="majorBidi" w:hAnsiTheme="majorBidi" w:cstheme="majorBidi"/>
                <w:sz w:val="24"/>
                <w:szCs w:val="24"/>
              </w:rPr>
              <w:t>59</w:t>
            </w:r>
            <w:r w:rsidR="00D92DA4" w:rsidRPr="006F6718">
              <w:rPr>
                <w:rFonts w:asciiTheme="majorBidi" w:hAnsiTheme="majorBidi" w:cstheme="majorBidi"/>
                <w:sz w:val="24"/>
                <w:szCs w:val="24"/>
              </w:rPr>
              <w:t xml:space="preserve"> </w:t>
            </w:r>
          </w:p>
        </w:tc>
      </w:tr>
      <w:tr w:rsidR="00D0158F" w:rsidRPr="006F6718" w14:paraId="35918845" w14:textId="77777777" w:rsidTr="00CC65F7">
        <w:trPr>
          <w:gridAfter w:val="1"/>
          <w:wAfter w:w="16" w:type="dxa"/>
          <w:trHeight w:val="341"/>
        </w:trPr>
        <w:tc>
          <w:tcPr>
            <w:cnfStyle w:val="001000000000" w:firstRow="0" w:lastRow="0" w:firstColumn="1" w:lastColumn="0" w:oddVBand="0" w:evenVBand="0" w:oddHBand="0" w:evenHBand="0" w:firstRowFirstColumn="0" w:firstRowLastColumn="0" w:lastRowFirstColumn="0" w:lastRowLastColumn="0"/>
            <w:tcW w:w="7200" w:type="dxa"/>
            <w:vAlign w:val="center"/>
            <w:hideMark/>
          </w:tcPr>
          <w:p w14:paraId="796D02B9" w14:textId="64DE1D46" w:rsidR="00D0158F" w:rsidRPr="005B5549" w:rsidRDefault="00D0158F" w:rsidP="00D0158F">
            <w:pPr>
              <w:rPr>
                <w:rFonts w:asciiTheme="majorBidi" w:hAnsiTheme="majorBidi" w:cstheme="majorBidi"/>
                <w:sz w:val="24"/>
                <w:szCs w:val="24"/>
              </w:rPr>
            </w:pPr>
            <w:r w:rsidRPr="00413023">
              <w:rPr>
                <w:rFonts w:asciiTheme="majorBidi" w:hAnsiTheme="majorBidi" w:cstheme="majorBidi"/>
                <w:b w:val="0"/>
                <w:bCs w:val="0"/>
                <w:sz w:val="24"/>
                <w:szCs w:val="24"/>
              </w:rPr>
              <w:t>Last date on which clarifications are issued by NRC</w:t>
            </w:r>
          </w:p>
        </w:tc>
        <w:tc>
          <w:tcPr>
            <w:tcW w:w="2070" w:type="dxa"/>
            <w:vAlign w:val="center"/>
            <w:hideMark/>
          </w:tcPr>
          <w:p w14:paraId="660E5F7A" w14:textId="4F6B8E76" w:rsidR="00D0158F" w:rsidRPr="00992347" w:rsidRDefault="00A814C7" w:rsidP="00D0158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b/>
                <w:bCs/>
              </w:rPr>
              <w:t>1</w:t>
            </w:r>
            <w:r w:rsidR="001E7578" w:rsidRPr="009935B3">
              <w:rPr>
                <w:rFonts w:asciiTheme="majorBidi" w:hAnsiTheme="majorBidi" w:cstheme="majorBidi"/>
                <w:b/>
                <w:bCs/>
              </w:rPr>
              <w:t xml:space="preserve"> </w:t>
            </w:r>
            <w:r>
              <w:rPr>
                <w:rFonts w:asciiTheme="majorBidi" w:hAnsiTheme="majorBidi" w:cstheme="majorBidi"/>
                <w:b/>
                <w:bCs/>
              </w:rPr>
              <w:t>October</w:t>
            </w:r>
            <w:r w:rsidR="001E7578" w:rsidRPr="009935B3">
              <w:rPr>
                <w:rFonts w:asciiTheme="majorBidi" w:hAnsiTheme="majorBidi" w:cstheme="majorBidi"/>
                <w:b/>
                <w:bCs/>
              </w:rPr>
              <w:t xml:space="preserve"> 2026</w:t>
            </w:r>
          </w:p>
        </w:tc>
        <w:tc>
          <w:tcPr>
            <w:tcW w:w="1440" w:type="dxa"/>
            <w:vAlign w:val="center"/>
            <w:hideMark/>
          </w:tcPr>
          <w:p w14:paraId="5071B74B" w14:textId="3870A005" w:rsidR="00D0158F" w:rsidRPr="006F6718" w:rsidRDefault="007D31AE" w:rsidP="00D0158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rPr>
            </w:pPr>
            <w:r>
              <w:rPr>
                <w:rFonts w:asciiTheme="majorBidi" w:hAnsiTheme="majorBidi" w:cstheme="majorBidi"/>
                <w:sz w:val="24"/>
                <w:szCs w:val="24"/>
              </w:rPr>
              <w:t>15</w:t>
            </w:r>
            <w:r w:rsidR="00D0158F" w:rsidRPr="006F6718">
              <w:rPr>
                <w:rFonts w:asciiTheme="majorBidi" w:hAnsiTheme="majorBidi" w:cstheme="majorBidi"/>
                <w:sz w:val="24"/>
                <w:szCs w:val="24"/>
              </w:rPr>
              <w:t xml:space="preserve">:00 </w:t>
            </w:r>
          </w:p>
        </w:tc>
      </w:tr>
      <w:tr w:rsidR="003C789A" w:rsidRPr="006F6718" w14:paraId="4648EF9F" w14:textId="77777777" w:rsidTr="00CC65F7">
        <w:trPr>
          <w:gridAfter w:val="1"/>
          <w:cnfStyle w:val="000000100000" w:firstRow="0" w:lastRow="0" w:firstColumn="0" w:lastColumn="0" w:oddVBand="0" w:evenVBand="0" w:oddHBand="1" w:evenHBand="0" w:firstRowFirstColumn="0" w:firstRowLastColumn="0" w:lastRowFirstColumn="0" w:lastRowLastColumn="0"/>
          <w:wAfter w:w="16" w:type="dxa"/>
          <w:trHeight w:val="620"/>
        </w:trPr>
        <w:tc>
          <w:tcPr>
            <w:cnfStyle w:val="001000000000" w:firstRow="0" w:lastRow="0" w:firstColumn="1" w:lastColumn="0" w:oddVBand="0" w:evenVBand="0" w:oddHBand="0" w:evenHBand="0" w:firstRowFirstColumn="0" w:firstRowLastColumn="0" w:lastRowFirstColumn="0" w:lastRowLastColumn="0"/>
            <w:tcW w:w="7200" w:type="dxa"/>
            <w:vAlign w:val="center"/>
            <w:hideMark/>
          </w:tcPr>
          <w:p w14:paraId="2B25989B" w14:textId="77777777" w:rsidR="003C789A" w:rsidRPr="00413023" w:rsidRDefault="003C789A" w:rsidP="003C789A">
            <w:pPr>
              <w:rPr>
                <w:rFonts w:asciiTheme="majorBidi" w:hAnsiTheme="majorBidi" w:cstheme="majorBidi"/>
                <w:b w:val="0"/>
                <w:bCs w:val="0"/>
                <w:sz w:val="24"/>
                <w:szCs w:val="24"/>
              </w:rPr>
            </w:pPr>
            <w:r w:rsidRPr="00413023">
              <w:rPr>
                <w:rFonts w:asciiTheme="majorBidi" w:hAnsiTheme="majorBidi" w:cstheme="majorBidi"/>
                <w:b w:val="0"/>
                <w:bCs w:val="0"/>
                <w:sz w:val="24"/>
                <w:szCs w:val="24"/>
              </w:rPr>
              <w:t>Deadline for submission of bids (receiving date, not sending date)</w:t>
            </w:r>
          </w:p>
          <w:p w14:paraId="67653751" w14:textId="7C56F1E3" w:rsidR="003C789A" w:rsidRPr="00413023" w:rsidRDefault="003C789A" w:rsidP="003C789A">
            <w:pPr>
              <w:rPr>
                <w:rFonts w:asciiTheme="majorBidi" w:hAnsiTheme="majorBidi" w:cstheme="majorBidi"/>
                <w:b w:val="0"/>
                <w:bCs w:val="0"/>
                <w:sz w:val="24"/>
                <w:szCs w:val="24"/>
              </w:rPr>
            </w:pPr>
            <w:r w:rsidRPr="00413023">
              <w:rPr>
                <w:rFonts w:asciiTheme="majorBidi" w:hAnsiTheme="majorBidi" w:cstheme="majorBidi"/>
                <w:b w:val="0"/>
                <w:bCs w:val="0"/>
                <w:sz w:val="24"/>
                <w:szCs w:val="24"/>
              </w:rPr>
              <w:t>submission of Tender Guarantee valid for 3 months</w:t>
            </w:r>
            <w:r w:rsidR="00054050">
              <w:rPr>
                <w:rFonts w:asciiTheme="majorBidi" w:hAnsiTheme="majorBidi" w:cstheme="majorBidi"/>
                <w:b w:val="0"/>
                <w:bCs w:val="0"/>
                <w:sz w:val="24"/>
                <w:szCs w:val="24"/>
              </w:rPr>
              <w:t xml:space="preserve"> and physical samples</w:t>
            </w:r>
            <w:r w:rsidRPr="00413023">
              <w:rPr>
                <w:rFonts w:asciiTheme="majorBidi" w:hAnsiTheme="majorBidi" w:cstheme="majorBidi"/>
                <w:b w:val="0"/>
                <w:bCs w:val="0"/>
                <w:sz w:val="24"/>
                <w:szCs w:val="24"/>
              </w:rPr>
              <w:t xml:space="preserve"> – Compulsory</w:t>
            </w:r>
          </w:p>
        </w:tc>
        <w:tc>
          <w:tcPr>
            <w:tcW w:w="2070" w:type="dxa"/>
            <w:vAlign w:val="center"/>
          </w:tcPr>
          <w:p w14:paraId="6DF69CBE" w14:textId="1166611A" w:rsidR="003C789A" w:rsidRPr="00992347" w:rsidRDefault="00A814C7" w:rsidP="003C789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Pr>
                <w:rFonts w:asciiTheme="majorBidi" w:hAnsiTheme="majorBidi" w:cstheme="majorBidi"/>
                <w:b/>
                <w:bCs/>
              </w:rPr>
              <w:t>11</w:t>
            </w:r>
            <w:r w:rsidR="001E7578" w:rsidRPr="009935B3">
              <w:rPr>
                <w:rFonts w:asciiTheme="majorBidi" w:hAnsiTheme="majorBidi" w:cstheme="majorBidi"/>
                <w:b/>
                <w:bCs/>
              </w:rPr>
              <w:t xml:space="preserve"> </w:t>
            </w:r>
            <w:r w:rsidR="001260CE">
              <w:rPr>
                <w:rFonts w:asciiTheme="majorBidi" w:hAnsiTheme="majorBidi" w:cstheme="majorBidi"/>
                <w:b/>
                <w:bCs/>
              </w:rPr>
              <w:t>Octo</w:t>
            </w:r>
            <w:r w:rsidR="001E7578">
              <w:rPr>
                <w:rFonts w:asciiTheme="majorBidi" w:hAnsiTheme="majorBidi" w:cstheme="majorBidi"/>
                <w:b/>
                <w:bCs/>
              </w:rPr>
              <w:t>ber</w:t>
            </w:r>
            <w:r w:rsidR="001E7578" w:rsidRPr="009935B3">
              <w:rPr>
                <w:rFonts w:asciiTheme="majorBidi" w:hAnsiTheme="majorBidi" w:cstheme="majorBidi"/>
                <w:b/>
                <w:bCs/>
              </w:rPr>
              <w:t xml:space="preserve"> 2026</w:t>
            </w:r>
          </w:p>
        </w:tc>
        <w:tc>
          <w:tcPr>
            <w:tcW w:w="1440" w:type="dxa"/>
            <w:vAlign w:val="center"/>
          </w:tcPr>
          <w:p w14:paraId="68D4C9A7" w14:textId="53B7BE3A" w:rsidR="003C789A" w:rsidRPr="006F6718" w:rsidRDefault="007D31AE" w:rsidP="003C789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Pr>
                <w:rFonts w:asciiTheme="majorBidi" w:hAnsiTheme="majorBidi" w:cstheme="majorBidi"/>
                <w:sz w:val="24"/>
                <w:szCs w:val="24"/>
              </w:rPr>
              <w:t>15</w:t>
            </w:r>
            <w:r w:rsidR="003C789A" w:rsidRPr="006F6718">
              <w:rPr>
                <w:rFonts w:asciiTheme="majorBidi" w:hAnsiTheme="majorBidi" w:cstheme="majorBidi"/>
                <w:sz w:val="24"/>
                <w:szCs w:val="24"/>
              </w:rPr>
              <w:t xml:space="preserve">:00 </w:t>
            </w:r>
          </w:p>
        </w:tc>
      </w:tr>
      <w:tr w:rsidR="007914FA" w:rsidRPr="006F6718" w14:paraId="25AD2EBA" w14:textId="77777777" w:rsidTr="00B62069">
        <w:trPr>
          <w:gridAfter w:val="1"/>
          <w:wAfter w:w="16" w:type="dxa"/>
          <w:trHeight w:val="440"/>
        </w:trPr>
        <w:tc>
          <w:tcPr>
            <w:cnfStyle w:val="001000000000" w:firstRow="0" w:lastRow="0" w:firstColumn="1" w:lastColumn="0" w:oddVBand="0" w:evenVBand="0" w:oddHBand="0" w:evenHBand="0" w:firstRowFirstColumn="0" w:firstRowLastColumn="0" w:lastRowFirstColumn="0" w:lastRowLastColumn="0"/>
            <w:tcW w:w="7200" w:type="dxa"/>
            <w:vAlign w:val="center"/>
            <w:hideMark/>
          </w:tcPr>
          <w:p w14:paraId="25F1AB9B" w14:textId="7825065C" w:rsidR="007914FA" w:rsidRDefault="007914FA" w:rsidP="0069306F">
            <w:pPr>
              <w:rPr>
                <w:rFonts w:asciiTheme="majorBidi" w:hAnsiTheme="majorBidi" w:cstheme="majorBidi"/>
                <w:b w:val="0"/>
                <w:bCs w:val="0"/>
                <w:lang w:val="en-US"/>
              </w:rPr>
            </w:pPr>
            <w:r w:rsidRPr="00413023">
              <w:rPr>
                <w:rFonts w:asciiTheme="majorBidi" w:hAnsiTheme="majorBidi" w:cstheme="majorBidi"/>
                <w:b w:val="0"/>
                <w:bCs w:val="0"/>
                <w:sz w:val="24"/>
                <w:szCs w:val="24"/>
              </w:rPr>
              <w:t>Tender opening session by NRC</w:t>
            </w:r>
            <w:r w:rsidR="00EE2D20">
              <w:rPr>
                <w:rFonts w:asciiTheme="majorBidi" w:hAnsiTheme="majorBidi" w:cstheme="majorBidi"/>
                <w:b w:val="0"/>
                <w:bCs w:val="0"/>
                <w:sz w:val="24"/>
                <w:szCs w:val="24"/>
              </w:rPr>
              <w:t xml:space="preserve"> </w:t>
            </w:r>
          </w:p>
          <w:p w14:paraId="43A1912F" w14:textId="775D717C" w:rsidR="0069306F" w:rsidRPr="0069306F" w:rsidRDefault="0069306F" w:rsidP="0069306F">
            <w:pPr>
              <w:rPr>
                <w:rFonts w:asciiTheme="majorBidi" w:hAnsiTheme="majorBidi" w:cstheme="majorBidi"/>
                <w:lang w:val="en-US"/>
              </w:rPr>
            </w:pPr>
          </w:p>
        </w:tc>
        <w:tc>
          <w:tcPr>
            <w:tcW w:w="2070" w:type="dxa"/>
            <w:vAlign w:val="center"/>
          </w:tcPr>
          <w:p w14:paraId="284B9284" w14:textId="3C62B377" w:rsidR="007914FA" w:rsidRPr="00992347" w:rsidRDefault="00A814C7" w:rsidP="00B6206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b/>
                <w:bCs/>
              </w:rPr>
              <w:t>13</w:t>
            </w:r>
            <w:r w:rsidR="00B62069" w:rsidRPr="009935B3">
              <w:rPr>
                <w:rFonts w:asciiTheme="majorBidi" w:hAnsiTheme="majorBidi" w:cstheme="majorBidi"/>
                <w:b/>
                <w:bCs/>
              </w:rPr>
              <w:t xml:space="preserve"> </w:t>
            </w:r>
            <w:r w:rsidR="001260CE">
              <w:rPr>
                <w:rFonts w:asciiTheme="majorBidi" w:hAnsiTheme="majorBidi" w:cstheme="majorBidi"/>
                <w:b/>
                <w:bCs/>
              </w:rPr>
              <w:t>Octo</w:t>
            </w:r>
            <w:r w:rsidR="00D13E56">
              <w:rPr>
                <w:rFonts w:asciiTheme="majorBidi" w:hAnsiTheme="majorBidi" w:cstheme="majorBidi"/>
                <w:b/>
                <w:bCs/>
              </w:rPr>
              <w:t>ber</w:t>
            </w:r>
            <w:r w:rsidR="00B62069" w:rsidRPr="009935B3">
              <w:rPr>
                <w:rFonts w:asciiTheme="majorBidi" w:hAnsiTheme="majorBidi" w:cstheme="majorBidi"/>
                <w:b/>
                <w:bCs/>
              </w:rPr>
              <w:t xml:space="preserve"> 2026</w:t>
            </w:r>
          </w:p>
        </w:tc>
        <w:tc>
          <w:tcPr>
            <w:tcW w:w="1440" w:type="dxa"/>
            <w:vAlign w:val="center"/>
            <w:hideMark/>
          </w:tcPr>
          <w:p w14:paraId="76408EA4" w14:textId="4B098BD0" w:rsidR="007914FA" w:rsidRPr="006F6718" w:rsidRDefault="007914FA" w:rsidP="007914F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rPr>
            </w:pPr>
            <w:r w:rsidRPr="006F6718">
              <w:rPr>
                <w:rFonts w:asciiTheme="majorBidi" w:hAnsiTheme="majorBidi" w:cstheme="majorBidi"/>
                <w:sz w:val="24"/>
                <w:szCs w:val="24"/>
              </w:rPr>
              <w:t xml:space="preserve">10:00 </w:t>
            </w:r>
          </w:p>
        </w:tc>
      </w:tr>
      <w:tr w:rsidR="007914FA" w:rsidRPr="006F6718" w14:paraId="48489A81" w14:textId="77777777" w:rsidTr="00CC65F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7200" w:type="dxa"/>
            <w:vAlign w:val="center"/>
            <w:hideMark/>
          </w:tcPr>
          <w:p w14:paraId="45052F8F" w14:textId="44B4FB18" w:rsidR="007914FA" w:rsidRPr="00413023" w:rsidRDefault="007914FA" w:rsidP="007914FA">
            <w:pPr>
              <w:rPr>
                <w:rFonts w:asciiTheme="majorBidi" w:hAnsiTheme="majorBidi" w:cstheme="majorBidi"/>
                <w:b w:val="0"/>
                <w:bCs w:val="0"/>
                <w:sz w:val="24"/>
                <w:szCs w:val="24"/>
              </w:rPr>
            </w:pPr>
            <w:r w:rsidRPr="00413023">
              <w:rPr>
                <w:rFonts w:asciiTheme="majorBidi" w:hAnsiTheme="majorBidi" w:cstheme="majorBidi"/>
                <w:b w:val="0"/>
                <w:bCs w:val="0"/>
                <w:sz w:val="24"/>
                <w:szCs w:val="24"/>
              </w:rPr>
              <w:t>Notification of award to the successful tenderer</w:t>
            </w:r>
          </w:p>
        </w:tc>
        <w:tc>
          <w:tcPr>
            <w:tcW w:w="3526" w:type="dxa"/>
            <w:gridSpan w:val="3"/>
            <w:vAlign w:val="center"/>
          </w:tcPr>
          <w:p w14:paraId="2446B98A" w14:textId="1727DCE8" w:rsidR="007914FA" w:rsidRPr="006F6718" w:rsidRDefault="007914FA" w:rsidP="007914F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627927">
              <w:rPr>
                <w:rFonts w:asciiTheme="majorBidi" w:hAnsiTheme="majorBidi" w:cstheme="majorBidi"/>
                <w:sz w:val="24"/>
                <w:szCs w:val="24"/>
              </w:rPr>
              <w:t>Upon completing the Tender analysis</w:t>
            </w:r>
          </w:p>
        </w:tc>
      </w:tr>
      <w:tr w:rsidR="007914FA" w:rsidRPr="006F6718" w14:paraId="45F78A90" w14:textId="77777777" w:rsidTr="00CC65F7">
        <w:trPr>
          <w:trHeight w:val="620"/>
        </w:trPr>
        <w:tc>
          <w:tcPr>
            <w:cnfStyle w:val="001000000000" w:firstRow="0" w:lastRow="0" w:firstColumn="1" w:lastColumn="0" w:oddVBand="0" w:evenVBand="0" w:oddHBand="0" w:evenHBand="0" w:firstRowFirstColumn="0" w:firstRowLastColumn="0" w:lastRowFirstColumn="0" w:lastRowLastColumn="0"/>
            <w:tcW w:w="7200" w:type="dxa"/>
            <w:vAlign w:val="center"/>
            <w:hideMark/>
          </w:tcPr>
          <w:p w14:paraId="7EB57BAB" w14:textId="41E88778" w:rsidR="007914FA" w:rsidRPr="00413023" w:rsidRDefault="007914FA" w:rsidP="007914FA">
            <w:pPr>
              <w:rPr>
                <w:rFonts w:asciiTheme="majorBidi" w:hAnsiTheme="majorBidi" w:cstheme="majorBidi"/>
                <w:b w:val="0"/>
                <w:bCs w:val="0"/>
                <w:sz w:val="24"/>
                <w:szCs w:val="24"/>
              </w:rPr>
            </w:pPr>
            <w:r w:rsidRPr="00413023">
              <w:rPr>
                <w:rFonts w:asciiTheme="majorBidi" w:hAnsiTheme="majorBidi" w:cstheme="majorBidi"/>
                <w:b w:val="0"/>
                <w:bCs w:val="0"/>
                <w:sz w:val="24"/>
                <w:szCs w:val="24"/>
              </w:rPr>
              <w:t>Signature of the contract</w:t>
            </w:r>
          </w:p>
        </w:tc>
        <w:tc>
          <w:tcPr>
            <w:tcW w:w="3526" w:type="dxa"/>
            <w:gridSpan w:val="3"/>
            <w:vAlign w:val="center"/>
          </w:tcPr>
          <w:p w14:paraId="725BC73E" w14:textId="7A28F749" w:rsidR="007914FA" w:rsidRPr="006F6718" w:rsidRDefault="007914FA" w:rsidP="007914F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rPr>
            </w:pPr>
            <w:r w:rsidRPr="00627927">
              <w:rPr>
                <w:rFonts w:asciiTheme="majorBidi" w:hAnsiTheme="majorBidi" w:cstheme="majorBidi"/>
                <w:sz w:val="24"/>
                <w:szCs w:val="24"/>
              </w:rPr>
              <w:t>Upon completing the Tender analysis</w:t>
            </w:r>
          </w:p>
        </w:tc>
      </w:tr>
    </w:tbl>
    <w:p w14:paraId="5267D58B" w14:textId="77777777" w:rsidR="00772585" w:rsidRDefault="00772585" w:rsidP="005743F6">
      <w:pPr>
        <w:spacing w:before="100" w:beforeAutospacing="1" w:after="100" w:afterAutospacing="1" w:line="240" w:lineRule="auto"/>
        <w:outlineLvl w:val="2"/>
        <w:rPr>
          <w:rFonts w:ascii="Calibri" w:eastAsia="Times New Roman" w:hAnsi="Calibri" w:cs="Calibri"/>
          <w:b/>
          <w:bCs/>
          <w:color w:val="BF4E14" w:themeColor="accent2" w:themeShade="BF"/>
          <w:kern w:val="0"/>
          <w:sz w:val="24"/>
          <w:szCs w:val="24"/>
          <w:u w:val="single"/>
          <w:lang w:eastAsia="en-AE"/>
          <w14:ligatures w14:val="none"/>
        </w:rPr>
      </w:pPr>
    </w:p>
    <w:p w14:paraId="3DF6A87D" w14:textId="3A3A7D0C" w:rsidR="005743F6" w:rsidRDefault="00772585" w:rsidP="006709AB">
      <w:pPr>
        <w:spacing w:before="100" w:beforeAutospacing="1" w:after="100" w:afterAutospacing="1" w:line="240" w:lineRule="auto"/>
        <w:ind w:left="-450"/>
        <w:outlineLvl w:val="2"/>
        <w:rPr>
          <w:rFonts w:asciiTheme="majorBidi" w:eastAsia="Times New Roman" w:hAnsiTheme="majorBidi" w:cstheme="majorBidi"/>
          <w:b/>
          <w:bCs/>
          <w:color w:val="BF4E14" w:themeColor="accent2" w:themeShade="BF"/>
          <w:kern w:val="0"/>
          <w:sz w:val="24"/>
          <w:szCs w:val="24"/>
          <w:u w:val="single"/>
          <w:lang w:eastAsia="en-AE"/>
          <w14:ligatures w14:val="none"/>
        </w:rPr>
      </w:pPr>
      <w:r>
        <w:rPr>
          <w:rFonts w:ascii="Calibri" w:eastAsia="Times New Roman" w:hAnsi="Calibri" w:cs="Calibri"/>
          <w:b/>
          <w:bCs/>
          <w:color w:val="BF4E14" w:themeColor="accent2" w:themeShade="BF"/>
          <w:kern w:val="0"/>
          <w:sz w:val="24"/>
          <w:szCs w:val="24"/>
          <w:u w:val="single"/>
          <w:lang w:eastAsia="en-AE"/>
          <w14:ligatures w14:val="none"/>
        </w:rPr>
        <w:br w:type="column"/>
      </w:r>
      <w:r w:rsidR="00FC4F39" w:rsidRPr="0043755B">
        <w:rPr>
          <w:rFonts w:asciiTheme="majorBidi" w:eastAsia="Times New Roman" w:hAnsiTheme="majorBidi" w:cstheme="majorBidi"/>
          <w:b/>
          <w:bCs/>
          <w:color w:val="BF4E14" w:themeColor="accent2" w:themeShade="BF"/>
          <w:kern w:val="0"/>
          <w:sz w:val="24"/>
          <w:szCs w:val="24"/>
          <w:u w:val="single"/>
          <w:lang w:eastAsia="en-AE"/>
          <w14:ligatures w14:val="none"/>
        </w:rPr>
        <w:lastRenderedPageBreak/>
        <w:t>4</w:t>
      </w:r>
      <w:r w:rsidR="005743F6" w:rsidRPr="0043755B">
        <w:rPr>
          <w:rFonts w:asciiTheme="majorBidi" w:eastAsia="Times New Roman" w:hAnsiTheme="majorBidi" w:cstheme="majorBidi"/>
          <w:b/>
          <w:bCs/>
          <w:color w:val="BF4E14" w:themeColor="accent2" w:themeShade="BF"/>
          <w:kern w:val="0"/>
          <w:sz w:val="24"/>
          <w:szCs w:val="24"/>
          <w:u w:val="single"/>
          <w:lang w:eastAsia="en-AE"/>
          <w14:ligatures w14:val="none"/>
        </w:rPr>
        <w:t>. Submission Methods</w:t>
      </w:r>
    </w:p>
    <w:p w14:paraId="35238796" w14:textId="77777777" w:rsidR="003636C8" w:rsidRPr="003636C8" w:rsidRDefault="003636C8" w:rsidP="003636C8">
      <w:pPr>
        <w:numPr>
          <w:ilvl w:val="0"/>
          <w:numId w:val="31"/>
        </w:numPr>
        <w:spacing w:before="100" w:beforeAutospacing="1" w:after="100" w:afterAutospacing="1" w:line="240" w:lineRule="auto"/>
        <w:rPr>
          <w:rFonts w:asciiTheme="majorBidi" w:eastAsia="Times New Roman" w:hAnsiTheme="majorBidi" w:cstheme="majorBidi"/>
          <w:kern w:val="0"/>
          <w:sz w:val="24"/>
          <w:szCs w:val="24"/>
          <w:lang w:val="en-US"/>
          <w14:ligatures w14:val="none"/>
        </w:rPr>
      </w:pPr>
      <w:r w:rsidRPr="003636C8">
        <w:rPr>
          <w:rFonts w:asciiTheme="majorBidi" w:eastAsia="Times New Roman" w:hAnsiTheme="majorBidi" w:cstheme="majorBidi"/>
          <w:b/>
          <w:bCs/>
          <w:kern w:val="0"/>
          <w:sz w:val="24"/>
          <w:szCs w:val="24"/>
          <w:lang w:val="en-US"/>
          <w14:ligatures w14:val="none"/>
        </w:rPr>
        <w:t>Review:</w:t>
      </w:r>
      <w:r w:rsidRPr="003636C8">
        <w:rPr>
          <w:rFonts w:asciiTheme="majorBidi" w:eastAsia="Times New Roman" w:hAnsiTheme="majorBidi" w:cstheme="majorBidi"/>
          <w:kern w:val="0"/>
          <w:sz w:val="24"/>
          <w:szCs w:val="24"/>
          <w:lang w:val="en-US"/>
          <w14:ligatures w14:val="none"/>
        </w:rPr>
        <w:t xml:space="preserve"> Thoroughly review all bid documents to ensure your proposal meets all requirements.</w:t>
      </w:r>
    </w:p>
    <w:p w14:paraId="2F15470E" w14:textId="77777777" w:rsidR="003636C8" w:rsidRPr="003636C8" w:rsidRDefault="003636C8" w:rsidP="003636C8">
      <w:pPr>
        <w:numPr>
          <w:ilvl w:val="0"/>
          <w:numId w:val="31"/>
        </w:numPr>
        <w:spacing w:before="100" w:beforeAutospacing="1" w:after="100" w:afterAutospacing="1" w:line="240" w:lineRule="auto"/>
        <w:rPr>
          <w:rFonts w:asciiTheme="majorBidi" w:eastAsia="Times New Roman" w:hAnsiTheme="majorBidi" w:cstheme="majorBidi"/>
          <w:kern w:val="0"/>
          <w:sz w:val="24"/>
          <w:szCs w:val="24"/>
          <w:lang w:val="en-US"/>
          <w14:ligatures w14:val="none"/>
        </w:rPr>
      </w:pPr>
      <w:r w:rsidRPr="003636C8">
        <w:rPr>
          <w:rFonts w:asciiTheme="majorBidi" w:eastAsia="Times New Roman" w:hAnsiTheme="majorBidi" w:cstheme="majorBidi"/>
          <w:b/>
          <w:bCs/>
          <w:kern w:val="0"/>
          <w:sz w:val="24"/>
          <w:szCs w:val="24"/>
          <w:lang w:val="en-US"/>
          <w14:ligatures w14:val="none"/>
        </w:rPr>
        <w:t>Prepare:</w:t>
      </w:r>
      <w:r w:rsidRPr="003636C8">
        <w:rPr>
          <w:rFonts w:asciiTheme="majorBidi" w:eastAsia="Times New Roman" w:hAnsiTheme="majorBidi" w:cstheme="majorBidi"/>
          <w:kern w:val="0"/>
          <w:sz w:val="24"/>
          <w:szCs w:val="24"/>
          <w:lang w:val="en-US"/>
          <w14:ligatures w14:val="none"/>
        </w:rPr>
        <w:t xml:space="preserve"> Complete your bid proposal in accordance with the specified conditions and specifications.</w:t>
      </w:r>
    </w:p>
    <w:p w14:paraId="5E53BB73" w14:textId="3EBB092D" w:rsidR="003636C8" w:rsidRPr="003636C8" w:rsidRDefault="003636C8" w:rsidP="003636C8">
      <w:pPr>
        <w:numPr>
          <w:ilvl w:val="0"/>
          <w:numId w:val="31"/>
        </w:numPr>
        <w:spacing w:before="100" w:beforeAutospacing="1" w:after="100" w:afterAutospacing="1" w:line="240" w:lineRule="auto"/>
        <w:rPr>
          <w:rFonts w:asciiTheme="majorBidi" w:eastAsia="Times New Roman" w:hAnsiTheme="majorBidi" w:cstheme="majorBidi"/>
          <w:kern w:val="0"/>
          <w:sz w:val="24"/>
          <w:szCs w:val="24"/>
          <w:lang w:val="en-US"/>
          <w14:ligatures w14:val="none"/>
        </w:rPr>
      </w:pPr>
      <w:r w:rsidRPr="003636C8">
        <w:rPr>
          <w:rFonts w:asciiTheme="majorBidi" w:eastAsia="Times New Roman" w:hAnsiTheme="majorBidi" w:cstheme="majorBidi"/>
          <w:b/>
          <w:bCs/>
          <w:kern w:val="0"/>
          <w:sz w:val="24"/>
          <w:szCs w:val="24"/>
          <w:lang w:val="en-US"/>
          <w14:ligatures w14:val="none"/>
        </w:rPr>
        <w:t>Upload:</w:t>
      </w:r>
      <w:r w:rsidRPr="003636C8">
        <w:rPr>
          <w:rFonts w:asciiTheme="majorBidi" w:eastAsia="Times New Roman" w:hAnsiTheme="majorBidi" w:cstheme="majorBidi"/>
          <w:kern w:val="0"/>
          <w:sz w:val="24"/>
          <w:szCs w:val="24"/>
          <w:lang w:val="en-US"/>
          <w14:ligatures w14:val="none"/>
        </w:rPr>
        <w:t xml:space="preserve"> Submit all required documents electronically through the "</w:t>
      </w:r>
      <w:hyperlink r:id="rId14" w:history="1">
        <w:r w:rsidRPr="001C742C">
          <w:rPr>
            <w:rStyle w:val="Hyperlink"/>
            <w:rFonts w:asciiTheme="majorBidi" w:hAnsiTheme="majorBidi" w:cstheme="majorBidi"/>
            <w:lang w:val="en-US"/>
          </w:rPr>
          <w:t>Upload Bid</w:t>
        </w:r>
      </w:hyperlink>
      <w:r w:rsidRPr="003636C8">
        <w:rPr>
          <w:rFonts w:asciiTheme="majorBidi" w:eastAsia="Times New Roman" w:hAnsiTheme="majorBidi" w:cstheme="majorBidi"/>
          <w:kern w:val="0"/>
          <w:sz w:val="24"/>
          <w:szCs w:val="24"/>
          <w:lang w:val="en-US"/>
          <w14:ligatures w14:val="none"/>
        </w:rPr>
        <w:t>" link on the advertisement website.</w:t>
      </w:r>
    </w:p>
    <w:p w14:paraId="4D4B2309" w14:textId="77777777" w:rsidR="003636C8" w:rsidRPr="003636C8" w:rsidRDefault="003636C8" w:rsidP="003636C8">
      <w:pPr>
        <w:numPr>
          <w:ilvl w:val="1"/>
          <w:numId w:val="31"/>
        </w:numPr>
        <w:spacing w:before="100" w:beforeAutospacing="1" w:after="100" w:afterAutospacing="1" w:line="240" w:lineRule="auto"/>
        <w:rPr>
          <w:rFonts w:asciiTheme="majorBidi" w:eastAsia="Times New Roman" w:hAnsiTheme="majorBidi" w:cstheme="majorBidi"/>
          <w:kern w:val="0"/>
          <w:sz w:val="24"/>
          <w:szCs w:val="24"/>
          <w:lang w:val="en-US"/>
          <w14:ligatures w14:val="none"/>
        </w:rPr>
      </w:pPr>
      <w:r w:rsidRPr="003636C8">
        <w:rPr>
          <w:rFonts w:asciiTheme="majorBidi" w:eastAsia="Times New Roman" w:hAnsiTheme="majorBidi" w:cstheme="majorBidi"/>
          <w:kern w:val="0"/>
          <w:sz w:val="24"/>
          <w:szCs w:val="24"/>
          <w:lang w:val="en-US"/>
          <w14:ligatures w14:val="none"/>
        </w:rPr>
        <w:t>Important:</w:t>
      </w:r>
    </w:p>
    <w:p w14:paraId="568BFE90" w14:textId="77777777" w:rsidR="003636C8" w:rsidRPr="003636C8" w:rsidRDefault="003636C8" w:rsidP="003636C8">
      <w:pPr>
        <w:numPr>
          <w:ilvl w:val="2"/>
          <w:numId w:val="31"/>
        </w:numPr>
        <w:spacing w:before="100" w:beforeAutospacing="1" w:after="100" w:afterAutospacing="1" w:line="240" w:lineRule="auto"/>
        <w:rPr>
          <w:rFonts w:asciiTheme="majorBidi" w:eastAsia="Times New Roman" w:hAnsiTheme="majorBidi" w:cstheme="majorBidi"/>
          <w:kern w:val="0"/>
          <w:sz w:val="24"/>
          <w:szCs w:val="24"/>
          <w:lang w:val="en-US"/>
          <w14:ligatures w14:val="none"/>
        </w:rPr>
      </w:pPr>
      <w:r w:rsidRPr="003636C8">
        <w:rPr>
          <w:rFonts w:asciiTheme="majorBidi" w:eastAsia="Times New Roman" w:hAnsiTheme="majorBidi" w:cstheme="majorBidi"/>
          <w:kern w:val="0"/>
          <w:sz w:val="24"/>
          <w:szCs w:val="24"/>
          <w:lang w:val="en-US"/>
          <w14:ligatures w14:val="none"/>
        </w:rPr>
        <w:t>Each document must be submitted individually (no zipped folders).</w:t>
      </w:r>
    </w:p>
    <w:p w14:paraId="53B1C289" w14:textId="77777777" w:rsidR="003636C8" w:rsidRPr="003636C8" w:rsidRDefault="003636C8" w:rsidP="003636C8">
      <w:pPr>
        <w:numPr>
          <w:ilvl w:val="2"/>
          <w:numId w:val="31"/>
        </w:numPr>
        <w:spacing w:before="100" w:beforeAutospacing="1" w:after="100" w:afterAutospacing="1" w:line="240" w:lineRule="auto"/>
        <w:rPr>
          <w:rFonts w:asciiTheme="majorBidi" w:eastAsia="Times New Roman" w:hAnsiTheme="majorBidi" w:cstheme="majorBidi"/>
          <w:kern w:val="0"/>
          <w:sz w:val="24"/>
          <w:szCs w:val="24"/>
          <w:lang w:val="en-US"/>
          <w14:ligatures w14:val="none"/>
        </w:rPr>
      </w:pPr>
      <w:r w:rsidRPr="003636C8">
        <w:rPr>
          <w:rFonts w:asciiTheme="majorBidi" w:eastAsia="Times New Roman" w:hAnsiTheme="majorBidi" w:cstheme="majorBidi"/>
          <w:kern w:val="0"/>
          <w:sz w:val="24"/>
          <w:szCs w:val="24"/>
          <w:lang w:val="en-US"/>
          <w14:ligatures w14:val="none"/>
        </w:rPr>
        <w:t>Include all mandatory legal documents (listed below).</w:t>
      </w:r>
    </w:p>
    <w:p w14:paraId="0B9DCE29" w14:textId="45EA7D53" w:rsidR="003636C8" w:rsidRPr="003636C8" w:rsidRDefault="003636C8" w:rsidP="003636C8">
      <w:pPr>
        <w:numPr>
          <w:ilvl w:val="2"/>
          <w:numId w:val="31"/>
        </w:numPr>
        <w:spacing w:before="120" w:beforeAutospacing="1" w:after="0" w:afterAutospacing="1" w:line="240" w:lineRule="auto"/>
        <w:rPr>
          <w:rFonts w:ascii="Arial" w:eastAsia="Times New Roman" w:hAnsi="Arial" w:cs="Arial"/>
          <w:sz w:val="24"/>
          <w:szCs w:val="24"/>
          <w:lang w:val="en-US"/>
        </w:rPr>
      </w:pPr>
      <w:r w:rsidRPr="003636C8">
        <w:rPr>
          <w:rFonts w:asciiTheme="majorBidi" w:eastAsia="Times New Roman" w:hAnsiTheme="majorBidi" w:cstheme="majorBidi"/>
          <w:kern w:val="0"/>
          <w:sz w:val="24"/>
          <w:szCs w:val="24"/>
          <w:lang w:val="en-US"/>
          <w14:ligatures w14:val="none"/>
        </w:rPr>
        <w:t xml:space="preserve">Bids should be submitted electronically by uploading two separate folders, one for </w:t>
      </w:r>
      <w:r w:rsidRPr="003636C8">
        <w:rPr>
          <w:rFonts w:asciiTheme="majorBidi" w:eastAsia="Times New Roman" w:hAnsiTheme="majorBidi" w:cstheme="majorBidi"/>
          <w:b/>
          <w:bCs/>
          <w:kern w:val="0"/>
          <w:sz w:val="24"/>
          <w:szCs w:val="24"/>
          <w:u w:val="single"/>
          <w:lang w:val="en-US"/>
          <w14:ligatures w14:val="none"/>
        </w:rPr>
        <w:t>technical proposals</w:t>
      </w:r>
      <w:r w:rsidRPr="003636C8">
        <w:rPr>
          <w:rFonts w:asciiTheme="majorBidi" w:eastAsia="Times New Roman" w:hAnsiTheme="majorBidi" w:cstheme="majorBidi"/>
          <w:b/>
          <w:bCs/>
          <w:kern w:val="0"/>
          <w:sz w:val="24"/>
          <w:szCs w:val="24"/>
          <w:lang w:val="en-US"/>
          <w14:ligatures w14:val="none"/>
        </w:rPr>
        <w:t xml:space="preserve"> </w:t>
      </w:r>
      <w:r w:rsidRPr="003636C8">
        <w:rPr>
          <w:rFonts w:asciiTheme="majorBidi" w:eastAsia="Times New Roman" w:hAnsiTheme="majorBidi" w:cstheme="majorBidi"/>
          <w:kern w:val="0"/>
          <w:sz w:val="24"/>
          <w:szCs w:val="24"/>
          <w:lang w:val="en-US"/>
          <w14:ligatures w14:val="none"/>
        </w:rPr>
        <w:t xml:space="preserve">and the other for </w:t>
      </w:r>
      <w:r w:rsidRPr="003636C8">
        <w:rPr>
          <w:rFonts w:asciiTheme="majorBidi" w:eastAsia="Times New Roman" w:hAnsiTheme="majorBidi" w:cstheme="majorBidi"/>
          <w:b/>
          <w:bCs/>
          <w:kern w:val="0"/>
          <w:sz w:val="24"/>
          <w:szCs w:val="24"/>
          <w:u w:val="single"/>
          <w:lang w:val="en-US"/>
          <w14:ligatures w14:val="none"/>
        </w:rPr>
        <w:t xml:space="preserve">financial </w:t>
      </w:r>
      <w:r w:rsidR="00D47F5D" w:rsidRPr="003636C8">
        <w:rPr>
          <w:rFonts w:asciiTheme="majorBidi" w:eastAsia="Times New Roman" w:hAnsiTheme="majorBidi" w:cstheme="majorBidi"/>
          <w:b/>
          <w:bCs/>
          <w:kern w:val="0"/>
          <w:sz w:val="24"/>
          <w:szCs w:val="24"/>
          <w:u w:val="single"/>
          <w:lang w:val="en-US"/>
          <w14:ligatures w14:val="none"/>
        </w:rPr>
        <w:t>proposals</w:t>
      </w:r>
      <w:r w:rsidRPr="003636C8">
        <w:rPr>
          <w:rFonts w:asciiTheme="majorBidi" w:eastAsia="Times New Roman" w:hAnsiTheme="majorBidi" w:cstheme="majorBidi"/>
          <w:kern w:val="0"/>
          <w:sz w:val="24"/>
          <w:szCs w:val="24"/>
          <w:lang w:val="en-US"/>
          <w14:ligatures w14:val="none"/>
        </w:rPr>
        <w:t xml:space="preserve"> to NRC procurement system </w:t>
      </w:r>
      <w:proofErr w:type="spellStart"/>
      <w:r w:rsidRPr="003636C8">
        <w:rPr>
          <w:rFonts w:asciiTheme="majorBidi" w:eastAsia="Times New Roman" w:hAnsiTheme="majorBidi" w:cstheme="majorBidi"/>
          <w:kern w:val="0"/>
          <w:sz w:val="24"/>
          <w:szCs w:val="24"/>
          <w:lang w:val="en-US"/>
          <w14:ligatures w14:val="none"/>
        </w:rPr>
        <w:t>eTB</w:t>
      </w:r>
      <w:proofErr w:type="spellEnd"/>
      <w:r w:rsidRPr="003636C8">
        <w:rPr>
          <w:rFonts w:asciiTheme="majorBidi" w:eastAsia="Times New Roman" w:hAnsiTheme="majorBidi" w:cstheme="majorBidi"/>
          <w:kern w:val="0"/>
          <w:sz w:val="24"/>
          <w:szCs w:val="24"/>
          <w:lang w:val="en-US"/>
          <w14:ligatures w14:val="none"/>
        </w:rPr>
        <w:t xml:space="preserve"> using the same link in the advertisement by the indicated date in the advert </w:t>
      </w:r>
      <w:bookmarkStart w:id="0" w:name="_Hlk181461434"/>
      <w:r w:rsidR="00A814C7">
        <w:rPr>
          <w:rFonts w:asciiTheme="majorBidi" w:eastAsia="Times New Roman" w:hAnsiTheme="majorBidi" w:cstheme="majorBidi"/>
          <w:b/>
          <w:bCs/>
          <w:kern w:val="0"/>
          <w:sz w:val="24"/>
          <w:szCs w:val="24"/>
          <w:lang w:val="en-US"/>
          <w14:ligatures w14:val="none"/>
        </w:rPr>
        <w:t>11</w:t>
      </w:r>
      <w:r w:rsidR="00596E64">
        <w:rPr>
          <w:rFonts w:asciiTheme="majorBidi" w:eastAsia="Times New Roman" w:hAnsiTheme="majorBidi" w:cstheme="majorBidi"/>
          <w:b/>
          <w:bCs/>
          <w:kern w:val="0"/>
          <w:sz w:val="24"/>
          <w:szCs w:val="24"/>
          <w:lang w:val="en-US"/>
          <w14:ligatures w14:val="none"/>
        </w:rPr>
        <w:t xml:space="preserve"> </w:t>
      </w:r>
      <w:r w:rsidRPr="003636C8">
        <w:rPr>
          <w:rFonts w:asciiTheme="majorBidi" w:eastAsia="Times New Roman" w:hAnsiTheme="majorBidi" w:cstheme="majorBidi"/>
          <w:b/>
          <w:bCs/>
          <w:kern w:val="0"/>
          <w:sz w:val="24"/>
          <w:szCs w:val="24"/>
          <w:lang w:val="en-US"/>
          <w14:ligatures w14:val="none"/>
        </w:rPr>
        <w:t>October 2026</w:t>
      </w:r>
      <w:r w:rsidRPr="003636C8">
        <w:rPr>
          <w:rFonts w:ascii="Arial" w:eastAsia="Arial" w:hAnsi="Arial" w:cs="Arial"/>
          <w:b/>
          <w:bCs/>
          <w:sz w:val="24"/>
          <w:szCs w:val="24"/>
          <w:lang w:val="en-US"/>
        </w:rPr>
        <w:t xml:space="preserve"> </w:t>
      </w:r>
      <w:r w:rsidRPr="00D47F5D">
        <w:rPr>
          <w:rFonts w:asciiTheme="majorBidi" w:eastAsia="Arial" w:hAnsiTheme="majorBidi" w:cstheme="majorBidi"/>
          <w:b/>
          <w:bCs/>
          <w:sz w:val="24"/>
          <w:szCs w:val="24"/>
          <w:lang w:val="en-US"/>
        </w:rPr>
        <w:t>before 03:00 PM</w:t>
      </w:r>
      <w:r w:rsidRPr="00D566F6">
        <w:rPr>
          <w:rFonts w:ascii="Arial" w:eastAsia="Arial" w:hAnsi="Arial" w:cs="Arial"/>
          <w:sz w:val="24"/>
          <w:szCs w:val="24"/>
          <w:lang w:val="en-US"/>
        </w:rPr>
        <w:t xml:space="preserve">. </w:t>
      </w:r>
      <w:bookmarkEnd w:id="0"/>
    </w:p>
    <w:p w14:paraId="1253AA8F" w14:textId="26553159" w:rsidR="005743F6" w:rsidRPr="001E7578" w:rsidRDefault="005743F6" w:rsidP="007661B0">
      <w:pPr>
        <w:pStyle w:val="NormalWeb"/>
        <w:ind w:left="-450"/>
        <w:rPr>
          <w:rFonts w:asciiTheme="majorBidi" w:hAnsiTheme="majorBidi" w:cstheme="majorBidi"/>
          <w:sz w:val="22"/>
          <w:szCs w:val="22"/>
        </w:rPr>
      </w:pPr>
      <w:r w:rsidRPr="001E7578">
        <w:rPr>
          <w:rFonts w:asciiTheme="majorBidi" w:hAnsiTheme="majorBidi" w:cstheme="majorBidi"/>
          <w:b/>
          <w:bCs/>
          <w:sz w:val="22"/>
          <w:szCs w:val="22"/>
          <w:u w:val="single"/>
        </w:rPr>
        <w:t>The submission must include the following: -</w:t>
      </w:r>
    </w:p>
    <w:p w14:paraId="2EC2F316" w14:textId="77777777" w:rsidR="005743F6" w:rsidRPr="001E7578" w:rsidRDefault="005743F6" w:rsidP="005743F6">
      <w:pPr>
        <w:pStyle w:val="NormalWeb"/>
        <w:numPr>
          <w:ilvl w:val="0"/>
          <w:numId w:val="15"/>
        </w:numPr>
        <w:rPr>
          <w:rFonts w:asciiTheme="majorBidi" w:hAnsiTheme="majorBidi" w:cstheme="majorBidi"/>
          <w:sz w:val="22"/>
          <w:szCs w:val="22"/>
        </w:rPr>
      </w:pPr>
      <w:r w:rsidRPr="001E7578">
        <w:rPr>
          <w:rFonts w:asciiTheme="majorBidi" w:hAnsiTheme="majorBidi" w:cstheme="majorBidi"/>
          <w:sz w:val="22"/>
          <w:szCs w:val="22"/>
        </w:rPr>
        <w:t xml:space="preserve">All </w:t>
      </w:r>
      <w:r w:rsidRPr="001E7578">
        <w:rPr>
          <w:rStyle w:val="Strong"/>
          <w:rFonts w:asciiTheme="majorBidi" w:eastAsiaTheme="majorEastAsia" w:hAnsiTheme="majorBidi" w:cstheme="majorBidi"/>
          <w:sz w:val="22"/>
          <w:szCs w:val="22"/>
        </w:rPr>
        <w:t>mandatory administrative and compliance documents</w:t>
      </w:r>
      <w:r w:rsidRPr="001E7578">
        <w:rPr>
          <w:rFonts w:asciiTheme="majorBidi" w:hAnsiTheme="majorBidi" w:cstheme="majorBidi"/>
          <w:sz w:val="22"/>
          <w:szCs w:val="22"/>
        </w:rPr>
        <w:t>, including:</w:t>
      </w:r>
    </w:p>
    <w:p w14:paraId="07F4633E" w14:textId="1360B392" w:rsidR="005743F6" w:rsidRPr="001E7578" w:rsidRDefault="005743F6" w:rsidP="005743F6">
      <w:pPr>
        <w:pStyle w:val="NormalWeb"/>
        <w:numPr>
          <w:ilvl w:val="1"/>
          <w:numId w:val="15"/>
        </w:numPr>
        <w:rPr>
          <w:rFonts w:asciiTheme="majorBidi" w:hAnsiTheme="majorBidi" w:cstheme="majorBidi"/>
          <w:sz w:val="22"/>
          <w:szCs w:val="22"/>
        </w:rPr>
      </w:pPr>
      <w:r w:rsidRPr="001E7578">
        <w:rPr>
          <w:rFonts w:asciiTheme="majorBidi" w:hAnsiTheme="majorBidi" w:cstheme="majorBidi"/>
          <w:sz w:val="22"/>
          <w:szCs w:val="22"/>
        </w:rPr>
        <w:t>Valid Taxation Card</w:t>
      </w:r>
      <w:r w:rsidR="009A34AD">
        <w:rPr>
          <w:rFonts w:asciiTheme="majorBidi" w:hAnsiTheme="majorBidi" w:cstheme="majorBidi"/>
          <w:sz w:val="22"/>
          <w:szCs w:val="22"/>
          <w:lang w:val="en-US"/>
        </w:rPr>
        <w:t xml:space="preserve"> </w:t>
      </w:r>
      <w:r w:rsidR="009A34AD">
        <w:rPr>
          <w:rFonts w:asciiTheme="majorBidi" w:hAnsiTheme="majorBidi" w:cstheme="majorBidi"/>
          <w:sz w:val="22"/>
          <w:szCs w:val="22"/>
        </w:rPr>
        <w:t xml:space="preserve">– </w:t>
      </w:r>
      <w:r w:rsidR="009A34AD" w:rsidRPr="00D47F5D">
        <w:rPr>
          <w:rFonts w:asciiTheme="majorBidi" w:hAnsiTheme="majorBidi" w:cstheme="majorBidi"/>
          <w:sz w:val="22"/>
          <w:szCs w:val="22"/>
        </w:rPr>
        <w:t>Compulsory</w:t>
      </w:r>
      <w:r w:rsidR="009A34AD">
        <w:rPr>
          <w:rFonts w:asciiTheme="majorBidi" w:hAnsiTheme="majorBidi" w:cstheme="majorBidi"/>
          <w:sz w:val="22"/>
          <w:szCs w:val="22"/>
        </w:rPr>
        <w:t>.</w:t>
      </w:r>
    </w:p>
    <w:p w14:paraId="4590099B" w14:textId="448A5CC9" w:rsidR="005743F6" w:rsidRPr="001E7578" w:rsidRDefault="005743F6" w:rsidP="005743F6">
      <w:pPr>
        <w:pStyle w:val="NormalWeb"/>
        <w:numPr>
          <w:ilvl w:val="1"/>
          <w:numId w:val="15"/>
        </w:numPr>
        <w:rPr>
          <w:rFonts w:asciiTheme="majorBidi" w:hAnsiTheme="majorBidi" w:cstheme="majorBidi"/>
          <w:sz w:val="22"/>
          <w:szCs w:val="22"/>
        </w:rPr>
      </w:pPr>
      <w:r w:rsidRPr="001E7578">
        <w:rPr>
          <w:rFonts w:asciiTheme="majorBidi" w:hAnsiTheme="majorBidi" w:cstheme="majorBidi"/>
          <w:sz w:val="22"/>
          <w:szCs w:val="22"/>
        </w:rPr>
        <w:t>Valid Company Registration Certificate</w:t>
      </w:r>
      <w:r w:rsidR="009A34AD">
        <w:rPr>
          <w:rFonts w:asciiTheme="majorBidi" w:hAnsiTheme="majorBidi" w:cstheme="majorBidi"/>
          <w:sz w:val="22"/>
          <w:szCs w:val="22"/>
        </w:rPr>
        <w:t xml:space="preserve"> – </w:t>
      </w:r>
      <w:r w:rsidR="009A34AD" w:rsidRPr="00D47F5D">
        <w:rPr>
          <w:rFonts w:asciiTheme="majorBidi" w:hAnsiTheme="majorBidi" w:cstheme="majorBidi"/>
          <w:sz w:val="22"/>
          <w:szCs w:val="22"/>
        </w:rPr>
        <w:t>Compulsory</w:t>
      </w:r>
      <w:r w:rsidR="009A34AD">
        <w:rPr>
          <w:rFonts w:asciiTheme="majorBidi" w:hAnsiTheme="majorBidi" w:cstheme="majorBidi"/>
          <w:sz w:val="22"/>
          <w:szCs w:val="22"/>
        </w:rPr>
        <w:t>.</w:t>
      </w:r>
    </w:p>
    <w:p w14:paraId="1CAB9D24" w14:textId="72B579C9" w:rsidR="0043755B" w:rsidRDefault="005743F6" w:rsidP="0043755B">
      <w:pPr>
        <w:pStyle w:val="NormalWeb"/>
        <w:numPr>
          <w:ilvl w:val="1"/>
          <w:numId w:val="15"/>
        </w:numPr>
        <w:rPr>
          <w:rFonts w:asciiTheme="majorBidi" w:hAnsiTheme="majorBidi" w:cstheme="majorBidi"/>
          <w:sz w:val="22"/>
          <w:szCs w:val="22"/>
        </w:rPr>
      </w:pPr>
      <w:r w:rsidRPr="001E7578">
        <w:rPr>
          <w:rFonts w:asciiTheme="majorBidi" w:hAnsiTheme="majorBidi" w:cstheme="majorBidi"/>
          <w:sz w:val="22"/>
          <w:szCs w:val="22"/>
        </w:rPr>
        <w:t>Valid Zakat Certificate</w:t>
      </w:r>
      <w:r w:rsidR="009A34AD">
        <w:rPr>
          <w:rFonts w:asciiTheme="majorBidi" w:hAnsiTheme="majorBidi" w:cstheme="majorBidi"/>
          <w:sz w:val="22"/>
          <w:szCs w:val="22"/>
        </w:rPr>
        <w:t xml:space="preserve"> – </w:t>
      </w:r>
      <w:r w:rsidR="009A34AD" w:rsidRPr="00D47F5D">
        <w:rPr>
          <w:rFonts w:asciiTheme="majorBidi" w:hAnsiTheme="majorBidi" w:cstheme="majorBidi"/>
          <w:sz w:val="22"/>
          <w:szCs w:val="22"/>
        </w:rPr>
        <w:t>Compulsory</w:t>
      </w:r>
      <w:r w:rsidR="009A34AD">
        <w:rPr>
          <w:rFonts w:asciiTheme="majorBidi" w:hAnsiTheme="majorBidi" w:cstheme="majorBidi"/>
          <w:sz w:val="22"/>
          <w:szCs w:val="22"/>
        </w:rPr>
        <w:t>.</w:t>
      </w:r>
    </w:p>
    <w:p w14:paraId="712DED95" w14:textId="7E5E7261" w:rsidR="009A34AD" w:rsidRPr="009A34AD" w:rsidRDefault="009A34AD" w:rsidP="009A34AD">
      <w:pPr>
        <w:pStyle w:val="NormalWeb"/>
        <w:numPr>
          <w:ilvl w:val="1"/>
          <w:numId w:val="15"/>
        </w:numPr>
        <w:rPr>
          <w:rFonts w:asciiTheme="majorBidi" w:hAnsiTheme="majorBidi" w:cstheme="majorBidi"/>
          <w:sz w:val="22"/>
          <w:szCs w:val="22"/>
        </w:rPr>
      </w:pPr>
      <w:r w:rsidRPr="009A34AD">
        <w:rPr>
          <w:rFonts w:asciiTheme="majorBidi" w:hAnsiTheme="majorBidi" w:cstheme="majorBidi"/>
          <w:sz w:val="22"/>
          <w:szCs w:val="22"/>
        </w:rPr>
        <w:t>Business Bank Account Information – Compulsory.</w:t>
      </w:r>
    </w:p>
    <w:p w14:paraId="684D5660" w14:textId="2EC0C7C5" w:rsidR="0043755B" w:rsidRPr="001E7578" w:rsidRDefault="0043755B" w:rsidP="0043755B">
      <w:pPr>
        <w:pStyle w:val="NormalWeb"/>
        <w:numPr>
          <w:ilvl w:val="1"/>
          <w:numId w:val="15"/>
        </w:numPr>
        <w:rPr>
          <w:rFonts w:asciiTheme="majorBidi" w:hAnsiTheme="majorBidi" w:cstheme="majorBidi"/>
          <w:sz w:val="22"/>
          <w:szCs w:val="22"/>
        </w:rPr>
      </w:pPr>
      <w:r w:rsidRPr="001E7578">
        <w:rPr>
          <w:rFonts w:asciiTheme="majorBidi" w:hAnsiTheme="majorBidi" w:cstheme="majorBidi"/>
          <w:sz w:val="22"/>
          <w:szCs w:val="22"/>
        </w:rPr>
        <w:t xml:space="preserve">Experience over the last </w:t>
      </w:r>
      <w:r w:rsidR="009E588B" w:rsidRPr="001E7578">
        <w:rPr>
          <w:rFonts w:asciiTheme="majorBidi" w:hAnsiTheme="majorBidi" w:cstheme="majorBidi"/>
          <w:sz w:val="22"/>
          <w:szCs w:val="22"/>
        </w:rPr>
        <w:t>5</w:t>
      </w:r>
      <w:r w:rsidRPr="001E7578">
        <w:rPr>
          <w:rFonts w:asciiTheme="majorBidi" w:hAnsiTheme="majorBidi" w:cstheme="majorBidi"/>
          <w:sz w:val="22"/>
          <w:szCs w:val="22"/>
        </w:rPr>
        <w:t xml:space="preserve"> years</w:t>
      </w:r>
      <w:r w:rsidR="009A34AD">
        <w:rPr>
          <w:rFonts w:asciiTheme="majorBidi" w:hAnsiTheme="majorBidi" w:cstheme="majorBidi"/>
          <w:sz w:val="22"/>
          <w:szCs w:val="22"/>
        </w:rPr>
        <w:t xml:space="preserve"> – </w:t>
      </w:r>
      <w:r w:rsidR="009A34AD" w:rsidRPr="00D47F5D">
        <w:rPr>
          <w:rFonts w:asciiTheme="majorBidi" w:hAnsiTheme="majorBidi" w:cstheme="majorBidi"/>
          <w:sz w:val="22"/>
          <w:szCs w:val="22"/>
        </w:rPr>
        <w:t>Compulsory</w:t>
      </w:r>
      <w:r w:rsidR="009A34AD">
        <w:rPr>
          <w:rFonts w:asciiTheme="majorBidi" w:hAnsiTheme="majorBidi" w:cstheme="majorBidi"/>
          <w:sz w:val="22"/>
          <w:szCs w:val="22"/>
        </w:rPr>
        <w:t>.</w:t>
      </w:r>
    </w:p>
    <w:p w14:paraId="1523AF6C" w14:textId="43E254F7" w:rsidR="00161EBB" w:rsidRDefault="0043755B" w:rsidP="00161EBB">
      <w:pPr>
        <w:pStyle w:val="NormalWeb"/>
        <w:numPr>
          <w:ilvl w:val="1"/>
          <w:numId w:val="15"/>
        </w:numPr>
        <w:rPr>
          <w:rFonts w:asciiTheme="majorBidi" w:hAnsiTheme="majorBidi" w:cstheme="majorBidi"/>
          <w:sz w:val="22"/>
          <w:szCs w:val="22"/>
        </w:rPr>
      </w:pPr>
      <w:r w:rsidRPr="001E7578">
        <w:rPr>
          <w:rFonts w:asciiTheme="majorBidi" w:hAnsiTheme="majorBidi" w:cstheme="majorBidi"/>
          <w:sz w:val="22"/>
          <w:szCs w:val="22"/>
        </w:rPr>
        <w:t>Completed Bidder Checklist (ITB Section 2.6)</w:t>
      </w:r>
      <w:r w:rsidR="009A34AD">
        <w:rPr>
          <w:rFonts w:asciiTheme="majorBidi" w:hAnsiTheme="majorBidi" w:cstheme="majorBidi"/>
          <w:sz w:val="22"/>
          <w:szCs w:val="22"/>
        </w:rPr>
        <w:t xml:space="preserve"> – </w:t>
      </w:r>
      <w:r w:rsidR="009A34AD" w:rsidRPr="00D47F5D">
        <w:rPr>
          <w:rFonts w:asciiTheme="majorBidi" w:hAnsiTheme="majorBidi" w:cstheme="majorBidi"/>
          <w:sz w:val="22"/>
          <w:szCs w:val="22"/>
        </w:rPr>
        <w:t>Compulsory</w:t>
      </w:r>
      <w:r w:rsidR="009A34AD">
        <w:rPr>
          <w:rFonts w:asciiTheme="majorBidi" w:hAnsiTheme="majorBidi" w:cstheme="majorBidi"/>
          <w:sz w:val="22"/>
          <w:szCs w:val="22"/>
        </w:rPr>
        <w:t>.</w:t>
      </w:r>
    </w:p>
    <w:p w14:paraId="0394CB8B" w14:textId="3C5D617E" w:rsidR="007B572C" w:rsidRDefault="00D30473" w:rsidP="00161EBB">
      <w:pPr>
        <w:pStyle w:val="NormalWeb"/>
        <w:numPr>
          <w:ilvl w:val="1"/>
          <w:numId w:val="15"/>
        </w:numPr>
        <w:rPr>
          <w:rFonts w:asciiTheme="majorBidi" w:hAnsiTheme="majorBidi" w:cstheme="majorBidi"/>
          <w:sz w:val="22"/>
          <w:szCs w:val="22"/>
        </w:rPr>
      </w:pPr>
      <w:r>
        <w:rPr>
          <w:rFonts w:asciiTheme="majorBidi" w:hAnsiTheme="majorBidi" w:cstheme="majorBidi"/>
          <w:sz w:val="22"/>
          <w:szCs w:val="22"/>
        </w:rPr>
        <w:t>Bank guarantee valid for three months with total value of 25,000 USD- Compulsory.</w:t>
      </w:r>
    </w:p>
    <w:p w14:paraId="7646B8B2" w14:textId="39C20149" w:rsidR="00F31A87" w:rsidRPr="00F31A87" w:rsidRDefault="00F31A87" w:rsidP="00F31A87">
      <w:pPr>
        <w:pStyle w:val="NormalWeb"/>
        <w:numPr>
          <w:ilvl w:val="1"/>
          <w:numId w:val="15"/>
        </w:numPr>
        <w:rPr>
          <w:rFonts w:asciiTheme="majorBidi" w:hAnsiTheme="majorBidi" w:cstheme="majorBidi"/>
          <w:sz w:val="22"/>
          <w:szCs w:val="22"/>
        </w:rPr>
      </w:pPr>
      <w:r w:rsidRPr="00F31A87">
        <w:rPr>
          <w:rFonts w:asciiTheme="majorBidi" w:hAnsiTheme="majorBidi" w:cstheme="majorBidi"/>
          <w:sz w:val="22"/>
          <w:szCs w:val="22"/>
        </w:rPr>
        <w:t xml:space="preserve">Physical Sample to be submitted to the following locations: </w:t>
      </w:r>
      <w:r>
        <w:rPr>
          <w:rFonts w:asciiTheme="majorBidi" w:hAnsiTheme="majorBidi" w:cstheme="majorBidi"/>
          <w:sz w:val="22"/>
          <w:szCs w:val="22"/>
        </w:rPr>
        <w:t xml:space="preserve">– </w:t>
      </w:r>
      <w:r w:rsidRPr="00D47F5D">
        <w:rPr>
          <w:rFonts w:asciiTheme="majorBidi" w:hAnsiTheme="majorBidi" w:cstheme="majorBidi"/>
          <w:sz w:val="22"/>
          <w:szCs w:val="22"/>
        </w:rPr>
        <w:t>Compulsory</w:t>
      </w:r>
    </w:p>
    <w:p w14:paraId="12287D74" w14:textId="77777777" w:rsidR="00F31A87" w:rsidRPr="00F31A87" w:rsidRDefault="00F31A87" w:rsidP="00F31A87">
      <w:pPr>
        <w:pStyle w:val="NormalWeb"/>
        <w:ind w:left="1440"/>
        <w:rPr>
          <w:rFonts w:asciiTheme="majorBidi" w:hAnsiTheme="majorBidi" w:cstheme="majorBidi"/>
          <w:sz w:val="22"/>
          <w:szCs w:val="22"/>
        </w:rPr>
      </w:pPr>
      <w:r w:rsidRPr="00F31A87">
        <w:rPr>
          <w:rFonts w:asciiTheme="majorBidi" w:hAnsiTheme="majorBidi" w:cstheme="majorBidi"/>
          <w:sz w:val="22"/>
          <w:szCs w:val="22"/>
        </w:rPr>
        <w:t xml:space="preserve">NRC Aden Office: Al </w:t>
      </w:r>
      <w:proofErr w:type="spellStart"/>
      <w:r w:rsidRPr="00F31A87">
        <w:rPr>
          <w:rFonts w:asciiTheme="majorBidi" w:hAnsiTheme="majorBidi" w:cstheme="majorBidi"/>
          <w:sz w:val="22"/>
          <w:szCs w:val="22"/>
        </w:rPr>
        <w:t>Insha'at</w:t>
      </w:r>
      <w:proofErr w:type="spellEnd"/>
      <w:r w:rsidRPr="00F31A87">
        <w:rPr>
          <w:rFonts w:asciiTheme="majorBidi" w:hAnsiTheme="majorBidi" w:cstheme="majorBidi"/>
          <w:sz w:val="22"/>
          <w:szCs w:val="22"/>
        </w:rPr>
        <w:t xml:space="preserve"> Villas, Behind Al-Amal Bank, 90 St., Dar Sa'ad, Aden, Yemen.</w:t>
      </w:r>
    </w:p>
    <w:p w14:paraId="406B8219" w14:textId="5C61D9D1" w:rsidR="00F31A87" w:rsidRPr="001E7578" w:rsidRDefault="00F31A87" w:rsidP="00F31A87">
      <w:pPr>
        <w:pStyle w:val="NormalWeb"/>
        <w:ind w:left="1440"/>
        <w:rPr>
          <w:rFonts w:asciiTheme="majorBidi" w:hAnsiTheme="majorBidi" w:cstheme="majorBidi"/>
          <w:sz w:val="22"/>
          <w:szCs w:val="22"/>
        </w:rPr>
      </w:pPr>
      <w:r w:rsidRPr="00F31A87">
        <w:rPr>
          <w:rFonts w:asciiTheme="majorBidi" w:hAnsiTheme="majorBidi" w:cstheme="majorBidi"/>
          <w:sz w:val="22"/>
          <w:szCs w:val="22"/>
        </w:rPr>
        <w:t xml:space="preserve">NRC Sana'a Office: </w:t>
      </w:r>
      <w:proofErr w:type="spellStart"/>
      <w:r w:rsidRPr="00F31A87">
        <w:rPr>
          <w:rFonts w:asciiTheme="majorBidi" w:hAnsiTheme="majorBidi" w:cstheme="majorBidi"/>
          <w:sz w:val="22"/>
          <w:szCs w:val="22"/>
        </w:rPr>
        <w:t>Hadda</w:t>
      </w:r>
      <w:proofErr w:type="spellEnd"/>
      <w:r w:rsidRPr="00F31A87">
        <w:rPr>
          <w:rFonts w:asciiTheme="majorBidi" w:hAnsiTheme="majorBidi" w:cstheme="majorBidi"/>
          <w:sz w:val="22"/>
          <w:szCs w:val="22"/>
        </w:rPr>
        <w:t xml:space="preserve"> Road, Behind AL Fakher Restaurant, Sana'a, Yemen</w:t>
      </w:r>
    </w:p>
    <w:p w14:paraId="3F369A84" w14:textId="262F41F0" w:rsidR="00EE485E" w:rsidRPr="007661B0" w:rsidRDefault="008028BE" w:rsidP="5719661E">
      <w:pPr>
        <w:pStyle w:val="NormalWeb"/>
        <w:ind w:left="-450"/>
        <w:rPr>
          <w:rFonts w:asciiTheme="majorBidi" w:hAnsiTheme="majorBidi" w:cstheme="majorBidi"/>
          <w:sz w:val="22"/>
          <w:szCs w:val="22"/>
          <w:lang w:val="en-US"/>
        </w:rPr>
      </w:pPr>
      <w:r w:rsidRPr="5719661E">
        <w:rPr>
          <w:rFonts w:asciiTheme="majorBidi" w:hAnsiTheme="majorBidi" w:cstheme="majorBidi"/>
          <w:sz w:val="22"/>
          <w:szCs w:val="22"/>
          <w:lang w:val="en-US"/>
        </w:rPr>
        <w:t xml:space="preserve">NRC </w:t>
      </w:r>
      <w:r w:rsidR="00161EBB" w:rsidRPr="5719661E">
        <w:rPr>
          <w:rFonts w:asciiTheme="majorBidi" w:hAnsiTheme="majorBidi" w:cstheme="majorBidi"/>
          <w:sz w:val="22"/>
          <w:szCs w:val="22"/>
          <w:lang w:val="en-US"/>
        </w:rPr>
        <w:t xml:space="preserve">requires all suppliers intending to submit bids for </w:t>
      </w:r>
      <w:r w:rsidR="00D47F5D" w:rsidRPr="00D47F5D">
        <w:rPr>
          <w:rFonts w:asciiTheme="majorBidi" w:hAnsiTheme="majorBidi" w:cstheme="majorBidi"/>
          <w:sz w:val="22"/>
          <w:szCs w:val="22"/>
          <w:lang w:val="en-US"/>
        </w:rPr>
        <w:t xml:space="preserve">Providing learning seats for NRC-YEMEN – 2 years </w:t>
      </w:r>
      <w:r w:rsidR="00161EBB" w:rsidRPr="5719661E">
        <w:rPr>
          <w:rFonts w:asciiTheme="majorBidi" w:hAnsiTheme="majorBidi" w:cstheme="majorBidi"/>
          <w:sz w:val="22"/>
          <w:szCs w:val="22"/>
          <w:lang w:val="en-US"/>
        </w:rPr>
        <w:t>tender to ensure that their legal documentation is valid, current, and duly renewed</w:t>
      </w:r>
      <w:r w:rsidR="008021D6" w:rsidRPr="5719661E">
        <w:rPr>
          <w:rFonts w:asciiTheme="majorBidi" w:hAnsiTheme="majorBidi" w:cstheme="majorBidi"/>
          <w:sz w:val="22"/>
          <w:szCs w:val="22"/>
          <w:lang w:val="en-US"/>
        </w:rPr>
        <w:t>.</w:t>
      </w:r>
    </w:p>
    <w:p w14:paraId="466E96D0" w14:textId="66A4CC45" w:rsidR="008021D6" w:rsidRPr="007661B0" w:rsidRDefault="008021D6" w:rsidP="5719661E">
      <w:pPr>
        <w:pStyle w:val="NormalWeb"/>
        <w:ind w:left="-450"/>
        <w:rPr>
          <w:rFonts w:asciiTheme="majorBidi" w:hAnsiTheme="majorBidi" w:cstheme="majorBidi"/>
          <w:sz w:val="22"/>
          <w:szCs w:val="22"/>
          <w:lang w:val="en-US"/>
        </w:rPr>
      </w:pPr>
      <w:r w:rsidRPr="5719661E">
        <w:rPr>
          <w:rFonts w:asciiTheme="majorBidi" w:hAnsiTheme="majorBidi" w:cstheme="majorBidi"/>
          <w:sz w:val="22"/>
          <w:szCs w:val="22"/>
          <w:lang w:val="en-US"/>
        </w:rPr>
        <w:t>Interested suppliers must submit copies of their valid and renewed legal documentation together with the required bid guarantee(s) in person (hand-delivered) to the NRC Logistics Department for verification purposes. Any submitted legal documentation that is expired, not renewed, invalid, incomplete, or otherwise non-compliant will result in the bid being considered non-compliant, and the associated bid and bid guarantee(s) will not be accepted.</w:t>
      </w:r>
    </w:p>
    <w:p w14:paraId="243B0386" w14:textId="47A14F6A" w:rsidR="005743F6" w:rsidRPr="00D33DDB" w:rsidRDefault="005743F6" w:rsidP="00D47F5D">
      <w:pPr>
        <w:pStyle w:val="NormalWeb"/>
        <w:rPr>
          <w:rFonts w:asciiTheme="majorBidi" w:hAnsiTheme="majorBidi" w:cstheme="majorBidi"/>
          <w:lang w:val="en-US"/>
        </w:rPr>
      </w:pPr>
    </w:p>
    <w:p w14:paraId="0702FD21" w14:textId="667E2BEB" w:rsidR="005743F6" w:rsidRPr="00C031D5" w:rsidRDefault="005743F6" w:rsidP="005743F6">
      <w:pPr>
        <w:pStyle w:val="ListParagraph"/>
        <w:spacing w:before="100" w:beforeAutospacing="1" w:after="0" w:afterAutospacing="1" w:line="240" w:lineRule="auto"/>
        <w:rPr>
          <w:rFonts w:asciiTheme="majorBidi" w:eastAsia="Times New Roman" w:hAnsiTheme="majorBidi" w:cstheme="majorBidi"/>
          <w:kern w:val="0"/>
          <w:sz w:val="24"/>
          <w:szCs w:val="24"/>
          <w:lang w:eastAsia="en-AE"/>
          <w14:ligatures w14:val="none"/>
        </w:rPr>
      </w:pPr>
    </w:p>
    <w:p w14:paraId="18B59F7A" w14:textId="2BF680E3" w:rsidR="005743F6" w:rsidRPr="006F6718" w:rsidRDefault="005743F6" w:rsidP="005743F6">
      <w:pPr>
        <w:spacing w:after="0" w:line="240" w:lineRule="auto"/>
        <w:rPr>
          <w:rFonts w:asciiTheme="majorBidi" w:eastAsia="Times New Roman" w:hAnsiTheme="majorBidi" w:cstheme="majorBidi"/>
          <w:kern w:val="0"/>
          <w:sz w:val="24"/>
          <w:szCs w:val="24"/>
          <w:lang w:eastAsia="en-AE"/>
          <w14:ligatures w14:val="none"/>
        </w:rPr>
      </w:pPr>
    </w:p>
    <w:p w14:paraId="2CC8287D" w14:textId="362B2968" w:rsidR="005743F6" w:rsidRDefault="005743F6" w:rsidP="005743F6">
      <w:pPr>
        <w:spacing w:after="0" w:line="240" w:lineRule="auto"/>
        <w:rPr>
          <w:rFonts w:asciiTheme="majorBidi" w:eastAsia="Times New Roman" w:hAnsiTheme="majorBidi" w:cstheme="majorBidi"/>
          <w:sz w:val="24"/>
          <w:szCs w:val="24"/>
          <w:lang w:eastAsia="en-AE"/>
        </w:rPr>
      </w:pPr>
    </w:p>
    <w:p w14:paraId="5524306A" w14:textId="0BF45B7A" w:rsidR="00981D32" w:rsidRDefault="00981D32" w:rsidP="005743F6">
      <w:pPr>
        <w:spacing w:after="0" w:line="240" w:lineRule="auto"/>
        <w:rPr>
          <w:rFonts w:asciiTheme="majorBidi" w:eastAsia="Times New Roman" w:hAnsiTheme="majorBidi" w:cstheme="majorBidi"/>
          <w:sz w:val="24"/>
          <w:szCs w:val="24"/>
          <w:lang w:eastAsia="en-AE"/>
        </w:rPr>
      </w:pPr>
    </w:p>
    <w:p w14:paraId="6A6D18C8" w14:textId="115598DE" w:rsidR="004537E8" w:rsidRPr="004537E8" w:rsidRDefault="004537E8" w:rsidP="000F1748">
      <w:pPr>
        <w:tabs>
          <w:tab w:val="left" w:pos="2003"/>
        </w:tabs>
        <w:spacing w:after="0" w:line="240" w:lineRule="auto"/>
        <w:jc w:val="both"/>
        <w:rPr>
          <w:rFonts w:asciiTheme="majorBidi" w:eastAsia="Times New Roman" w:hAnsiTheme="majorBidi" w:cstheme="majorBidi"/>
          <w:kern w:val="0"/>
          <w:sz w:val="24"/>
          <w:szCs w:val="24"/>
          <w:lang w:eastAsia="en-AE"/>
          <w14:ligatures w14:val="none"/>
        </w:rPr>
      </w:pPr>
    </w:p>
    <w:p w14:paraId="71BE85D1" w14:textId="160D1C6C" w:rsidR="009E444C" w:rsidRPr="009E444C" w:rsidRDefault="009E444C" w:rsidP="009E444C">
      <w:pPr>
        <w:tabs>
          <w:tab w:val="left" w:pos="5938"/>
        </w:tabs>
        <w:bidi/>
        <w:rPr>
          <w:rFonts w:asciiTheme="majorBidi" w:hAnsiTheme="majorBidi" w:cstheme="majorBidi"/>
          <w:sz w:val="24"/>
          <w:szCs w:val="24"/>
        </w:rPr>
      </w:pPr>
      <w:r>
        <w:rPr>
          <w:rFonts w:asciiTheme="majorBidi" w:hAnsiTheme="majorBidi" w:cstheme="majorBidi"/>
          <w:sz w:val="24"/>
          <w:szCs w:val="24"/>
          <w:rtl/>
        </w:rPr>
        <w:tab/>
      </w:r>
    </w:p>
    <w:sectPr w:rsidR="009E444C" w:rsidRPr="009E444C" w:rsidSect="005B5549">
      <w:headerReference w:type="default" r:id="rId15"/>
      <w:footerReference w:type="default" r:id="rId16"/>
      <w:pgSz w:w="11906" w:h="16838"/>
      <w:pgMar w:top="1440" w:right="1440" w:bottom="90" w:left="1440" w:header="708" w:footer="188" w:gutter="0"/>
      <w:pgBorders w:offsetFrom="page">
        <w:top w:val="single" w:sz="6" w:space="24" w:color="BF4E14" w:themeColor="accent2" w:themeShade="BF"/>
        <w:left w:val="single" w:sz="6" w:space="24" w:color="BF4E14" w:themeColor="accent2" w:themeShade="BF"/>
        <w:bottom w:val="single" w:sz="6" w:space="24" w:color="BF4E14" w:themeColor="accent2" w:themeShade="BF"/>
        <w:right w:val="single" w:sz="6" w:space="24" w:color="BF4E14" w:themeColor="accent2"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BC74E" w14:textId="77777777" w:rsidR="00A6408A" w:rsidRDefault="00A6408A" w:rsidP="00DF7D37">
      <w:pPr>
        <w:spacing w:after="0" w:line="240" w:lineRule="auto"/>
      </w:pPr>
      <w:r>
        <w:separator/>
      </w:r>
    </w:p>
  </w:endnote>
  <w:endnote w:type="continuationSeparator" w:id="0">
    <w:p w14:paraId="67A3B4F4" w14:textId="77777777" w:rsidR="00A6408A" w:rsidRDefault="00A6408A" w:rsidP="00DF7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6E978C" w14:paraId="01A6B4E6" w14:textId="77777777" w:rsidTr="616E978C">
      <w:trPr>
        <w:trHeight w:val="300"/>
      </w:trPr>
      <w:tc>
        <w:tcPr>
          <w:tcW w:w="3005" w:type="dxa"/>
        </w:tcPr>
        <w:p w14:paraId="1C484722" w14:textId="42736CBF" w:rsidR="616E978C" w:rsidRDefault="616E978C" w:rsidP="616E978C">
          <w:pPr>
            <w:pStyle w:val="Header"/>
            <w:ind w:left="-115"/>
          </w:pPr>
        </w:p>
      </w:tc>
      <w:tc>
        <w:tcPr>
          <w:tcW w:w="3005" w:type="dxa"/>
        </w:tcPr>
        <w:p w14:paraId="11889A86" w14:textId="2A196056" w:rsidR="616E978C" w:rsidRDefault="616E978C" w:rsidP="616E978C">
          <w:pPr>
            <w:pStyle w:val="Header"/>
            <w:jc w:val="center"/>
          </w:pPr>
        </w:p>
      </w:tc>
      <w:tc>
        <w:tcPr>
          <w:tcW w:w="3005" w:type="dxa"/>
        </w:tcPr>
        <w:p w14:paraId="2C5475DD" w14:textId="5C249331" w:rsidR="616E978C" w:rsidRDefault="616E978C" w:rsidP="616E978C">
          <w:pPr>
            <w:pStyle w:val="Header"/>
            <w:ind w:right="-115"/>
            <w:jc w:val="right"/>
          </w:pPr>
        </w:p>
      </w:tc>
    </w:tr>
  </w:tbl>
  <w:p w14:paraId="32B0960E" w14:textId="565ADA19" w:rsidR="616E978C" w:rsidRDefault="616E978C" w:rsidP="616E9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3BB6B" w14:textId="77777777" w:rsidR="00A6408A" w:rsidRDefault="00A6408A" w:rsidP="00DF7D37">
      <w:pPr>
        <w:spacing w:after="0" w:line="240" w:lineRule="auto"/>
      </w:pPr>
      <w:r>
        <w:separator/>
      </w:r>
    </w:p>
  </w:footnote>
  <w:footnote w:type="continuationSeparator" w:id="0">
    <w:p w14:paraId="345D95CE" w14:textId="77777777" w:rsidR="00A6408A" w:rsidRDefault="00A6408A" w:rsidP="00DF7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CA77" w14:textId="24C29BC0" w:rsidR="003B6649" w:rsidRDefault="00CD27AD" w:rsidP="006324E3">
    <w:pPr>
      <w:pStyle w:val="Header"/>
      <w:rPr>
        <w:color w:val="BF4E14" w:themeColor="accent2" w:themeShade="BF"/>
        <w:rtl/>
        <w:lang w:val="en-US"/>
      </w:rPr>
    </w:pPr>
    <w:r>
      <w:rPr>
        <w:rFonts w:ascii="Franklin Gothic Book" w:hAnsi="Franklin Gothic Book" w:cs="Helvetica"/>
        <w:noProof/>
      </w:rPr>
      <w:drawing>
        <wp:anchor distT="0" distB="0" distL="114300" distR="114300" simplePos="0" relativeHeight="251658240" behindDoc="0" locked="0" layoutInCell="1" allowOverlap="1" wp14:anchorId="255C13F3" wp14:editId="52B908C0">
          <wp:simplePos x="0" y="0"/>
          <wp:positionH relativeFrom="column">
            <wp:posOffset>-336550</wp:posOffset>
          </wp:positionH>
          <wp:positionV relativeFrom="paragraph">
            <wp:posOffset>-81280</wp:posOffset>
          </wp:positionV>
          <wp:extent cx="1656000" cy="544173"/>
          <wp:effectExtent l="0" t="0" r="1905" b="0"/>
          <wp:wrapThrough wrapText="bothSides">
            <wp:wrapPolygon edited="0">
              <wp:start x="497" y="1514"/>
              <wp:lineTo x="497" y="19682"/>
              <wp:lineTo x="6463" y="19682"/>
              <wp:lineTo x="21376" y="18168"/>
              <wp:lineTo x="20879" y="12869"/>
              <wp:lineTo x="15411" y="8327"/>
              <wp:lineTo x="6463" y="1514"/>
              <wp:lineTo x="497" y="1514"/>
            </wp:wrapPolygon>
          </wp:wrapThrough>
          <wp:docPr id="1798353494" name="Picture 179835349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6000" cy="544173"/>
                  </a:xfrm>
                  <a:prstGeom prst="rect">
                    <a:avLst/>
                  </a:prstGeom>
                </pic:spPr>
              </pic:pic>
            </a:graphicData>
          </a:graphic>
        </wp:anchor>
      </w:drawing>
    </w:r>
    <w:r w:rsidR="005D0BA2">
      <w:rPr>
        <w:rFonts w:asciiTheme="majorBidi" w:hAnsiTheme="majorBidi" w:cstheme="majorBidi"/>
        <w:b/>
        <w:bCs/>
        <w:color w:val="BF4E14" w:themeColor="accent2" w:themeShade="BF"/>
        <w:sz w:val="32"/>
        <w:szCs w:val="32"/>
        <w:lang w:val="en-US"/>
      </w:rPr>
      <w:t>P</w:t>
    </w:r>
    <w:r w:rsidR="005D0BA2" w:rsidRPr="005D0BA2">
      <w:rPr>
        <w:rFonts w:asciiTheme="majorBidi" w:hAnsiTheme="majorBidi" w:cstheme="majorBidi"/>
        <w:b/>
        <w:bCs/>
        <w:color w:val="BF4E14" w:themeColor="accent2" w:themeShade="BF"/>
        <w:sz w:val="32"/>
        <w:szCs w:val="32"/>
        <w:lang w:val="en-US"/>
      </w:rPr>
      <w:t>roviding learning seats for NRC-YEMEN – 2 years</w:t>
    </w:r>
    <w:r w:rsidR="0008387A">
      <w:rPr>
        <w:rFonts w:asciiTheme="majorBidi" w:hAnsiTheme="majorBidi" w:cstheme="majorBidi"/>
        <w:b/>
        <w:bCs/>
        <w:color w:val="BF4E14" w:themeColor="accent2" w:themeShade="BF"/>
        <w:sz w:val="32"/>
        <w:szCs w:val="32"/>
        <w:lang w:val="en-US"/>
      </w:rPr>
      <w:t xml:space="preserve"> Framework Agreements</w:t>
    </w:r>
    <w:r w:rsidR="00D72572" w:rsidRPr="001023FD">
      <w:rPr>
        <w:rFonts w:asciiTheme="majorBidi" w:hAnsiTheme="majorBidi" w:cstheme="majorBidi"/>
        <w:b/>
        <w:bCs/>
        <w:color w:val="BF4E14" w:themeColor="accent2" w:themeShade="BF"/>
        <w:sz w:val="32"/>
        <w:szCs w:val="32"/>
        <w:lang w:val="en-US"/>
      </w:rPr>
      <w:t xml:space="preserve"> advertisement</w:t>
    </w:r>
    <w:r w:rsidR="008E5E3A">
      <w:rPr>
        <w:rFonts w:asciiTheme="majorBidi" w:hAnsiTheme="majorBidi" w:cstheme="majorBidi" w:hint="cs"/>
        <w:b/>
        <w:bCs/>
        <w:color w:val="BF4E14" w:themeColor="accent2" w:themeShade="BF"/>
        <w:sz w:val="32"/>
        <w:szCs w:val="32"/>
        <w:rtl/>
        <w:lang w:val="en-US"/>
      </w:rPr>
      <w:t xml:space="preserve"> </w:t>
    </w:r>
    <w:r w:rsidR="00D72572" w:rsidRPr="003F4ACB">
      <w:rPr>
        <w:color w:val="BF4E14" w:themeColor="accent2" w:themeShade="BF"/>
        <w:lang w:val="en-US"/>
      </w:rPr>
      <w:t xml:space="preserve"> </w:t>
    </w:r>
  </w:p>
  <w:p w14:paraId="1BD5195B" w14:textId="456BB0D6" w:rsidR="002B7212" w:rsidRPr="00D72572" w:rsidRDefault="616E978C" w:rsidP="616E978C">
    <w:pPr>
      <w:pStyle w:val="Header"/>
      <w:jc w:val="center"/>
      <w:rPr>
        <w:rtl/>
        <w:lang w:val="en-US" w:bidi="ar-YE"/>
      </w:rPr>
    </w:pPr>
    <w:r w:rsidRPr="616E978C">
      <w:rPr>
        <w:rFonts w:asciiTheme="majorBidi" w:hAnsiTheme="majorBidi" w:cstheme="majorBidi"/>
        <w:b/>
        <w:bCs/>
        <w:color w:val="BF4E14" w:themeColor="accent2" w:themeShade="BF"/>
        <w:sz w:val="32"/>
        <w:szCs w:val="32"/>
        <w:rtl/>
        <w:lang w:val="en-US"/>
      </w:rPr>
      <w:t xml:space="preserve">إعلان إتفاقيات </w:t>
    </w:r>
    <w:r w:rsidR="005D0BA2" w:rsidRPr="005D0BA2">
      <w:rPr>
        <w:rFonts w:asciiTheme="majorBidi" w:hAnsiTheme="majorBidi" w:cs="Times New Roman"/>
        <w:b/>
        <w:bCs/>
        <w:color w:val="BF4E14" w:themeColor="accent2" w:themeShade="BF"/>
        <w:sz w:val="32"/>
        <w:szCs w:val="32"/>
        <w:rtl/>
        <w:lang w:val="en-US"/>
      </w:rPr>
      <w:t>لتوفير مقاعد دراسية للمجلس النرويجي للاجئين في اليمن - سنتين</w:t>
    </w:r>
    <w:r w:rsidRPr="616E978C">
      <w:rPr>
        <w:rFonts w:asciiTheme="majorBidi" w:hAnsiTheme="majorBidi" w:cstheme="majorBidi"/>
        <w:b/>
        <w:bCs/>
        <w:color w:val="BF4E14" w:themeColor="accent2" w:themeShade="BF"/>
        <w:sz w:val="32"/>
        <w:szCs w:val="32"/>
        <w:lang w:val="en-US"/>
      </w:rPr>
      <w:t xml:space="preserve">                        </w:t>
    </w:r>
  </w:p>
  <w:p w14:paraId="3928D024" w14:textId="593A780C" w:rsidR="008E5E3A" w:rsidRPr="00D72572" w:rsidRDefault="008E5E3A" w:rsidP="006324E3">
    <w:pPr>
      <w:pStyle w:val="Header"/>
      <w:rPr>
        <w:rtl/>
        <w:lang w:val="en-US" w:bidi="ar-YE"/>
      </w:rPr>
    </w:pPr>
    <w:r w:rsidRPr="008E5E3A">
      <w:rPr>
        <w:rFonts w:asciiTheme="majorBidi" w:hAnsiTheme="majorBidi" w:cstheme="majorBidi" w:hint="cs"/>
        <w:b/>
        <w:bCs/>
        <w:color w:val="BF4E14" w:themeColor="accent2" w:themeShade="BF"/>
        <w:sz w:val="32"/>
        <w:szCs w:val="32"/>
        <w:rtl/>
        <w:lang w:val="en-US"/>
      </w:rPr>
      <w:t xml:space="preserve"> </w:t>
    </w:r>
    <w:r>
      <w:rPr>
        <w:rFonts w:asciiTheme="majorBidi" w:hAnsiTheme="majorBidi" w:cstheme="majorBidi" w:hint="cs"/>
        <w:b/>
        <w:bCs/>
        <w:color w:val="BF4E14" w:themeColor="accent2" w:themeShade="BF"/>
        <w:sz w:val="32"/>
        <w:szCs w:val="32"/>
        <w:rtl/>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abstractNum w:abstractNumId="0" w15:restartNumberingAfterBreak="0">
    <w:nsid w:val="0078B5B9"/>
    <w:multiLevelType w:val="hybridMultilevel"/>
    <w:tmpl w:val="FFFFFFFF"/>
    <w:lvl w:ilvl="0" w:tplc="74B488FE">
      <w:start w:val="1"/>
      <w:numFmt w:val="bullet"/>
      <w:lvlText w:val=""/>
      <w:lvlJc w:val="left"/>
      <w:pPr>
        <w:ind w:left="720" w:hanging="360"/>
      </w:pPr>
      <w:rPr>
        <w:rFonts w:ascii="Symbol" w:hAnsi="Symbol" w:hint="default"/>
      </w:rPr>
    </w:lvl>
    <w:lvl w:ilvl="1" w:tplc="016E2284">
      <w:start w:val="1"/>
      <w:numFmt w:val="bullet"/>
      <w:lvlText w:val="o"/>
      <w:lvlJc w:val="left"/>
      <w:pPr>
        <w:ind w:left="1440" w:hanging="360"/>
      </w:pPr>
      <w:rPr>
        <w:rFonts w:ascii="Courier New" w:hAnsi="Courier New" w:hint="default"/>
      </w:rPr>
    </w:lvl>
    <w:lvl w:ilvl="2" w:tplc="745C79A6">
      <w:start w:val="1"/>
      <w:numFmt w:val="bullet"/>
      <w:lvlText w:val=""/>
      <w:lvlJc w:val="left"/>
      <w:pPr>
        <w:ind w:left="2160" w:hanging="360"/>
      </w:pPr>
      <w:rPr>
        <w:rFonts w:ascii="Wingdings" w:hAnsi="Wingdings" w:hint="default"/>
      </w:rPr>
    </w:lvl>
    <w:lvl w:ilvl="3" w:tplc="79D2D8A0">
      <w:start w:val="1"/>
      <w:numFmt w:val="bullet"/>
      <w:lvlText w:val=""/>
      <w:lvlJc w:val="left"/>
      <w:pPr>
        <w:ind w:left="2880" w:hanging="360"/>
      </w:pPr>
      <w:rPr>
        <w:rFonts w:ascii="Symbol" w:hAnsi="Symbol" w:hint="default"/>
      </w:rPr>
    </w:lvl>
    <w:lvl w:ilvl="4" w:tplc="0BD68EF4">
      <w:start w:val="1"/>
      <w:numFmt w:val="bullet"/>
      <w:lvlText w:val="o"/>
      <w:lvlJc w:val="left"/>
      <w:pPr>
        <w:ind w:left="3600" w:hanging="360"/>
      </w:pPr>
      <w:rPr>
        <w:rFonts w:ascii="Courier New" w:hAnsi="Courier New" w:hint="default"/>
      </w:rPr>
    </w:lvl>
    <w:lvl w:ilvl="5" w:tplc="9098C120">
      <w:start w:val="1"/>
      <w:numFmt w:val="bullet"/>
      <w:lvlText w:val=""/>
      <w:lvlJc w:val="left"/>
      <w:pPr>
        <w:ind w:left="4320" w:hanging="360"/>
      </w:pPr>
      <w:rPr>
        <w:rFonts w:ascii="Wingdings" w:hAnsi="Wingdings" w:hint="default"/>
      </w:rPr>
    </w:lvl>
    <w:lvl w:ilvl="6" w:tplc="7AEC27D4">
      <w:start w:val="1"/>
      <w:numFmt w:val="bullet"/>
      <w:lvlText w:val=""/>
      <w:lvlJc w:val="left"/>
      <w:pPr>
        <w:ind w:left="5040" w:hanging="360"/>
      </w:pPr>
      <w:rPr>
        <w:rFonts w:ascii="Symbol" w:hAnsi="Symbol" w:hint="default"/>
      </w:rPr>
    </w:lvl>
    <w:lvl w:ilvl="7" w:tplc="75548EB4">
      <w:start w:val="1"/>
      <w:numFmt w:val="bullet"/>
      <w:lvlText w:val="o"/>
      <w:lvlJc w:val="left"/>
      <w:pPr>
        <w:ind w:left="5760" w:hanging="360"/>
      </w:pPr>
      <w:rPr>
        <w:rFonts w:ascii="Courier New" w:hAnsi="Courier New" w:hint="default"/>
      </w:rPr>
    </w:lvl>
    <w:lvl w:ilvl="8" w:tplc="3170255C">
      <w:start w:val="1"/>
      <w:numFmt w:val="bullet"/>
      <w:lvlText w:val=""/>
      <w:lvlJc w:val="left"/>
      <w:pPr>
        <w:ind w:left="6480" w:hanging="360"/>
      </w:pPr>
      <w:rPr>
        <w:rFonts w:ascii="Wingdings" w:hAnsi="Wingdings" w:hint="default"/>
      </w:rPr>
    </w:lvl>
  </w:abstractNum>
  <w:abstractNum w:abstractNumId="1" w15:restartNumberingAfterBreak="0">
    <w:nsid w:val="121B5B9E"/>
    <w:multiLevelType w:val="multilevel"/>
    <w:tmpl w:val="FED2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66FBB"/>
    <w:multiLevelType w:val="multilevel"/>
    <w:tmpl w:val="3C98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4217E"/>
    <w:multiLevelType w:val="hybridMultilevel"/>
    <w:tmpl w:val="17D83228"/>
    <w:lvl w:ilvl="0" w:tplc="8B06C7DC">
      <w:start w:val="1"/>
      <w:numFmt w:val="bullet"/>
      <w:lvlText w:val=""/>
      <w:lvlJc w:val="left"/>
      <w:pPr>
        <w:tabs>
          <w:tab w:val="num" w:pos="720"/>
        </w:tabs>
        <w:ind w:left="720" w:hanging="360"/>
      </w:pPr>
      <w:rPr>
        <w:rFonts w:ascii="Symbol" w:hAnsi="Symbol" w:hint="default"/>
      </w:rPr>
    </w:lvl>
    <w:lvl w:ilvl="1" w:tplc="D9449F08" w:tentative="1">
      <w:start w:val="1"/>
      <w:numFmt w:val="bullet"/>
      <w:lvlText w:val=""/>
      <w:lvlJc w:val="left"/>
      <w:pPr>
        <w:tabs>
          <w:tab w:val="num" w:pos="1440"/>
        </w:tabs>
        <w:ind w:left="1440" w:hanging="360"/>
      </w:pPr>
      <w:rPr>
        <w:rFonts w:ascii="Symbol" w:hAnsi="Symbol" w:hint="default"/>
      </w:rPr>
    </w:lvl>
    <w:lvl w:ilvl="2" w:tplc="93222C84" w:tentative="1">
      <w:start w:val="1"/>
      <w:numFmt w:val="bullet"/>
      <w:lvlText w:val=""/>
      <w:lvlJc w:val="left"/>
      <w:pPr>
        <w:tabs>
          <w:tab w:val="num" w:pos="2160"/>
        </w:tabs>
        <w:ind w:left="2160" w:hanging="360"/>
      </w:pPr>
      <w:rPr>
        <w:rFonts w:ascii="Symbol" w:hAnsi="Symbol" w:hint="default"/>
      </w:rPr>
    </w:lvl>
    <w:lvl w:ilvl="3" w:tplc="3724CB7E" w:tentative="1">
      <w:start w:val="1"/>
      <w:numFmt w:val="bullet"/>
      <w:lvlText w:val=""/>
      <w:lvlJc w:val="left"/>
      <w:pPr>
        <w:tabs>
          <w:tab w:val="num" w:pos="2880"/>
        </w:tabs>
        <w:ind w:left="2880" w:hanging="360"/>
      </w:pPr>
      <w:rPr>
        <w:rFonts w:ascii="Symbol" w:hAnsi="Symbol" w:hint="default"/>
      </w:rPr>
    </w:lvl>
    <w:lvl w:ilvl="4" w:tplc="52169AA8" w:tentative="1">
      <w:start w:val="1"/>
      <w:numFmt w:val="bullet"/>
      <w:lvlText w:val=""/>
      <w:lvlJc w:val="left"/>
      <w:pPr>
        <w:tabs>
          <w:tab w:val="num" w:pos="3600"/>
        </w:tabs>
        <w:ind w:left="3600" w:hanging="360"/>
      </w:pPr>
      <w:rPr>
        <w:rFonts w:ascii="Symbol" w:hAnsi="Symbol" w:hint="default"/>
      </w:rPr>
    </w:lvl>
    <w:lvl w:ilvl="5" w:tplc="88CA2DA8" w:tentative="1">
      <w:start w:val="1"/>
      <w:numFmt w:val="bullet"/>
      <w:lvlText w:val=""/>
      <w:lvlJc w:val="left"/>
      <w:pPr>
        <w:tabs>
          <w:tab w:val="num" w:pos="4320"/>
        </w:tabs>
        <w:ind w:left="4320" w:hanging="360"/>
      </w:pPr>
      <w:rPr>
        <w:rFonts w:ascii="Symbol" w:hAnsi="Symbol" w:hint="default"/>
      </w:rPr>
    </w:lvl>
    <w:lvl w:ilvl="6" w:tplc="02328636" w:tentative="1">
      <w:start w:val="1"/>
      <w:numFmt w:val="bullet"/>
      <w:lvlText w:val=""/>
      <w:lvlJc w:val="left"/>
      <w:pPr>
        <w:tabs>
          <w:tab w:val="num" w:pos="5040"/>
        </w:tabs>
        <w:ind w:left="5040" w:hanging="360"/>
      </w:pPr>
      <w:rPr>
        <w:rFonts w:ascii="Symbol" w:hAnsi="Symbol" w:hint="default"/>
      </w:rPr>
    </w:lvl>
    <w:lvl w:ilvl="7" w:tplc="6324CA9C" w:tentative="1">
      <w:start w:val="1"/>
      <w:numFmt w:val="bullet"/>
      <w:lvlText w:val=""/>
      <w:lvlJc w:val="left"/>
      <w:pPr>
        <w:tabs>
          <w:tab w:val="num" w:pos="5760"/>
        </w:tabs>
        <w:ind w:left="5760" w:hanging="360"/>
      </w:pPr>
      <w:rPr>
        <w:rFonts w:ascii="Symbol" w:hAnsi="Symbol" w:hint="default"/>
      </w:rPr>
    </w:lvl>
    <w:lvl w:ilvl="8" w:tplc="651C445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9B41EFE"/>
    <w:multiLevelType w:val="multilevel"/>
    <w:tmpl w:val="6DEEB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592AC7"/>
    <w:multiLevelType w:val="hybridMultilevel"/>
    <w:tmpl w:val="91388C52"/>
    <w:lvl w:ilvl="0" w:tplc="5148CA3A">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2FAE6301"/>
    <w:multiLevelType w:val="hybridMultilevel"/>
    <w:tmpl w:val="EBFE0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14537"/>
    <w:multiLevelType w:val="hybridMultilevel"/>
    <w:tmpl w:val="969C4774"/>
    <w:lvl w:ilvl="0" w:tplc="241C8EEE">
      <w:start w:val="1"/>
      <w:numFmt w:val="bullet"/>
      <w:lvlText w:val=""/>
      <w:lvlJc w:val="center"/>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76C573D"/>
    <w:multiLevelType w:val="multilevel"/>
    <w:tmpl w:val="F4F4B862"/>
    <w:lvl w:ilvl="0">
      <w:start w:val="1"/>
      <w:numFmt w:val="decimal"/>
      <w:lvlText w:val="%1."/>
      <w:lvlJc w:val="left"/>
      <w:pPr>
        <w:tabs>
          <w:tab w:val="num" w:pos="720"/>
        </w:tabs>
        <w:ind w:left="72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620"/>
        </w:tabs>
        <w:ind w:left="1620" w:hanging="360"/>
      </w:pPr>
      <w:rPr>
        <w:rFonts w:ascii="Wingdings" w:hAnsi="Wingdings" w:hint="default"/>
        <w:sz w:val="20"/>
      </w:rPr>
    </w:lvl>
    <w:lvl w:ilvl="3">
      <w:start w:val="1"/>
      <w:numFmt w:val="decimal"/>
      <w:lvlText w:val="%4)"/>
      <w:lvlJc w:val="left"/>
      <w:pPr>
        <w:ind w:left="2880" w:hanging="36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3D4E01"/>
    <w:multiLevelType w:val="multilevel"/>
    <w:tmpl w:val="7C16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8D5609"/>
    <w:multiLevelType w:val="multilevel"/>
    <w:tmpl w:val="C12C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921AFC"/>
    <w:multiLevelType w:val="hybridMultilevel"/>
    <w:tmpl w:val="F1481418"/>
    <w:lvl w:ilvl="0" w:tplc="08090001">
      <w:start w:val="1"/>
      <w:numFmt w:val="bullet"/>
      <w:lvlText w:val=""/>
      <w:lvlJc w:val="left"/>
      <w:pPr>
        <w:ind w:left="270" w:hanging="360"/>
      </w:pPr>
      <w:rPr>
        <w:rFonts w:ascii="Symbol" w:hAnsi="Symbol" w:hint="default"/>
      </w:rPr>
    </w:lvl>
    <w:lvl w:ilvl="1" w:tplc="08090003" w:tentative="1">
      <w:start w:val="1"/>
      <w:numFmt w:val="bullet"/>
      <w:lvlText w:val="o"/>
      <w:lvlJc w:val="left"/>
      <w:pPr>
        <w:ind w:left="990" w:hanging="360"/>
      </w:pPr>
      <w:rPr>
        <w:rFonts w:ascii="Courier New" w:hAnsi="Courier New" w:cs="Courier New" w:hint="default"/>
      </w:rPr>
    </w:lvl>
    <w:lvl w:ilvl="2" w:tplc="08090005" w:tentative="1">
      <w:start w:val="1"/>
      <w:numFmt w:val="bullet"/>
      <w:lvlText w:val=""/>
      <w:lvlJc w:val="left"/>
      <w:pPr>
        <w:ind w:left="1710" w:hanging="360"/>
      </w:pPr>
      <w:rPr>
        <w:rFonts w:ascii="Wingdings" w:hAnsi="Wingdings" w:hint="default"/>
      </w:rPr>
    </w:lvl>
    <w:lvl w:ilvl="3" w:tplc="08090001" w:tentative="1">
      <w:start w:val="1"/>
      <w:numFmt w:val="bullet"/>
      <w:lvlText w:val=""/>
      <w:lvlJc w:val="left"/>
      <w:pPr>
        <w:ind w:left="2430" w:hanging="360"/>
      </w:pPr>
      <w:rPr>
        <w:rFonts w:ascii="Symbol" w:hAnsi="Symbol" w:hint="default"/>
      </w:rPr>
    </w:lvl>
    <w:lvl w:ilvl="4" w:tplc="08090003" w:tentative="1">
      <w:start w:val="1"/>
      <w:numFmt w:val="bullet"/>
      <w:lvlText w:val="o"/>
      <w:lvlJc w:val="left"/>
      <w:pPr>
        <w:ind w:left="3150" w:hanging="360"/>
      </w:pPr>
      <w:rPr>
        <w:rFonts w:ascii="Courier New" w:hAnsi="Courier New" w:cs="Courier New" w:hint="default"/>
      </w:rPr>
    </w:lvl>
    <w:lvl w:ilvl="5" w:tplc="08090005" w:tentative="1">
      <w:start w:val="1"/>
      <w:numFmt w:val="bullet"/>
      <w:lvlText w:val=""/>
      <w:lvlJc w:val="left"/>
      <w:pPr>
        <w:ind w:left="3870" w:hanging="360"/>
      </w:pPr>
      <w:rPr>
        <w:rFonts w:ascii="Wingdings" w:hAnsi="Wingdings" w:hint="default"/>
      </w:rPr>
    </w:lvl>
    <w:lvl w:ilvl="6" w:tplc="08090001" w:tentative="1">
      <w:start w:val="1"/>
      <w:numFmt w:val="bullet"/>
      <w:lvlText w:val=""/>
      <w:lvlJc w:val="left"/>
      <w:pPr>
        <w:ind w:left="4590" w:hanging="360"/>
      </w:pPr>
      <w:rPr>
        <w:rFonts w:ascii="Symbol" w:hAnsi="Symbol" w:hint="default"/>
      </w:rPr>
    </w:lvl>
    <w:lvl w:ilvl="7" w:tplc="08090003" w:tentative="1">
      <w:start w:val="1"/>
      <w:numFmt w:val="bullet"/>
      <w:lvlText w:val="o"/>
      <w:lvlJc w:val="left"/>
      <w:pPr>
        <w:ind w:left="5310" w:hanging="360"/>
      </w:pPr>
      <w:rPr>
        <w:rFonts w:ascii="Courier New" w:hAnsi="Courier New" w:cs="Courier New" w:hint="default"/>
      </w:rPr>
    </w:lvl>
    <w:lvl w:ilvl="8" w:tplc="08090005" w:tentative="1">
      <w:start w:val="1"/>
      <w:numFmt w:val="bullet"/>
      <w:lvlText w:val=""/>
      <w:lvlJc w:val="left"/>
      <w:pPr>
        <w:ind w:left="6030" w:hanging="360"/>
      </w:pPr>
      <w:rPr>
        <w:rFonts w:ascii="Wingdings" w:hAnsi="Wingdings" w:hint="default"/>
      </w:rPr>
    </w:lvl>
  </w:abstractNum>
  <w:abstractNum w:abstractNumId="12" w15:restartNumberingAfterBreak="0">
    <w:nsid w:val="40DD12BB"/>
    <w:multiLevelType w:val="multilevel"/>
    <w:tmpl w:val="A47CD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861B49"/>
    <w:multiLevelType w:val="multilevel"/>
    <w:tmpl w:val="D9B4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707C8C"/>
    <w:multiLevelType w:val="hybridMultilevel"/>
    <w:tmpl w:val="16A04B2A"/>
    <w:lvl w:ilvl="0" w:tplc="B07CFC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8F4750"/>
    <w:multiLevelType w:val="hybridMultilevel"/>
    <w:tmpl w:val="21565A3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B123DDA"/>
    <w:multiLevelType w:val="multilevel"/>
    <w:tmpl w:val="DACAF712"/>
    <w:lvl w:ilvl="0">
      <w:start w:val="1"/>
      <w:numFmt w:val="bullet"/>
      <w:lvlText w:val=""/>
      <w:lvlJc w:val="left"/>
      <w:pPr>
        <w:tabs>
          <w:tab w:val="num" w:pos="720"/>
        </w:tabs>
        <w:ind w:left="720" w:hanging="360"/>
      </w:pPr>
      <w:rPr>
        <w:rFonts w:ascii="Symbol" w:hAnsi="Symbol" w:hint="default"/>
        <w:sz w:val="18"/>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9F00D2"/>
    <w:multiLevelType w:val="hybridMultilevel"/>
    <w:tmpl w:val="346A5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084D3D"/>
    <w:multiLevelType w:val="multilevel"/>
    <w:tmpl w:val="F4F4B862"/>
    <w:lvl w:ilvl="0">
      <w:start w:val="1"/>
      <w:numFmt w:val="decimal"/>
      <w:lvlText w:val="%1."/>
      <w:lvlJc w:val="left"/>
      <w:pPr>
        <w:tabs>
          <w:tab w:val="num" w:pos="720"/>
        </w:tabs>
        <w:ind w:left="72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620"/>
        </w:tabs>
        <w:ind w:left="1620" w:hanging="360"/>
      </w:pPr>
      <w:rPr>
        <w:rFonts w:ascii="Wingdings" w:hAnsi="Wingdings" w:hint="default"/>
        <w:sz w:val="20"/>
      </w:rPr>
    </w:lvl>
    <w:lvl w:ilvl="3">
      <w:start w:val="1"/>
      <w:numFmt w:val="decimal"/>
      <w:lvlText w:val="%4)"/>
      <w:lvlJc w:val="left"/>
      <w:pPr>
        <w:ind w:left="2880" w:hanging="36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746835"/>
    <w:multiLevelType w:val="multilevel"/>
    <w:tmpl w:val="274A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311069"/>
    <w:multiLevelType w:val="hybridMultilevel"/>
    <w:tmpl w:val="E0F25328"/>
    <w:lvl w:ilvl="0" w:tplc="AF1C54A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ED208B"/>
    <w:multiLevelType w:val="multilevel"/>
    <w:tmpl w:val="48CE9344"/>
    <w:lvl w:ilvl="0">
      <w:start w:val="1"/>
      <w:numFmt w:val="decimal"/>
      <w:lvlText w:val="%1."/>
      <w:lvlJc w:val="left"/>
      <w:pPr>
        <w:tabs>
          <w:tab w:val="num" w:pos="720"/>
        </w:tabs>
        <w:ind w:left="720" w:hanging="360"/>
      </w:pPr>
    </w:lvl>
    <w:lvl w:ilvl="1">
      <w:start w:val="1"/>
      <w:numFmt w:val="bullet"/>
      <w:lvlText w:val="o"/>
      <w:lvlJc w:val="left"/>
      <w:pPr>
        <w:tabs>
          <w:tab w:val="num" w:pos="1170"/>
        </w:tabs>
        <w:ind w:left="1170" w:hanging="360"/>
      </w:pPr>
      <w:rPr>
        <w:rFonts w:ascii="Courier New" w:hAnsi="Courier New" w:hint="default"/>
        <w:sz w:val="20"/>
      </w:rPr>
    </w:lvl>
    <w:lvl w:ilvl="2">
      <w:start w:val="1"/>
      <w:numFmt w:val="bullet"/>
      <w:lvlText w:val=""/>
      <w:lvlJc w:val="left"/>
      <w:pPr>
        <w:tabs>
          <w:tab w:val="num" w:pos="1350"/>
        </w:tabs>
        <w:ind w:left="135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873DA0"/>
    <w:multiLevelType w:val="multilevel"/>
    <w:tmpl w:val="B87857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sz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7C2149"/>
    <w:multiLevelType w:val="multilevel"/>
    <w:tmpl w:val="5672B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8F7CDB"/>
    <w:multiLevelType w:val="hybridMultilevel"/>
    <w:tmpl w:val="BD46CCCC"/>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8C4B85"/>
    <w:multiLevelType w:val="hybridMultilevel"/>
    <w:tmpl w:val="5C9AF644"/>
    <w:lvl w:ilvl="0" w:tplc="32EC07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C67623"/>
    <w:multiLevelType w:val="multilevel"/>
    <w:tmpl w:val="E276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1A6BCB"/>
    <w:multiLevelType w:val="hybridMultilevel"/>
    <w:tmpl w:val="22186FD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8" w15:restartNumberingAfterBreak="0">
    <w:nsid w:val="74997541"/>
    <w:multiLevelType w:val="multilevel"/>
    <w:tmpl w:val="26D6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A9713A"/>
    <w:multiLevelType w:val="hybridMultilevel"/>
    <w:tmpl w:val="17E4EAB4"/>
    <w:lvl w:ilvl="0" w:tplc="98707154">
      <w:start w:val="1"/>
      <w:numFmt w:val="bullet"/>
      <w:lvlText w:val=""/>
      <w:lvlJc w:val="left"/>
      <w:pPr>
        <w:ind w:left="1150" w:hanging="360"/>
      </w:pPr>
      <w:rPr>
        <w:rFonts w:ascii="Symbol" w:hAnsi="Symbol" w:hint="default"/>
        <w:sz w:val="28"/>
        <w:szCs w:val="28"/>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30" w15:restartNumberingAfterBreak="0">
    <w:nsid w:val="76B25AD8"/>
    <w:multiLevelType w:val="hybridMultilevel"/>
    <w:tmpl w:val="05E2F67C"/>
    <w:lvl w:ilvl="0" w:tplc="97C8412E">
      <w:start w:val="1"/>
      <w:numFmt w:val="decimal"/>
      <w:lvlText w:val="%1-"/>
      <w:lvlJc w:val="left"/>
      <w:pPr>
        <w:ind w:left="430" w:hanging="360"/>
      </w:pPr>
      <w:rPr>
        <w:rFonts w:hint="default"/>
        <w:b/>
        <w:bCs/>
        <w:sz w:val="28"/>
        <w:szCs w:val="24"/>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31" w15:restartNumberingAfterBreak="0">
    <w:nsid w:val="76BA0B90"/>
    <w:multiLevelType w:val="hybridMultilevel"/>
    <w:tmpl w:val="2A52FD52"/>
    <w:lvl w:ilvl="0" w:tplc="6CDA5EC6">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2" w15:restartNumberingAfterBreak="0">
    <w:nsid w:val="76CB0954"/>
    <w:multiLevelType w:val="multilevel"/>
    <w:tmpl w:val="335A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9A5CF3"/>
    <w:multiLevelType w:val="hybridMultilevel"/>
    <w:tmpl w:val="7FD46076"/>
    <w:lvl w:ilvl="0" w:tplc="08090001">
      <w:start w:val="1"/>
      <w:numFmt w:val="bullet"/>
      <w:lvlText w:val=""/>
      <w:lvlJc w:val="left"/>
      <w:pPr>
        <w:ind w:left="270" w:hanging="360"/>
      </w:pPr>
      <w:rPr>
        <w:rFonts w:ascii="Symbol" w:hAnsi="Symbol" w:hint="default"/>
      </w:rPr>
    </w:lvl>
    <w:lvl w:ilvl="1" w:tplc="08090003" w:tentative="1">
      <w:start w:val="1"/>
      <w:numFmt w:val="bullet"/>
      <w:lvlText w:val="o"/>
      <w:lvlJc w:val="left"/>
      <w:pPr>
        <w:ind w:left="990" w:hanging="360"/>
      </w:pPr>
      <w:rPr>
        <w:rFonts w:ascii="Courier New" w:hAnsi="Courier New" w:cs="Courier New" w:hint="default"/>
      </w:rPr>
    </w:lvl>
    <w:lvl w:ilvl="2" w:tplc="08090005" w:tentative="1">
      <w:start w:val="1"/>
      <w:numFmt w:val="bullet"/>
      <w:lvlText w:val=""/>
      <w:lvlJc w:val="left"/>
      <w:pPr>
        <w:ind w:left="1710" w:hanging="360"/>
      </w:pPr>
      <w:rPr>
        <w:rFonts w:ascii="Wingdings" w:hAnsi="Wingdings" w:hint="default"/>
      </w:rPr>
    </w:lvl>
    <w:lvl w:ilvl="3" w:tplc="08090001" w:tentative="1">
      <w:start w:val="1"/>
      <w:numFmt w:val="bullet"/>
      <w:lvlText w:val=""/>
      <w:lvlJc w:val="left"/>
      <w:pPr>
        <w:ind w:left="2430" w:hanging="360"/>
      </w:pPr>
      <w:rPr>
        <w:rFonts w:ascii="Symbol" w:hAnsi="Symbol" w:hint="default"/>
      </w:rPr>
    </w:lvl>
    <w:lvl w:ilvl="4" w:tplc="08090003" w:tentative="1">
      <w:start w:val="1"/>
      <w:numFmt w:val="bullet"/>
      <w:lvlText w:val="o"/>
      <w:lvlJc w:val="left"/>
      <w:pPr>
        <w:ind w:left="3150" w:hanging="360"/>
      </w:pPr>
      <w:rPr>
        <w:rFonts w:ascii="Courier New" w:hAnsi="Courier New" w:cs="Courier New" w:hint="default"/>
      </w:rPr>
    </w:lvl>
    <w:lvl w:ilvl="5" w:tplc="08090005" w:tentative="1">
      <w:start w:val="1"/>
      <w:numFmt w:val="bullet"/>
      <w:lvlText w:val=""/>
      <w:lvlJc w:val="left"/>
      <w:pPr>
        <w:ind w:left="3870" w:hanging="360"/>
      </w:pPr>
      <w:rPr>
        <w:rFonts w:ascii="Wingdings" w:hAnsi="Wingdings" w:hint="default"/>
      </w:rPr>
    </w:lvl>
    <w:lvl w:ilvl="6" w:tplc="08090001" w:tentative="1">
      <w:start w:val="1"/>
      <w:numFmt w:val="bullet"/>
      <w:lvlText w:val=""/>
      <w:lvlJc w:val="left"/>
      <w:pPr>
        <w:ind w:left="4590" w:hanging="360"/>
      </w:pPr>
      <w:rPr>
        <w:rFonts w:ascii="Symbol" w:hAnsi="Symbol" w:hint="default"/>
      </w:rPr>
    </w:lvl>
    <w:lvl w:ilvl="7" w:tplc="08090003" w:tentative="1">
      <w:start w:val="1"/>
      <w:numFmt w:val="bullet"/>
      <w:lvlText w:val="o"/>
      <w:lvlJc w:val="left"/>
      <w:pPr>
        <w:ind w:left="5310" w:hanging="360"/>
      </w:pPr>
      <w:rPr>
        <w:rFonts w:ascii="Courier New" w:hAnsi="Courier New" w:cs="Courier New" w:hint="default"/>
      </w:rPr>
    </w:lvl>
    <w:lvl w:ilvl="8" w:tplc="08090005" w:tentative="1">
      <w:start w:val="1"/>
      <w:numFmt w:val="bullet"/>
      <w:lvlText w:val=""/>
      <w:lvlJc w:val="left"/>
      <w:pPr>
        <w:ind w:left="6030" w:hanging="360"/>
      </w:pPr>
      <w:rPr>
        <w:rFonts w:ascii="Wingdings" w:hAnsi="Wingdings" w:hint="default"/>
      </w:rPr>
    </w:lvl>
  </w:abstractNum>
  <w:abstractNum w:abstractNumId="34" w15:restartNumberingAfterBreak="0">
    <w:nsid w:val="7DDC345B"/>
    <w:multiLevelType w:val="hybridMultilevel"/>
    <w:tmpl w:val="F5BA8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198640">
    <w:abstractNumId w:val="9"/>
  </w:num>
  <w:num w:numId="2" w16cid:durableId="871502601">
    <w:abstractNumId w:val="2"/>
  </w:num>
  <w:num w:numId="3" w16cid:durableId="399132605">
    <w:abstractNumId w:val="22"/>
  </w:num>
  <w:num w:numId="4" w16cid:durableId="843320997">
    <w:abstractNumId w:val="16"/>
  </w:num>
  <w:num w:numId="5" w16cid:durableId="1964769679">
    <w:abstractNumId w:val="26"/>
  </w:num>
  <w:num w:numId="6" w16cid:durableId="1855000719">
    <w:abstractNumId w:val="32"/>
  </w:num>
  <w:num w:numId="7" w16cid:durableId="877619109">
    <w:abstractNumId w:val="27"/>
  </w:num>
  <w:num w:numId="8" w16cid:durableId="142549636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6983603">
    <w:abstractNumId w:val="3"/>
  </w:num>
  <w:num w:numId="10" w16cid:durableId="742994845">
    <w:abstractNumId w:val="30"/>
  </w:num>
  <w:num w:numId="11" w16cid:durableId="418528744">
    <w:abstractNumId w:val="5"/>
  </w:num>
  <w:num w:numId="12" w16cid:durableId="1264266038">
    <w:abstractNumId w:val="24"/>
  </w:num>
  <w:num w:numId="13" w16cid:durableId="139737848">
    <w:abstractNumId w:val="29"/>
  </w:num>
  <w:num w:numId="14" w16cid:durableId="681708023">
    <w:abstractNumId w:val="34"/>
  </w:num>
  <w:num w:numId="15" w16cid:durableId="755706707">
    <w:abstractNumId w:val="4"/>
  </w:num>
  <w:num w:numId="16" w16cid:durableId="831680645">
    <w:abstractNumId w:val="0"/>
  </w:num>
  <w:num w:numId="17" w16cid:durableId="90442223">
    <w:abstractNumId w:val="17"/>
  </w:num>
  <w:num w:numId="18" w16cid:durableId="1011566432">
    <w:abstractNumId w:val="33"/>
  </w:num>
  <w:num w:numId="19" w16cid:durableId="1506553266">
    <w:abstractNumId w:val="12"/>
  </w:num>
  <w:num w:numId="20" w16cid:durableId="668412207">
    <w:abstractNumId w:val="6"/>
  </w:num>
  <w:num w:numId="21" w16cid:durableId="1525556892">
    <w:abstractNumId w:val="20"/>
  </w:num>
  <w:num w:numId="22" w16cid:durableId="1466460248">
    <w:abstractNumId w:val="15"/>
  </w:num>
  <w:num w:numId="23" w16cid:durableId="1696615338">
    <w:abstractNumId w:val="19"/>
  </w:num>
  <w:num w:numId="24" w16cid:durableId="1026443089">
    <w:abstractNumId w:val="11"/>
  </w:num>
  <w:num w:numId="25" w16cid:durableId="1418285183">
    <w:abstractNumId w:val="1"/>
  </w:num>
  <w:num w:numId="26" w16cid:durableId="2008242624">
    <w:abstractNumId w:val="25"/>
  </w:num>
  <w:num w:numId="27" w16cid:durableId="1101102269">
    <w:abstractNumId w:val="28"/>
  </w:num>
  <w:num w:numId="28" w16cid:durableId="40516664">
    <w:abstractNumId w:val="13"/>
  </w:num>
  <w:num w:numId="29" w16cid:durableId="763647155">
    <w:abstractNumId w:val="23"/>
  </w:num>
  <w:num w:numId="30" w16cid:durableId="1426346160">
    <w:abstractNumId w:val="31"/>
  </w:num>
  <w:num w:numId="31" w16cid:durableId="52238057">
    <w:abstractNumId w:val="18"/>
  </w:num>
  <w:num w:numId="32" w16cid:durableId="33848740">
    <w:abstractNumId w:val="21"/>
  </w:num>
  <w:num w:numId="33" w16cid:durableId="720403699">
    <w:abstractNumId w:val="14"/>
  </w:num>
  <w:num w:numId="34" w16cid:durableId="1280337998">
    <w:abstractNumId w:val="8"/>
  </w:num>
  <w:num w:numId="35" w16cid:durableId="1155632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zMzI0MzA2NDQxNjBV0lEKTi0uzszPAykwrgUAXOKVniwAAAA="/>
  </w:docVars>
  <w:rsids>
    <w:rsidRoot w:val="00D24840"/>
    <w:rsid w:val="00013413"/>
    <w:rsid w:val="0001574D"/>
    <w:rsid w:val="00022DCF"/>
    <w:rsid w:val="00022FDB"/>
    <w:rsid w:val="00025E6E"/>
    <w:rsid w:val="000441E0"/>
    <w:rsid w:val="00047383"/>
    <w:rsid w:val="000510B2"/>
    <w:rsid w:val="00051664"/>
    <w:rsid w:val="000524D6"/>
    <w:rsid w:val="00053090"/>
    <w:rsid w:val="00054050"/>
    <w:rsid w:val="000560D8"/>
    <w:rsid w:val="00056FBB"/>
    <w:rsid w:val="00061538"/>
    <w:rsid w:val="000617E4"/>
    <w:rsid w:val="00061E31"/>
    <w:rsid w:val="00063CFF"/>
    <w:rsid w:val="000653F9"/>
    <w:rsid w:val="00081C7B"/>
    <w:rsid w:val="00082E97"/>
    <w:rsid w:val="00083245"/>
    <w:rsid w:val="0008387A"/>
    <w:rsid w:val="0009046A"/>
    <w:rsid w:val="00091B71"/>
    <w:rsid w:val="000A06FF"/>
    <w:rsid w:val="000A09B4"/>
    <w:rsid w:val="000A17DD"/>
    <w:rsid w:val="000A38ED"/>
    <w:rsid w:val="000A722F"/>
    <w:rsid w:val="000B0E07"/>
    <w:rsid w:val="000B762B"/>
    <w:rsid w:val="000B7BE6"/>
    <w:rsid w:val="000C3CC0"/>
    <w:rsid w:val="000C55C6"/>
    <w:rsid w:val="000D1242"/>
    <w:rsid w:val="000E14EC"/>
    <w:rsid w:val="000E29CD"/>
    <w:rsid w:val="000F1748"/>
    <w:rsid w:val="000F504A"/>
    <w:rsid w:val="000F5DC6"/>
    <w:rsid w:val="000F73B7"/>
    <w:rsid w:val="00100C01"/>
    <w:rsid w:val="001023FD"/>
    <w:rsid w:val="00102F08"/>
    <w:rsid w:val="001037D0"/>
    <w:rsid w:val="001059B1"/>
    <w:rsid w:val="00110982"/>
    <w:rsid w:val="00114403"/>
    <w:rsid w:val="00114F90"/>
    <w:rsid w:val="001161BE"/>
    <w:rsid w:val="00117288"/>
    <w:rsid w:val="00123184"/>
    <w:rsid w:val="001260CE"/>
    <w:rsid w:val="00131D38"/>
    <w:rsid w:val="001356EA"/>
    <w:rsid w:val="00140DD2"/>
    <w:rsid w:val="0014319A"/>
    <w:rsid w:val="0014699E"/>
    <w:rsid w:val="00154723"/>
    <w:rsid w:val="0015742E"/>
    <w:rsid w:val="00157DE6"/>
    <w:rsid w:val="00161EBB"/>
    <w:rsid w:val="00163884"/>
    <w:rsid w:val="0016414B"/>
    <w:rsid w:val="00166DEC"/>
    <w:rsid w:val="001700D8"/>
    <w:rsid w:val="00172E7D"/>
    <w:rsid w:val="00173854"/>
    <w:rsid w:val="00175D77"/>
    <w:rsid w:val="00176B7F"/>
    <w:rsid w:val="00176F3C"/>
    <w:rsid w:val="00177ACE"/>
    <w:rsid w:val="001812BB"/>
    <w:rsid w:val="00184ABD"/>
    <w:rsid w:val="0018562E"/>
    <w:rsid w:val="00197470"/>
    <w:rsid w:val="001B3FB7"/>
    <w:rsid w:val="001B602B"/>
    <w:rsid w:val="001C0F46"/>
    <w:rsid w:val="001C1623"/>
    <w:rsid w:val="001C1D70"/>
    <w:rsid w:val="001C31C3"/>
    <w:rsid w:val="001C5924"/>
    <w:rsid w:val="001C6114"/>
    <w:rsid w:val="001C742C"/>
    <w:rsid w:val="001D326B"/>
    <w:rsid w:val="001E42D0"/>
    <w:rsid w:val="001E7578"/>
    <w:rsid w:val="001E77E5"/>
    <w:rsid w:val="001E7D21"/>
    <w:rsid w:val="001F2BF7"/>
    <w:rsid w:val="001F5003"/>
    <w:rsid w:val="001F58AA"/>
    <w:rsid w:val="002030FA"/>
    <w:rsid w:val="00205663"/>
    <w:rsid w:val="002062BD"/>
    <w:rsid w:val="00214C42"/>
    <w:rsid w:val="00227534"/>
    <w:rsid w:val="002309E1"/>
    <w:rsid w:val="002311BE"/>
    <w:rsid w:val="002356EE"/>
    <w:rsid w:val="00245560"/>
    <w:rsid w:val="0025296F"/>
    <w:rsid w:val="00257B26"/>
    <w:rsid w:val="00262C6D"/>
    <w:rsid w:val="00272ACF"/>
    <w:rsid w:val="00272E59"/>
    <w:rsid w:val="00274493"/>
    <w:rsid w:val="00275456"/>
    <w:rsid w:val="002763F5"/>
    <w:rsid w:val="00282286"/>
    <w:rsid w:val="002944AC"/>
    <w:rsid w:val="002A0138"/>
    <w:rsid w:val="002A03E2"/>
    <w:rsid w:val="002A5DA9"/>
    <w:rsid w:val="002B5666"/>
    <w:rsid w:val="002B7212"/>
    <w:rsid w:val="002C24A0"/>
    <w:rsid w:val="002C278A"/>
    <w:rsid w:val="002C4B78"/>
    <w:rsid w:val="002D03B2"/>
    <w:rsid w:val="002D2398"/>
    <w:rsid w:val="002D42E5"/>
    <w:rsid w:val="002F01E9"/>
    <w:rsid w:val="002F3907"/>
    <w:rsid w:val="002F752B"/>
    <w:rsid w:val="00300098"/>
    <w:rsid w:val="00301EAA"/>
    <w:rsid w:val="00302532"/>
    <w:rsid w:val="00303A47"/>
    <w:rsid w:val="0031057C"/>
    <w:rsid w:val="00310CFB"/>
    <w:rsid w:val="00311035"/>
    <w:rsid w:val="0031436A"/>
    <w:rsid w:val="0031536A"/>
    <w:rsid w:val="00315986"/>
    <w:rsid w:val="0031765F"/>
    <w:rsid w:val="00320A1E"/>
    <w:rsid w:val="00321FB2"/>
    <w:rsid w:val="00325162"/>
    <w:rsid w:val="00331BCC"/>
    <w:rsid w:val="00331D1A"/>
    <w:rsid w:val="00335232"/>
    <w:rsid w:val="00341A7D"/>
    <w:rsid w:val="00343BB3"/>
    <w:rsid w:val="003440FE"/>
    <w:rsid w:val="0035792F"/>
    <w:rsid w:val="00360089"/>
    <w:rsid w:val="00361087"/>
    <w:rsid w:val="003636C8"/>
    <w:rsid w:val="00364598"/>
    <w:rsid w:val="00365172"/>
    <w:rsid w:val="0036696C"/>
    <w:rsid w:val="003741AA"/>
    <w:rsid w:val="003763FB"/>
    <w:rsid w:val="00376AFC"/>
    <w:rsid w:val="003859B1"/>
    <w:rsid w:val="00390246"/>
    <w:rsid w:val="00391F98"/>
    <w:rsid w:val="00395D1A"/>
    <w:rsid w:val="003967A5"/>
    <w:rsid w:val="00396F82"/>
    <w:rsid w:val="003A419B"/>
    <w:rsid w:val="003B6649"/>
    <w:rsid w:val="003B6B61"/>
    <w:rsid w:val="003C0B5F"/>
    <w:rsid w:val="003C14D5"/>
    <w:rsid w:val="003C27EF"/>
    <w:rsid w:val="003C440D"/>
    <w:rsid w:val="003C789A"/>
    <w:rsid w:val="003D073F"/>
    <w:rsid w:val="003E3F23"/>
    <w:rsid w:val="003E4A7F"/>
    <w:rsid w:val="003E6A91"/>
    <w:rsid w:val="003E6AAA"/>
    <w:rsid w:val="003E7731"/>
    <w:rsid w:val="003F4ACB"/>
    <w:rsid w:val="004004D2"/>
    <w:rsid w:val="004019C3"/>
    <w:rsid w:val="004021DD"/>
    <w:rsid w:val="00403CE0"/>
    <w:rsid w:val="004060AF"/>
    <w:rsid w:val="004113D6"/>
    <w:rsid w:val="00413023"/>
    <w:rsid w:val="004151F0"/>
    <w:rsid w:val="00416C74"/>
    <w:rsid w:val="0042246F"/>
    <w:rsid w:val="00422E9D"/>
    <w:rsid w:val="0042429D"/>
    <w:rsid w:val="004243B6"/>
    <w:rsid w:val="004274F9"/>
    <w:rsid w:val="0043755B"/>
    <w:rsid w:val="00437E45"/>
    <w:rsid w:val="004408C2"/>
    <w:rsid w:val="0044580C"/>
    <w:rsid w:val="00445FA2"/>
    <w:rsid w:val="00446A78"/>
    <w:rsid w:val="004537E8"/>
    <w:rsid w:val="00455F2C"/>
    <w:rsid w:val="004560DB"/>
    <w:rsid w:val="004621E6"/>
    <w:rsid w:val="00462BA1"/>
    <w:rsid w:val="00477428"/>
    <w:rsid w:val="004803A3"/>
    <w:rsid w:val="00483431"/>
    <w:rsid w:val="00483F08"/>
    <w:rsid w:val="004A386F"/>
    <w:rsid w:val="004B1853"/>
    <w:rsid w:val="004B5916"/>
    <w:rsid w:val="004B60C8"/>
    <w:rsid w:val="004C0BD1"/>
    <w:rsid w:val="004C0FC9"/>
    <w:rsid w:val="004C1134"/>
    <w:rsid w:val="004C3B54"/>
    <w:rsid w:val="004C3CDA"/>
    <w:rsid w:val="004D0DCC"/>
    <w:rsid w:val="004D68D7"/>
    <w:rsid w:val="004D7F72"/>
    <w:rsid w:val="004E079E"/>
    <w:rsid w:val="004E14E4"/>
    <w:rsid w:val="004E2D41"/>
    <w:rsid w:val="004E440E"/>
    <w:rsid w:val="004F4086"/>
    <w:rsid w:val="00500652"/>
    <w:rsid w:val="005044C1"/>
    <w:rsid w:val="00506222"/>
    <w:rsid w:val="005153AB"/>
    <w:rsid w:val="00521E1F"/>
    <w:rsid w:val="0052393F"/>
    <w:rsid w:val="005246B5"/>
    <w:rsid w:val="005348EE"/>
    <w:rsid w:val="00544005"/>
    <w:rsid w:val="0055322D"/>
    <w:rsid w:val="00556DCC"/>
    <w:rsid w:val="005635B0"/>
    <w:rsid w:val="00564CC2"/>
    <w:rsid w:val="00565FD0"/>
    <w:rsid w:val="0056796F"/>
    <w:rsid w:val="005717A2"/>
    <w:rsid w:val="00571914"/>
    <w:rsid w:val="005743F6"/>
    <w:rsid w:val="00576275"/>
    <w:rsid w:val="0058198E"/>
    <w:rsid w:val="00581B8C"/>
    <w:rsid w:val="00582899"/>
    <w:rsid w:val="00590E54"/>
    <w:rsid w:val="00594898"/>
    <w:rsid w:val="00596E64"/>
    <w:rsid w:val="005A0DDB"/>
    <w:rsid w:val="005A10EE"/>
    <w:rsid w:val="005A228F"/>
    <w:rsid w:val="005A24F5"/>
    <w:rsid w:val="005A4ED0"/>
    <w:rsid w:val="005B5549"/>
    <w:rsid w:val="005C0C31"/>
    <w:rsid w:val="005C7572"/>
    <w:rsid w:val="005C7BD5"/>
    <w:rsid w:val="005D0BA2"/>
    <w:rsid w:val="005D4C17"/>
    <w:rsid w:val="005E1503"/>
    <w:rsid w:val="005E4265"/>
    <w:rsid w:val="005F1116"/>
    <w:rsid w:val="005F34FF"/>
    <w:rsid w:val="005F4CB3"/>
    <w:rsid w:val="005F6AF4"/>
    <w:rsid w:val="00605562"/>
    <w:rsid w:val="00606815"/>
    <w:rsid w:val="00610B45"/>
    <w:rsid w:val="00610DB6"/>
    <w:rsid w:val="00622283"/>
    <w:rsid w:val="00623B4E"/>
    <w:rsid w:val="006249AA"/>
    <w:rsid w:val="00626CE6"/>
    <w:rsid w:val="00627927"/>
    <w:rsid w:val="00630E96"/>
    <w:rsid w:val="006324E3"/>
    <w:rsid w:val="00633890"/>
    <w:rsid w:val="00641FFD"/>
    <w:rsid w:val="00642232"/>
    <w:rsid w:val="006446AC"/>
    <w:rsid w:val="0065544F"/>
    <w:rsid w:val="006576E5"/>
    <w:rsid w:val="00657B9A"/>
    <w:rsid w:val="006617A4"/>
    <w:rsid w:val="00664C67"/>
    <w:rsid w:val="00666C5C"/>
    <w:rsid w:val="006709AB"/>
    <w:rsid w:val="00674B3D"/>
    <w:rsid w:val="006754C1"/>
    <w:rsid w:val="00675775"/>
    <w:rsid w:val="006764C1"/>
    <w:rsid w:val="00680B2E"/>
    <w:rsid w:val="0068154E"/>
    <w:rsid w:val="0069306F"/>
    <w:rsid w:val="006950C6"/>
    <w:rsid w:val="006978FB"/>
    <w:rsid w:val="006A55D3"/>
    <w:rsid w:val="006B5418"/>
    <w:rsid w:val="006C06FE"/>
    <w:rsid w:val="006C0EB8"/>
    <w:rsid w:val="006C1104"/>
    <w:rsid w:val="006C5B8C"/>
    <w:rsid w:val="006D2A3B"/>
    <w:rsid w:val="006E4A29"/>
    <w:rsid w:val="006F43EE"/>
    <w:rsid w:val="006F6718"/>
    <w:rsid w:val="00701260"/>
    <w:rsid w:val="0070575A"/>
    <w:rsid w:val="007115E3"/>
    <w:rsid w:val="00712A92"/>
    <w:rsid w:val="00720E3F"/>
    <w:rsid w:val="007225AE"/>
    <w:rsid w:val="00726EB9"/>
    <w:rsid w:val="007302DD"/>
    <w:rsid w:val="007400A3"/>
    <w:rsid w:val="0074492C"/>
    <w:rsid w:val="00752146"/>
    <w:rsid w:val="0075474D"/>
    <w:rsid w:val="00755793"/>
    <w:rsid w:val="00764361"/>
    <w:rsid w:val="007661B0"/>
    <w:rsid w:val="00767CBB"/>
    <w:rsid w:val="0077189C"/>
    <w:rsid w:val="00771C5B"/>
    <w:rsid w:val="00772585"/>
    <w:rsid w:val="00781A9B"/>
    <w:rsid w:val="00781E1F"/>
    <w:rsid w:val="00790394"/>
    <w:rsid w:val="007914FA"/>
    <w:rsid w:val="007927E7"/>
    <w:rsid w:val="00793390"/>
    <w:rsid w:val="007A0F33"/>
    <w:rsid w:val="007A35A4"/>
    <w:rsid w:val="007A3BB4"/>
    <w:rsid w:val="007A4047"/>
    <w:rsid w:val="007A50C7"/>
    <w:rsid w:val="007A5BE2"/>
    <w:rsid w:val="007A6FF8"/>
    <w:rsid w:val="007B04F3"/>
    <w:rsid w:val="007B3C0D"/>
    <w:rsid w:val="007B572C"/>
    <w:rsid w:val="007C0CAC"/>
    <w:rsid w:val="007C3DD3"/>
    <w:rsid w:val="007C45E6"/>
    <w:rsid w:val="007C4D1B"/>
    <w:rsid w:val="007C51B0"/>
    <w:rsid w:val="007C76F8"/>
    <w:rsid w:val="007C792C"/>
    <w:rsid w:val="007D25EE"/>
    <w:rsid w:val="007D31AE"/>
    <w:rsid w:val="007E353E"/>
    <w:rsid w:val="007E3792"/>
    <w:rsid w:val="007E6482"/>
    <w:rsid w:val="007F1936"/>
    <w:rsid w:val="007F511B"/>
    <w:rsid w:val="00801998"/>
    <w:rsid w:val="008021D6"/>
    <w:rsid w:val="008024BC"/>
    <w:rsid w:val="008028BE"/>
    <w:rsid w:val="00805297"/>
    <w:rsid w:val="00805FA5"/>
    <w:rsid w:val="00806CF4"/>
    <w:rsid w:val="008071BB"/>
    <w:rsid w:val="0080785A"/>
    <w:rsid w:val="00811CC0"/>
    <w:rsid w:val="0081387F"/>
    <w:rsid w:val="00820D3C"/>
    <w:rsid w:val="00822B00"/>
    <w:rsid w:val="008235DF"/>
    <w:rsid w:val="0082478A"/>
    <w:rsid w:val="008323E3"/>
    <w:rsid w:val="008343B5"/>
    <w:rsid w:val="0083445E"/>
    <w:rsid w:val="00834E7B"/>
    <w:rsid w:val="0083520D"/>
    <w:rsid w:val="00835CA4"/>
    <w:rsid w:val="00837C8B"/>
    <w:rsid w:val="00844C9C"/>
    <w:rsid w:val="00844DF0"/>
    <w:rsid w:val="0084601C"/>
    <w:rsid w:val="008501CD"/>
    <w:rsid w:val="008525D4"/>
    <w:rsid w:val="00854162"/>
    <w:rsid w:val="00865E4E"/>
    <w:rsid w:val="00873C93"/>
    <w:rsid w:val="00874726"/>
    <w:rsid w:val="00874A1A"/>
    <w:rsid w:val="00875219"/>
    <w:rsid w:val="008816F5"/>
    <w:rsid w:val="00885A3C"/>
    <w:rsid w:val="008909B5"/>
    <w:rsid w:val="00895F5C"/>
    <w:rsid w:val="008A2BB1"/>
    <w:rsid w:val="008A44FD"/>
    <w:rsid w:val="008B488B"/>
    <w:rsid w:val="008B7692"/>
    <w:rsid w:val="008C4549"/>
    <w:rsid w:val="008C7469"/>
    <w:rsid w:val="008D22B8"/>
    <w:rsid w:val="008D28F5"/>
    <w:rsid w:val="008D5E64"/>
    <w:rsid w:val="008E1688"/>
    <w:rsid w:val="008E5238"/>
    <w:rsid w:val="008E5E3A"/>
    <w:rsid w:val="008E5ED6"/>
    <w:rsid w:val="008F5A18"/>
    <w:rsid w:val="008F7E2D"/>
    <w:rsid w:val="0090475B"/>
    <w:rsid w:val="00910099"/>
    <w:rsid w:val="00913FA3"/>
    <w:rsid w:val="00914451"/>
    <w:rsid w:val="009275C4"/>
    <w:rsid w:val="00927745"/>
    <w:rsid w:val="0093673F"/>
    <w:rsid w:val="009377B4"/>
    <w:rsid w:val="0094249F"/>
    <w:rsid w:val="00943A17"/>
    <w:rsid w:val="00944AA5"/>
    <w:rsid w:val="009540BC"/>
    <w:rsid w:val="00954CF9"/>
    <w:rsid w:val="00960A80"/>
    <w:rsid w:val="00964D84"/>
    <w:rsid w:val="00971218"/>
    <w:rsid w:val="00974A01"/>
    <w:rsid w:val="00980460"/>
    <w:rsid w:val="00980D01"/>
    <w:rsid w:val="00980F74"/>
    <w:rsid w:val="00981D32"/>
    <w:rsid w:val="0098582D"/>
    <w:rsid w:val="009858CE"/>
    <w:rsid w:val="00986694"/>
    <w:rsid w:val="0099212A"/>
    <w:rsid w:val="00992347"/>
    <w:rsid w:val="0099254F"/>
    <w:rsid w:val="00992CC0"/>
    <w:rsid w:val="009A06A0"/>
    <w:rsid w:val="009A34AD"/>
    <w:rsid w:val="009A6A21"/>
    <w:rsid w:val="009B2C78"/>
    <w:rsid w:val="009B66E9"/>
    <w:rsid w:val="009C182C"/>
    <w:rsid w:val="009C3072"/>
    <w:rsid w:val="009C729C"/>
    <w:rsid w:val="009C7D9F"/>
    <w:rsid w:val="009D1D45"/>
    <w:rsid w:val="009E444C"/>
    <w:rsid w:val="009E588B"/>
    <w:rsid w:val="009E67C0"/>
    <w:rsid w:val="009E6CB0"/>
    <w:rsid w:val="009E6D83"/>
    <w:rsid w:val="009F2079"/>
    <w:rsid w:val="009F2475"/>
    <w:rsid w:val="009F316A"/>
    <w:rsid w:val="009F5BF2"/>
    <w:rsid w:val="009F72FF"/>
    <w:rsid w:val="00A019E7"/>
    <w:rsid w:val="00A042BF"/>
    <w:rsid w:val="00A052B0"/>
    <w:rsid w:val="00A05ED6"/>
    <w:rsid w:val="00A14AC1"/>
    <w:rsid w:val="00A15EDD"/>
    <w:rsid w:val="00A209AB"/>
    <w:rsid w:val="00A24114"/>
    <w:rsid w:val="00A2456B"/>
    <w:rsid w:val="00A321BC"/>
    <w:rsid w:val="00A4379E"/>
    <w:rsid w:val="00A50613"/>
    <w:rsid w:val="00A6408A"/>
    <w:rsid w:val="00A76A69"/>
    <w:rsid w:val="00A76EC2"/>
    <w:rsid w:val="00A772E2"/>
    <w:rsid w:val="00A77DC5"/>
    <w:rsid w:val="00A802CE"/>
    <w:rsid w:val="00A814C7"/>
    <w:rsid w:val="00A86B19"/>
    <w:rsid w:val="00A87C36"/>
    <w:rsid w:val="00A92570"/>
    <w:rsid w:val="00A925B8"/>
    <w:rsid w:val="00AA0165"/>
    <w:rsid w:val="00AB1235"/>
    <w:rsid w:val="00AB5E9D"/>
    <w:rsid w:val="00AC25A1"/>
    <w:rsid w:val="00AC4FBC"/>
    <w:rsid w:val="00AC6964"/>
    <w:rsid w:val="00AE4EC0"/>
    <w:rsid w:val="00AE50C6"/>
    <w:rsid w:val="00AF4E6A"/>
    <w:rsid w:val="00AF538E"/>
    <w:rsid w:val="00B00DD2"/>
    <w:rsid w:val="00B0749D"/>
    <w:rsid w:val="00B11F3E"/>
    <w:rsid w:val="00B15449"/>
    <w:rsid w:val="00B2230E"/>
    <w:rsid w:val="00B25108"/>
    <w:rsid w:val="00B25728"/>
    <w:rsid w:val="00B40907"/>
    <w:rsid w:val="00B4480C"/>
    <w:rsid w:val="00B5432D"/>
    <w:rsid w:val="00B54AD4"/>
    <w:rsid w:val="00B60309"/>
    <w:rsid w:val="00B62069"/>
    <w:rsid w:val="00B63793"/>
    <w:rsid w:val="00B65EDB"/>
    <w:rsid w:val="00B74AA6"/>
    <w:rsid w:val="00B81E30"/>
    <w:rsid w:val="00B855DA"/>
    <w:rsid w:val="00B8705A"/>
    <w:rsid w:val="00B90592"/>
    <w:rsid w:val="00B929D1"/>
    <w:rsid w:val="00BA07C9"/>
    <w:rsid w:val="00BA1C5F"/>
    <w:rsid w:val="00BA637A"/>
    <w:rsid w:val="00BB6970"/>
    <w:rsid w:val="00BB74B8"/>
    <w:rsid w:val="00BC7A5E"/>
    <w:rsid w:val="00BD0D35"/>
    <w:rsid w:val="00BD1139"/>
    <w:rsid w:val="00BE48C6"/>
    <w:rsid w:val="00BE6279"/>
    <w:rsid w:val="00BE7113"/>
    <w:rsid w:val="00BF1AF5"/>
    <w:rsid w:val="00BF34F2"/>
    <w:rsid w:val="00BF4EF8"/>
    <w:rsid w:val="00C03883"/>
    <w:rsid w:val="00C03F05"/>
    <w:rsid w:val="00C04078"/>
    <w:rsid w:val="00C077DA"/>
    <w:rsid w:val="00C1039A"/>
    <w:rsid w:val="00C13F76"/>
    <w:rsid w:val="00C14191"/>
    <w:rsid w:val="00C173B0"/>
    <w:rsid w:val="00C22DD9"/>
    <w:rsid w:val="00C248C9"/>
    <w:rsid w:val="00C3668C"/>
    <w:rsid w:val="00C40E07"/>
    <w:rsid w:val="00C47FAC"/>
    <w:rsid w:val="00C54030"/>
    <w:rsid w:val="00C60762"/>
    <w:rsid w:val="00C63739"/>
    <w:rsid w:val="00C656DE"/>
    <w:rsid w:val="00C719FE"/>
    <w:rsid w:val="00C72665"/>
    <w:rsid w:val="00C72B71"/>
    <w:rsid w:val="00C74728"/>
    <w:rsid w:val="00C80199"/>
    <w:rsid w:val="00C80807"/>
    <w:rsid w:val="00C9051C"/>
    <w:rsid w:val="00C9172E"/>
    <w:rsid w:val="00C935A8"/>
    <w:rsid w:val="00C968EA"/>
    <w:rsid w:val="00CB0570"/>
    <w:rsid w:val="00CB6F20"/>
    <w:rsid w:val="00CC2F84"/>
    <w:rsid w:val="00CC3A8D"/>
    <w:rsid w:val="00CC63DF"/>
    <w:rsid w:val="00CC65F7"/>
    <w:rsid w:val="00CC7263"/>
    <w:rsid w:val="00CD27AD"/>
    <w:rsid w:val="00CD2809"/>
    <w:rsid w:val="00CE1CC1"/>
    <w:rsid w:val="00CE53D6"/>
    <w:rsid w:val="00CF4104"/>
    <w:rsid w:val="00D0158F"/>
    <w:rsid w:val="00D02CD1"/>
    <w:rsid w:val="00D06448"/>
    <w:rsid w:val="00D07398"/>
    <w:rsid w:val="00D13E56"/>
    <w:rsid w:val="00D14385"/>
    <w:rsid w:val="00D21584"/>
    <w:rsid w:val="00D21C88"/>
    <w:rsid w:val="00D24840"/>
    <w:rsid w:val="00D30473"/>
    <w:rsid w:val="00D314B8"/>
    <w:rsid w:val="00D318F5"/>
    <w:rsid w:val="00D33DDB"/>
    <w:rsid w:val="00D45E8E"/>
    <w:rsid w:val="00D47459"/>
    <w:rsid w:val="00D47F5D"/>
    <w:rsid w:val="00D50287"/>
    <w:rsid w:val="00D502D1"/>
    <w:rsid w:val="00D55B2E"/>
    <w:rsid w:val="00D5719D"/>
    <w:rsid w:val="00D5771F"/>
    <w:rsid w:val="00D607BE"/>
    <w:rsid w:val="00D65BFD"/>
    <w:rsid w:val="00D715A9"/>
    <w:rsid w:val="00D723D0"/>
    <w:rsid w:val="00D72572"/>
    <w:rsid w:val="00D74AD5"/>
    <w:rsid w:val="00D75FA2"/>
    <w:rsid w:val="00D76AD5"/>
    <w:rsid w:val="00D81744"/>
    <w:rsid w:val="00D86B58"/>
    <w:rsid w:val="00D92DA4"/>
    <w:rsid w:val="00D95452"/>
    <w:rsid w:val="00DA244F"/>
    <w:rsid w:val="00DA6F9C"/>
    <w:rsid w:val="00DB1E2D"/>
    <w:rsid w:val="00DB20D5"/>
    <w:rsid w:val="00DB27FC"/>
    <w:rsid w:val="00DC1F4E"/>
    <w:rsid w:val="00DC350D"/>
    <w:rsid w:val="00DC4EC4"/>
    <w:rsid w:val="00DD4D7B"/>
    <w:rsid w:val="00DE418B"/>
    <w:rsid w:val="00DE4BB1"/>
    <w:rsid w:val="00DF054A"/>
    <w:rsid w:val="00DF1A8C"/>
    <w:rsid w:val="00DF3435"/>
    <w:rsid w:val="00DF7D37"/>
    <w:rsid w:val="00E00326"/>
    <w:rsid w:val="00E015A3"/>
    <w:rsid w:val="00E01995"/>
    <w:rsid w:val="00E01CA2"/>
    <w:rsid w:val="00E01CF5"/>
    <w:rsid w:val="00E0387A"/>
    <w:rsid w:val="00E1291B"/>
    <w:rsid w:val="00E13C38"/>
    <w:rsid w:val="00E17707"/>
    <w:rsid w:val="00E23CA7"/>
    <w:rsid w:val="00E3383A"/>
    <w:rsid w:val="00E345CB"/>
    <w:rsid w:val="00E346C6"/>
    <w:rsid w:val="00E40BFE"/>
    <w:rsid w:val="00E437F9"/>
    <w:rsid w:val="00E46DF6"/>
    <w:rsid w:val="00E532AA"/>
    <w:rsid w:val="00E645BB"/>
    <w:rsid w:val="00E654F9"/>
    <w:rsid w:val="00E665B3"/>
    <w:rsid w:val="00E72061"/>
    <w:rsid w:val="00E72B0D"/>
    <w:rsid w:val="00E77698"/>
    <w:rsid w:val="00E8196D"/>
    <w:rsid w:val="00E830FE"/>
    <w:rsid w:val="00EC5B16"/>
    <w:rsid w:val="00ED017C"/>
    <w:rsid w:val="00EE2D20"/>
    <w:rsid w:val="00EE3CDB"/>
    <w:rsid w:val="00EE485E"/>
    <w:rsid w:val="00EE79A4"/>
    <w:rsid w:val="00EF6F4C"/>
    <w:rsid w:val="00F026C7"/>
    <w:rsid w:val="00F03B96"/>
    <w:rsid w:val="00F0465D"/>
    <w:rsid w:val="00F10515"/>
    <w:rsid w:val="00F13B4D"/>
    <w:rsid w:val="00F151E6"/>
    <w:rsid w:val="00F15FAA"/>
    <w:rsid w:val="00F1620A"/>
    <w:rsid w:val="00F22E8E"/>
    <w:rsid w:val="00F25135"/>
    <w:rsid w:val="00F26555"/>
    <w:rsid w:val="00F2657F"/>
    <w:rsid w:val="00F27279"/>
    <w:rsid w:val="00F304DA"/>
    <w:rsid w:val="00F31A87"/>
    <w:rsid w:val="00F328BC"/>
    <w:rsid w:val="00F37A9C"/>
    <w:rsid w:val="00F4568F"/>
    <w:rsid w:val="00F47951"/>
    <w:rsid w:val="00F517FE"/>
    <w:rsid w:val="00F52E58"/>
    <w:rsid w:val="00F534A6"/>
    <w:rsid w:val="00F60609"/>
    <w:rsid w:val="00F6122B"/>
    <w:rsid w:val="00F75282"/>
    <w:rsid w:val="00F83A36"/>
    <w:rsid w:val="00F8432C"/>
    <w:rsid w:val="00F85A48"/>
    <w:rsid w:val="00F92F35"/>
    <w:rsid w:val="00FA1DAE"/>
    <w:rsid w:val="00FA258E"/>
    <w:rsid w:val="00FB4B5E"/>
    <w:rsid w:val="00FB5E47"/>
    <w:rsid w:val="00FC3B5B"/>
    <w:rsid w:val="00FC4F39"/>
    <w:rsid w:val="00FE399E"/>
    <w:rsid w:val="00FE4B0B"/>
    <w:rsid w:val="00FE64A6"/>
    <w:rsid w:val="03CD7EF7"/>
    <w:rsid w:val="04FE1EE0"/>
    <w:rsid w:val="119D38C3"/>
    <w:rsid w:val="32E5C218"/>
    <w:rsid w:val="3436B65F"/>
    <w:rsid w:val="403535DD"/>
    <w:rsid w:val="5719661E"/>
    <w:rsid w:val="616E978C"/>
    <w:rsid w:val="63E17222"/>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E45E4"/>
  <w15:chartTrackingRefBased/>
  <w15:docId w15:val="{80BC2085-F490-40CC-8D53-78B5E8221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CA4"/>
  </w:style>
  <w:style w:type="paragraph" w:styleId="Heading1">
    <w:name w:val="heading 1"/>
    <w:basedOn w:val="Normal"/>
    <w:next w:val="Normal"/>
    <w:link w:val="Heading1Char"/>
    <w:uiPriority w:val="9"/>
    <w:qFormat/>
    <w:rsid w:val="00D248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48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248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248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8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8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8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8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8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8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48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48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248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8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8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8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8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840"/>
    <w:rPr>
      <w:rFonts w:eastAsiaTheme="majorEastAsia" w:cstheme="majorBidi"/>
      <w:color w:val="272727" w:themeColor="text1" w:themeTint="D8"/>
    </w:rPr>
  </w:style>
  <w:style w:type="paragraph" w:styleId="Title">
    <w:name w:val="Title"/>
    <w:basedOn w:val="Normal"/>
    <w:next w:val="Normal"/>
    <w:link w:val="TitleChar"/>
    <w:uiPriority w:val="10"/>
    <w:qFormat/>
    <w:rsid w:val="00D248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8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8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8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840"/>
    <w:pPr>
      <w:spacing w:before="160"/>
      <w:jc w:val="center"/>
    </w:pPr>
    <w:rPr>
      <w:i/>
      <w:iCs/>
      <w:color w:val="404040" w:themeColor="text1" w:themeTint="BF"/>
    </w:rPr>
  </w:style>
  <w:style w:type="character" w:customStyle="1" w:styleId="QuoteChar">
    <w:name w:val="Quote Char"/>
    <w:basedOn w:val="DefaultParagraphFont"/>
    <w:link w:val="Quote"/>
    <w:uiPriority w:val="29"/>
    <w:rsid w:val="00D24840"/>
    <w:rPr>
      <w:i/>
      <w:iCs/>
      <w:color w:val="404040" w:themeColor="text1" w:themeTint="BF"/>
    </w:rPr>
  </w:style>
  <w:style w:type="paragraph" w:styleId="ListParagraph">
    <w:name w:val="List Paragraph"/>
    <w:aliases w:val="List NRC"/>
    <w:basedOn w:val="Normal"/>
    <w:link w:val="ListParagraphChar"/>
    <w:uiPriority w:val="34"/>
    <w:qFormat/>
    <w:rsid w:val="00D24840"/>
    <w:pPr>
      <w:ind w:left="720"/>
      <w:contextualSpacing/>
    </w:pPr>
  </w:style>
  <w:style w:type="character" w:styleId="IntenseEmphasis">
    <w:name w:val="Intense Emphasis"/>
    <w:basedOn w:val="DefaultParagraphFont"/>
    <w:uiPriority w:val="21"/>
    <w:qFormat/>
    <w:rsid w:val="00D24840"/>
    <w:rPr>
      <w:i/>
      <w:iCs/>
      <w:color w:val="0F4761" w:themeColor="accent1" w:themeShade="BF"/>
    </w:rPr>
  </w:style>
  <w:style w:type="paragraph" w:styleId="IntenseQuote">
    <w:name w:val="Intense Quote"/>
    <w:basedOn w:val="Normal"/>
    <w:next w:val="Normal"/>
    <w:link w:val="IntenseQuoteChar"/>
    <w:uiPriority w:val="30"/>
    <w:qFormat/>
    <w:rsid w:val="00D248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4840"/>
    <w:rPr>
      <w:i/>
      <w:iCs/>
      <w:color w:val="0F4761" w:themeColor="accent1" w:themeShade="BF"/>
    </w:rPr>
  </w:style>
  <w:style w:type="character" w:styleId="IntenseReference">
    <w:name w:val="Intense Reference"/>
    <w:basedOn w:val="DefaultParagraphFont"/>
    <w:uiPriority w:val="32"/>
    <w:qFormat/>
    <w:rsid w:val="00D24840"/>
    <w:rPr>
      <w:b/>
      <w:bCs/>
      <w:smallCaps/>
      <w:color w:val="0F4761" w:themeColor="accent1" w:themeShade="BF"/>
      <w:spacing w:val="5"/>
    </w:rPr>
  </w:style>
  <w:style w:type="paragraph" w:styleId="NormalWeb">
    <w:name w:val="Normal (Web)"/>
    <w:basedOn w:val="Normal"/>
    <w:uiPriority w:val="99"/>
    <w:unhideWhenUsed/>
    <w:rsid w:val="00D24840"/>
    <w:pPr>
      <w:spacing w:before="100" w:beforeAutospacing="1" w:after="100" w:afterAutospacing="1" w:line="240" w:lineRule="auto"/>
    </w:pPr>
    <w:rPr>
      <w:rFonts w:ascii="Times New Roman" w:eastAsia="Times New Roman" w:hAnsi="Times New Roman" w:cs="Times New Roman"/>
      <w:kern w:val="0"/>
      <w:sz w:val="24"/>
      <w:szCs w:val="24"/>
      <w:lang w:eastAsia="en-AE"/>
      <w14:ligatures w14:val="none"/>
    </w:rPr>
  </w:style>
  <w:style w:type="character" w:styleId="Strong">
    <w:name w:val="Strong"/>
    <w:basedOn w:val="DefaultParagraphFont"/>
    <w:uiPriority w:val="22"/>
    <w:qFormat/>
    <w:rsid w:val="00D24840"/>
    <w:rPr>
      <w:b/>
      <w:bCs/>
    </w:rPr>
  </w:style>
  <w:style w:type="character" w:styleId="Emphasis">
    <w:name w:val="Emphasis"/>
    <w:basedOn w:val="DefaultParagraphFont"/>
    <w:uiPriority w:val="20"/>
    <w:qFormat/>
    <w:rsid w:val="00D24840"/>
    <w:rPr>
      <w:i/>
      <w:iCs/>
    </w:rPr>
  </w:style>
  <w:style w:type="paragraph" w:styleId="Header">
    <w:name w:val="header"/>
    <w:basedOn w:val="Normal"/>
    <w:link w:val="HeaderChar"/>
    <w:uiPriority w:val="99"/>
    <w:unhideWhenUsed/>
    <w:rsid w:val="00DF7D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D37"/>
  </w:style>
  <w:style w:type="paragraph" w:styleId="Footer">
    <w:name w:val="footer"/>
    <w:basedOn w:val="Normal"/>
    <w:link w:val="FooterChar"/>
    <w:uiPriority w:val="99"/>
    <w:unhideWhenUsed/>
    <w:rsid w:val="00DF7D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D37"/>
  </w:style>
  <w:style w:type="table" w:styleId="GridTable5Dark-Accent2">
    <w:name w:val="Grid Table 5 Dark Accent 2"/>
    <w:basedOn w:val="TableNormal"/>
    <w:uiPriority w:val="50"/>
    <w:rsid w:val="006F67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4-Accent2">
    <w:name w:val="Grid Table 4 Accent 2"/>
    <w:basedOn w:val="TableNormal"/>
    <w:uiPriority w:val="49"/>
    <w:rsid w:val="006F671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Hyperlink">
    <w:name w:val="Hyperlink"/>
    <w:basedOn w:val="DefaultParagraphFont"/>
    <w:uiPriority w:val="99"/>
    <w:unhideWhenUsed/>
    <w:rsid w:val="00A05ED6"/>
    <w:rPr>
      <w:color w:val="467886" w:themeColor="hyperlink"/>
      <w:u w:val="single"/>
    </w:rPr>
  </w:style>
  <w:style w:type="character" w:styleId="UnresolvedMention">
    <w:name w:val="Unresolved Mention"/>
    <w:basedOn w:val="DefaultParagraphFont"/>
    <w:uiPriority w:val="99"/>
    <w:semiHidden/>
    <w:unhideWhenUsed/>
    <w:rsid w:val="00A05ED6"/>
    <w:rPr>
      <w:color w:val="605E5C"/>
      <w:shd w:val="clear" w:color="auto" w:fill="E1DFDD"/>
    </w:rPr>
  </w:style>
  <w:style w:type="table" w:styleId="TableGrid">
    <w:name w:val="Table Grid"/>
    <w:basedOn w:val="TableNormal"/>
    <w:uiPriority w:val="39"/>
    <w:rsid w:val="008D5E64"/>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NRC Char"/>
    <w:link w:val="ListParagraph"/>
    <w:uiPriority w:val="34"/>
    <w:locked/>
    <w:rsid w:val="00944AA5"/>
  </w:style>
  <w:style w:type="paragraph" w:styleId="NoSpacing">
    <w:name w:val="No Spacing"/>
    <w:uiPriority w:val="1"/>
    <w:qFormat/>
    <w:rsid w:val="000510B2"/>
    <w:pPr>
      <w:spacing w:after="0" w:line="240" w:lineRule="auto"/>
    </w:pPr>
    <w:rPr>
      <w:rFonts w:ascii="Calibri" w:eastAsia="Times New Roman" w:hAnsi="Calibri" w:cs="Times New Roman"/>
      <w:kern w:val="0"/>
      <w:lang w:val="en-US"/>
      <w14:ligatures w14:val="none"/>
    </w:rPr>
  </w:style>
  <w:style w:type="paragraph" w:customStyle="1" w:styleId="isselectedend">
    <w:name w:val="isselectedend"/>
    <w:basedOn w:val="Normal"/>
    <w:rsid w:val="00BE7113"/>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44520">
      <w:bodyDiv w:val="1"/>
      <w:marLeft w:val="0"/>
      <w:marRight w:val="0"/>
      <w:marTop w:val="0"/>
      <w:marBottom w:val="0"/>
      <w:divBdr>
        <w:top w:val="none" w:sz="0" w:space="0" w:color="auto"/>
        <w:left w:val="none" w:sz="0" w:space="0" w:color="auto"/>
        <w:bottom w:val="none" w:sz="0" w:space="0" w:color="auto"/>
        <w:right w:val="none" w:sz="0" w:space="0" w:color="auto"/>
      </w:divBdr>
      <w:divsChild>
        <w:div w:id="1478456129">
          <w:marLeft w:val="0"/>
          <w:marRight w:val="0"/>
          <w:marTop w:val="0"/>
          <w:marBottom w:val="0"/>
          <w:divBdr>
            <w:top w:val="none" w:sz="0" w:space="0" w:color="auto"/>
            <w:left w:val="none" w:sz="0" w:space="0" w:color="auto"/>
            <w:bottom w:val="none" w:sz="0" w:space="0" w:color="auto"/>
            <w:right w:val="none" w:sz="0" w:space="0" w:color="auto"/>
          </w:divBdr>
          <w:divsChild>
            <w:div w:id="740324979">
              <w:marLeft w:val="0"/>
              <w:marRight w:val="0"/>
              <w:marTop w:val="0"/>
              <w:marBottom w:val="0"/>
              <w:divBdr>
                <w:top w:val="none" w:sz="0" w:space="0" w:color="auto"/>
                <w:left w:val="none" w:sz="0" w:space="0" w:color="auto"/>
                <w:bottom w:val="none" w:sz="0" w:space="0" w:color="auto"/>
                <w:right w:val="none" w:sz="0" w:space="0" w:color="auto"/>
              </w:divBdr>
            </w:div>
          </w:divsChild>
        </w:div>
        <w:div w:id="2102993197">
          <w:marLeft w:val="0"/>
          <w:marRight w:val="0"/>
          <w:marTop w:val="0"/>
          <w:marBottom w:val="0"/>
          <w:divBdr>
            <w:top w:val="none" w:sz="0" w:space="0" w:color="auto"/>
            <w:left w:val="none" w:sz="0" w:space="0" w:color="auto"/>
            <w:bottom w:val="none" w:sz="0" w:space="0" w:color="auto"/>
            <w:right w:val="none" w:sz="0" w:space="0" w:color="auto"/>
          </w:divBdr>
          <w:divsChild>
            <w:div w:id="31190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97308">
      <w:bodyDiv w:val="1"/>
      <w:marLeft w:val="0"/>
      <w:marRight w:val="0"/>
      <w:marTop w:val="0"/>
      <w:marBottom w:val="0"/>
      <w:divBdr>
        <w:top w:val="none" w:sz="0" w:space="0" w:color="auto"/>
        <w:left w:val="none" w:sz="0" w:space="0" w:color="auto"/>
        <w:bottom w:val="none" w:sz="0" w:space="0" w:color="auto"/>
        <w:right w:val="none" w:sz="0" w:space="0" w:color="auto"/>
      </w:divBdr>
    </w:div>
    <w:div w:id="821460077">
      <w:bodyDiv w:val="1"/>
      <w:marLeft w:val="0"/>
      <w:marRight w:val="0"/>
      <w:marTop w:val="0"/>
      <w:marBottom w:val="0"/>
      <w:divBdr>
        <w:top w:val="none" w:sz="0" w:space="0" w:color="auto"/>
        <w:left w:val="none" w:sz="0" w:space="0" w:color="auto"/>
        <w:bottom w:val="none" w:sz="0" w:space="0" w:color="auto"/>
        <w:right w:val="none" w:sz="0" w:space="0" w:color="auto"/>
      </w:divBdr>
    </w:div>
    <w:div w:id="1728145205">
      <w:bodyDiv w:val="1"/>
      <w:marLeft w:val="0"/>
      <w:marRight w:val="0"/>
      <w:marTop w:val="0"/>
      <w:marBottom w:val="0"/>
      <w:divBdr>
        <w:top w:val="none" w:sz="0" w:space="0" w:color="auto"/>
        <w:left w:val="none" w:sz="0" w:space="0" w:color="auto"/>
        <w:bottom w:val="none" w:sz="0" w:space="0" w:color="auto"/>
        <w:right w:val="none" w:sz="0" w:space="0" w:color="auto"/>
      </w:divBdr>
    </w:div>
    <w:div w:id="1768648421">
      <w:bodyDiv w:val="1"/>
      <w:marLeft w:val="0"/>
      <w:marRight w:val="0"/>
      <w:marTop w:val="0"/>
      <w:marBottom w:val="0"/>
      <w:divBdr>
        <w:top w:val="none" w:sz="0" w:space="0" w:color="auto"/>
        <w:left w:val="none" w:sz="0" w:space="0" w:color="auto"/>
        <w:bottom w:val="none" w:sz="0" w:space="0" w:color="auto"/>
        <w:right w:val="none" w:sz="0" w:space="0" w:color="auto"/>
      </w:divBdr>
    </w:div>
    <w:div w:id="195339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tbsystem.no/ClientTrans/QA?ID=eWKmI2OW73M%3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tbsystem.no/ClientTrans/Download?ID=eWKmI2OW73M%3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e.procurement@nrc.n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tbsystem.no/ClientTrans/Upload?ID=eWKmI2OW73M%3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894DD849F5D1459BCF22A258ADB155" ma:contentTypeVersion="15" ma:contentTypeDescription="Create a new document." ma:contentTypeScope="" ma:versionID="91c7aaf942ef4362469edd9462140848">
  <xsd:schema xmlns:xsd="http://www.w3.org/2001/XMLSchema" xmlns:xs="http://www.w3.org/2001/XMLSchema" xmlns:p="http://schemas.microsoft.com/office/2006/metadata/properties" xmlns:ns2="de24d448-8ab9-4c57-9abd-6a10d3842d76" xmlns:ns3="3817f754-f839-4caa-9282-ddc763597bf0" targetNamespace="http://schemas.microsoft.com/office/2006/metadata/properties" ma:root="true" ma:fieldsID="562f2f69afc9e36b611bcd81f3c2c835" ns2:_="" ns3:_="">
    <xsd:import namespace="de24d448-8ab9-4c57-9abd-6a10d3842d76"/>
    <xsd:import namespace="3817f754-f839-4caa-9282-ddc763597b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24d448-8ab9-4c57-9abd-6a10d3842d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17f754-f839-4caa-9282-ddc763597bf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55e990-7d6b-4d1d-aa30-d7c7c66ba091}" ma:internalName="TaxCatchAll" ma:showField="CatchAllData" ma:web="3817f754-f839-4caa-9282-ddc763597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24d448-8ab9-4c57-9abd-6a10d3842d76">
      <Terms xmlns="http://schemas.microsoft.com/office/infopath/2007/PartnerControls"/>
    </lcf76f155ced4ddcb4097134ff3c332f>
    <TaxCatchAll xmlns="3817f754-f839-4caa-9282-ddc763597bf0" xsi:nil="true"/>
  </documentManagement>
</p:properties>
</file>

<file path=customXml/itemProps1.xml><?xml version="1.0" encoding="utf-8"?>
<ds:datastoreItem xmlns:ds="http://schemas.openxmlformats.org/officeDocument/2006/customXml" ds:itemID="{81FB3A11-B9F2-4F99-86A6-5DAD37837EB3}">
  <ds:schemaRefs>
    <ds:schemaRef ds:uri="http://schemas.microsoft.com/sharepoint/v3/contenttype/forms"/>
  </ds:schemaRefs>
</ds:datastoreItem>
</file>

<file path=customXml/itemProps2.xml><?xml version="1.0" encoding="utf-8"?>
<ds:datastoreItem xmlns:ds="http://schemas.openxmlformats.org/officeDocument/2006/customXml" ds:itemID="{7326F04F-B638-4268-A72E-39A822423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24d448-8ab9-4c57-9abd-6a10d3842d76"/>
    <ds:schemaRef ds:uri="3817f754-f839-4caa-9282-ddc763597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A8C98B-6BF5-40C6-A8A9-2A2BDFDDE8EA}">
  <ds:schemaRefs>
    <ds:schemaRef ds:uri="http://schemas.openxmlformats.org/officeDocument/2006/bibliography"/>
  </ds:schemaRefs>
</ds:datastoreItem>
</file>

<file path=customXml/itemProps4.xml><?xml version="1.0" encoding="utf-8"?>
<ds:datastoreItem xmlns:ds="http://schemas.openxmlformats.org/officeDocument/2006/customXml" ds:itemID="{111C9108-32DD-4563-86B2-23954AE4A30F}">
  <ds:schemaRefs>
    <ds:schemaRef ds:uri="http://schemas.microsoft.com/office/2006/metadata/properties"/>
    <ds:schemaRef ds:uri="http://schemas.microsoft.com/office/infopath/2007/PartnerControls"/>
    <ds:schemaRef ds:uri="de24d448-8ab9-4c57-9abd-6a10d3842d76"/>
    <ds:schemaRef ds:uri="3817f754-f839-4caa-9282-ddc763597b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Links>
    <vt:vector size="24" baseType="variant">
      <vt:variant>
        <vt:i4>2556031</vt:i4>
      </vt:variant>
      <vt:variant>
        <vt:i4>9</vt:i4>
      </vt:variant>
      <vt:variant>
        <vt:i4>0</vt:i4>
      </vt:variant>
      <vt:variant>
        <vt:i4>5</vt:i4>
      </vt:variant>
      <vt:variant>
        <vt:lpwstr>https://etbsystem.no/ClientTrans/Download?ID=ASomL2DZWzc%3d</vt:lpwstr>
      </vt:variant>
      <vt:variant>
        <vt:lpwstr/>
      </vt:variant>
      <vt:variant>
        <vt:i4>2490450</vt:i4>
      </vt:variant>
      <vt:variant>
        <vt:i4>6</vt:i4>
      </vt:variant>
      <vt:variant>
        <vt:i4>0</vt:i4>
      </vt:variant>
      <vt:variant>
        <vt:i4>5</vt:i4>
      </vt:variant>
      <vt:variant>
        <vt:lpwstr>mailto:ye.procurement@nrc.no</vt:lpwstr>
      </vt:variant>
      <vt:variant>
        <vt:lpwstr/>
      </vt:variant>
      <vt:variant>
        <vt:i4>4784208</vt:i4>
      </vt:variant>
      <vt:variant>
        <vt:i4>3</vt:i4>
      </vt:variant>
      <vt:variant>
        <vt:i4>0</vt:i4>
      </vt:variant>
      <vt:variant>
        <vt:i4>5</vt:i4>
      </vt:variant>
      <vt:variant>
        <vt:lpwstr>https://etbsystem.no/ClientTrans/Upload?ID=XNR%2b%2fFxAlNU%3d</vt:lpwstr>
      </vt:variant>
      <vt:variant>
        <vt:lpwstr/>
      </vt:variant>
      <vt:variant>
        <vt:i4>2490450</vt:i4>
      </vt:variant>
      <vt:variant>
        <vt:i4>0</vt:i4>
      </vt:variant>
      <vt:variant>
        <vt:i4>0</vt:i4>
      </vt:variant>
      <vt:variant>
        <vt:i4>5</vt:i4>
      </vt:variant>
      <vt:variant>
        <vt:lpwstr>mailto:ye.procurement@nrc.no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Eyad Alshargabi</dc:creator>
  <cp:keywords/>
  <dc:description/>
  <cp:lastModifiedBy>Mohammed Al-Zubairi</cp:lastModifiedBy>
  <cp:revision>2</cp:revision>
  <dcterms:created xsi:type="dcterms:W3CDTF">2026-09-17T06:55:00Z</dcterms:created>
  <dcterms:modified xsi:type="dcterms:W3CDTF">2026-09-17T06:55:00Z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0x01010040894DD849F5D1459BCF22A258ADB155</vt:lpwstr>
  </property>
  <property fmtid="{D5CDD505-2E9C-101B-9397-08002B2CF9AE}" pid="3" name="MediaServiceImageTags">
    <vt:lpwstr/>
  </property>
</Properties>
</file>