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6957" w14:textId="4FDB1CCA" w:rsidR="0004143E" w:rsidRPr="00870431" w:rsidRDefault="0004143E" w:rsidP="0004143E">
      <w:pPr>
        <w:ind w:left="-142" w:firstLine="851"/>
        <w:jc w:val="both"/>
        <w:rPr>
          <w:rFonts w:ascii="Franklin Gothic Book" w:hAnsi="Franklin Gothic Book"/>
          <w:b/>
          <w:sz w:val="20"/>
          <w:szCs w:val="20"/>
          <w:lang w:val="en-US"/>
        </w:rPr>
      </w:pPr>
      <w:r w:rsidRPr="00870431">
        <w:rPr>
          <w:rFonts w:ascii="Franklin Gothic Book" w:hAnsi="Franklin Gothic Book"/>
          <w:b/>
          <w:sz w:val="20"/>
          <w:szCs w:val="20"/>
          <w:lang w:val="en-US"/>
        </w:rPr>
        <w:t xml:space="preserve">Tender Notice for </w:t>
      </w:r>
      <w:r w:rsidR="0073331E">
        <w:rPr>
          <w:rFonts w:ascii="Franklin Gothic Book" w:hAnsi="Franklin Gothic Book"/>
          <w:b/>
          <w:sz w:val="20"/>
          <w:szCs w:val="20"/>
          <w:lang w:val="en-US"/>
        </w:rPr>
        <w:t>National</w:t>
      </w:r>
      <w:r w:rsidRPr="00870431">
        <w:rPr>
          <w:rFonts w:ascii="Franklin Gothic Book" w:hAnsi="Franklin Gothic Book"/>
          <w:b/>
          <w:sz w:val="20"/>
          <w:szCs w:val="20"/>
          <w:lang w:val="en-US"/>
        </w:rPr>
        <w:t xml:space="preserve"> Tender for the </w:t>
      </w:r>
      <w:r w:rsidR="0073331E" w:rsidRPr="0073331E">
        <w:rPr>
          <w:rFonts w:ascii="Franklin Gothic Book" w:hAnsi="Franklin Gothic Book"/>
          <w:b/>
          <w:sz w:val="20"/>
          <w:szCs w:val="20"/>
          <w:lang w:val="en-US"/>
        </w:rPr>
        <w:t xml:space="preserve">rehabilitation of 35 housing units in </w:t>
      </w:r>
      <w:proofErr w:type="spellStart"/>
      <w:r w:rsidR="0073331E" w:rsidRPr="0073331E">
        <w:rPr>
          <w:rFonts w:ascii="Franklin Gothic Book" w:hAnsi="Franklin Gothic Book"/>
          <w:b/>
          <w:sz w:val="20"/>
          <w:szCs w:val="20"/>
          <w:lang w:val="en-US"/>
        </w:rPr>
        <w:t>Kyivska</w:t>
      </w:r>
      <w:proofErr w:type="spellEnd"/>
      <w:r w:rsidR="0073331E" w:rsidRPr="0073331E">
        <w:rPr>
          <w:rFonts w:ascii="Franklin Gothic Book" w:hAnsi="Franklin Gothic Book"/>
          <w:b/>
          <w:sz w:val="20"/>
          <w:szCs w:val="20"/>
          <w:lang w:val="en-US"/>
        </w:rPr>
        <w:t xml:space="preserve"> oblasts, </w:t>
      </w:r>
      <w:proofErr w:type="spellStart"/>
      <w:r w:rsidR="0073331E" w:rsidRPr="0073331E">
        <w:rPr>
          <w:rFonts w:ascii="Franklin Gothic Book" w:hAnsi="Franklin Gothic Book"/>
          <w:b/>
          <w:sz w:val="20"/>
          <w:szCs w:val="20"/>
          <w:lang w:val="en-US"/>
        </w:rPr>
        <w:t>Makarivska</w:t>
      </w:r>
      <w:proofErr w:type="spellEnd"/>
      <w:r w:rsidR="0073331E" w:rsidRPr="0073331E">
        <w:rPr>
          <w:rFonts w:ascii="Franklin Gothic Book" w:hAnsi="Franklin Gothic Book"/>
          <w:b/>
          <w:sz w:val="20"/>
          <w:szCs w:val="20"/>
          <w:lang w:val="en-US"/>
        </w:rPr>
        <w:t xml:space="preserve"> </w:t>
      </w:r>
      <w:proofErr w:type="spellStart"/>
      <w:r w:rsidR="0073331E" w:rsidRPr="0073331E">
        <w:rPr>
          <w:rFonts w:ascii="Franklin Gothic Book" w:hAnsi="Franklin Gothic Book"/>
          <w:b/>
          <w:sz w:val="20"/>
          <w:szCs w:val="20"/>
          <w:lang w:val="en-US"/>
        </w:rPr>
        <w:t>hromada</w:t>
      </w:r>
      <w:proofErr w:type="spellEnd"/>
    </w:p>
    <w:tbl>
      <w:tblPr>
        <w:tblStyle w:val="ab"/>
        <w:tblW w:w="5804" w:type="pc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84"/>
        <w:gridCol w:w="7736"/>
      </w:tblGrid>
      <w:tr w:rsidR="0004143E" w:rsidRPr="00870431" w14:paraId="326139DE" w14:textId="77777777" w:rsidTr="00DD682A">
        <w:tc>
          <w:tcPr>
            <w:tcW w:w="1192" w:type="pct"/>
          </w:tcPr>
          <w:p w14:paraId="22BC035A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Country</w:t>
            </w:r>
          </w:p>
          <w:p w14:paraId="21D957E2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</w:p>
          <w:p w14:paraId="2A0D37D1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Orgnaization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35" w:type="pct"/>
          </w:tcPr>
          <w:p w14:paraId="5823280A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vAlign w:val="center"/>
          </w:tcPr>
          <w:p w14:paraId="57C3DCAD" w14:textId="77777777" w:rsidR="0004143E" w:rsidRPr="00267873" w:rsidRDefault="0004143E" w:rsidP="00DD682A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267873">
              <w:rPr>
                <w:rFonts w:ascii="Franklin Gothic Book" w:hAnsi="Franklin Gothic Book"/>
                <w:sz w:val="20"/>
                <w:szCs w:val="20"/>
                <w:lang w:val="en-US"/>
              </w:rPr>
              <w:t>Ukraine</w:t>
            </w:r>
          </w:p>
          <w:p w14:paraId="0FF5B8E9" w14:textId="77777777" w:rsidR="0004143E" w:rsidRPr="00267873" w:rsidRDefault="0004143E" w:rsidP="00DD682A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14:paraId="60C370E0" w14:textId="7691755C" w:rsidR="0004143E" w:rsidRPr="00DD682A" w:rsidRDefault="0004143E" w:rsidP="00DD682A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267873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Norwegian Refugee Council, Ukraine, </w:t>
            </w:r>
            <w:r w:rsidR="00DD682A">
              <w:rPr>
                <w:rFonts w:ascii="Franklin Gothic Book" w:hAnsi="Franklin Gothic Book"/>
                <w:sz w:val="20"/>
                <w:szCs w:val="20"/>
                <w:lang w:val="en-US"/>
              </w:rPr>
              <w:t>Kyiv</w:t>
            </w:r>
          </w:p>
          <w:p w14:paraId="44CE1DFD" w14:textId="77777777" w:rsidR="0004143E" w:rsidRPr="00267873" w:rsidRDefault="0004143E" w:rsidP="00DD682A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04143E" w:rsidRPr="00870431" w14:paraId="1BA32656" w14:textId="77777777" w:rsidTr="00DD682A">
        <w:trPr>
          <w:trHeight w:val="397"/>
        </w:trPr>
        <w:tc>
          <w:tcPr>
            <w:tcW w:w="1192" w:type="pct"/>
          </w:tcPr>
          <w:p w14:paraId="56F5D403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Advertisement</w:t>
            </w:r>
            <w:proofErr w:type="gram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date</w:t>
            </w:r>
          </w:p>
        </w:tc>
        <w:tc>
          <w:tcPr>
            <w:tcW w:w="135" w:type="pct"/>
          </w:tcPr>
          <w:p w14:paraId="2FD3532E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vAlign w:val="center"/>
          </w:tcPr>
          <w:p w14:paraId="59513676" w14:textId="455039FD" w:rsidR="0004143E" w:rsidRPr="00DD682A" w:rsidRDefault="0073331E" w:rsidP="00DD682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11</w:t>
            </w:r>
            <w:r w:rsidR="0004143E" w:rsidRPr="00267873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/0</w:t>
            </w:r>
            <w:r w:rsidR="00A227E8" w:rsidRPr="00267873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7</w:t>
            </w:r>
            <w:r w:rsidR="0004143E" w:rsidRPr="00267873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/2025</w:t>
            </w:r>
          </w:p>
        </w:tc>
      </w:tr>
      <w:tr w:rsidR="0004143E" w:rsidRPr="00870431" w14:paraId="1DDA680B" w14:textId="77777777" w:rsidTr="00DD682A">
        <w:tc>
          <w:tcPr>
            <w:tcW w:w="1192" w:type="pct"/>
          </w:tcPr>
          <w:p w14:paraId="5D026012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Submission deadline</w:t>
            </w:r>
          </w:p>
        </w:tc>
        <w:tc>
          <w:tcPr>
            <w:tcW w:w="135" w:type="pct"/>
          </w:tcPr>
          <w:p w14:paraId="3F2C8089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vAlign w:val="center"/>
          </w:tcPr>
          <w:p w14:paraId="294BD420" w14:textId="2D734697" w:rsidR="0004143E" w:rsidRPr="00267873" w:rsidRDefault="0073331E" w:rsidP="00DD682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01</w:t>
            </w:r>
            <w:r w:rsidR="0004143E" w:rsidRPr="00267873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/0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8</w:t>
            </w:r>
            <w:r w:rsidR="0004143E" w:rsidRPr="00267873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/2025 before 17:30 Kyiv time</w:t>
            </w:r>
          </w:p>
          <w:p w14:paraId="5D15869F" w14:textId="77777777" w:rsidR="0004143E" w:rsidRPr="00267873" w:rsidRDefault="0004143E" w:rsidP="00DD682A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04143E" w:rsidRPr="00870431" w14:paraId="2AC33D0C" w14:textId="77777777" w:rsidTr="00DD682A">
        <w:tc>
          <w:tcPr>
            <w:tcW w:w="1192" w:type="pct"/>
          </w:tcPr>
          <w:p w14:paraId="5ED61F26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Financing </w:t>
            </w: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</w:rPr>
              <w:t>institute</w:t>
            </w:r>
            <w:proofErr w:type="spellEnd"/>
          </w:p>
        </w:tc>
        <w:tc>
          <w:tcPr>
            <w:tcW w:w="135" w:type="pct"/>
          </w:tcPr>
          <w:p w14:paraId="5775D4A3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vAlign w:val="center"/>
          </w:tcPr>
          <w:p w14:paraId="5E6B5744" w14:textId="77777777" w:rsidR="0004143E" w:rsidRPr="00870431" w:rsidRDefault="0004143E" w:rsidP="00DD682A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Kreditanstalt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für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Wiederaufbau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(KfW-Development Bank)</w:t>
            </w:r>
          </w:p>
          <w:p w14:paraId="56FFB4AD" w14:textId="77777777" w:rsidR="0004143E" w:rsidRPr="00870431" w:rsidRDefault="0004143E" w:rsidP="00DD682A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04143E" w:rsidRPr="00870431" w14:paraId="4BAD5D17" w14:textId="77777777" w:rsidTr="00DD682A">
        <w:tc>
          <w:tcPr>
            <w:tcW w:w="1192" w:type="pct"/>
          </w:tcPr>
          <w:p w14:paraId="1F09B3ED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Project Title</w:t>
            </w:r>
          </w:p>
          <w:p w14:paraId="52485846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</w:p>
          <w:p w14:paraId="3C6F52B7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Type Of Notice: </w:t>
            </w:r>
          </w:p>
        </w:tc>
        <w:tc>
          <w:tcPr>
            <w:tcW w:w="135" w:type="pct"/>
          </w:tcPr>
          <w:p w14:paraId="15C515CB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vAlign w:val="center"/>
          </w:tcPr>
          <w:p w14:paraId="44E1C205" w14:textId="3C3DC760" w:rsidR="0004143E" w:rsidRPr="00870431" w:rsidRDefault="0073331E" w:rsidP="00DD682A">
            <w:pP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r</w:t>
            </w:r>
            <w:r w:rsidR="0004143E" w:rsidRPr="00870431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ehabilitation</w:t>
            </w:r>
            <w:proofErr w:type="spellEnd"/>
            <w:r w:rsidR="0004143E" w:rsidRPr="00870431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</w:t>
            </w:r>
            <w:proofErr w:type="spellStart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of</w:t>
            </w:r>
            <w:proofErr w:type="spellEnd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35 </w:t>
            </w:r>
            <w:proofErr w:type="spellStart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housing</w:t>
            </w:r>
            <w:proofErr w:type="spellEnd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</w:t>
            </w:r>
            <w:proofErr w:type="spellStart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units</w:t>
            </w:r>
            <w:proofErr w:type="spellEnd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in </w:t>
            </w:r>
            <w:proofErr w:type="spellStart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Kyivska</w:t>
            </w:r>
            <w:proofErr w:type="spellEnd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</w:t>
            </w:r>
            <w:proofErr w:type="spellStart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oblasts</w:t>
            </w:r>
            <w:proofErr w:type="spellEnd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, </w:t>
            </w:r>
            <w:proofErr w:type="spellStart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Makarivska</w:t>
            </w:r>
            <w:proofErr w:type="spellEnd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</w:t>
            </w:r>
            <w:proofErr w:type="spellStart"/>
            <w:r w:rsidRPr="0073331E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hromada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  <w:p w14:paraId="23DD1947" w14:textId="77777777" w:rsidR="0004143E" w:rsidRPr="00870431" w:rsidRDefault="0004143E" w:rsidP="00DD682A">
            <w:pPr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  <w:p w14:paraId="741F7C00" w14:textId="77777777" w:rsidR="0004143E" w:rsidRPr="00870431" w:rsidRDefault="0004143E" w:rsidP="00DD682A">
            <w:pPr>
              <w:rPr>
                <w:rFonts w:ascii="Franklin Gothic Book" w:hAnsi="Franklin Gothic Book"/>
                <w:sz w:val="20"/>
                <w:szCs w:val="20"/>
                <w:lang w:val="en-GB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GB"/>
              </w:rPr>
              <w:t xml:space="preserve">Tender Notice </w:t>
            </w:r>
          </w:p>
          <w:p w14:paraId="76E50994" w14:textId="77777777" w:rsidR="0004143E" w:rsidRPr="00870431" w:rsidRDefault="0004143E" w:rsidP="00DD682A">
            <w:pPr>
              <w:rPr>
                <w:rFonts w:ascii="Franklin Gothic Book" w:hAnsi="Franklin Gothic Book"/>
                <w:sz w:val="20"/>
                <w:szCs w:val="20"/>
                <w:lang w:val="en-GB"/>
              </w:rPr>
            </w:pPr>
          </w:p>
        </w:tc>
      </w:tr>
      <w:tr w:rsidR="0004143E" w:rsidRPr="00870431" w14:paraId="326262C0" w14:textId="77777777" w:rsidTr="00DD682A">
        <w:tc>
          <w:tcPr>
            <w:tcW w:w="1192" w:type="pct"/>
          </w:tcPr>
          <w:p w14:paraId="54D90B9A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ITB Reference number</w:t>
            </w:r>
          </w:p>
          <w:p w14:paraId="259F0164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</w:p>
          <w:p w14:paraId="60052920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18"/>
                <w:szCs w:val="18"/>
                <w:lang w:val="en-US"/>
              </w:rPr>
              <w:t xml:space="preserve">KfW Procurement Ref No: </w:t>
            </w:r>
          </w:p>
        </w:tc>
        <w:tc>
          <w:tcPr>
            <w:tcW w:w="135" w:type="pct"/>
          </w:tcPr>
          <w:p w14:paraId="41079B9F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vAlign w:val="center"/>
          </w:tcPr>
          <w:p w14:paraId="3CBFD845" w14:textId="6135FF95" w:rsidR="0004143E" w:rsidRDefault="0073331E" w:rsidP="00DD682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73331E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UA-KYIV-NORTH-ITB-2025-018</w:t>
            </w:r>
          </w:p>
          <w:p w14:paraId="2189092E" w14:textId="77777777" w:rsidR="0073331E" w:rsidRPr="00870431" w:rsidRDefault="0073331E" w:rsidP="00DD682A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14:paraId="6072E259" w14:textId="525F3E99" w:rsidR="0004143E" w:rsidRPr="0073331E" w:rsidRDefault="0073331E" w:rsidP="00DD682A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73331E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512813</w:t>
            </w:r>
          </w:p>
        </w:tc>
      </w:tr>
      <w:tr w:rsidR="0004143E" w:rsidRPr="00870431" w14:paraId="09C0A90E" w14:textId="77777777" w:rsidTr="00DD682A">
        <w:tc>
          <w:tcPr>
            <w:tcW w:w="1192" w:type="pct"/>
          </w:tcPr>
          <w:p w14:paraId="0373213E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Contract Title</w:t>
            </w:r>
          </w:p>
        </w:tc>
        <w:tc>
          <w:tcPr>
            <w:tcW w:w="135" w:type="pct"/>
          </w:tcPr>
          <w:p w14:paraId="72CEF18E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  <w:vAlign w:val="center"/>
          </w:tcPr>
          <w:p w14:paraId="47FE81A6" w14:textId="31CD8A95" w:rsidR="0004143E" w:rsidRPr="00DD682A" w:rsidRDefault="0004143E" w:rsidP="00DD682A">
            <w:pPr>
              <w:rPr>
                <w:rFonts w:ascii="Franklin Gothic Book" w:hAnsi="Franklin Gothic Book"/>
                <w:bCs/>
                <w:sz w:val="20"/>
                <w:szCs w:val="20"/>
                <w:lang w:val="en-GB"/>
              </w:rPr>
            </w:pPr>
            <w:r w:rsidRPr="00870431"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  <w:t xml:space="preserve">Establishment of </w:t>
            </w:r>
            <w:r w:rsidR="0073331E"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  <w:t>FWA</w:t>
            </w:r>
            <w:r w:rsidRPr="00870431"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  <w:t xml:space="preserve"> for </w:t>
            </w:r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rehabilitation of 35 housing units in </w:t>
            </w:r>
            <w:proofErr w:type="spellStart"/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>Kyivska</w:t>
            </w:r>
            <w:proofErr w:type="spellEnd"/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oblasts, </w:t>
            </w:r>
            <w:proofErr w:type="spellStart"/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>Makarivska</w:t>
            </w:r>
            <w:proofErr w:type="spellEnd"/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>hromada</w:t>
            </w:r>
            <w:proofErr w:type="spellEnd"/>
          </w:p>
        </w:tc>
      </w:tr>
      <w:tr w:rsidR="0004143E" w:rsidRPr="00870431" w14:paraId="28836F10" w14:textId="77777777" w:rsidTr="00B06871">
        <w:tc>
          <w:tcPr>
            <w:tcW w:w="1192" w:type="pct"/>
          </w:tcPr>
          <w:p w14:paraId="3F223934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135" w:type="pct"/>
          </w:tcPr>
          <w:p w14:paraId="1EF965CC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60C2F7C8" w14:textId="4F8FC0B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Norwaigen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Refugee Council (NRC) is currently seeking a </w:t>
            </w:r>
            <w:proofErr w:type="gramStart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reputable contactors</w:t>
            </w:r>
            <w:proofErr w:type="gram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for</w:t>
            </w:r>
            <w:r w:rsidRPr="00870431"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  <w:t xml:space="preserve"> r</w:t>
            </w: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ehabilitation </w:t>
            </w:r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of 35 housing units in </w:t>
            </w:r>
            <w:proofErr w:type="spellStart"/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>Kyivska</w:t>
            </w:r>
            <w:proofErr w:type="spellEnd"/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oblasts, </w:t>
            </w:r>
            <w:proofErr w:type="spellStart"/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>Makarivska</w:t>
            </w:r>
            <w:proofErr w:type="spellEnd"/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3331E" w:rsidRPr="0073331E">
              <w:rPr>
                <w:rFonts w:ascii="Franklin Gothic Book" w:hAnsi="Franklin Gothic Book"/>
                <w:sz w:val="20"/>
                <w:szCs w:val="20"/>
                <w:lang w:val="en-US"/>
              </w:rPr>
              <w:t>hromada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.</w:t>
            </w:r>
          </w:p>
          <w:p w14:paraId="4FC519E6" w14:textId="77777777" w:rsidR="001E3A62" w:rsidRPr="001E3A62" w:rsidRDefault="001E3A62" w:rsidP="001E3A6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The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following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works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will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be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carried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out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to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repair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light and medium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damage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to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residential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buildings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577F7B39" w14:textId="77777777" w:rsidR="001E3A62" w:rsidRPr="001E3A62" w:rsidRDefault="001E3A62" w:rsidP="001E3A6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3A62">
              <w:rPr>
                <w:rFonts w:ascii="Franklin Gothic Book" w:hAnsi="Franklin Gothic Book"/>
                <w:sz w:val="20"/>
                <w:szCs w:val="20"/>
              </w:rPr>
              <w:t>-</w:t>
            </w:r>
            <w:r w:rsidRPr="001E3A62">
              <w:rPr>
                <w:rFonts w:ascii="Franklin Gothic Book" w:hAnsi="Franklin Gothic Book"/>
                <w:sz w:val="20"/>
                <w:szCs w:val="20"/>
              </w:rPr>
              <w:tab/>
              <w:t xml:space="preserve">Roofs: Installation and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dismantling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works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; Works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with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slate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and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metal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roofing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; Installation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roofing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frames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50A71E69" w14:textId="77777777" w:rsidR="001E3A62" w:rsidRPr="001E3A62" w:rsidRDefault="001E3A62" w:rsidP="001E3A6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3A62">
              <w:rPr>
                <w:rFonts w:ascii="Franklin Gothic Book" w:hAnsi="Franklin Gothic Book"/>
                <w:sz w:val="20"/>
                <w:szCs w:val="20"/>
              </w:rPr>
              <w:t>-</w:t>
            </w:r>
            <w:r w:rsidRPr="001E3A62">
              <w:rPr>
                <w:rFonts w:ascii="Franklin Gothic Book" w:hAnsi="Franklin Gothic Book"/>
                <w:sz w:val="20"/>
                <w:szCs w:val="20"/>
              </w:rPr>
              <w:tab/>
              <w:t xml:space="preserve">Arrangement and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arrangement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ceilings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stretching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plasterboard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or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puttying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existing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ceilings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with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subsequent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painting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364680C8" w14:textId="77777777" w:rsidR="001E3A62" w:rsidRPr="001E3A62" w:rsidRDefault="001E3A62" w:rsidP="001E3A6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3A62">
              <w:rPr>
                <w:rFonts w:ascii="Franklin Gothic Book" w:hAnsi="Franklin Gothic Book"/>
                <w:sz w:val="20"/>
                <w:szCs w:val="20"/>
              </w:rPr>
              <w:t>-</w:t>
            </w:r>
            <w:r w:rsidRPr="001E3A62">
              <w:rPr>
                <w:rFonts w:ascii="Franklin Gothic Book" w:hAnsi="Franklin Gothic Book"/>
                <w:sz w:val="20"/>
                <w:szCs w:val="20"/>
              </w:rPr>
              <w:tab/>
              <w:t xml:space="preserve">Walls: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laying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walls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brick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, gas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block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finishing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walls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with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plastering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puttying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plasterboard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slopes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49C73BF1" w14:textId="77777777" w:rsidR="001E3A62" w:rsidRPr="001E3A62" w:rsidRDefault="001E3A62" w:rsidP="001E3A6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3A62">
              <w:rPr>
                <w:rFonts w:ascii="Franklin Gothic Book" w:hAnsi="Franklin Gothic Book"/>
                <w:sz w:val="20"/>
                <w:szCs w:val="20"/>
              </w:rPr>
              <w:t>-</w:t>
            </w:r>
            <w:r w:rsidRPr="001E3A62">
              <w:rPr>
                <w:rFonts w:ascii="Franklin Gothic Book" w:hAnsi="Franklin Gothic Book"/>
                <w:sz w:val="20"/>
                <w:szCs w:val="20"/>
              </w:rPr>
              <w:tab/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Insulation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walls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with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mineral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wool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or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foam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followed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by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finishing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7B536ABB" w14:textId="77777777" w:rsidR="001E3A62" w:rsidRPr="001E3A62" w:rsidRDefault="001E3A62" w:rsidP="001E3A6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3A62">
              <w:rPr>
                <w:rFonts w:ascii="Franklin Gothic Book" w:hAnsi="Franklin Gothic Book"/>
                <w:sz w:val="20"/>
                <w:szCs w:val="20"/>
              </w:rPr>
              <w:t>-</w:t>
            </w:r>
            <w:r w:rsidRPr="001E3A62">
              <w:rPr>
                <w:rFonts w:ascii="Franklin Gothic Book" w:hAnsi="Franklin Gothic Book"/>
                <w:sz w:val="20"/>
                <w:szCs w:val="20"/>
              </w:rPr>
              <w:tab/>
              <w:t xml:space="preserve">Installation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windows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interior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or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entrance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doors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4A329480" w14:textId="77777777" w:rsidR="001E3A62" w:rsidRPr="001E3A62" w:rsidRDefault="001E3A62" w:rsidP="001E3A6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3A62">
              <w:rPr>
                <w:rFonts w:ascii="Franklin Gothic Book" w:hAnsi="Franklin Gothic Book"/>
                <w:sz w:val="20"/>
                <w:szCs w:val="20"/>
              </w:rPr>
              <w:t>-</w:t>
            </w:r>
            <w:r w:rsidRPr="001E3A62">
              <w:rPr>
                <w:rFonts w:ascii="Franklin Gothic Book" w:hAnsi="Franklin Gothic Book"/>
                <w:sz w:val="20"/>
                <w:szCs w:val="20"/>
              </w:rPr>
              <w:tab/>
              <w:t xml:space="preserve">Floors: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repair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wooden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floors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or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installation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tile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or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concrete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floors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1177C30D" w14:textId="77777777" w:rsidR="001E3A62" w:rsidRPr="001E3A62" w:rsidRDefault="001E3A62" w:rsidP="001E3A6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3A62">
              <w:rPr>
                <w:rFonts w:ascii="Franklin Gothic Book" w:hAnsi="Franklin Gothic Book"/>
                <w:sz w:val="20"/>
                <w:szCs w:val="20"/>
              </w:rPr>
              <w:t>-</w:t>
            </w:r>
            <w:r w:rsidRPr="001E3A62">
              <w:rPr>
                <w:rFonts w:ascii="Franklin Gothic Book" w:hAnsi="Franklin Gothic Book"/>
                <w:sz w:val="20"/>
                <w:szCs w:val="20"/>
              </w:rPr>
              <w:tab/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Plumbing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works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on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distribution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water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supply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and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sewage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pipes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and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installation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plumbing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fixtures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3A828750" w14:textId="77777777" w:rsidR="001E3A62" w:rsidRPr="001E3A62" w:rsidRDefault="001E3A62" w:rsidP="001E3A6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3A62">
              <w:rPr>
                <w:rFonts w:ascii="Franklin Gothic Book" w:hAnsi="Franklin Gothic Book"/>
                <w:sz w:val="20"/>
                <w:szCs w:val="20"/>
              </w:rPr>
              <w:t>-</w:t>
            </w:r>
            <w:r w:rsidRPr="001E3A62">
              <w:rPr>
                <w:rFonts w:ascii="Franklin Gothic Book" w:hAnsi="Franklin Gothic Book"/>
                <w:sz w:val="20"/>
                <w:szCs w:val="20"/>
              </w:rPr>
              <w:tab/>
              <w:t xml:space="preserve">Installation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metal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structures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with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installation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ramps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handrails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and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other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elements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3ED0D0F8" w14:textId="77777777" w:rsidR="001E3A62" w:rsidRDefault="001E3A62" w:rsidP="001E3A6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E3A62">
              <w:rPr>
                <w:rFonts w:ascii="Franklin Gothic Book" w:hAnsi="Franklin Gothic Book"/>
                <w:sz w:val="20"/>
                <w:szCs w:val="20"/>
              </w:rPr>
              <w:t>-</w:t>
            </w:r>
            <w:r w:rsidRPr="001E3A62">
              <w:rPr>
                <w:rFonts w:ascii="Franklin Gothic Book" w:hAnsi="Franklin Gothic Book"/>
                <w:sz w:val="20"/>
                <w:szCs w:val="20"/>
              </w:rPr>
              <w:tab/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Removal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construction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waste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from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construction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E3A62">
              <w:rPr>
                <w:rFonts w:ascii="Franklin Gothic Book" w:hAnsi="Franklin Gothic Book"/>
                <w:sz w:val="20"/>
                <w:szCs w:val="20"/>
              </w:rPr>
              <w:t>site</w:t>
            </w:r>
            <w:proofErr w:type="spellEnd"/>
            <w:r w:rsidRPr="001E3A62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32A8A819" w14:textId="2BE65828" w:rsidR="0004143E" w:rsidRPr="00870431" w:rsidRDefault="0004143E" w:rsidP="001E3A62">
            <w:pPr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The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tender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consists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1E3A62">
              <w:rPr>
                <w:rFonts w:ascii="Franklin Gothic Book" w:hAnsi="Franklin Gothic Book"/>
                <w:sz w:val="20"/>
                <w:szCs w:val="20"/>
                <w:lang w:val="en-US"/>
              </w:rPr>
              <w:t>one</w:t>
            </w:r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lot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Bidders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are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not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allowed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to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submit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offers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for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selected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items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only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They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must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cover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all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items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included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in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1E3A62" w:rsidRPr="001E3A62">
              <w:rPr>
                <w:rFonts w:ascii="Franklin Gothic Book" w:hAnsi="Franklin Gothic Book"/>
                <w:sz w:val="20"/>
                <w:szCs w:val="20"/>
              </w:rPr>
              <w:t>lot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. The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offer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must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meet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all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requirements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set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out in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Invitation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to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Bid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(ITB) </w:t>
            </w:r>
            <w:r w:rsidR="001E3A62" w:rsidRPr="001E3A62">
              <w:rPr>
                <w:rFonts w:ascii="Franklin Gothic Book" w:hAnsi="Franklin Gothic Book"/>
                <w:b/>
                <w:bCs/>
                <w:sz w:val="20"/>
                <w:szCs w:val="20"/>
                <w:lang w:val="uk-UA"/>
              </w:rPr>
              <w:t>UA-KYIV-NORTH-FWA-2025-018</w:t>
            </w:r>
            <w:r w:rsidR="001E3A62" w:rsidRPr="001E3A62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(link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below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) and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be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accompanied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by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relevant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documents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05083FC7" w14:textId="354A50A5" w:rsidR="0004143E" w:rsidRPr="00870431" w:rsidRDefault="0004143E" w:rsidP="00DD682A">
            <w:pPr>
              <w:spacing w:after="120"/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No margin of preference is applied; the Bid is open to all eligible Bidders based on ITB requirement.</w:t>
            </w:r>
          </w:p>
        </w:tc>
      </w:tr>
      <w:tr w:rsidR="0004143E" w:rsidRPr="00870431" w14:paraId="32F34054" w14:textId="77777777" w:rsidTr="00B06871">
        <w:tc>
          <w:tcPr>
            <w:tcW w:w="1192" w:type="pct"/>
          </w:tcPr>
          <w:p w14:paraId="55489460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Tender Download</w:t>
            </w:r>
          </w:p>
        </w:tc>
        <w:tc>
          <w:tcPr>
            <w:tcW w:w="135" w:type="pct"/>
          </w:tcPr>
          <w:p w14:paraId="5C70FF5D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7601807A" w14:textId="51D8C92D" w:rsidR="0004143E" w:rsidRPr="00870431" w:rsidRDefault="0004143E" w:rsidP="00B06871">
            <w:pPr>
              <w:spacing w:after="200" w:line="276" w:lineRule="auto"/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If your company is interested in participating in the Tender, you are required to download the Tender package, free of charge, using the following </w:t>
            </w:r>
            <w:hyperlink r:id="rId11" w:history="1">
              <w:r w:rsidRPr="00ED353F">
                <w:rPr>
                  <w:rStyle w:val="a5"/>
                  <w:rFonts w:ascii="Franklin Gothic Book" w:hAnsi="Franklin Gothic Book"/>
                  <w:sz w:val="20"/>
                  <w:szCs w:val="20"/>
                  <w:highlight w:val="yellow"/>
                  <w:lang w:val="en-US"/>
                </w:rPr>
                <w:t>LINK</w:t>
              </w:r>
            </w:hyperlink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.  </w:t>
            </w:r>
          </w:p>
          <w:p w14:paraId="32AAC587" w14:textId="77777777" w:rsidR="0004143E" w:rsidRPr="00870431" w:rsidRDefault="0004143E" w:rsidP="00B06871">
            <w:pPr>
              <w:spacing w:after="200" w:line="276" w:lineRule="auto"/>
              <w:jc w:val="both"/>
              <w:rPr>
                <w:rFonts w:ascii="Franklin Gothic Book" w:hAnsi="Franklin Gothic Book"/>
                <w:i/>
                <w:iCs/>
                <w:sz w:val="16"/>
                <w:szCs w:val="16"/>
              </w:rPr>
            </w:pPr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*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To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go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to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hyper-link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indicated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above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simultaneously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press CTRL on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keyboard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click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with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mouse</w:t>
            </w:r>
            <w:proofErr w:type="spellEnd"/>
          </w:p>
          <w:p w14:paraId="5C689399" w14:textId="77777777" w:rsidR="0004143E" w:rsidRPr="00870431" w:rsidRDefault="0004143E" w:rsidP="00B06871">
            <w:pPr>
              <w:spacing w:after="200" w:line="276" w:lineRule="auto"/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For downloading instructions, please check the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eTB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Guidelines attached to this tender Notice.</w:t>
            </w:r>
          </w:p>
        </w:tc>
      </w:tr>
      <w:tr w:rsidR="0004143E" w:rsidRPr="00870431" w14:paraId="7481F199" w14:textId="77777777" w:rsidTr="00B06871">
        <w:tc>
          <w:tcPr>
            <w:tcW w:w="1192" w:type="pct"/>
          </w:tcPr>
          <w:p w14:paraId="38F7B800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Submission details</w:t>
            </w:r>
          </w:p>
        </w:tc>
        <w:tc>
          <w:tcPr>
            <w:tcW w:w="135" w:type="pct"/>
          </w:tcPr>
          <w:p w14:paraId="125A978B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3874642C" w14:textId="77777777" w:rsidR="0004143E" w:rsidRPr="00870431" w:rsidRDefault="0004143E" w:rsidP="00B06871">
            <w:pPr>
              <w:spacing w:after="120"/>
              <w:ind w:left="2120" w:hanging="2120"/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This Tender is a </w:t>
            </w: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Two-Envelope process.</w:t>
            </w:r>
          </w:p>
          <w:p w14:paraId="6433BA0F" w14:textId="77777777" w:rsidR="0004143E" w:rsidRPr="00870431" w:rsidRDefault="0004143E" w:rsidP="00B06871">
            <w:pPr>
              <w:pStyle w:val="a9"/>
              <w:jc w:val="both"/>
              <w:rPr>
                <w:rFonts w:ascii="Franklin Gothic Book" w:hAnsi="Franklin Gothic Book" w:cstheme="minorBidi"/>
                <w:b/>
                <w:sz w:val="20"/>
                <w:szCs w:val="20"/>
                <w:lang w:val="en-GB"/>
              </w:rPr>
            </w:pPr>
            <w:r w:rsidRPr="00870431">
              <w:rPr>
                <w:rFonts w:ascii="Franklin Gothic Book" w:hAnsi="Franklin Gothic Book" w:cstheme="minorBidi"/>
                <w:bCs/>
                <w:sz w:val="20"/>
                <w:szCs w:val="20"/>
                <w:lang w:val="en-GB"/>
              </w:rPr>
              <w:t xml:space="preserve">NRC Ukraine will follow the </w:t>
            </w:r>
            <w:r w:rsidRPr="00870431">
              <w:rPr>
                <w:rFonts w:ascii="Franklin Gothic Book" w:hAnsi="Franklin Gothic Book" w:cstheme="minorBidi"/>
                <w:b/>
                <w:sz w:val="20"/>
                <w:szCs w:val="20"/>
                <w:lang w:val="en-GB"/>
              </w:rPr>
              <w:t xml:space="preserve">Two envelope process </w:t>
            </w:r>
            <w:r w:rsidRPr="00870431">
              <w:rPr>
                <w:rFonts w:ascii="Franklin Gothic Book" w:hAnsi="Franklin Gothic Book" w:cstheme="minorBidi"/>
                <w:bCs/>
                <w:sz w:val="20"/>
                <w:szCs w:val="20"/>
                <w:lang w:val="en-GB"/>
              </w:rPr>
              <w:t>for this procurement. Therefore, please submit your offers</w:t>
            </w:r>
            <w:r w:rsidRPr="00870431">
              <w:rPr>
                <w:rFonts w:ascii="Franklin Gothic Book" w:hAnsi="Franklin Gothic Book" w:cstheme="minorBidi"/>
                <w:b/>
                <w:sz w:val="20"/>
                <w:szCs w:val="20"/>
                <w:lang w:val="en-GB"/>
              </w:rPr>
              <w:t xml:space="preserve"> following the requirements detailed in the Invitation to Bid (ITB).</w:t>
            </w:r>
          </w:p>
          <w:p w14:paraId="2F75B5A1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To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participate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in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tender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you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must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provide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a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complete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package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documents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for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relevant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activities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/lots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you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are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interested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in.</w:t>
            </w:r>
          </w:p>
          <w:p w14:paraId="51C5B5B5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28D8C0E3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lastRenderedPageBreak/>
              <w:t>We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recommend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that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you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familiarize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yourself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with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request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and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submit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your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price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offer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accordingly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Please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download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file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fill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in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required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fields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provide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tenderer's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details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sign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document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affix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seal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tenderer's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company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(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if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applicable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),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scan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form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, and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submit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it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via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specified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manner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and link.</w:t>
            </w:r>
          </w:p>
          <w:p w14:paraId="1E6CA008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48440508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uk-UA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The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proposal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must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be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submitted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in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prescribed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format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(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scanned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copies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all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pages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of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proposal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either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in separate .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jpg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files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or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in separate/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unified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.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pdf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files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; PDF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document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with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signature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>/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stamp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), and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we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also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ask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you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to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submit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the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proposal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in a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freely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editable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</w:rPr>
              <w:t>format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(Word, TXT, etc.).</w:t>
            </w:r>
          </w:p>
        </w:tc>
      </w:tr>
      <w:tr w:rsidR="0004143E" w:rsidRPr="00870431" w14:paraId="6E25929A" w14:textId="77777777" w:rsidTr="00B06871">
        <w:tc>
          <w:tcPr>
            <w:tcW w:w="1192" w:type="pct"/>
          </w:tcPr>
          <w:p w14:paraId="381E77CA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lastRenderedPageBreak/>
              <w:t>Remark</w:t>
            </w:r>
          </w:p>
        </w:tc>
        <w:tc>
          <w:tcPr>
            <w:tcW w:w="135" w:type="pct"/>
          </w:tcPr>
          <w:p w14:paraId="03E647F1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3673" w:type="pct"/>
          </w:tcPr>
          <w:p w14:paraId="3462ADEF" w14:textId="77777777" w:rsidR="0004143E" w:rsidRPr="00870431" w:rsidRDefault="0004143E" w:rsidP="00B06871">
            <w:pPr>
              <w:pStyle w:val="a3"/>
              <w:numPr>
                <w:ilvl w:val="0"/>
                <w:numId w:val="4"/>
              </w:numPr>
              <w:jc w:val="both"/>
              <w:rPr>
                <w:rFonts w:ascii="Franklin Gothic Book" w:hAnsi="Franklin Gothic Book" w:cstheme="minorBidi"/>
                <w:sz w:val="20"/>
                <w:szCs w:val="20"/>
              </w:rPr>
            </w:pPr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 xml:space="preserve">The Bids, as well as all correspondence and documents relating to the Bid shall be written </w:t>
            </w:r>
            <w:r w:rsidRPr="006F7B4F">
              <w:rPr>
                <w:rFonts w:ascii="Franklin Gothic Book" w:hAnsi="Franklin Gothic Book" w:cstheme="minorBidi"/>
                <w:sz w:val="20"/>
                <w:szCs w:val="20"/>
              </w:rPr>
              <w:t>in English or</w:t>
            </w:r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 xml:space="preserve"> Ukrainian.</w:t>
            </w:r>
          </w:p>
          <w:p w14:paraId="48B78B4E" w14:textId="77777777" w:rsidR="0004143E" w:rsidRPr="00870431" w:rsidRDefault="0004143E" w:rsidP="00B06871">
            <w:pPr>
              <w:pStyle w:val="a3"/>
              <w:numPr>
                <w:ilvl w:val="0"/>
                <w:numId w:val="4"/>
              </w:numPr>
              <w:jc w:val="both"/>
              <w:rPr>
                <w:rFonts w:ascii="Franklin Gothic Book" w:hAnsi="Franklin Gothic Book" w:cstheme="minorBidi"/>
                <w:sz w:val="20"/>
                <w:szCs w:val="20"/>
              </w:rPr>
            </w:pPr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 xml:space="preserve">Offers must be submitted through the </w:t>
            </w:r>
            <w:proofErr w:type="spellStart"/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>eTB</w:t>
            </w:r>
            <w:proofErr w:type="spellEnd"/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 xml:space="preserve"> system, and before the tender deadline expires. It will not be possible to submit your bid after the deadline or outside the </w:t>
            </w:r>
            <w:proofErr w:type="spellStart"/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>eTB</w:t>
            </w:r>
            <w:proofErr w:type="spellEnd"/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 xml:space="preserve"> system.</w:t>
            </w:r>
          </w:p>
          <w:p w14:paraId="4468153D" w14:textId="77777777" w:rsidR="0004143E" w:rsidRPr="00870431" w:rsidRDefault="0004143E" w:rsidP="00B06871">
            <w:pPr>
              <w:pStyle w:val="a3"/>
              <w:numPr>
                <w:ilvl w:val="0"/>
                <w:numId w:val="4"/>
              </w:numPr>
              <w:jc w:val="both"/>
              <w:rPr>
                <w:rFonts w:ascii="Franklin Gothic Book" w:hAnsi="Franklin Gothic Book" w:cstheme="minorBidi"/>
                <w:sz w:val="20"/>
                <w:szCs w:val="20"/>
              </w:rPr>
            </w:pPr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 xml:space="preserve">For </w:t>
            </w:r>
            <w:r w:rsidRPr="00870431">
              <w:rPr>
                <w:rFonts w:ascii="Franklin Gothic Book" w:hAnsi="Franklin Gothic Book" w:cstheme="minorBidi"/>
                <w:b/>
                <w:bCs/>
                <w:sz w:val="20"/>
                <w:szCs w:val="20"/>
              </w:rPr>
              <w:t>technical questions about the system</w:t>
            </w:r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>, please get in touch with</w:t>
            </w:r>
          </w:p>
          <w:p w14:paraId="6803A032" w14:textId="60974084" w:rsidR="0004143E" w:rsidRPr="00870431" w:rsidRDefault="0004143E" w:rsidP="00B06871">
            <w:pPr>
              <w:pStyle w:val="a3"/>
              <w:ind w:left="360"/>
              <w:rPr>
                <w:rFonts w:ascii="Franklin Gothic Book" w:hAnsi="Franklin Gothic Book" w:cstheme="minorBidi"/>
                <w:sz w:val="20"/>
                <w:szCs w:val="20"/>
              </w:rPr>
            </w:pPr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 xml:space="preserve">UA procurement unit through </w:t>
            </w:r>
            <w:hyperlink r:id="rId12" w:history="1">
              <w:r w:rsidR="001E3A62" w:rsidRPr="008A3710">
                <w:rPr>
                  <w:rStyle w:val="a5"/>
                  <w:rFonts w:ascii="Franklin Gothic Book" w:hAnsi="Franklin Gothic Book" w:cstheme="minorBidi"/>
                  <w:sz w:val="20"/>
                  <w:szCs w:val="20"/>
                </w:rPr>
                <w:t>ua.procurementnortharea@nrc.no</w:t>
              </w:r>
            </w:hyperlink>
            <w:r w:rsidR="00E12457">
              <w:rPr>
                <w:rFonts w:ascii="Franklin Gothic Book" w:hAnsi="Franklin Gothic Book"/>
                <w:sz w:val="22"/>
                <w:szCs w:val="22"/>
                <w:lang w:val="uk-UA"/>
              </w:rPr>
              <w:t xml:space="preserve"> </w:t>
            </w:r>
            <w:r w:rsidRPr="00870431">
              <w:rPr>
                <w:rStyle w:val="a5"/>
                <w:rFonts w:ascii="Franklin Gothic Book" w:hAnsi="Franklin Gothic Book" w:cstheme="minorBidi"/>
                <w:sz w:val="20"/>
                <w:szCs w:val="20"/>
              </w:rPr>
              <w:t xml:space="preserve"> </w:t>
            </w:r>
            <w:r w:rsidRPr="00870431">
              <w:rPr>
                <w:rFonts w:ascii="Franklin Gothic Book" w:hAnsi="Franklin Gothic Book" w:cstheme="minorBidi"/>
                <w:sz w:val="20"/>
                <w:szCs w:val="20"/>
              </w:rPr>
              <w:t xml:space="preserve"> </w:t>
            </w:r>
          </w:p>
        </w:tc>
      </w:tr>
    </w:tbl>
    <w:p w14:paraId="32760220" w14:textId="77777777" w:rsidR="0004143E" w:rsidRPr="00870431" w:rsidRDefault="0004143E" w:rsidP="0004143E">
      <w:pPr>
        <w:pStyle w:val="ad"/>
        <w:jc w:val="both"/>
        <w:rPr>
          <w:rFonts w:ascii="Franklin Gothic Book" w:hAnsi="Franklin Gothic Book" w:cstheme="minorBidi"/>
          <w:i/>
          <w:iCs/>
          <w:sz w:val="20"/>
          <w:szCs w:val="20"/>
          <w:lang w:val="de-DE"/>
        </w:rPr>
      </w:pPr>
      <w:proofErr w:type="spellStart"/>
      <w:r w:rsidRPr="00870431">
        <w:rPr>
          <w:rStyle w:val="ac"/>
          <w:rFonts w:ascii="Franklin Gothic Book" w:eastAsia="Arial" w:hAnsi="Franklin Gothic Book" w:cstheme="minorBidi"/>
          <w:i w:val="0"/>
          <w:iCs w:val="0"/>
          <w:sz w:val="20"/>
          <w:szCs w:val="20"/>
          <w:lang w:val="de-DE"/>
        </w:rPr>
        <w:t>Sincerely</w:t>
      </w:r>
      <w:proofErr w:type="spellEnd"/>
      <w:r w:rsidRPr="00870431">
        <w:rPr>
          <w:rStyle w:val="ac"/>
          <w:rFonts w:ascii="Franklin Gothic Book" w:eastAsia="Arial" w:hAnsi="Franklin Gothic Book" w:cstheme="minorBidi"/>
          <w:i w:val="0"/>
          <w:iCs w:val="0"/>
          <w:sz w:val="20"/>
          <w:szCs w:val="20"/>
          <w:lang w:val="de-DE"/>
        </w:rPr>
        <w:t>,</w:t>
      </w:r>
    </w:p>
    <w:p w14:paraId="1C51BEEF" w14:textId="693483D4" w:rsidR="0004143E" w:rsidRPr="00DD682A" w:rsidRDefault="0004143E" w:rsidP="0004143E">
      <w:pPr>
        <w:pStyle w:val="ad"/>
        <w:jc w:val="both"/>
        <w:rPr>
          <w:rStyle w:val="ac"/>
          <w:rFonts w:ascii="Franklin Gothic Book" w:eastAsia="Arial" w:hAnsi="Franklin Gothic Book" w:cstheme="minorBidi"/>
          <w:b/>
          <w:bCs/>
          <w:i w:val="0"/>
          <w:iCs w:val="0"/>
          <w:sz w:val="20"/>
          <w:szCs w:val="20"/>
          <w:lang w:val="uk-UA"/>
        </w:rPr>
      </w:pPr>
      <w:r w:rsidRPr="00870431">
        <w:rPr>
          <w:rStyle w:val="ac"/>
          <w:rFonts w:ascii="Franklin Gothic Book" w:eastAsia="Arial" w:hAnsi="Franklin Gothic Book" w:cstheme="minorBidi"/>
          <w:b/>
          <w:bCs/>
          <w:i w:val="0"/>
          <w:iCs w:val="0"/>
          <w:sz w:val="20"/>
          <w:szCs w:val="20"/>
          <w:lang w:val="de-DE"/>
        </w:rPr>
        <w:t xml:space="preserve">NRC </w:t>
      </w:r>
      <w:proofErr w:type="gramStart"/>
      <w:r w:rsidRPr="00870431">
        <w:rPr>
          <w:rStyle w:val="ac"/>
          <w:rFonts w:ascii="Franklin Gothic Book" w:eastAsia="Arial" w:hAnsi="Franklin Gothic Book" w:cstheme="minorBidi"/>
          <w:b/>
          <w:bCs/>
          <w:i w:val="0"/>
          <w:iCs w:val="0"/>
          <w:sz w:val="20"/>
          <w:szCs w:val="20"/>
          <w:lang w:val="de-DE"/>
        </w:rPr>
        <w:t xml:space="preserve">Ukraine  </w:t>
      </w:r>
      <w:proofErr w:type="spellStart"/>
      <w:r w:rsidRPr="00870431">
        <w:rPr>
          <w:rStyle w:val="ac"/>
          <w:rFonts w:ascii="Franklin Gothic Book" w:eastAsia="Arial" w:hAnsi="Franklin Gothic Book" w:cstheme="minorBidi"/>
          <w:b/>
          <w:bCs/>
          <w:i w:val="0"/>
          <w:iCs w:val="0"/>
          <w:sz w:val="20"/>
          <w:szCs w:val="20"/>
          <w:lang w:val="de-DE"/>
        </w:rPr>
        <w:t>Procurement</w:t>
      </w:r>
      <w:proofErr w:type="spellEnd"/>
      <w:proofErr w:type="gramEnd"/>
      <w:r w:rsidRPr="00870431">
        <w:rPr>
          <w:rStyle w:val="ac"/>
          <w:rFonts w:ascii="Franklin Gothic Book" w:eastAsia="Arial" w:hAnsi="Franklin Gothic Book" w:cstheme="minorBidi"/>
          <w:b/>
          <w:bCs/>
          <w:i w:val="0"/>
          <w:iCs w:val="0"/>
          <w:sz w:val="20"/>
          <w:szCs w:val="20"/>
          <w:lang w:val="de-DE"/>
        </w:rPr>
        <w:t xml:space="preserve"> Department</w:t>
      </w:r>
    </w:p>
    <w:p w14:paraId="0716A92D" w14:textId="32C21213" w:rsidR="0004143E" w:rsidRPr="00870431" w:rsidRDefault="0004143E" w:rsidP="0004143E">
      <w:pPr>
        <w:ind w:left="-142" w:firstLine="851"/>
        <w:jc w:val="both"/>
        <w:rPr>
          <w:rFonts w:ascii="Franklin Gothic Book" w:hAnsi="Franklin Gothic Book"/>
          <w:b/>
          <w:lang w:val="uk-UA"/>
        </w:rPr>
      </w:pPr>
      <w:proofErr w:type="spellStart"/>
      <w:r w:rsidRPr="000107A4">
        <w:rPr>
          <w:rFonts w:ascii="Franklin Gothic Book" w:hAnsi="Franklin Gothic Book"/>
          <w:b/>
          <w:sz w:val="20"/>
          <w:szCs w:val="20"/>
          <w:lang w:val="ru-RU"/>
        </w:rPr>
        <w:t>Оголошення</w:t>
      </w:r>
      <w:proofErr w:type="spellEnd"/>
      <w:r w:rsidRPr="006F7B4F">
        <w:rPr>
          <w:rFonts w:ascii="Franklin Gothic Book" w:hAnsi="Franklin Gothic Book"/>
          <w:b/>
          <w:sz w:val="20"/>
          <w:szCs w:val="20"/>
        </w:rPr>
        <w:t xml:space="preserve"> </w:t>
      </w:r>
      <w:r w:rsidRPr="000107A4">
        <w:rPr>
          <w:rFonts w:ascii="Franklin Gothic Book" w:hAnsi="Franklin Gothic Book"/>
          <w:b/>
          <w:sz w:val="20"/>
          <w:szCs w:val="20"/>
          <w:lang w:val="ru-RU"/>
        </w:rPr>
        <w:t>про</w:t>
      </w:r>
      <w:r w:rsidRPr="006F7B4F">
        <w:rPr>
          <w:rFonts w:ascii="Franklin Gothic Book" w:hAnsi="Franklin Gothic Book"/>
          <w:b/>
          <w:sz w:val="20"/>
          <w:szCs w:val="20"/>
        </w:rPr>
        <w:t xml:space="preserve"> </w:t>
      </w:r>
      <w:proofErr w:type="spellStart"/>
      <w:r w:rsidRPr="000107A4">
        <w:rPr>
          <w:rFonts w:ascii="Franklin Gothic Book" w:hAnsi="Franklin Gothic Book"/>
          <w:b/>
          <w:sz w:val="20"/>
          <w:szCs w:val="20"/>
          <w:lang w:val="ru-RU"/>
        </w:rPr>
        <w:t>проведення</w:t>
      </w:r>
      <w:proofErr w:type="spellEnd"/>
      <w:r w:rsidRPr="006F7B4F">
        <w:rPr>
          <w:rFonts w:ascii="Franklin Gothic Book" w:hAnsi="Franklin Gothic Book"/>
          <w:b/>
          <w:sz w:val="20"/>
          <w:szCs w:val="20"/>
        </w:rPr>
        <w:t xml:space="preserve"> </w:t>
      </w:r>
      <w:proofErr w:type="spellStart"/>
      <w:r w:rsidRPr="000107A4">
        <w:rPr>
          <w:rFonts w:ascii="Franklin Gothic Book" w:hAnsi="Franklin Gothic Book"/>
          <w:b/>
          <w:sz w:val="20"/>
          <w:szCs w:val="20"/>
          <w:lang w:val="ru-RU"/>
        </w:rPr>
        <w:t>міжнародного</w:t>
      </w:r>
      <w:proofErr w:type="spellEnd"/>
      <w:r w:rsidRPr="006F7B4F">
        <w:rPr>
          <w:rFonts w:ascii="Franklin Gothic Book" w:hAnsi="Franklin Gothic Book"/>
          <w:b/>
          <w:sz w:val="20"/>
          <w:szCs w:val="20"/>
        </w:rPr>
        <w:t xml:space="preserve"> </w:t>
      </w:r>
      <w:r w:rsidRPr="000107A4">
        <w:rPr>
          <w:rFonts w:ascii="Franklin Gothic Book" w:hAnsi="Franklin Gothic Book"/>
          <w:b/>
          <w:sz w:val="20"/>
          <w:szCs w:val="20"/>
          <w:lang w:val="ru-RU"/>
        </w:rPr>
        <w:t>тендеру</w:t>
      </w:r>
      <w:r w:rsidR="001E3A62" w:rsidRPr="00ED353F">
        <w:rPr>
          <w:rFonts w:ascii="Franklin Gothic Book" w:hAnsi="Franklin Gothic Book"/>
          <w:b/>
          <w:sz w:val="20"/>
          <w:szCs w:val="20"/>
        </w:rPr>
        <w:t xml:space="preserve"> </w:t>
      </w:r>
      <w:r w:rsidR="001E3A62" w:rsidRPr="001E3A62">
        <w:rPr>
          <w:rFonts w:ascii="Franklin Gothic Book" w:hAnsi="Franklin Gothic Book"/>
          <w:b/>
          <w:sz w:val="20"/>
          <w:szCs w:val="20"/>
          <w:lang w:val="ru-RU"/>
        </w:rPr>
        <w:t>на</w:t>
      </w:r>
      <w:r w:rsidR="001E3A62" w:rsidRPr="00ED353F">
        <w:rPr>
          <w:rFonts w:ascii="Franklin Gothic Book" w:hAnsi="Franklin Gothic Book"/>
          <w:b/>
          <w:sz w:val="20"/>
          <w:szCs w:val="20"/>
        </w:rPr>
        <w:t xml:space="preserve"> </w:t>
      </w:r>
      <w:proofErr w:type="spellStart"/>
      <w:r w:rsidR="001E3A62" w:rsidRPr="001E3A62">
        <w:rPr>
          <w:rFonts w:ascii="Franklin Gothic Book" w:hAnsi="Franklin Gothic Book"/>
          <w:b/>
          <w:sz w:val="20"/>
          <w:szCs w:val="20"/>
          <w:lang w:val="ru-RU"/>
        </w:rPr>
        <w:t>відновлення</w:t>
      </w:r>
      <w:proofErr w:type="spellEnd"/>
      <w:r w:rsidR="001E3A62" w:rsidRPr="00ED353F">
        <w:rPr>
          <w:rFonts w:ascii="Franklin Gothic Book" w:hAnsi="Franklin Gothic Book"/>
          <w:b/>
          <w:sz w:val="20"/>
          <w:szCs w:val="20"/>
        </w:rPr>
        <w:t xml:space="preserve"> 35 </w:t>
      </w:r>
      <w:proofErr w:type="spellStart"/>
      <w:r w:rsidR="001E3A62" w:rsidRPr="001E3A62">
        <w:rPr>
          <w:rFonts w:ascii="Franklin Gothic Book" w:hAnsi="Franklin Gothic Book"/>
          <w:b/>
          <w:sz w:val="20"/>
          <w:szCs w:val="20"/>
          <w:lang w:val="ru-RU"/>
        </w:rPr>
        <w:t>житлових</w:t>
      </w:r>
      <w:proofErr w:type="spellEnd"/>
      <w:r w:rsidR="001E3A62" w:rsidRPr="00ED353F">
        <w:rPr>
          <w:rFonts w:ascii="Franklin Gothic Book" w:hAnsi="Franklin Gothic Book"/>
          <w:b/>
          <w:sz w:val="20"/>
          <w:szCs w:val="20"/>
        </w:rPr>
        <w:t xml:space="preserve"> </w:t>
      </w:r>
      <w:proofErr w:type="spellStart"/>
      <w:r w:rsidR="001E3A62" w:rsidRPr="001E3A62">
        <w:rPr>
          <w:rFonts w:ascii="Franklin Gothic Book" w:hAnsi="Franklin Gothic Book"/>
          <w:b/>
          <w:sz w:val="20"/>
          <w:szCs w:val="20"/>
          <w:lang w:val="ru-RU"/>
        </w:rPr>
        <w:t>будинків</w:t>
      </w:r>
      <w:proofErr w:type="spellEnd"/>
      <w:r w:rsidR="001E3A62" w:rsidRPr="00ED353F">
        <w:rPr>
          <w:rFonts w:ascii="Franklin Gothic Book" w:hAnsi="Franklin Gothic Book"/>
          <w:b/>
          <w:sz w:val="20"/>
          <w:szCs w:val="20"/>
        </w:rPr>
        <w:t xml:space="preserve"> </w:t>
      </w:r>
      <w:r w:rsidR="001E3A62" w:rsidRPr="001E3A62">
        <w:rPr>
          <w:rFonts w:ascii="Franklin Gothic Book" w:hAnsi="Franklin Gothic Book"/>
          <w:b/>
          <w:sz w:val="20"/>
          <w:szCs w:val="20"/>
          <w:lang w:val="ru-RU"/>
        </w:rPr>
        <w:t>у</w:t>
      </w:r>
      <w:r w:rsidR="001E3A62" w:rsidRPr="00ED353F">
        <w:rPr>
          <w:rFonts w:ascii="Franklin Gothic Book" w:hAnsi="Franklin Gothic Book"/>
          <w:b/>
          <w:sz w:val="20"/>
          <w:szCs w:val="20"/>
        </w:rPr>
        <w:t xml:space="preserve"> </w:t>
      </w:r>
      <w:proofErr w:type="spellStart"/>
      <w:r w:rsidR="001E3A62" w:rsidRPr="001E3A62">
        <w:rPr>
          <w:rFonts w:ascii="Franklin Gothic Book" w:hAnsi="Franklin Gothic Book"/>
          <w:b/>
          <w:sz w:val="20"/>
          <w:szCs w:val="20"/>
          <w:lang w:val="ru-RU"/>
        </w:rPr>
        <w:t>Київській</w:t>
      </w:r>
      <w:proofErr w:type="spellEnd"/>
      <w:r w:rsidR="001E3A62" w:rsidRPr="00ED353F">
        <w:rPr>
          <w:rFonts w:ascii="Franklin Gothic Book" w:hAnsi="Franklin Gothic Book"/>
          <w:b/>
          <w:sz w:val="20"/>
          <w:szCs w:val="20"/>
        </w:rPr>
        <w:t xml:space="preserve"> </w:t>
      </w:r>
      <w:proofErr w:type="spellStart"/>
      <w:r w:rsidR="001E3A62" w:rsidRPr="001E3A62">
        <w:rPr>
          <w:rFonts w:ascii="Franklin Gothic Book" w:hAnsi="Franklin Gothic Book"/>
          <w:b/>
          <w:sz w:val="20"/>
          <w:szCs w:val="20"/>
          <w:lang w:val="ru-RU"/>
        </w:rPr>
        <w:t>області</w:t>
      </w:r>
      <w:proofErr w:type="spellEnd"/>
      <w:r w:rsidR="001E3A62" w:rsidRPr="00ED353F">
        <w:rPr>
          <w:rFonts w:ascii="Franklin Gothic Book" w:hAnsi="Franklin Gothic Book"/>
          <w:b/>
          <w:sz w:val="20"/>
          <w:szCs w:val="20"/>
        </w:rPr>
        <w:t xml:space="preserve">, </w:t>
      </w:r>
      <w:proofErr w:type="spellStart"/>
      <w:r w:rsidR="001E3A62" w:rsidRPr="001E3A62">
        <w:rPr>
          <w:rFonts w:ascii="Franklin Gothic Book" w:hAnsi="Franklin Gothic Book"/>
          <w:b/>
          <w:sz w:val="20"/>
          <w:szCs w:val="20"/>
          <w:lang w:val="ru-RU"/>
        </w:rPr>
        <w:t>Макарівська</w:t>
      </w:r>
      <w:proofErr w:type="spellEnd"/>
      <w:r w:rsidR="001E3A62" w:rsidRPr="00ED353F">
        <w:rPr>
          <w:rFonts w:ascii="Franklin Gothic Book" w:hAnsi="Franklin Gothic Book"/>
          <w:b/>
          <w:sz w:val="20"/>
          <w:szCs w:val="20"/>
        </w:rPr>
        <w:t xml:space="preserve"> </w:t>
      </w:r>
      <w:r w:rsidR="001E3A62" w:rsidRPr="001E3A62">
        <w:rPr>
          <w:rFonts w:ascii="Franklin Gothic Book" w:hAnsi="Franklin Gothic Book"/>
          <w:b/>
          <w:sz w:val="20"/>
          <w:szCs w:val="20"/>
          <w:lang w:val="ru-RU"/>
        </w:rPr>
        <w:t>громада</w:t>
      </w:r>
    </w:p>
    <w:tbl>
      <w:tblPr>
        <w:tblStyle w:val="ab"/>
        <w:tblW w:w="5804" w:type="pc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84"/>
        <w:gridCol w:w="7736"/>
      </w:tblGrid>
      <w:tr w:rsidR="0004143E" w:rsidRPr="00870431" w14:paraId="12AD5F63" w14:textId="77777777" w:rsidTr="00B06871">
        <w:tc>
          <w:tcPr>
            <w:tcW w:w="1192" w:type="pct"/>
          </w:tcPr>
          <w:p w14:paraId="0B64C85E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Країна</w:t>
            </w:r>
            <w:proofErr w:type="spellEnd"/>
          </w:p>
          <w:p w14:paraId="34676749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</w:p>
          <w:p w14:paraId="7DF22AA4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Організація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</w:p>
        </w:tc>
        <w:tc>
          <w:tcPr>
            <w:tcW w:w="135" w:type="pct"/>
          </w:tcPr>
          <w:p w14:paraId="4E5ACE96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0CB437D2" w14:textId="77777777" w:rsidR="0004143E" w:rsidRPr="00BD6CA0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BD6CA0">
              <w:rPr>
                <w:rFonts w:ascii="Franklin Gothic Book" w:hAnsi="Franklin Gothic Book"/>
                <w:sz w:val="20"/>
                <w:szCs w:val="20"/>
                <w:lang w:val="ru-RU"/>
              </w:rPr>
              <w:t>Україна</w:t>
            </w:r>
            <w:proofErr w:type="spellEnd"/>
          </w:p>
          <w:p w14:paraId="78CE3945" w14:textId="77777777" w:rsidR="0004143E" w:rsidRPr="00BD6CA0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1A77FEEF" w14:textId="009A2B6A" w:rsidR="0004143E" w:rsidRPr="00BD6CA0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BD6CA0">
              <w:rPr>
                <w:rFonts w:ascii="Franklin Gothic Book" w:hAnsi="Franklin Gothic Book"/>
                <w:sz w:val="20"/>
                <w:szCs w:val="20"/>
                <w:lang w:val="ru-RU"/>
              </w:rPr>
              <w:t>Норвезька</w:t>
            </w:r>
            <w:proofErr w:type="spellEnd"/>
            <w:r w:rsidRPr="00BD6CA0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рада </w:t>
            </w:r>
            <w:proofErr w:type="gramStart"/>
            <w:r w:rsidRPr="00BD6CA0">
              <w:rPr>
                <w:rFonts w:ascii="Franklin Gothic Book" w:hAnsi="Franklin Gothic Book"/>
                <w:sz w:val="20"/>
                <w:szCs w:val="20"/>
                <w:lang w:val="ru-RU"/>
              </w:rPr>
              <w:t>у справах</w:t>
            </w:r>
            <w:proofErr w:type="gramEnd"/>
            <w:r w:rsidRPr="00BD6CA0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CA0">
              <w:rPr>
                <w:rFonts w:ascii="Franklin Gothic Book" w:hAnsi="Franklin Gothic Book"/>
                <w:sz w:val="20"/>
                <w:szCs w:val="20"/>
                <w:lang w:val="ru-RU"/>
              </w:rPr>
              <w:t>біженців</w:t>
            </w:r>
            <w:proofErr w:type="spellEnd"/>
            <w:r w:rsidRPr="00BD6CA0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D6CA0">
              <w:rPr>
                <w:rFonts w:ascii="Franklin Gothic Book" w:hAnsi="Franklin Gothic Book"/>
                <w:sz w:val="20"/>
                <w:szCs w:val="20"/>
                <w:lang w:val="ru-RU"/>
              </w:rPr>
              <w:t>Україні</w:t>
            </w:r>
            <w:proofErr w:type="spellEnd"/>
            <w:r w:rsidRPr="00BD6CA0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Київ</w:t>
            </w:r>
            <w:proofErr w:type="spellEnd"/>
          </w:p>
          <w:p w14:paraId="087BDBD6" w14:textId="77777777" w:rsidR="0004143E" w:rsidRPr="00BD6CA0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</w:tc>
      </w:tr>
      <w:tr w:rsidR="0004143E" w:rsidRPr="00870431" w14:paraId="0B40FDE9" w14:textId="77777777" w:rsidTr="00B06871">
        <w:tc>
          <w:tcPr>
            <w:tcW w:w="1192" w:type="pct"/>
          </w:tcPr>
          <w:p w14:paraId="203106C0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оголошення</w:t>
            </w:r>
            <w:proofErr w:type="spellEnd"/>
          </w:p>
        </w:tc>
        <w:tc>
          <w:tcPr>
            <w:tcW w:w="135" w:type="pct"/>
          </w:tcPr>
          <w:p w14:paraId="13DCA68E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12EE4EE9" w14:textId="7FCD815F" w:rsidR="0004143E" w:rsidRPr="00BD6CA0" w:rsidRDefault="001E3A62" w:rsidP="00B06871">
            <w:pPr>
              <w:jc w:val="both"/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uk-UA"/>
              </w:rPr>
              <w:t>11</w:t>
            </w:r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.0</w:t>
            </w:r>
            <w:r w:rsidR="00E267D9" w:rsidRPr="00BD6CA0">
              <w:rPr>
                <w:rFonts w:ascii="Franklin Gothic Book" w:hAnsi="Franklin Gothic Book"/>
                <w:b/>
                <w:sz w:val="20"/>
                <w:szCs w:val="20"/>
              </w:rPr>
              <w:t>7</w:t>
            </w:r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.2024</w:t>
            </w:r>
          </w:p>
          <w:p w14:paraId="5B55F265" w14:textId="77777777" w:rsidR="0004143E" w:rsidRPr="00BD6CA0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04143E" w:rsidRPr="00870431" w14:paraId="66CECBB8" w14:textId="77777777" w:rsidTr="00B06871">
        <w:tc>
          <w:tcPr>
            <w:tcW w:w="1192" w:type="pct"/>
          </w:tcPr>
          <w:p w14:paraId="575998BA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подання</w:t>
            </w:r>
            <w:proofErr w:type="spellEnd"/>
          </w:p>
        </w:tc>
        <w:tc>
          <w:tcPr>
            <w:tcW w:w="135" w:type="pct"/>
          </w:tcPr>
          <w:p w14:paraId="2345038B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29A5BB85" w14:textId="2A7258E5" w:rsidR="0004143E" w:rsidRPr="00BD6CA0" w:rsidRDefault="001E3A62" w:rsidP="00B06871">
            <w:pPr>
              <w:jc w:val="both"/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uk-UA"/>
              </w:rPr>
              <w:t>01</w:t>
            </w:r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.0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uk-UA"/>
              </w:rPr>
              <w:t>8</w:t>
            </w:r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.2024 </w:t>
            </w:r>
            <w:proofErr w:type="spellStart"/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17:30 </w:t>
            </w:r>
            <w:proofErr w:type="spellStart"/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за</w:t>
            </w:r>
            <w:proofErr w:type="spellEnd"/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київським</w:t>
            </w:r>
            <w:proofErr w:type="spellEnd"/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4143E" w:rsidRPr="00BD6CA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часом</w:t>
            </w:r>
            <w:proofErr w:type="spellEnd"/>
          </w:p>
          <w:p w14:paraId="5617B6DB" w14:textId="77777777" w:rsidR="0004143E" w:rsidRPr="00BD6CA0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04143E" w:rsidRPr="00870431" w14:paraId="74696A88" w14:textId="77777777" w:rsidTr="00B06871">
        <w:tc>
          <w:tcPr>
            <w:tcW w:w="1192" w:type="pct"/>
          </w:tcPr>
          <w:p w14:paraId="266A3BB8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107A4">
              <w:rPr>
                <w:rFonts w:ascii="Franklin Gothic Book" w:hAnsi="Franklin Gothic Book"/>
                <w:b/>
                <w:bCs/>
                <w:sz w:val="20"/>
                <w:szCs w:val="20"/>
              </w:rPr>
              <w:t>Фінансова</w:t>
            </w:r>
            <w:proofErr w:type="spellEnd"/>
            <w:r w:rsidRPr="000107A4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07A4">
              <w:rPr>
                <w:rFonts w:ascii="Franklin Gothic Book" w:hAnsi="Franklin Gothic Book"/>
                <w:b/>
                <w:bCs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135" w:type="pct"/>
          </w:tcPr>
          <w:p w14:paraId="5481CE92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12DE90E2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Kreditanstalt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für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Wiederaufbau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( KfW</w:t>
            </w:r>
            <w:proofErr w:type="gram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банк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розвитку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)</w:t>
            </w:r>
          </w:p>
          <w:p w14:paraId="7F68D968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</w:tr>
      <w:tr w:rsidR="0004143E" w:rsidRPr="00870431" w14:paraId="2A8474BB" w14:textId="77777777" w:rsidTr="00B06871">
        <w:tc>
          <w:tcPr>
            <w:tcW w:w="1192" w:type="pct"/>
          </w:tcPr>
          <w:p w14:paraId="0B28D813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Назва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проекту</w:t>
            </w:r>
            <w:proofErr w:type="spellEnd"/>
          </w:p>
          <w:p w14:paraId="38F5FD56" w14:textId="77777777" w:rsidR="0004143E" w:rsidRPr="000107A4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</w:p>
          <w:p w14:paraId="50049B11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Тип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повідомлення</w:t>
            </w:r>
            <w:proofErr w:type="spellEnd"/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135" w:type="pct"/>
          </w:tcPr>
          <w:p w14:paraId="5BBDB84F" w14:textId="77777777" w:rsidR="0004143E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  <w:p w14:paraId="1854A670" w14:textId="77777777" w:rsidR="0004143E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14:paraId="0281D435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49B6AD9A" w14:textId="24159D0A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uk-UA"/>
              </w:rPr>
            </w:pPr>
            <w:proofErr w:type="spellStart"/>
            <w:r w:rsidRPr="000107A4">
              <w:rPr>
                <w:rFonts w:ascii="Franklin Gothic Book" w:hAnsi="Franklin Gothic Book"/>
                <w:sz w:val="20"/>
                <w:szCs w:val="20"/>
                <w:lang w:val="ru-RU"/>
              </w:rPr>
              <w:t>Відновлення</w:t>
            </w:r>
            <w:proofErr w:type="spellEnd"/>
            <w:r w:rsidRPr="000107A4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35 </w:t>
            </w:r>
            <w:proofErr w:type="spellStart"/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житлових</w:t>
            </w:r>
            <w:proofErr w:type="spellEnd"/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будинків</w:t>
            </w:r>
            <w:proofErr w:type="spellEnd"/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у </w:t>
            </w:r>
            <w:proofErr w:type="spellStart"/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Київській</w:t>
            </w:r>
            <w:proofErr w:type="spellEnd"/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області</w:t>
            </w:r>
            <w:proofErr w:type="spellEnd"/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Макарівська</w:t>
            </w:r>
            <w:proofErr w:type="spellEnd"/>
            <w:r w:rsidR="00DD682A"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громада</w:t>
            </w:r>
          </w:p>
          <w:p w14:paraId="002EB735" w14:textId="77777777" w:rsidR="0004143E" w:rsidRPr="006F7B4F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1B371099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uk-UA"/>
              </w:rPr>
            </w:pPr>
            <w:proofErr w:type="spellStart"/>
            <w:r w:rsidRPr="000107A4">
              <w:rPr>
                <w:rFonts w:ascii="Franklin Gothic Book" w:hAnsi="Franklin Gothic Book"/>
                <w:sz w:val="20"/>
                <w:szCs w:val="20"/>
                <w:lang w:val="en-GB"/>
              </w:rPr>
              <w:t>Оголошення</w:t>
            </w:r>
            <w:proofErr w:type="spellEnd"/>
            <w:r w:rsidRPr="000107A4">
              <w:rPr>
                <w:rFonts w:ascii="Franklin Gothic Book" w:hAnsi="Franklin Gothic Book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07A4">
              <w:rPr>
                <w:rFonts w:ascii="Franklin Gothic Book" w:hAnsi="Franklin Gothic Book"/>
                <w:sz w:val="20"/>
                <w:szCs w:val="20"/>
                <w:lang w:val="en-GB"/>
              </w:rPr>
              <w:t>про</w:t>
            </w:r>
            <w:proofErr w:type="spellEnd"/>
            <w:r w:rsidRPr="000107A4">
              <w:rPr>
                <w:rFonts w:ascii="Franklin Gothic Book" w:hAnsi="Franklin Gothic Book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07A4">
              <w:rPr>
                <w:rFonts w:ascii="Franklin Gothic Book" w:hAnsi="Franklin Gothic Book"/>
                <w:sz w:val="20"/>
                <w:szCs w:val="20"/>
                <w:lang w:val="en-GB"/>
              </w:rPr>
              <w:t>проведення</w:t>
            </w:r>
            <w:proofErr w:type="spellEnd"/>
            <w:r w:rsidRPr="000107A4">
              <w:rPr>
                <w:rFonts w:ascii="Franklin Gothic Book" w:hAnsi="Franklin Gothic Book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07A4">
              <w:rPr>
                <w:rFonts w:ascii="Franklin Gothic Book" w:hAnsi="Franklin Gothic Book"/>
                <w:sz w:val="20"/>
                <w:szCs w:val="20"/>
                <w:lang w:val="en-GB"/>
              </w:rPr>
              <w:t>тендеру</w:t>
            </w:r>
            <w:proofErr w:type="spellEnd"/>
          </w:p>
        </w:tc>
      </w:tr>
      <w:tr w:rsidR="0004143E" w:rsidRPr="00870431" w14:paraId="22E88955" w14:textId="77777777" w:rsidTr="00B06871">
        <w:tc>
          <w:tcPr>
            <w:tcW w:w="1192" w:type="pct"/>
          </w:tcPr>
          <w:p w14:paraId="367F062C" w14:textId="77777777" w:rsidR="0004143E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  <w:p w14:paraId="421C9077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</w:rPr>
              <w:t>Реєстраційний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</w:rPr>
              <w:t>номер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ITB</w:t>
            </w:r>
          </w:p>
          <w:p w14:paraId="5CDEEDD6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  <w:p w14:paraId="6F5704F4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18"/>
                <w:szCs w:val="18"/>
              </w:rPr>
              <w:t>Номер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b/>
                <w:bCs/>
                <w:sz w:val="18"/>
                <w:szCs w:val="18"/>
              </w:rPr>
              <w:t>закупівлі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70431">
              <w:rPr>
                <w:rFonts w:ascii="Franklin Gothic Book" w:hAnsi="Franklin Gothic Book"/>
                <w:b/>
                <w:bCs/>
                <w:sz w:val="18"/>
                <w:szCs w:val="18"/>
              </w:rPr>
              <w:t>KfW :</w:t>
            </w:r>
            <w:proofErr w:type="gramEnd"/>
          </w:p>
        </w:tc>
        <w:tc>
          <w:tcPr>
            <w:tcW w:w="135" w:type="pct"/>
          </w:tcPr>
          <w:p w14:paraId="7865F927" w14:textId="77777777" w:rsidR="0004143E" w:rsidRPr="006F7B4F" w:rsidRDefault="0004143E" w:rsidP="00B06871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7B143863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51C42B78" w14:textId="77777777" w:rsidR="0004143E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14:paraId="26238772" w14:textId="57602AF1" w:rsidR="0004143E" w:rsidRPr="00870431" w:rsidRDefault="00DD682A" w:rsidP="00DD682A">
            <w:pPr>
              <w:spacing w:after="120"/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DD682A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UA-KYIV-NORTH-ITB-2025-018</w:t>
            </w:r>
          </w:p>
          <w:p w14:paraId="47A51377" w14:textId="3ED9A9F8" w:rsidR="0004143E" w:rsidRPr="00870431" w:rsidRDefault="001E3A62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DD682A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512813</w:t>
            </w:r>
          </w:p>
        </w:tc>
      </w:tr>
      <w:tr w:rsidR="0004143E" w:rsidRPr="00870431" w14:paraId="7B37AD92" w14:textId="77777777" w:rsidTr="00B06871">
        <w:tc>
          <w:tcPr>
            <w:tcW w:w="1192" w:type="pct"/>
          </w:tcPr>
          <w:p w14:paraId="4DE95832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Назва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контракту</w:t>
            </w:r>
            <w:proofErr w:type="spellEnd"/>
          </w:p>
        </w:tc>
        <w:tc>
          <w:tcPr>
            <w:tcW w:w="135" w:type="pct"/>
          </w:tcPr>
          <w:p w14:paraId="0BE95999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49090CAA" w14:textId="1B8C73BF" w:rsidR="0004143E" w:rsidRPr="00870431" w:rsidRDefault="00DD682A" w:rsidP="00B06871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Укладання</w:t>
            </w:r>
            <w:proofErr w:type="spellEnd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рамкової</w:t>
            </w:r>
            <w:proofErr w:type="spellEnd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угоди на </w:t>
            </w:r>
            <w:proofErr w:type="spellStart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відновлення</w:t>
            </w:r>
            <w:proofErr w:type="spellEnd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35 </w:t>
            </w:r>
            <w:proofErr w:type="spellStart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житлових</w:t>
            </w:r>
            <w:proofErr w:type="spellEnd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будинків</w:t>
            </w:r>
            <w:proofErr w:type="spellEnd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Київській</w:t>
            </w:r>
            <w:proofErr w:type="spellEnd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області</w:t>
            </w:r>
            <w:proofErr w:type="spellEnd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Макарівська</w:t>
            </w:r>
            <w:proofErr w:type="spellEnd"/>
            <w:r w:rsidRPr="00DD682A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громада </w:t>
            </w:r>
          </w:p>
        </w:tc>
      </w:tr>
      <w:tr w:rsidR="0004143E" w:rsidRPr="00870431" w14:paraId="4FF0D1F0" w14:textId="77777777" w:rsidTr="00B06871">
        <w:tc>
          <w:tcPr>
            <w:tcW w:w="1192" w:type="pct"/>
          </w:tcPr>
          <w:p w14:paraId="220AB5BF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Зміст</w:t>
            </w:r>
            <w:proofErr w:type="spellEnd"/>
          </w:p>
        </w:tc>
        <w:tc>
          <w:tcPr>
            <w:tcW w:w="135" w:type="pct"/>
          </w:tcPr>
          <w:p w14:paraId="0FEB3608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404E2A8A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Норвезька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рада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у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справах</w:t>
            </w:r>
            <w:proofErr w:type="gram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біженців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(NRC)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оголошує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тендер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на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вибір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надійного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підрядника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для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відновлення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35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житлових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будинків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у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Київській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області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Макарівська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громада</w:t>
            </w:r>
            <w:r w:rsidRPr="00DD682A">
              <w:rPr>
                <w:rFonts w:ascii="Franklin Gothic Book" w:hAnsi="Franklin Gothic Book"/>
                <w:sz w:val="20"/>
                <w:szCs w:val="20"/>
                <w:lang w:val="en-US"/>
              </w:rPr>
              <w:t>.</w:t>
            </w:r>
          </w:p>
          <w:p w14:paraId="11C2D36A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14:paraId="7A3556D5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Роботи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передбачають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усунення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легких і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середніх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пошкоджень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житлових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будинків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зокрема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:</w:t>
            </w:r>
          </w:p>
          <w:p w14:paraId="6B511499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20902F17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Дахи: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монтажні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демонтажні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роботи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роботи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з шифером та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металевим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покриттям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; монтаж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кроквяної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системи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.</w:t>
            </w:r>
          </w:p>
          <w:p w14:paraId="566B426C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6BE0047F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Стелі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натяжні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гіпсокартонні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або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шпаклювання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наявних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стель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подальшим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фарбуванням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.</w:t>
            </w:r>
          </w:p>
          <w:p w14:paraId="0C195F1F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4462D9CA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Стіни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мурування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цегли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або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газоблоку;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оздоблення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стін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штукатуркою,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шпаклюванням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гіпсокартоном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відкосів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.</w:t>
            </w:r>
          </w:p>
          <w:p w14:paraId="1F49F6B2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7389DC1C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Утеплення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стін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мінеральною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ватою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або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пінопластом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подальшим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оздобленням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.</w:t>
            </w:r>
          </w:p>
          <w:p w14:paraId="0ACE0906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1D3CDF8F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вікон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міжкімнатних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вхідних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дверей.</w:t>
            </w:r>
          </w:p>
          <w:p w14:paraId="43592327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4DA65D78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Підлоги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: ремонт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дерев’яних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підлог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або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улаштування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плитки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чи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бетонної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підлоги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.</w:t>
            </w:r>
          </w:p>
          <w:p w14:paraId="025C9752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3525C648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Сантехнічні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роботи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розводка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каналізації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сантехнічного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обладнання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.</w:t>
            </w:r>
          </w:p>
          <w:p w14:paraId="0534996B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4DEE5F82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Монтаж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металевих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конструкцій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пандусів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поручнів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інших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елементів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.</w:t>
            </w:r>
          </w:p>
          <w:p w14:paraId="4CD2DC90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50644E16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Вивезення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будівельного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сміття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будівельного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майданчика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.</w:t>
            </w:r>
          </w:p>
          <w:p w14:paraId="331490AA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36FE8819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Тендер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складається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з одного лоту.</w:t>
            </w:r>
          </w:p>
          <w:p w14:paraId="5DB805B7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Подання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часткових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пропозицій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(на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окремі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види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робіт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) не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допускається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—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учасники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повинні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охопити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весь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перелік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робіт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передбачений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лоті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.</w:t>
            </w:r>
          </w:p>
          <w:p w14:paraId="77C02720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21A9FB2D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Пропозиція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має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відповідати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всім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вимогам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зазначеним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Запрошенні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участі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тендері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(ITB) UA-KYIV-NORTH-FWA-</w:t>
            </w:r>
            <w:proofErr w:type="gram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2025-018</w:t>
            </w:r>
            <w:proofErr w:type="gram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посилання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нижче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) та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супроводжуватись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відповідними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документами.</w:t>
            </w:r>
          </w:p>
          <w:p w14:paraId="1115AD44" w14:textId="77777777" w:rsidR="00DD682A" w:rsidRPr="00DD682A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</w:p>
          <w:p w14:paraId="24DD1163" w14:textId="07A4BADC" w:rsidR="0004143E" w:rsidRPr="00870431" w:rsidRDefault="00DD682A" w:rsidP="00DD682A">
            <w:pPr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Цінові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преференції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застосовуються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— участь у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тендері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відкрита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всіх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потенційних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учасників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які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відповідають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умовам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викладеним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у тендерному </w:t>
            </w:r>
            <w:proofErr w:type="spellStart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>запрошенні</w:t>
            </w:r>
            <w:proofErr w:type="spellEnd"/>
            <w:r w:rsidRPr="00DD682A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(ITB).</w:t>
            </w:r>
          </w:p>
        </w:tc>
      </w:tr>
      <w:tr w:rsidR="0004143E" w:rsidRPr="00870431" w14:paraId="560521F7" w14:textId="77777777" w:rsidTr="00B06871">
        <w:tc>
          <w:tcPr>
            <w:tcW w:w="1192" w:type="pct"/>
          </w:tcPr>
          <w:p w14:paraId="64B2CF42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lastRenderedPageBreak/>
              <w:t>Завантажити</w:t>
            </w:r>
            <w:proofErr w:type="spellEnd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тендер</w:t>
            </w:r>
            <w:proofErr w:type="spellEnd"/>
          </w:p>
        </w:tc>
        <w:tc>
          <w:tcPr>
            <w:tcW w:w="135" w:type="pct"/>
          </w:tcPr>
          <w:p w14:paraId="3AC60678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59F30E39" w14:textId="3207B47A" w:rsidR="0004143E" w:rsidRPr="00870431" w:rsidRDefault="0004143E" w:rsidP="00B06871">
            <w:pPr>
              <w:spacing w:after="200" w:line="276" w:lineRule="auto"/>
              <w:jc w:val="both"/>
              <w:rPr>
                <w:rFonts w:ascii="Franklin Gothic Book" w:hAnsi="Franklin Gothic Book"/>
                <w:sz w:val="20"/>
                <w:szCs w:val="20"/>
                <w:lang w:val="ru-RU"/>
              </w:rPr>
            </w:pP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Якщо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ваша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компанія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зацікавлена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участі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тендері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, вам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необхідно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безкоштовно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завантажити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тендерний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пакет,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скориставшись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наступними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  <w:lang w:val="ru-RU"/>
              </w:rPr>
              <w:t>посиланнями</w:t>
            </w:r>
            <w:proofErr w:type="spellEnd"/>
            <w:r w:rsidRPr="00870431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  <w:hyperlink r:id="rId13" w:history="1">
              <w:r w:rsidRPr="0042516D">
                <w:rPr>
                  <w:rStyle w:val="a5"/>
                  <w:rFonts w:ascii="Franklin Gothic Book" w:hAnsi="Franklin Gothic Book"/>
                  <w:sz w:val="20"/>
                  <w:szCs w:val="20"/>
                  <w:highlight w:val="yellow"/>
                  <w:lang w:val="uk-UA"/>
                </w:rPr>
                <w:t>ПОСИЛАННЯ</w:t>
              </w:r>
            </w:hyperlink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ru-RU"/>
              </w:rPr>
              <w:t>.</w:t>
            </w:r>
            <w:r w:rsidRPr="00870431">
              <w:rPr>
                <w:rFonts w:ascii="Franklin Gothic Book" w:hAnsi="Franklin Gothic Book"/>
                <w:sz w:val="20"/>
                <w:szCs w:val="20"/>
                <w:lang w:val="ru-RU"/>
              </w:rPr>
              <w:t xml:space="preserve"> </w:t>
            </w:r>
          </w:p>
          <w:p w14:paraId="5C75785F" w14:textId="77777777" w:rsidR="0004143E" w:rsidRPr="00870431" w:rsidRDefault="0004143E" w:rsidP="00B06871">
            <w:pPr>
              <w:spacing w:after="200" w:line="276" w:lineRule="auto"/>
              <w:jc w:val="both"/>
              <w:rPr>
                <w:rFonts w:ascii="Franklin Gothic Book" w:hAnsi="Franklin Gothic Book"/>
                <w:i/>
                <w:iCs/>
                <w:sz w:val="16"/>
                <w:szCs w:val="16"/>
              </w:rPr>
            </w:pPr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*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Для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переходу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за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гіперпосиланням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вказаним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вище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одночасно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натисніть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CTRL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на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клавіатурі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та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клацніть</w:t>
            </w:r>
            <w:proofErr w:type="spellEnd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70431">
              <w:rPr>
                <w:rFonts w:ascii="Franklin Gothic Book" w:hAnsi="Franklin Gothic Book"/>
                <w:i/>
                <w:iCs/>
                <w:sz w:val="16"/>
                <w:szCs w:val="16"/>
              </w:rPr>
              <w:t>мишею</w:t>
            </w:r>
            <w:proofErr w:type="spellEnd"/>
          </w:p>
          <w:p w14:paraId="2197C249" w14:textId="77777777" w:rsidR="0004143E" w:rsidRPr="00870431" w:rsidRDefault="0004143E" w:rsidP="00B06871">
            <w:pPr>
              <w:spacing w:after="200" w:line="276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Для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завантаження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інструкцій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будь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ласка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ознайомтеся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з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Посібником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з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еТБ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що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додається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до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цього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тендерного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оголошення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</w:tr>
      <w:tr w:rsidR="0004143E" w:rsidRPr="00870431" w14:paraId="196CBDE8" w14:textId="77777777" w:rsidTr="00B06871">
        <w:tc>
          <w:tcPr>
            <w:tcW w:w="1192" w:type="pct"/>
          </w:tcPr>
          <w:p w14:paraId="1DF4EA75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A6EAD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Деталі</w:t>
            </w:r>
            <w:proofErr w:type="spellEnd"/>
            <w:r w:rsidRPr="003A6EAD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подання</w:t>
            </w:r>
            <w:proofErr w:type="spellEnd"/>
            <w:r w:rsidRPr="003A6EAD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135" w:type="pct"/>
          </w:tcPr>
          <w:p w14:paraId="57D3494B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870431">
              <w:rPr>
                <w:rFonts w:ascii="Franklin Gothic Book" w:hAnsi="Franklin Gothic Book"/>
                <w:sz w:val="20"/>
                <w:szCs w:val="20"/>
                <w:lang w:val="en-US"/>
              </w:rPr>
              <w:t>:</w:t>
            </w:r>
          </w:p>
        </w:tc>
        <w:tc>
          <w:tcPr>
            <w:tcW w:w="3673" w:type="pct"/>
          </w:tcPr>
          <w:p w14:paraId="5FAFA453" w14:textId="77777777" w:rsidR="0004143E" w:rsidRPr="003A6EAD" w:rsidRDefault="0004143E" w:rsidP="00B06871">
            <w:pPr>
              <w:pStyle w:val="a9"/>
              <w:jc w:val="both"/>
              <w:rPr>
                <w:rFonts w:ascii="Franklin Gothic Book" w:eastAsiaTheme="minorHAnsi" w:hAnsi="Franklin Gothic Book" w:cstheme="minorBidi"/>
                <w:sz w:val="20"/>
                <w:szCs w:val="20"/>
                <w:lang w:val="ru-RU"/>
              </w:rPr>
            </w:pPr>
            <w:proofErr w:type="spellStart"/>
            <w:r w:rsidRPr="003A6EAD">
              <w:rPr>
                <w:rFonts w:ascii="Franklin Gothic Book" w:eastAsiaTheme="minorHAnsi" w:hAnsi="Franklin Gothic Book" w:cstheme="minorBidi"/>
                <w:sz w:val="20"/>
                <w:szCs w:val="20"/>
                <w:lang w:val="ru-RU"/>
              </w:rPr>
              <w:t>Цей</w:t>
            </w:r>
            <w:proofErr w:type="spellEnd"/>
            <w:r w:rsidRPr="003A6EAD">
              <w:rPr>
                <w:rFonts w:ascii="Franklin Gothic Book" w:eastAsiaTheme="minorHAnsi" w:hAnsi="Franklin Gothic Book" w:cstheme="minorBidi"/>
                <w:sz w:val="20"/>
                <w:szCs w:val="20"/>
                <w:lang w:val="ru-RU"/>
              </w:rPr>
              <w:t xml:space="preserve"> тендер проводиться за принципом "два </w:t>
            </w:r>
            <w:proofErr w:type="spellStart"/>
            <w:r w:rsidRPr="003A6EAD">
              <w:rPr>
                <w:rFonts w:ascii="Franklin Gothic Book" w:eastAsiaTheme="minorHAnsi" w:hAnsi="Franklin Gothic Book" w:cstheme="minorBidi"/>
                <w:sz w:val="20"/>
                <w:szCs w:val="20"/>
                <w:lang w:val="ru-RU"/>
              </w:rPr>
              <w:t>конверти</w:t>
            </w:r>
            <w:proofErr w:type="spellEnd"/>
            <w:r w:rsidRPr="003A6EAD">
              <w:rPr>
                <w:rFonts w:ascii="Franklin Gothic Book" w:eastAsiaTheme="minorHAnsi" w:hAnsi="Franklin Gothic Book" w:cstheme="minorBidi"/>
                <w:sz w:val="20"/>
                <w:szCs w:val="20"/>
                <w:lang w:val="ru-RU"/>
              </w:rPr>
              <w:t>".</w:t>
            </w:r>
          </w:p>
          <w:p w14:paraId="703FFB70" w14:textId="77777777" w:rsidR="0004143E" w:rsidRPr="003A6EAD" w:rsidRDefault="0004143E" w:rsidP="00B06871">
            <w:pPr>
              <w:pStyle w:val="a9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</w:pPr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цієї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закупівлі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</w:t>
            </w:r>
            <w:r w:rsidRPr="003D3EDC">
              <w:rPr>
                <w:rStyle w:val="ac"/>
                <w:rFonts w:ascii="Franklin Gothic Book" w:eastAsia="Arial" w:hAnsi="Franklin Gothic Book" w:cstheme="minorBidi"/>
                <w:i w:val="0"/>
                <w:iCs w:val="0"/>
                <w:sz w:val="20"/>
                <w:szCs w:val="20"/>
                <w:lang w:val="uk-UA"/>
              </w:rPr>
              <w:t>НРСБ</w:t>
            </w:r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Україні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застосовуватиме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процедуру "два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конверти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". Тому, будь ласка, подавайте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свої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пропозиції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відповідно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вимог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викладених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Запрошенні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участі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тендері</w:t>
            </w:r>
            <w:proofErr w:type="spellEnd"/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 xml:space="preserve"> (</w:t>
            </w:r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en-GB"/>
              </w:rPr>
              <w:t>ITB</w:t>
            </w:r>
            <w:r w:rsidRPr="003A6EAD">
              <w:rPr>
                <w:rFonts w:ascii="Franklin Gothic Book" w:hAnsi="Franklin Gothic Book" w:cstheme="minorBidi"/>
                <w:bCs/>
                <w:sz w:val="20"/>
                <w:szCs w:val="20"/>
                <w:lang w:val="ru-RU"/>
              </w:rPr>
              <w:t>).</w:t>
            </w:r>
          </w:p>
          <w:p w14:paraId="619DD81E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участі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тендері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ви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повинні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надати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повний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пакет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документів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відповідні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види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діяльності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/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лоти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які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 xml:space="preserve"> вас </w:t>
            </w:r>
            <w:proofErr w:type="spellStart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цікавлять</w:t>
            </w:r>
            <w:proofErr w:type="spellEnd"/>
            <w:r w:rsidRPr="003A6EAD">
              <w:rPr>
                <w:rFonts w:ascii="Franklin Gothic Book" w:hAnsi="Franklin Gothic Book"/>
                <w:bCs/>
                <w:sz w:val="20"/>
                <w:szCs w:val="20"/>
                <w:lang w:val="ru-RU"/>
              </w:rPr>
              <w:t>.</w:t>
            </w:r>
            <w:r w:rsidRPr="0087043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7F78EE68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Ми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рекомендуємо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вам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ознайомитися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із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запитом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та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подати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свою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цінову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пропозицію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відповідно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до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нього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Будь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ласка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завантажте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файл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заповніть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необхідні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поля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вкажіть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реквізити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учасника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тендеру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підпишіть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документ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скріпіть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печаткою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компанії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учасника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тендеру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(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за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наявності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),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відскануйте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форму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та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надішліть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її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за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вказаним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способом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та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посиланням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5D5F011E" w14:textId="77777777" w:rsidR="0004143E" w:rsidRPr="00870431" w:rsidRDefault="0004143E" w:rsidP="00B0687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Пропозиція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повинна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бути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подана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у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встановленому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форматі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(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скановані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копії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всіх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сторінок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пропозиції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або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в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окремих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файлах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.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jpg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або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в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окремих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>/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об'єднаних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файлах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.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pdf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>; PDF-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документ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з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підписом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>/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печаткою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), а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також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просимо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подавати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пропозицію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у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вільно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редагованому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форматі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 xml:space="preserve"> (Word, TXT </w:t>
            </w:r>
            <w:proofErr w:type="spellStart"/>
            <w:r w:rsidRPr="003A6EAD">
              <w:rPr>
                <w:rFonts w:ascii="Franklin Gothic Book" w:hAnsi="Franklin Gothic Book"/>
                <w:sz w:val="20"/>
                <w:szCs w:val="20"/>
              </w:rPr>
              <w:t>тощо</w:t>
            </w:r>
            <w:proofErr w:type="spellEnd"/>
            <w:r w:rsidRPr="003A6EAD">
              <w:rPr>
                <w:rFonts w:ascii="Franklin Gothic Book" w:hAnsi="Franklin Gothic Book"/>
                <w:sz w:val="20"/>
                <w:szCs w:val="20"/>
              </w:rPr>
              <w:t>).</w:t>
            </w:r>
          </w:p>
          <w:p w14:paraId="3875C754" w14:textId="77777777" w:rsidR="0004143E" w:rsidRPr="00DD682A" w:rsidRDefault="0004143E" w:rsidP="00B06871">
            <w:pPr>
              <w:pStyle w:val="a9"/>
              <w:jc w:val="both"/>
              <w:rPr>
                <w:rFonts w:ascii="Franklin Gothic Book" w:hAnsi="Franklin Gothic Book" w:cstheme="minorBidi"/>
                <w:bCs/>
                <w:sz w:val="20"/>
                <w:szCs w:val="20"/>
                <w:lang w:val="uk-UA"/>
              </w:rPr>
            </w:pPr>
          </w:p>
        </w:tc>
      </w:tr>
      <w:tr w:rsidR="0004143E" w:rsidRPr="00870431" w14:paraId="36001996" w14:textId="77777777" w:rsidTr="00B06871">
        <w:tc>
          <w:tcPr>
            <w:tcW w:w="1192" w:type="pct"/>
          </w:tcPr>
          <w:p w14:paraId="7BBE1F54" w14:textId="77777777" w:rsidR="0004143E" w:rsidRPr="00870431" w:rsidRDefault="0004143E" w:rsidP="00B06871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0431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Зауваження</w:t>
            </w:r>
            <w:proofErr w:type="spellEnd"/>
          </w:p>
        </w:tc>
        <w:tc>
          <w:tcPr>
            <w:tcW w:w="135" w:type="pct"/>
          </w:tcPr>
          <w:p w14:paraId="47C4E69B" w14:textId="77777777" w:rsidR="0004143E" w:rsidRPr="00870431" w:rsidRDefault="0004143E" w:rsidP="00B06871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3673" w:type="pct"/>
          </w:tcPr>
          <w:p w14:paraId="67CFA358" w14:textId="77777777" w:rsidR="0004143E" w:rsidRPr="003D3EDC" w:rsidRDefault="0004143E" w:rsidP="00B06871">
            <w:pPr>
              <w:pStyle w:val="a3"/>
              <w:numPr>
                <w:ilvl w:val="0"/>
                <w:numId w:val="6"/>
              </w:numPr>
              <w:jc w:val="both"/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</w:pP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Тендерні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пропозиції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, а також вся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кореспонденція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документи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що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стосуються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тендерної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пропозиції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повинні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бути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написані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англійською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або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мовами.</w:t>
            </w:r>
          </w:p>
          <w:p w14:paraId="23BA5B69" w14:textId="77777777" w:rsidR="0004143E" w:rsidRPr="003D3EDC" w:rsidRDefault="0004143E" w:rsidP="00B06871">
            <w:pPr>
              <w:pStyle w:val="a3"/>
              <w:numPr>
                <w:ilvl w:val="0"/>
                <w:numId w:val="6"/>
              </w:numPr>
              <w:jc w:val="both"/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</w:pP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Пропозиції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повинні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бути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подані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через систему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eTB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і до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закінчення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терміну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дії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тендеру. Подати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пропозицію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після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закінчення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терміну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або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поза системою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eTB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буде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неможливо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.</w:t>
            </w:r>
          </w:p>
          <w:p w14:paraId="3F5188F6" w14:textId="293A9794" w:rsidR="0004143E" w:rsidRPr="003D3EDC" w:rsidRDefault="0004143E" w:rsidP="00B06871">
            <w:pPr>
              <w:pStyle w:val="a3"/>
              <w:numPr>
                <w:ilvl w:val="0"/>
                <w:numId w:val="6"/>
              </w:numPr>
              <w:jc w:val="both"/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</w:pPr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З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технічних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питань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щодо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системи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, будь ласка,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звертайтеся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до </w:t>
            </w:r>
            <w:r>
              <w:rPr>
                <w:rFonts w:ascii="Franklin Gothic Book" w:hAnsi="Franklin Gothic Book" w:cstheme="minorBidi"/>
                <w:sz w:val="20"/>
                <w:szCs w:val="20"/>
                <w:lang w:val="uk-UA"/>
              </w:rPr>
              <w:t>в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ідділ</w:t>
            </w:r>
            <w:r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у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>закупівель</w:t>
            </w:r>
            <w:proofErr w:type="spellEnd"/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через </w:t>
            </w:r>
            <w:hyperlink r:id="rId14" w:history="1">
              <w:r w:rsidR="00DD682A" w:rsidRPr="008A3710">
                <w:rPr>
                  <w:rStyle w:val="a5"/>
                </w:rPr>
                <w:t>ua</w:t>
              </w:r>
              <w:r w:rsidR="00DD682A" w:rsidRPr="008A3710">
                <w:rPr>
                  <w:rStyle w:val="a5"/>
                  <w:lang w:val="ru-RU"/>
                </w:rPr>
                <w:t>.</w:t>
              </w:r>
              <w:r w:rsidR="00DD682A" w:rsidRPr="008A3710">
                <w:rPr>
                  <w:rStyle w:val="a5"/>
                </w:rPr>
                <w:t>procurementnortharea</w:t>
              </w:r>
              <w:r w:rsidR="00DD682A" w:rsidRPr="008A3710">
                <w:rPr>
                  <w:rStyle w:val="a5"/>
                  <w:lang w:val="ru-RU"/>
                </w:rPr>
                <w:t>@</w:t>
              </w:r>
              <w:r w:rsidR="00DD682A" w:rsidRPr="008A3710">
                <w:rPr>
                  <w:rStyle w:val="a5"/>
                </w:rPr>
                <w:t>nrc</w:t>
              </w:r>
              <w:r w:rsidR="00DD682A" w:rsidRPr="008A3710">
                <w:rPr>
                  <w:rStyle w:val="a5"/>
                  <w:lang w:val="ru-RU"/>
                </w:rPr>
                <w:t>.</w:t>
              </w:r>
              <w:r w:rsidR="00DD682A" w:rsidRPr="008A3710">
                <w:rPr>
                  <w:rStyle w:val="a5"/>
                </w:rPr>
                <w:t>no</w:t>
              </w:r>
            </w:hyperlink>
            <w:r w:rsidR="00DD682A">
              <w:rPr>
                <w:lang w:val="uk-UA"/>
              </w:rPr>
              <w:t xml:space="preserve"> </w:t>
            </w:r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r w:rsidRPr="003D3EDC">
              <w:rPr>
                <w:rStyle w:val="a5"/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  <w:r w:rsidRPr="003D3EDC">
              <w:rPr>
                <w:rFonts w:ascii="Franklin Gothic Book" w:hAnsi="Franklin Gothic Book" w:cstheme="minorBidi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CE26FA0" w14:textId="77777777" w:rsidR="0004143E" w:rsidRPr="006F7B4F" w:rsidRDefault="0004143E" w:rsidP="0004143E">
      <w:pPr>
        <w:pStyle w:val="ad"/>
        <w:jc w:val="both"/>
        <w:rPr>
          <w:rFonts w:ascii="Franklin Gothic Book" w:hAnsi="Franklin Gothic Book" w:cstheme="minorBidi"/>
          <w:i/>
          <w:iCs/>
          <w:sz w:val="20"/>
          <w:szCs w:val="20"/>
          <w:lang w:val="ru-RU"/>
        </w:rPr>
      </w:pPr>
      <w:r w:rsidRPr="00870431">
        <w:rPr>
          <w:rStyle w:val="ac"/>
          <w:rFonts w:ascii="Franklin Gothic Book" w:eastAsia="Arial" w:hAnsi="Franklin Gothic Book" w:cstheme="minorBidi"/>
          <w:i w:val="0"/>
          <w:iCs w:val="0"/>
          <w:sz w:val="20"/>
          <w:szCs w:val="20"/>
          <w:lang w:val="ru-RU"/>
        </w:rPr>
        <w:t xml:space="preserve">З </w:t>
      </w:r>
      <w:proofErr w:type="spellStart"/>
      <w:r w:rsidRPr="00870431">
        <w:rPr>
          <w:rStyle w:val="ac"/>
          <w:rFonts w:ascii="Franklin Gothic Book" w:eastAsia="Arial" w:hAnsi="Franklin Gothic Book" w:cstheme="minorBidi"/>
          <w:i w:val="0"/>
          <w:iCs w:val="0"/>
          <w:sz w:val="20"/>
          <w:szCs w:val="20"/>
          <w:lang w:val="ru-RU"/>
        </w:rPr>
        <w:t>повагою</w:t>
      </w:r>
      <w:proofErr w:type="spellEnd"/>
      <w:r w:rsidRPr="006F7B4F">
        <w:rPr>
          <w:rStyle w:val="ac"/>
          <w:rFonts w:ascii="Franklin Gothic Book" w:eastAsia="Arial" w:hAnsi="Franklin Gothic Book" w:cstheme="minorBidi"/>
          <w:i w:val="0"/>
          <w:iCs w:val="0"/>
          <w:sz w:val="20"/>
          <w:szCs w:val="20"/>
          <w:lang w:val="ru-RU"/>
        </w:rPr>
        <w:t>,</w:t>
      </w:r>
    </w:p>
    <w:p w14:paraId="21831F93" w14:textId="3301DAD2" w:rsidR="00110789" w:rsidRPr="00DD682A" w:rsidRDefault="0004143E" w:rsidP="00DD682A">
      <w:pPr>
        <w:pStyle w:val="ad"/>
        <w:jc w:val="both"/>
        <w:rPr>
          <w:rStyle w:val="ac"/>
          <w:rFonts w:ascii="Franklin Gothic Book" w:eastAsia="Arial" w:hAnsi="Franklin Gothic Book" w:cstheme="minorBidi"/>
          <w:sz w:val="20"/>
          <w:szCs w:val="20"/>
          <w:lang w:val="uk-UA"/>
        </w:rPr>
      </w:pPr>
      <w:proofErr w:type="spellStart"/>
      <w:r w:rsidRPr="003D3EDC">
        <w:rPr>
          <w:rStyle w:val="ac"/>
          <w:rFonts w:ascii="Franklin Gothic Book" w:eastAsia="Arial" w:hAnsi="Franklin Gothic Book" w:cstheme="minorBidi"/>
          <w:b/>
          <w:bCs/>
          <w:i w:val="0"/>
          <w:iCs w:val="0"/>
          <w:sz w:val="20"/>
          <w:szCs w:val="20"/>
          <w:lang w:val="ru-RU"/>
        </w:rPr>
        <w:t>Відділ</w:t>
      </w:r>
      <w:proofErr w:type="spellEnd"/>
      <w:r w:rsidRPr="003D3EDC">
        <w:rPr>
          <w:rStyle w:val="ac"/>
          <w:rFonts w:ascii="Franklin Gothic Book" w:eastAsia="Arial" w:hAnsi="Franklin Gothic Book" w:cstheme="minorBidi"/>
          <w:b/>
          <w:bCs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3D3EDC">
        <w:rPr>
          <w:rStyle w:val="ac"/>
          <w:rFonts w:ascii="Franklin Gothic Book" w:eastAsia="Arial" w:hAnsi="Franklin Gothic Book" w:cstheme="minorBidi"/>
          <w:b/>
          <w:bCs/>
          <w:i w:val="0"/>
          <w:iCs w:val="0"/>
          <w:sz w:val="20"/>
          <w:szCs w:val="20"/>
          <w:lang w:val="ru-RU"/>
        </w:rPr>
        <w:t>закупівель</w:t>
      </w:r>
      <w:proofErr w:type="spellEnd"/>
      <w:r w:rsidRPr="006F7B4F">
        <w:rPr>
          <w:rStyle w:val="ac"/>
          <w:rFonts w:ascii="Franklin Gothic Book" w:eastAsia="Arial" w:hAnsi="Franklin Gothic Book" w:cstheme="minorBidi"/>
          <w:b/>
          <w:bCs/>
          <w:i w:val="0"/>
          <w:iCs w:val="0"/>
          <w:sz w:val="20"/>
          <w:szCs w:val="20"/>
          <w:lang w:val="ru-RU"/>
        </w:rPr>
        <w:t xml:space="preserve"> </w:t>
      </w:r>
      <w:r w:rsidRPr="00870431">
        <w:rPr>
          <w:rStyle w:val="ac"/>
          <w:rFonts w:ascii="Franklin Gothic Book" w:eastAsia="Arial" w:hAnsi="Franklin Gothic Book" w:cstheme="minorBidi"/>
          <w:b/>
          <w:bCs/>
          <w:i w:val="0"/>
          <w:iCs w:val="0"/>
          <w:sz w:val="20"/>
          <w:szCs w:val="20"/>
          <w:lang w:val="uk-UA"/>
        </w:rPr>
        <w:t>НРСБ в Україні</w:t>
      </w:r>
    </w:p>
    <w:sectPr w:rsidR="00110789" w:rsidRPr="00DD68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8E57" w14:textId="77777777" w:rsidR="00E56D3C" w:rsidRDefault="00E56D3C" w:rsidP="009F6CD2">
      <w:pPr>
        <w:spacing w:after="0" w:line="240" w:lineRule="auto"/>
      </w:pPr>
      <w:r>
        <w:separator/>
      </w:r>
    </w:p>
  </w:endnote>
  <w:endnote w:type="continuationSeparator" w:id="0">
    <w:p w14:paraId="1A02AA6D" w14:textId="77777777" w:rsidR="00E56D3C" w:rsidRDefault="00E56D3C" w:rsidP="009F6CD2">
      <w:pPr>
        <w:spacing w:after="0" w:line="240" w:lineRule="auto"/>
      </w:pPr>
      <w:r>
        <w:continuationSeparator/>
      </w:r>
    </w:p>
  </w:endnote>
  <w:endnote w:type="continuationNotice" w:id="1">
    <w:p w14:paraId="01C9F8B1" w14:textId="77777777" w:rsidR="00E56D3C" w:rsidRDefault="00E56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AEFE" w14:textId="77777777" w:rsidR="00AA036C" w:rsidRDefault="00AA036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18F4" w14:textId="77777777" w:rsidR="00AA036C" w:rsidRDefault="00AA036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3085" w14:textId="77777777" w:rsidR="00AA036C" w:rsidRDefault="00AA03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101CE" w14:textId="77777777" w:rsidR="00E56D3C" w:rsidRDefault="00E56D3C" w:rsidP="009F6CD2">
      <w:pPr>
        <w:spacing w:after="0" w:line="240" w:lineRule="auto"/>
      </w:pPr>
      <w:r>
        <w:separator/>
      </w:r>
    </w:p>
  </w:footnote>
  <w:footnote w:type="continuationSeparator" w:id="0">
    <w:p w14:paraId="1BE9B4A9" w14:textId="77777777" w:rsidR="00E56D3C" w:rsidRDefault="00E56D3C" w:rsidP="009F6CD2">
      <w:pPr>
        <w:spacing w:after="0" w:line="240" w:lineRule="auto"/>
      </w:pPr>
      <w:r>
        <w:continuationSeparator/>
      </w:r>
    </w:p>
  </w:footnote>
  <w:footnote w:type="continuationNotice" w:id="1">
    <w:p w14:paraId="602D3D30" w14:textId="77777777" w:rsidR="00E56D3C" w:rsidRDefault="00E56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E2A8" w14:textId="77777777" w:rsidR="00AA036C" w:rsidRDefault="00AA036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2A8B" w14:textId="1AB31E0B" w:rsidR="00CC15F2" w:rsidRDefault="00CC15F2">
    <w:pPr>
      <w:pStyle w:val="af"/>
    </w:pPr>
    <w:r w:rsidRPr="002B0FE2">
      <w:rPr>
        <w:rFonts w:ascii="Arial" w:hAnsi="Arial" w:cs="Arial"/>
        <w:b/>
        <w:bCs/>
        <w:noProof/>
        <w:lang w:val="en-US"/>
      </w:rPr>
      <w:drawing>
        <wp:anchor distT="0" distB="0" distL="114300" distR="114300" simplePos="0" relativeHeight="251658240" behindDoc="1" locked="0" layoutInCell="1" allowOverlap="1" wp14:anchorId="649443F7" wp14:editId="4B7A48D9">
          <wp:simplePos x="0" y="0"/>
          <wp:positionH relativeFrom="column">
            <wp:posOffset>3982085</wp:posOffset>
          </wp:positionH>
          <wp:positionV relativeFrom="paragraph">
            <wp:posOffset>-354330</wp:posOffset>
          </wp:positionV>
          <wp:extent cx="2113915" cy="709295"/>
          <wp:effectExtent l="0" t="0" r="635" b="0"/>
          <wp:wrapTight wrapText="bothSides">
            <wp:wrapPolygon edited="0">
              <wp:start x="0" y="0"/>
              <wp:lineTo x="0" y="20885"/>
              <wp:lineTo x="21412" y="20885"/>
              <wp:lineTo x="2141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CD0E" w14:textId="77777777" w:rsidR="00AA036C" w:rsidRDefault="00AA036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43482"/>
    <w:multiLevelType w:val="hybridMultilevel"/>
    <w:tmpl w:val="4D8A3330"/>
    <w:lvl w:ilvl="0" w:tplc="101EC0EA">
      <w:start w:val="1"/>
      <w:numFmt w:val="decimal"/>
      <w:lvlText w:val="%1-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A0828"/>
    <w:multiLevelType w:val="hybridMultilevel"/>
    <w:tmpl w:val="4F84D462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9495707"/>
    <w:multiLevelType w:val="hybridMultilevel"/>
    <w:tmpl w:val="2CDE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7615"/>
    <w:multiLevelType w:val="hybridMultilevel"/>
    <w:tmpl w:val="8110AD4E"/>
    <w:lvl w:ilvl="0" w:tplc="037E4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44C06"/>
    <w:multiLevelType w:val="hybridMultilevel"/>
    <w:tmpl w:val="B2DE8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2C5F7B"/>
    <w:multiLevelType w:val="hybridMultilevel"/>
    <w:tmpl w:val="04FEC146"/>
    <w:lvl w:ilvl="0" w:tplc="799E2078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37559">
    <w:abstractNumId w:val="2"/>
  </w:num>
  <w:num w:numId="2" w16cid:durableId="2098743101">
    <w:abstractNumId w:val="1"/>
  </w:num>
  <w:num w:numId="3" w16cid:durableId="625548180">
    <w:abstractNumId w:val="4"/>
  </w:num>
  <w:num w:numId="4" w16cid:durableId="1040473607">
    <w:abstractNumId w:val="0"/>
  </w:num>
  <w:num w:numId="5" w16cid:durableId="157576417">
    <w:abstractNumId w:val="5"/>
  </w:num>
  <w:num w:numId="6" w16cid:durableId="2114473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0MjYwMzawNDY2MrBQ0lEKTi0uzszPAykwMqwFAMfg3SktAAAA"/>
  </w:docVars>
  <w:rsids>
    <w:rsidRoot w:val="005C42EF"/>
    <w:rsid w:val="00001B8E"/>
    <w:rsid w:val="00002362"/>
    <w:rsid w:val="000059C7"/>
    <w:rsid w:val="000128BC"/>
    <w:rsid w:val="0004143E"/>
    <w:rsid w:val="000437C6"/>
    <w:rsid w:val="00065C32"/>
    <w:rsid w:val="00071728"/>
    <w:rsid w:val="00072C2A"/>
    <w:rsid w:val="00077FB9"/>
    <w:rsid w:val="00080D99"/>
    <w:rsid w:val="00082F47"/>
    <w:rsid w:val="00083256"/>
    <w:rsid w:val="00083B2E"/>
    <w:rsid w:val="00086466"/>
    <w:rsid w:val="00092017"/>
    <w:rsid w:val="00095E2C"/>
    <w:rsid w:val="000A0306"/>
    <w:rsid w:val="000A1FE4"/>
    <w:rsid w:val="000B0E4C"/>
    <w:rsid w:val="000B3646"/>
    <w:rsid w:val="000C175E"/>
    <w:rsid w:val="000C27FF"/>
    <w:rsid w:val="000C2A9F"/>
    <w:rsid w:val="000D0C39"/>
    <w:rsid w:val="000D42BE"/>
    <w:rsid w:val="000E1AEB"/>
    <w:rsid w:val="000E1C6B"/>
    <w:rsid w:val="000E7882"/>
    <w:rsid w:val="000F26F5"/>
    <w:rsid w:val="000F58F1"/>
    <w:rsid w:val="000F6A58"/>
    <w:rsid w:val="00110789"/>
    <w:rsid w:val="0011128B"/>
    <w:rsid w:val="0011235E"/>
    <w:rsid w:val="00126771"/>
    <w:rsid w:val="001334C2"/>
    <w:rsid w:val="001337B3"/>
    <w:rsid w:val="00135EC3"/>
    <w:rsid w:val="0014596D"/>
    <w:rsid w:val="00155053"/>
    <w:rsid w:val="0017343E"/>
    <w:rsid w:val="001822DF"/>
    <w:rsid w:val="00184EBB"/>
    <w:rsid w:val="00192CE7"/>
    <w:rsid w:val="0019474E"/>
    <w:rsid w:val="001A53D4"/>
    <w:rsid w:val="001A5B52"/>
    <w:rsid w:val="001A5F72"/>
    <w:rsid w:val="001B0E57"/>
    <w:rsid w:val="001C019F"/>
    <w:rsid w:val="001C07F0"/>
    <w:rsid w:val="001C49F5"/>
    <w:rsid w:val="001C60FF"/>
    <w:rsid w:val="001C67D5"/>
    <w:rsid w:val="001D04DB"/>
    <w:rsid w:val="001D4E81"/>
    <w:rsid w:val="001D567A"/>
    <w:rsid w:val="001E3A62"/>
    <w:rsid w:val="001E485A"/>
    <w:rsid w:val="001E7DE1"/>
    <w:rsid w:val="001F27C2"/>
    <w:rsid w:val="0020033B"/>
    <w:rsid w:val="00202554"/>
    <w:rsid w:val="00204BA2"/>
    <w:rsid w:val="00216583"/>
    <w:rsid w:val="00217F3D"/>
    <w:rsid w:val="00223833"/>
    <w:rsid w:val="00227FAC"/>
    <w:rsid w:val="00230E1B"/>
    <w:rsid w:val="00241113"/>
    <w:rsid w:val="00241C53"/>
    <w:rsid w:val="00244CCC"/>
    <w:rsid w:val="00256EEE"/>
    <w:rsid w:val="00260A2A"/>
    <w:rsid w:val="0026713C"/>
    <w:rsid w:val="00267873"/>
    <w:rsid w:val="002736C4"/>
    <w:rsid w:val="00273DA4"/>
    <w:rsid w:val="00291778"/>
    <w:rsid w:val="002B4309"/>
    <w:rsid w:val="002B479C"/>
    <w:rsid w:val="002C50C7"/>
    <w:rsid w:val="002C5739"/>
    <w:rsid w:val="002D7F9D"/>
    <w:rsid w:val="002E6DE4"/>
    <w:rsid w:val="002F3BA2"/>
    <w:rsid w:val="00305CC5"/>
    <w:rsid w:val="00316B69"/>
    <w:rsid w:val="00317974"/>
    <w:rsid w:val="0032098D"/>
    <w:rsid w:val="00325509"/>
    <w:rsid w:val="0033598E"/>
    <w:rsid w:val="003367CD"/>
    <w:rsid w:val="00340986"/>
    <w:rsid w:val="003409DE"/>
    <w:rsid w:val="00341205"/>
    <w:rsid w:val="00341DA7"/>
    <w:rsid w:val="00342864"/>
    <w:rsid w:val="003576CA"/>
    <w:rsid w:val="00366AE2"/>
    <w:rsid w:val="00370569"/>
    <w:rsid w:val="0039068A"/>
    <w:rsid w:val="003A4731"/>
    <w:rsid w:val="003B0485"/>
    <w:rsid w:val="003B205C"/>
    <w:rsid w:val="003B3789"/>
    <w:rsid w:val="003B4D13"/>
    <w:rsid w:val="003C037E"/>
    <w:rsid w:val="003C128A"/>
    <w:rsid w:val="003C3CAD"/>
    <w:rsid w:val="003D126C"/>
    <w:rsid w:val="003D2F25"/>
    <w:rsid w:val="003E0D89"/>
    <w:rsid w:val="003E6BEA"/>
    <w:rsid w:val="003F6C1A"/>
    <w:rsid w:val="0040162E"/>
    <w:rsid w:val="004052AF"/>
    <w:rsid w:val="00414F4E"/>
    <w:rsid w:val="00415B22"/>
    <w:rsid w:val="00417C51"/>
    <w:rsid w:val="0042516D"/>
    <w:rsid w:val="0042554A"/>
    <w:rsid w:val="00432FDE"/>
    <w:rsid w:val="004473BF"/>
    <w:rsid w:val="0045048C"/>
    <w:rsid w:val="00452EB4"/>
    <w:rsid w:val="004547F1"/>
    <w:rsid w:val="0046642C"/>
    <w:rsid w:val="004720E7"/>
    <w:rsid w:val="00472D9A"/>
    <w:rsid w:val="004760F3"/>
    <w:rsid w:val="00491576"/>
    <w:rsid w:val="00495B77"/>
    <w:rsid w:val="00495C4E"/>
    <w:rsid w:val="004A1D80"/>
    <w:rsid w:val="004A3AEF"/>
    <w:rsid w:val="004B471B"/>
    <w:rsid w:val="004B4E13"/>
    <w:rsid w:val="004B6513"/>
    <w:rsid w:val="004C1BF8"/>
    <w:rsid w:val="004C253E"/>
    <w:rsid w:val="004C4BA9"/>
    <w:rsid w:val="004D2152"/>
    <w:rsid w:val="004E68B5"/>
    <w:rsid w:val="004F4FF8"/>
    <w:rsid w:val="00501B52"/>
    <w:rsid w:val="00502381"/>
    <w:rsid w:val="00504B59"/>
    <w:rsid w:val="00514D34"/>
    <w:rsid w:val="00516BAD"/>
    <w:rsid w:val="0052661A"/>
    <w:rsid w:val="005344DE"/>
    <w:rsid w:val="00544FE5"/>
    <w:rsid w:val="005530A2"/>
    <w:rsid w:val="00553B1B"/>
    <w:rsid w:val="005661B4"/>
    <w:rsid w:val="005670E8"/>
    <w:rsid w:val="00567B49"/>
    <w:rsid w:val="0057060A"/>
    <w:rsid w:val="00571DA2"/>
    <w:rsid w:val="00573A5C"/>
    <w:rsid w:val="005801DD"/>
    <w:rsid w:val="005936D6"/>
    <w:rsid w:val="00595811"/>
    <w:rsid w:val="00595A77"/>
    <w:rsid w:val="005B01F9"/>
    <w:rsid w:val="005B2B4B"/>
    <w:rsid w:val="005B38CE"/>
    <w:rsid w:val="005B3FD4"/>
    <w:rsid w:val="005B41DA"/>
    <w:rsid w:val="005C080B"/>
    <w:rsid w:val="005C1FB5"/>
    <w:rsid w:val="005C42EF"/>
    <w:rsid w:val="005D2927"/>
    <w:rsid w:val="005F3D97"/>
    <w:rsid w:val="005F529A"/>
    <w:rsid w:val="005F7B9F"/>
    <w:rsid w:val="00616270"/>
    <w:rsid w:val="006239B9"/>
    <w:rsid w:val="00626964"/>
    <w:rsid w:val="00627FFD"/>
    <w:rsid w:val="0063190E"/>
    <w:rsid w:val="00641AB4"/>
    <w:rsid w:val="00641BE4"/>
    <w:rsid w:val="006423BF"/>
    <w:rsid w:val="00672BA2"/>
    <w:rsid w:val="0067302A"/>
    <w:rsid w:val="00675E57"/>
    <w:rsid w:val="0068151F"/>
    <w:rsid w:val="006874B6"/>
    <w:rsid w:val="00694B0F"/>
    <w:rsid w:val="006A03EC"/>
    <w:rsid w:val="006C7839"/>
    <w:rsid w:val="006D258A"/>
    <w:rsid w:val="006F0430"/>
    <w:rsid w:val="006F38D5"/>
    <w:rsid w:val="006F7B4F"/>
    <w:rsid w:val="00701FDE"/>
    <w:rsid w:val="00712CC1"/>
    <w:rsid w:val="00713F87"/>
    <w:rsid w:val="00715431"/>
    <w:rsid w:val="0072280E"/>
    <w:rsid w:val="0073331E"/>
    <w:rsid w:val="00735EB8"/>
    <w:rsid w:val="00741FAB"/>
    <w:rsid w:val="00746B53"/>
    <w:rsid w:val="0075177F"/>
    <w:rsid w:val="00752D31"/>
    <w:rsid w:val="00766AD1"/>
    <w:rsid w:val="00766BD3"/>
    <w:rsid w:val="00780C64"/>
    <w:rsid w:val="00782E96"/>
    <w:rsid w:val="00791752"/>
    <w:rsid w:val="0079177C"/>
    <w:rsid w:val="007919C0"/>
    <w:rsid w:val="00793442"/>
    <w:rsid w:val="007A1445"/>
    <w:rsid w:val="007A16B5"/>
    <w:rsid w:val="007A3045"/>
    <w:rsid w:val="007B6986"/>
    <w:rsid w:val="007B76F9"/>
    <w:rsid w:val="007C59A3"/>
    <w:rsid w:val="007D0F94"/>
    <w:rsid w:val="007D6C9E"/>
    <w:rsid w:val="00802436"/>
    <w:rsid w:val="00804824"/>
    <w:rsid w:val="00804B62"/>
    <w:rsid w:val="0080556D"/>
    <w:rsid w:val="008343B0"/>
    <w:rsid w:val="008370AD"/>
    <w:rsid w:val="00842E4B"/>
    <w:rsid w:val="00852FDB"/>
    <w:rsid w:val="0086252D"/>
    <w:rsid w:val="008641BE"/>
    <w:rsid w:val="00873B01"/>
    <w:rsid w:val="0088412B"/>
    <w:rsid w:val="00890F58"/>
    <w:rsid w:val="008A1ADF"/>
    <w:rsid w:val="008A1E86"/>
    <w:rsid w:val="008A35DF"/>
    <w:rsid w:val="008B4695"/>
    <w:rsid w:val="008B4E65"/>
    <w:rsid w:val="008B788C"/>
    <w:rsid w:val="008B7988"/>
    <w:rsid w:val="008C30F2"/>
    <w:rsid w:val="008C331B"/>
    <w:rsid w:val="008C3D56"/>
    <w:rsid w:val="008C491B"/>
    <w:rsid w:val="008E02DB"/>
    <w:rsid w:val="008E4A24"/>
    <w:rsid w:val="008E7B85"/>
    <w:rsid w:val="008E7EC1"/>
    <w:rsid w:val="008F185F"/>
    <w:rsid w:val="008F5429"/>
    <w:rsid w:val="00900A04"/>
    <w:rsid w:val="00903EE0"/>
    <w:rsid w:val="009142A0"/>
    <w:rsid w:val="00921CCB"/>
    <w:rsid w:val="00921DD0"/>
    <w:rsid w:val="0092272A"/>
    <w:rsid w:val="00923EC9"/>
    <w:rsid w:val="00930815"/>
    <w:rsid w:val="00936CAF"/>
    <w:rsid w:val="009449ED"/>
    <w:rsid w:val="0095420F"/>
    <w:rsid w:val="00957B46"/>
    <w:rsid w:val="009657ED"/>
    <w:rsid w:val="00967DDE"/>
    <w:rsid w:val="00974481"/>
    <w:rsid w:val="009864F8"/>
    <w:rsid w:val="00990B28"/>
    <w:rsid w:val="00992C6F"/>
    <w:rsid w:val="009B5F25"/>
    <w:rsid w:val="009B7349"/>
    <w:rsid w:val="009C0F6E"/>
    <w:rsid w:val="009C22F8"/>
    <w:rsid w:val="009C30E9"/>
    <w:rsid w:val="009D308A"/>
    <w:rsid w:val="009D740A"/>
    <w:rsid w:val="009E0D9B"/>
    <w:rsid w:val="009F37E0"/>
    <w:rsid w:val="009F6CD2"/>
    <w:rsid w:val="00A1052F"/>
    <w:rsid w:val="00A12686"/>
    <w:rsid w:val="00A14D65"/>
    <w:rsid w:val="00A2141F"/>
    <w:rsid w:val="00A227E8"/>
    <w:rsid w:val="00A307B7"/>
    <w:rsid w:val="00A45759"/>
    <w:rsid w:val="00A4769D"/>
    <w:rsid w:val="00A5023F"/>
    <w:rsid w:val="00A50E31"/>
    <w:rsid w:val="00A5312A"/>
    <w:rsid w:val="00A55319"/>
    <w:rsid w:val="00A61339"/>
    <w:rsid w:val="00A73CAA"/>
    <w:rsid w:val="00A75038"/>
    <w:rsid w:val="00A82144"/>
    <w:rsid w:val="00A90AC2"/>
    <w:rsid w:val="00A93614"/>
    <w:rsid w:val="00A976B7"/>
    <w:rsid w:val="00AA036C"/>
    <w:rsid w:val="00AA1F74"/>
    <w:rsid w:val="00AA5F0C"/>
    <w:rsid w:val="00AA79C3"/>
    <w:rsid w:val="00AB208B"/>
    <w:rsid w:val="00AB3328"/>
    <w:rsid w:val="00AC4E19"/>
    <w:rsid w:val="00AC5790"/>
    <w:rsid w:val="00AD12AF"/>
    <w:rsid w:val="00AD1B5A"/>
    <w:rsid w:val="00AD5A72"/>
    <w:rsid w:val="00AD6781"/>
    <w:rsid w:val="00AE183F"/>
    <w:rsid w:val="00AF1AE6"/>
    <w:rsid w:val="00AF3E18"/>
    <w:rsid w:val="00B02CA1"/>
    <w:rsid w:val="00B04A2F"/>
    <w:rsid w:val="00B06871"/>
    <w:rsid w:val="00B14F14"/>
    <w:rsid w:val="00B218BD"/>
    <w:rsid w:val="00B22306"/>
    <w:rsid w:val="00B22FE6"/>
    <w:rsid w:val="00B25515"/>
    <w:rsid w:val="00B34440"/>
    <w:rsid w:val="00B359C9"/>
    <w:rsid w:val="00B35A26"/>
    <w:rsid w:val="00B5046F"/>
    <w:rsid w:val="00B54E53"/>
    <w:rsid w:val="00B65688"/>
    <w:rsid w:val="00B72B4B"/>
    <w:rsid w:val="00B8072A"/>
    <w:rsid w:val="00B9279F"/>
    <w:rsid w:val="00B92E6F"/>
    <w:rsid w:val="00B93AAA"/>
    <w:rsid w:val="00BA2DD8"/>
    <w:rsid w:val="00BA5CE2"/>
    <w:rsid w:val="00BC38C5"/>
    <w:rsid w:val="00BC7195"/>
    <w:rsid w:val="00BD6C08"/>
    <w:rsid w:val="00BD6CA0"/>
    <w:rsid w:val="00BD7664"/>
    <w:rsid w:val="00BE622F"/>
    <w:rsid w:val="00BF4D2A"/>
    <w:rsid w:val="00C05276"/>
    <w:rsid w:val="00C12990"/>
    <w:rsid w:val="00C14D5A"/>
    <w:rsid w:val="00C152AE"/>
    <w:rsid w:val="00C15BCC"/>
    <w:rsid w:val="00C21B7A"/>
    <w:rsid w:val="00C2494D"/>
    <w:rsid w:val="00C24E36"/>
    <w:rsid w:val="00C37F41"/>
    <w:rsid w:val="00C42E77"/>
    <w:rsid w:val="00C44362"/>
    <w:rsid w:val="00C53A59"/>
    <w:rsid w:val="00C6109F"/>
    <w:rsid w:val="00C70119"/>
    <w:rsid w:val="00C71027"/>
    <w:rsid w:val="00C7507D"/>
    <w:rsid w:val="00C811F6"/>
    <w:rsid w:val="00C8132A"/>
    <w:rsid w:val="00C87D1C"/>
    <w:rsid w:val="00C90A79"/>
    <w:rsid w:val="00C962D5"/>
    <w:rsid w:val="00CA1BD5"/>
    <w:rsid w:val="00CA278E"/>
    <w:rsid w:val="00CA6F89"/>
    <w:rsid w:val="00CA74C8"/>
    <w:rsid w:val="00CB5816"/>
    <w:rsid w:val="00CC15F2"/>
    <w:rsid w:val="00CE2E59"/>
    <w:rsid w:val="00CE53A7"/>
    <w:rsid w:val="00CE5481"/>
    <w:rsid w:val="00CE6692"/>
    <w:rsid w:val="00CF0A61"/>
    <w:rsid w:val="00D0450A"/>
    <w:rsid w:val="00D04DFB"/>
    <w:rsid w:val="00D073CE"/>
    <w:rsid w:val="00D13CA7"/>
    <w:rsid w:val="00D23141"/>
    <w:rsid w:val="00D40735"/>
    <w:rsid w:val="00D418D6"/>
    <w:rsid w:val="00D43654"/>
    <w:rsid w:val="00D525CE"/>
    <w:rsid w:val="00D52B42"/>
    <w:rsid w:val="00D64AED"/>
    <w:rsid w:val="00D85A09"/>
    <w:rsid w:val="00D8767E"/>
    <w:rsid w:val="00D87B40"/>
    <w:rsid w:val="00D90496"/>
    <w:rsid w:val="00DA4677"/>
    <w:rsid w:val="00DB2E0D"/>
    <w:rsid w:val="00DC08DA"/>
    <w:rsid w:val="00DC3468"/>
    <w:rsid w:val="00DD682A"/>
    <w:rsid w:val="00DE1650"/>
    <w:rsid w:val="00DE2379"/>
    <w:rsid w:val="00DF7498"/>
    <w:rsid w:val="00E05346"/>
    <w:rsid w:val="00E12457"/>
    <w:rsid w:val="00E17AC1"/>
    <w:rsid w:val="00E23AF0"/>
    <w:rsid w:val="00E263E8"/>
    <w:rsid w:val="00E267D9"/>
    <w:rsid w:val="00E30791"/>
    <w:rsid w:val="00E353A3"/>
    <w:rsid w:val="00E41854"/>
    <w:rsid w:val="00E46E3D"/>
    <w:rsid w:val="00E56D3C"/>
    <w:rsid w:val="00E647CF"/>
    <w:rsid w:val="00E73FFD"/>
    <w:rsid w:val="00E87737"/>
    <w:rsid w:val="00E92C63"/>
    <w:rsid w:val="00EB2394"/>
    <w:rsid w:val="00EB291C"/>
    <w:rsid w:val="00EB6287"/>
    <w:rsid w:val="00ED353F"/>
    <w:rsid w:val="00EE2055"/>
    <w:rsid w:val="00EF1EE2"/>
    <w:rsid w:val="00F00304"/>
    <w:rsid w:val="00F02DD3"/>
    <w:rsid w:val="00F105FF"/>
    <w:rsid w:val="00F13B2B"/>
    <w:rsid w:val="00F161EE"/>
    <w:rsid w:val="00F165CE"/>
    <w:rsid w:val="00F20ACB"/>
    <w:rsid w:val="00F2410A"/>
    <w:rsid w:val="00F35D89"/>
    <w:rsid w:val="00F43001"/>
    <w:rsid w:val="00F52948"/>
    <w:rsid w:val="00F54FB3"/>
    <w:rsid w:val="00F56821"/>
    <w:rsid w:val="00F67AC5"/>
    <w:rsid w:val="00F7413A"/>
    <w:rsid w:val="00F7594A"/>
    <w:rsid w:val="00F83AE3"/>
    <w:rsid w:val="00F86A10"/>
    <w:rsid w:val="00F901C3"/>
    <w:rsid w:val="00FA2B6D"/>
    <w:rsid w:val="00FB5B08"/>
    <w:rsid w:val="00FB5B76"/>
    <w:rsid w:val="00FB70C9"/>
    <w:rsid w:val="00FD1F32"/>
    <w:rsid w:val="00FD75EB"/>
    <w:rsid w:val="00FF69F7"/>
    <w:rsid w:val="010B499E"/>
    <w:rsid w:val="07BAC452"/>
    <w:rsid w:val="14075DD1"/>
    <w:rsid w:val="1A30547D"/>
    <w:rsid w:val="1D8EE9EB"/>
    <w:rsid w:val="22D7CD1A"/>
    <w:rsid w:val="237AFF7C"/>
    <w:rsid w:val="246CB9E5"/>
    <w:rsid w:val="248F1FBB"/>
    <w:rsid w:val="315118EC"/>
    <w:rsid w:val="36CFEFD8"/>
    <w:rsid w:val="390CAFED"/>
    <w:rsid w:val="3A8421C6"/>
    <w:rsid w:val="3D667613"/>
    <w:rsid w:val="49EE32D9"/>
    <w:rsid w:val="500C54CD"/>
    <w:rsid w:val="50F4C69D"/>
    <w:rsid w:val="6DCCFB10"/>
    <w:rsid w:val="6EA4BD89"/>
    <w:rsid w:val="793231B8"/>
    <w:rsid w:val="7A33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07D82"/>
  <w15:chartTrackingRefBased/>
  <w15:docId w15:val="{1BAF527A-F0D8-4179-8928-31B95D04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0"/>
    <w:rsid w:val="001C67D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1C67D5"/>
    <w:pPr>
      <w:widowControl w:val="0"/>
      <w:shd w:val="clear" w:color="auto" w:fill="FFFFFF"/>
      <w:spacing w:after="720" w:line="0" w:lineRule="atLeas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styleId="a3">
    <w:name w:val="List Paragraph"/>
    <w:aliases w:val="List NRC,NRC Bullet List,paragraph,normal,List Paragraph1,Normal1,Normal2,Normal3,Normal4,Normal5,Normal6,Normal7 Char,paragraph Char,normal Char,List Paragraph1 Char,Normal1 Char,Normal2 Char,Normal3 Char,Normal4 Char,Normal5 Char Char"/>
    <w:basedOn w:val="a"/>
    <w:link w:val="a4"/>
    <w:uiPriority w:val="34"/>
    <w:qFormat/>
    <w:rsid w:val="001C67D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7">
    <w:name w:val="Style 7"/>
    <w:basedOn w:val="a"/>
    <w:rsid w:val="003B0485"/>
    <w:pPr>
      <w:widowControl w:val="0"/>
      <w:autoSpaceDE w:val="0"/>
      <w:autoSpaceDN w:val="0"/>
      <w:spacing w:after="0" w:line="480" w:lineRule="auto"/>
      <w:jc w:val="center"/>
    </w:pPr>
    <w:rPr>
      <w:rFonts w:ascii="Times New Roman" w:eastAsia="Times New Roman" w:hAnsi="Times New Roman" w:cs="Times New Roman"/>
      <w:noProof/>
      <w:szCs w:val="24"/>
      <w:lang w:val="en-GB"/>
    </w:rPr>
  </w:style>
  <w:style w:type="character" w:styleId="a5">
    <w:name w:val="Hyperlink"/>
    <w:uiPriority w:val="99"/>
    <w:rsid w:val="0014596D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F6CD2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9F6C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6CD2"/>
    <w:rPr>
      <w:vertAlign w:val="superscript"/>
    </w:rPr>
  </w:style>
  <w:style w:type="paragraph" w:styleId="a9">
    <w:name w:val="No Spacing"/>
    <w:aliases w:val="No Indent"/>
    <w:link w:val="aa"/>
    <w:uiPriority w:val="1"/>
    <w:qFormat/>
    <w:rsid w:val="00EB291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a">
    <w:name w:val="Без інтервалів Знак"/>
    <w:aliases w:val="No Indent Знак"/>
    <w:basedOn w:val="a0"/>
    <w:link w:val="a9"/>
    <w:uiPriority w:val="1"/>
    <w:locked/>
    <w:rsid w:val="00EB291C"/>
    <w:rPr>
      <w:rFonts w:ascii="Calibri" w:eastAsia="Times New Roman" w:hAnsi="Calibri" w:cs="Times New Roman"/>
      <w:lang w:val="en-US"/>
    </w:rPr>
  </w:style>
  <w:style w:type="character" w:customStyle="1" w:styleId="a4">
    <w:name w:val="Абзац списку Знак"/>
    <w:aliases w:val="List NRC Знак,NRC Bullet List Знак,paragraph Знак,normal Знак,List Paragraph1 Знак,Normal1 Знак,Normal2 Знак,Normal3 Знак,Normal4 Знак,Normal5 Знак,Normal6 Знак,Normal7 Char Знак,paragraph Char Знак,normal Char Знак,Normal1 Char Знак"/>
    <w:link w:val="a3"/>
    <w:uiPriority w:val="34"/>
    <w:qFormat/>
    <w:locked/>
    <w:rsid w:val="001A53D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ab">
    <w:name w:val="Table Grid"/>
    <w:basedOn w:val="a1"/>
    <w:uiPriority w:val="59"/>
    <w:rsid w:val="00D9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30815"/>
    <w:rPr>
      <w:i/>
      <w:iCs/>
    </w:rPr>
  </w:style>
  <w:style w:type="paragraph" w:styleId="ad">
    <w:name w:val="Normal (Web)"/>
    <w:basedOn w:val="a"/>
    <w:uiPriority w:val="99"/>
    <w:unhideWhenUsed/>
    <w:rsid w:val="00C3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Unresolved Mention"/>
    <w:basedOn w:val="a0"/>
    <w:uiPriority w:val="99"/>
    <w:semiHidden/>
    <w:unhideWhenUsed/>
    <w:rsid w:val="003F6C1A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C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AC5790"/>
  </w:style>
  <w:style w:type="paragraph" w:styleId="af1">
    <w:name w:val="footer"/>
    <w:basedOn w:val="a"/>
    <w:link w:val="af2"/>
    <w:uiPriority w:val="99"/>
    <w:unhideWhenUsed/>
    <w:rsid w:val="00AC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AC5790"/>
  </w:style>
  <w:style w:type="character" w:styleId="af3">
    <w:name w:val="FollowedHyperlink"/>
    <w:basedOn w:val="a0"/>
    <w:uiPriority w:val="99"/>
    <w:semiHidden/>
    <w:unhideWhenUsed/>
    <w:rsid w:val="00C70119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752D31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52D31"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rsid w:val="00752D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2D31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752D31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544FE5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AD5A7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AD5A7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bsystem.no/ClientTrans/Download?ID=%2btodKBSc7cM%3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ua.procurementnortharea@nrc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bsystem.no/ClientTrans/Download?ID=%2btodKBSc7cM%3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a.procurementnortharea@nrc.n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C3619C45FB49A510036DBB005B4D" ma:contentTypeVersion="15" ma:contentTypeDescription="Create a new document." ma:contentTypeScope="" ma:versionID="83f6907512012057dbdd5a1622d1ff33">
  <xsd:schema xmlns:xsd="http://www.w3.org/2001/XMLSchema" xmlns:xs="http://www.w3.org/2001/XMLSchema" xmlns:p="http://schemas.microsoft.com/office/2006/metadata/properties" xmlns:ns2="2eb68fb5-daa7-45ab-9cee-f9f5bd42df0d" xmlns:ns3="2dcc2096-03aa-4bd5-b14b-d60549af1dee" targetNamespace="http://schemas.microsoft.com/office/2006/metadata/properties" ma:root="true" ma:fieldsID="4ae6b534b3f9b7217080c59a1e1b8c02" ns2:_="" ns3:_="">
    <xsd:import namespace="2eb68fb5-daa7-45ab-9cee-f9f5bd42df0d"/>
    <xsd:import namespace="2dcc2096-03aa-4bd5-b14b-d60549af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8fb5-daa7-45ab-9cee-f9f5bd42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2096-03aa-4bd5-b14b-d60549af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52d35a-9764-4b0f-a702-0cc26883c4c1}" ma:internalName="TaxCatchAll" ma:showField="CatchAllData" ma:web="2dcc2096-03aa-4bd5-b14b-d60549af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c2096-03aa-4bd5-b14b-d60549af1dee" xsi:nil="true"/>
    <lcf76f155ced4ddcb4097134ff3c332f xmlns="2eb68fb5-daa7-45ab-9cee-f9f5bd42df0d">
      <Terms xmlns="http://schemas.microsoft.com/office/infopath/2007/PartnerControls"/>
    </lcf76f155ced4ddcb4097134ff3c332f>
    <SharedWithUsers xmlns="2dcc2096-03aa-4bd5-b14b-d60549af1de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90DB3-1E8E-43F7-A11E-8731026CF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68fb5-daa7-45ab-9cee-f9f5bd42df0d"/>
    <ds:schemaRef ds:uri="2dcc2096-03aa-4bd5-b14b-d60549af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E6E6-45FA-4022-B302-7934D90EA4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E7CEA-0279-4403-BE11-83C791827F83}">
  <ds:schemaRefs>
    <ds:schemaRef ds:uri="http://schemas.microsoft.com/office/2006/metadata/properties"/>
    <ds:schemaRef ds:uri="http://schemas.microsoft.com/office/infopath/2007/PartnerControls"/>
    <ds:schemaRef ds:uri="2dcc2096-03aa-4bd5-b14b-d60549af1dee"/>
    <ds:schemaRef ds:uri="2eb68fb5-daa7-45ab-9cee-f9f5bd42df0d"/>
  </ds:schemaRefs>
</ds:datastoreItem>
</file>

<file path=customXml/itemProps4.xml><?xml version="1.0" encoding="utf-8"?>
<ds:datastoreItem xmlns:ds="http://schemas.openxmlformats.org/officeDocument/2006/customXml" ds:itemID="{418B3886-94D5-42AB-8B7D-EC39739F5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Links>
    <vt:vector size="30" baseType="variant">
      <vt:variant>
        <vt:i4>1114172</vt:i4>
      </vt:variant>
      <vt:variant>
        <vt:i4>12</vt:i4>
      </vt:variant>
      <vt:variant>
        <vt:i4>0</vt:i4>
      </vt:variant>
      <vt:variant>
        <vt:i4>5</vt:i4>
      </vt:variant>
      <vt:variant>
        <vt:lpwstr>mailto:ecfp.technicalissue@nabni-facility.org</vt:lpwstr>
      </vt:variant>
      <vt:variant>
        <vt:lpwstr/>
      </vt:variant>
      <vt:variant>
        <vt:i4>2097174</vt:i4>
      </vt:variant>
      <vt:variant>
        <vt:i4>9</vt:i4>
      </vt:variant>
      <vt:variant>
        <vt:i4>0</vt:i4>
      </vt:variant>
      <vt:variant>
        <vt:i4>5</vt:i4>
      </vt:variant>
      <vt:variant>
        <vt:lpwstr>mailto:ua.od.procurement@nrc.no</vt:lpwstr>
      </vt:variant>
      <vt:variant>
        <vt:lpwstr/>
      </vt:variant>
      <vt:variant>
        <vt:i4>3735599</vt:i4>
      </vt:variant>
      <vt:variant>
        <vt:i4>6</vt:i4>
      </vt:variant>
      <vt:variant>
        <vt:i4>0</vt:i4>
      </vt:variant>
      <vt:variant>
        <vt:i4>5</vt:i4>
      </vt:variant>
      <vt:variant>
        <vt:lpwstr>https://etbsystem.no/ClientTrans/Download?ID=aEHrDomrmVA%3d</vt:lpwstr>
      </vt:variant>
      <vt:variant>
        <vt:lpwstr/>
      </vt:variant>
      <vt:variant>
        <vt:i4>1114172</vt:i4>
      </vt:variant>
      <vt:variant>
        <vt:i4>3</vt:i4>
      </vt:variant>
      <vt:variant>
        <vt:i4>0</vt:i4>
      </vt:variant>
      <vt:variant>
        <vt:i4>5</vt:i4>
      </vt:variant>
      <vt:variant>
        <vt:lpwstr>mailto:ecfp.technicalissue@nabni-facility.org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https://etbsystem.no/ClientTrans/Download?ID=aEHrDomrmVA%3d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Stanislav Starina</cp:lastModifiedBy>
  <cp:revision>4</cp:revision>
  <cp:lastPrinted>2024-05-02T02:11:00Z</cp:lastPrinted>
  <dcterms:created xsi:type="dcterms:W3CDTF">2025-07-11T07:22:00Z</dcterms:created>
  <dcterms:modified xsi:type="dcterms:W3CDTF">2025-07-11T10:03:00Z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af41798958c9e0e12fbca884ede30efe0ebfd1924860cc23c19f5bdc8834636c</vt:lpwstr>
  </property>
  <property fmtid="{D5CDD505-2E9C-101B-9397-08002B2CF9AE}" pid="3" name="ContentTypeId">
    <vt:lpwstr>0x0101005BF2C3619C45FB49A510036DBB005B4D</vt:lpwstr>
  </property>
  <property fmtid="{D5CDD505-2E9C-101B-9397-08002B2CF9AE}" pid="4" name="MediaServiceImageTags">
    <vt:lpwstr/>
  </property>
  <property fmtid="{D5CDD505-2E9C-101B-9397-08002B2CF9AE}" pid="5" name="Order">
    <vt:r8>587800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