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289" w:tblpY="355"/>
        <w:tblW w:w="16297" w:type="dxa"/>
        <w:tblLook w:val="04A0" w:firstRow="1" w:lastRow="0" w:firstColumn="1" w:lastColumn="0" w:noHBand="0" w:noVBand="1"/>
      </w:tblPr>
      <w:tblGrid>
        <w:gridCol w:w="16297"/>
      </w:tblGrid>
      <w:tr w:rsidR="00FE1F8F" w:rsidRPr="00561A04" w14:paraId="4D6B036A" w14:textId="77777777" w:rsidTr="1D4A0981">
        <w:trPr>
          <w:trHeight w:val="70"/>
        </w:trPr>
        <w:tc>
          <w:tcPr>
            <w:tcW w:w="16297" w:type="dxa"/>
          </w:tcPr>
          <w:p w14:paraId="72FCEB85" w14:textId="77777777" w:rsidR="00FE1F8F" w:rsidRPr="00164EE0" w:rsidRDefault="00FE1F8F" w:rsidP="00EE29C7">
            <w:pPr>
              <w:jc w:val="both"/>
              <w:rPr>
                <w:rFonts w:ascii="Franklin Gothic Book" w:hAnsi="Franklin Gothic Book"/>
                <w:b/>
                <w:bCs/>
                <w:sz w:val="24"/>
                <w:szCs w:val="24"/>
              </w:rPr>
            </w:pPr>
          </w:p>
          <w:p w14:paraId="089D5CEB" w14:textId="5EA6C850" w:rsidR="6FB2B9E6" w:rsidRDefault="6FB2B9E6" w:rsidP="6FB2B9E6">
            <w:pPr>
              <w:jc w:val="both"/>
              <w:rPr>
                <w:rFonts w:ascii="Franklin Gothic Book" w:hAnsi="Franklin Gothic Book"/>
                <w:b/>
                <w:bCs/>
                <w:sz w:val="24"/>
                <w:szCs w:val="24"/>
              </w:rPr>
            </w:pPr>
          </w:p>
          <w:p w14:paraId="527DA9F6" w14:textId="7410B2BC" w:rsidR="008412F2" w:rsidRPr="00EB6683" w:rsidRDefault="6C33883C" w:rsidP="00434477">
            <w:pPr>
              <w:keepNext/>
              <w:keepLines/>
              <w:spacing w:before="160" w:after="80" w:line="276" w:lineRule="auto"/>
              <w:rPr>
                <w:rFonts w:ascii="Franklin Gothic Book" w:hAnsi="Franklin Gothic Book"/>
                <w:b/>
                <w:bCs/>
                <w:sz w:val="20"/>
                <w:szCs w:val="20"/>
              </w:rPr>
            </w:pPr>
            <w:r w:rsidRPr="00EB6683">
              <w:rPr>
                <w:rFonts w:ascii="Franklin Gothic Book" w:hAnsi="Franklin Gothic Book"/>
                <w:b/>
                <w:bCs/>
                <w:sz w:val="20"/>
                <w:szCs w:val="20"/>
              </w:rPr>
              <w:t xml:space="preserve">REQUEST FOR PROPOSAL </w:t>
            </w:r>
            <w:r w:rsidR="615E9250" w:rsidRPr="00EB6683">
              <w:rPr>
                <w:rFonts w:ascii="Franklin Gothic Book" w:hAnsi="Franklin Gothic Book"/>
                <w:b/>
                <w:bCs/>
                <w:sz w:val="20"/>
                <w:szCs w:val="20"/>
              </w:rPr>
              <w:t>– NRC</w:t>
            </w:r>
            <w:r w:rsidR="3E1C7DA9" w:rsidRPr="00EB6683">
              <w:rPr>
                <w:rFonts w:ascii="Franklin Gothic Book" w:hAnsi="Franklin Gothic Book"/>
                <w:b/>
                <w:bCs/>
                <w:sz w:val="20"/>
                <w:szCs w:val="20"/>
              </w:rPr>
              <w:t xml:space="preserve"> SUDAN – </w:t>
            </w:r>
            <w:r w:rsidR="4E2601D3" w:rsidRPr="00EB6683">
              <w:rPr>
                <w:rFonts w:ascii="Franklin Gothic Book" w:hAnsi="Franklin Gothic Book"/>
                <w:b/>
                <w:bCs/>
                <w:sz w:val="20"/>
                <w:szCs w:val="20"/>
              </w:rPr>
              <w:t xml:space="preserve">TERMS OF REFERENCE </w:t>
            </w:r>
            <w:r w:rsidR="681EF02B" w:rsidRPr="00EB6683">
              <w:rPr>
                <w:rFonts w:ascii="Franklin Gothic Book" w:hAnsi="Franklin Gothic Book"/>
                <w:b/>
                <w:bCs/>
                <w:sz w:val="20"/>
                <w:szCs w:val="20"/>
              </w:rPr>
              <w:t>(</w:t>
            </w:r>
            <w:r w:rsidR="00EB6683" w:rsidRPr="00EB6683">
              <w:rPr>
                <w:rFonts w:ascii="Franklin Gothic Book" w:hAnsi="Franklin Gothic Book"/>
                <w:b/>
                <w:bCs/>
                <w:sz w:val="20"/>
                <w:szCs w:val="20"/>
              </w:rPr>
              <w:t>TOR)</w:t>
            </w:r>
            <w:r w:rsidR="681EF02B" w:rsidRPr="00EB6683">
              <w:rPr>
                <w:rFonts w:ascii="Franklin Gothic Book" w:hAnsi="Franklin Gothic Book"/>
                <w:b/>
                <w:bCs/>
                <w:sz w:val="20"/>
                <w:szCs w:val="20"/>
              </w:rPr>
              <w:t xml:space="preserve"> </w:t>
            </w:r>
            <w:r w:rsidR="00EB6683" w:rsidRPr="00EB6683">
              <w:rPr>
                <w:rFonts w:ascii="Franklin Gothic Book" w:hAnsi="Franklin Gothic Book"/>
                <w:b/>
                <w:bCs/>
                <w:sz w:val="20"/>
                <w:szCs w:val="20"/>
              </w:rPr>
              <w:t xml:space="preserve">FOR </w:t>
            </w:r>
            <w:r w:rsidR="00E47CC8">
              <w:rPr>
                <w:rFonts w:ascii="Franklin Gothic Book" w:eastAsiaTheme="minorEastAsia" w:hAnsi="Franklin Gothic Book"/>
                <w:b/>
                <w:bCs/>
                <w:sz w:val="20"/>
                <w:szCs w:val="20"/>
              </w:rPr>
              <w:t xml:space="preserve">National Partner Group Cash Transfer Outcome Monitoring </w:t>
            </w:r>
          </w:p>
          <w:p w14:paraId="5870E3EC" w14:textId="0B94F0FD" w:rsidR="008412F2" w:rsidRPr="00EB6683" w:rsidRDefault="008412F2" w:rsidP="72313E4E">
            <w:pPr>
              <w:jc w:val="both"/>
              <w:rPr>
                <w:rFonts w:ascii="Franklin Gothic Book" w:hAnsi="Franklin Gothic Book"/>
                <w:b/>
                <w:bCs/>
                <w:sz w:val="20"/>
                <w:szCs w:val="20"/>
              </w:rPr>
            </w:pPr>
          </w:p>
          <w:p w14:paraId="4AD31A83" w14:textId="77777777" w:rsidR="008412F2" w:rsidRPr="00EB6683" w:rsidRDefault="008412F2" w:rsidP="008412F2">
            <w:pPr>
              <w:jc w:val="both"/>
              <w:rPr>
                <w:rFonts w:ascii="Franklin Gothic Book" w:hAnsi="Franklin Gothic Book"/>
                <w:b/>
                <w:bCs/>
                <w:sz w:val="20"/>
                <w:szCs w:val="20"/>
              </w:rPr>
            </w:pPr>
          </w:p>
          <w:p w14:paraId="304BE405" w14:textId="3CB21D92" w:rsidR="00FE1F8F" w:rsidRPr="00EB6683" w:rsidRDefault="23810E3D" w:rsidP="008412F2">
            <w:pPr>
              <w:jc w:val="both"/>
              <w:rPr>
                <w:rFonts w:ascii="Franklin Gothic Book" w:hAnsi="Franklin Gothic Book"/>
                <w:b/>
                <w:bCs/>
                <w:sz w:val="20"/>
                <w:szCs w:val="20"/>
              </w:rPr>
            </w:pPr>
            <w:r w:rsidRPr="00EB6683">
              <w:rPr>
                <w:rFonts w:ascii="Franklin Gothic Book" w:hAnsi="Franklin Gothic Book"/>
                <w:b/>
                <w:bCs/>
                <w:sz w:val="20"/>
                <w:szCs w:val="20"/>
              </w:rPr>
              <w:t xml:space="preserve">The Request for Proposal reference: </w:t>
            </w:r>
            <w:r w:rsidR="5C8C6211" w:rsidRPr="00EB6683">
              <w:rPr>
                <w:rFonts w:ascii="Franklin Gothic Book" w:hAnsi="Franklin Gothic Book"/>
                <w:b/>
                <w:bCs/>
                <w:sz w:val="20"/>
                <w:szCs w:val="20"/>
              </w:rPr>
              <w:t>RFP</w:t>
            </w:r>
            <w:r w:rsidRPr="00EB6683">
              <w:rPr>
                <w:rFonts w:ascii="Franklin Gothic Book" w:hAnsi="Franklin Gothic Book"/>
                <w:b/>
                <w:bCs/>
                <w:sz w:val="20"/>
                <w:szCs w:val="20"/>
              </w:rPr>
              <w:t>-</w:t>
            </w:r>
            <w:r w:rsidR="66E9D9C3" w:rsidRPr="00EB6683">
              <w:rPr>
                <w:rFonts w:ascii="Franklin Gothic Book" w:hAnsi="Franklin Gothic Book"/>
                <w:b/>
                <w:bCs/>
                <w:sz w:val="20"/>
                <w:szCs w:val="20"/>
              </w:rPr>
              <w:t>SD-PZU-0</w:t>
            </w:r>
            <w:r w:rsidR="00E47CC8">
              <w:rPr>
                <w:rFonts w:ascii="Franklin Gothic Book" w:hAnsi="Franklin Gothic Book"/>
                <w:b/>
                <w:bCs/>
                <w:sz w:val="20"/>
                <w:szCs w:val="20"/>
              </w:rPr>
              <w:t>61</w:t>
            </w:r>
          </w:p>
          <w:p w14:paraId="118BF9AF" w14:textId="77777777" w:rsidR="00E0584A" w:rsidRPr="00EB6683" w:rsidRDefault="00E0584A" w:rsidP="008412F2">
            <w:pPr>
              <w:jc w:val="both"/>
              <w:rPr>
                <w:rFonts w:ascii="Franklin Gothic Book" w:hAnsi="Franklin Gothic Book"/>
                <w:b/>
                <w:bCs/>
                <w:sz w:val="20"/>
                <w:szCs w:val="20"/>
                <w:lang w:val="en-US"/>
              </w:rPr>
            </w:pPr>
          </w:p>
          <w:p w14:paraId="47AE530F" w14:textId="0617AE02" w:rsidR="00E0584A" w:rsidRPr="00EB6683" w:rsidRDefault="00E0584A" w:rsidP="0006374B">
            <w:pPr>
              <w:jc w:val="both"/>
              <w:rPr>
                <w:rFonts w:ascii="Franklin Gothic Book" w:hAnsi="Franklin Gothic Book"/>
                <w:b/>
                <w:bCs/>
                <w:sz w:val="20"/>
                <w:szCs w:val="20"/>
                <w:u w:val="single"/>
              </w:rPr>
            </w:pPr>
            <w:r w:rsidRPr="00EB6683">
              <w:rPr>
                <w:rFonts w:ascii="Franklin Gothic Book" w:hAnsi="Franklin Gothic Book"/>
                <w:b/>
                <w:bCs/>
                <w:sz w:val="20"/>
                <w:szCs w:val="20"/>
                <w:u w:val="single"/>
              </w:rPr>
              <w:t>Evaluation Terms of Reference</w:t>
            </w:r>
            <w:r w:rsidR="0099210D" w:rsidRPr="00EB6683">
              <w:rPr>
                <w:rFonts w:ascii="Franklin Gothic Book" w:hAnsi="Franklin Gothic Book"/>
                <w:b/>
                <w:bCs/>
                <w:sz w:val="20"/>
                <w:szCs w:val="20"/>
                <w:u w:val="single"/>
              </w:rPr>
              <w:t xml:space="preserve"> </w:t>
            </w:r>
            <w:r w:rsidR="00EF0DAA" w:rsidRPr="00EB6683">
              <w:rPr>
                <w:rFonts w:ascii="Franklin Gothic Book" w:hAnsi="Franklin Gothic Book"/>
                <w:b/>
                <w:bCs/>
                <w:sz w:val="20"/>
                <w:szCs w:val="20"/>
                <w:u w:val="single"/>
              </w:rPr>
              <w:t xml:space="preserve">for </w:t>
            </w:r>
            <w:r w:rsidR="0006374B" w:rsidRPr="0006374B">
              <w:rPr>
                <w:rFonts w:ascii="Franklin Gothic Book" w:hAnsi="Franklin Gothic Book"/>
                <w:b/>
                <w:bCs/>
                <w:sz w:val="20"/>
                <w:szCs w:val="20"/>
                <w:u w:val="single"/>
              </w:rPr>
              <w:t xml:space="preserve">National Partner Group Cash Transfer Outcome Monitoring </w:t>
            </w:r>
          </w:p>
          <w:p w14:paraId="1FBE35A0" w14:textId="1DC01EF3" w:rsidR="00E0584A" w:rsidRPr="00EB6683" w:rsidRDefault="00E0584A">
            <w:pPr>
              <w:pStyle w:val="Heading1"/>
              <w:numPr>
                <w:ilvl w:val="0"/>
                <w:numId w:val="15"/>
              </w:numPr>
              <w:rPr>
                <w:rFonts w:ascii="Franklin Gothic Book" w:eastAsia="Times New Roman" w:hAnsi="Franklin Gothic Book" w:cs="Times New Roman"/>
                <w:color w:val="FF7602"/>
                <w:sz w:val="20"/>
                <w:szCs w:val="20"/>
                <w:lang w:val="en-US"/>
              </w:rPr>
            </w:pPr>
            <w:r w:rsidRPr="00EB6683">
              <w:rPr>
                <w:rFonts w:ascii="Franklin Gothic Book" w:eastAsia="Times New Roman" w:hAnsi="Franklin Gothic Book" w:cs="Times New Roman"/>
                <w:color w:val="FF7602"/>
                <w:sz w:val="20"/>
                <w:szCs w:val="20"/>
                <w:lang w:val="en-US"/>
              </w:rPr>
              <w:t>Background information</w:t>
            </w:r>
          </w:p>
          <w:p w14:paraId="05B53128" w14:textId="5F1BF3B2" w:rsidR="00E0584A" w:rsidRPr="00EB6683" w:rsidRDefault="00E0584A" w:rsidP="00E0584A">
            <w:pPr>
              <w:jc w:val="both"/>
              <w:rPr>
                <w:rFonts w:ascii="Franklin Gothic Book" w:hAnsi="Franklin Gothic Book"/>
                <w:b/>
                <w:bCs/>
                <w:sz w:val="20"/>
                <w:szCs w:val="20"/>
              </w:rPr>
            </w:pPr>
          </w:p>
          <w:p w14:paraId="3A8DA9D5" w14:textId="77777777" w:rsidR="00E0584A" w:rsidRPr="00EB6683" w:rsidRDefault="00E0584A" w:rsidP="00E0584A">
            <w:pPr>
              <w:jc w:val="both"/>
              <w:rPr>
                <w:rFonts w:ascii="Franklin Gothic Book" w:hAnsi="Franklin Gothic Book"/>
                <w:sz w:val="20"/>
                <w:szCs w:val="20"/>
              </w:rPr>
            </w:pPr>
            <w:r w:rsidRPr="00EB6683">
              <w:rPr>
                <w:rFonts w:ascii="Franklin Gothic Book" w:hAnsi="Franklin Gothic Book"/>
                <w:b/>
                <w:bCs/>
                <w:sz w:val="20"/>
                <w:szCs w:val="20"/>
              </w:rPr>
              <w:t>1.1</w:t>
            </w:r>
            <w:r w:rsidRPr="00EB6683">
              <w:rPr>
                <w:rFonts w:ascii="Franklin Gothic Book" w:hAnsi="Franklin Gothic Book"/>
                <w:b/>
                <w:bCs/>
                <w:sz w:val="20"/>
                <w:szCs w:val="20"/>
              </w:rPr>
              <w:tab/>
            </w:r>
            <w:r w:rsidRPr="00EB6683">
              <w:rPr>
                <w:rFonts w:ascii="Franklin Gothic Book" w:hAnsi="Franklin Gothic Book"/>
                <w:b/>
                <w:bCs/>
                <w:i/>
                <w:iCs/>
                <w:sz w:val="20"/>
                <w:szCs w:val="20"/>
                <w:u w:val="single"/>
              </w:rPr>
              <w:t>Background on the context</w:t>
            </w:r>
          </w:p>
          <w:p w14:paraId="518A8276" w14:textId="55425BA1" w:rsidR="00FA55FE" w:rsidRPr="002B7B26" w:rsidRDefault="002B7B26" w:rsidP="002B7B26">
            <w:pPr>
              <w:pStyle w:val="paragraph"/>
              <w:textAlignment w:val="baseline"/>
              <w:rPr>
                <w:rFonts w:ascii="Franklin Gothic Book" w:hAnsi="Franklin Gothic Book"/>
                <w:bCs/>
                <w:sz w:val="20"/>
                <w:szCs w:val="20"/>
                <w:lang w:val="en-US"/>
              </w:rPr>
            </w:pPr>
            <w:r w:rsidRPr="002B7B26">
              <w:rPr>
                <w:rFonts w:ascii="Franklin Gothic Book" w:hAnsi="Franklin Gothic Book"/>
                <w:bCs/>
                <w:sz w:val="20"/>
                <w:szCs w:val="20"/>
                <w:lang w:val="en-US"/>
              </w:rPr>
              <w:t xml:space="preserve">NRC re-entered Sudan in 2020 and established its operational footprint in multiple locations affected by conflict and displacement. NRC is an international humanitarian organization that works to support populations or people affected by displacement in contexts affected by armed conflict, violence, disasters caused by natural hazards, the adverse effects of climate change and generalized violence. NRC is currently implementing programming across NRC’s five core competencies: Wash, Camp coordination and camp management, Shelter and settlements, Information, counselling and legal assistance. Through implementation, NRC integrates cash and market-based approaches, advocacy, digital modes of assistance, and co-leads various humanitarian coordination </w:t>
            </w:r>
            <w:r w:rsidR="006502D3" w:rsidRPr="002B7B26">
              <w:rPr>
                <w:rFonts w:ascii="Franklin Gothic Book" w:hAnsi="Franklin Gothic Book"/>
                <w:bCs/>
                <w:sz w:val="20"/>
                <w:szCs w:val="20"/>
                <w:lang w:val="en-US"/>
              </w:rPr>
              <w:t>platforms.</w:t>
            </w:r>
          </w:p>
          <w:p w14:paraId="6BD4272A" w14:textId="262683C5" w:rsidR="00FE1F8F" w:rsidRPr="00EB6683" w:rsidRDefault="00FE1F8F" w:rsidP="00EE29C7">
            <w:pPr>
              <w:tabs>
                <w:tab w:val="center" w:pos="3489"/>
              </w:tabs>
              <w:spacing w:after="112"/>
              <w:ind w:left="-15"/>
              <w:jc w:val="both"/>
              <w:rPr>
                <w:rFonts w:ascii="Franklin Gothic Book" w:hAnsi="Franklin Gothic Book"/>
                <w:b/>
                <w:bCs/>
                <w:sz w:val="20"/>
                <w:szCs w:val="20"/>
              </w:rPr>
            </w:pPr>
            <w:r w:rsidRPr="00EB6683">
              <w:rPr>
                <w:rFonts w:ascii="Franklin Gothic Book" w:hAnsi="Franklin Gothic Book"/>
                <w:b/>
                <w:bCs/>
                <w:sz w:val="20"/>
                <w:szCs w:val="20"/>
              </w:rPr>
              <w:t>Deadline for application is</w:t>
            </w:r>
            <w:r w:rsidR="008C3970" w:rsidRPr="00EB6683">
              <w:rPr>
                <w:rFonts w:ascii="Franklin Gothic Book" w:hAnsi="Franklin Gothic Book"/>
                <w:b/>
                <w:bCs/>
                <w:sz w:val="20"/>
                <w:szCs w:val="20"/>
              </w:rPr>
              <w:t xml:space="preserve"> </w:t>
            </w:r>
            <w:r w:rsidR="002B7B26">
              <w:rPr>
                <w:rFonts w:ascii="Franklin Gothic Book" w:hAnsi="Franklin Gothic Book"/>
                <w:b/>
                <w:bCs/>
                <w:color w:val="EE0000"/>
                <w:sz w:val="20"/>
                <w:szCs w:val="20"/>
              </w:rPr>
              <w:t>4</w:t>
            </w:r>
            <w:r w:rsidR="002B7B26" w:rsidRPr="002B7B26">
              <w:rPr>
                <w:rFonts w:ascii="Franklin Gothic Book" w:hAnsi="Franklin Gothic Book"/>
                <w:b/>
                <w:bCs/>
                <w:color w:val="EE0000"/>
                <w:sz w:val="20"/>
                <w:szCs w:val="20"/>
                <w:vertAlign w:val="superscript"/>
              </w:rPr>
              <w:t>th</w:t>
            </w:r>
            <w:r w:rsidR="002B7B26">
              <w:rPr>
                <w:rFonts w:ascii="Franklin Gothic Book" w:hAnsi="Franklin Gothic Book"/>
                <w:b/>
                <w:bCs/>
                <w:color w:val="EE0000"/>
                <w:sz w:val="20"/>
                <w:szCs w:val="20"/>
              </w:rPr>
              <w:t xml:space="preserve"> June 2026</w:t>
            </w:r>
            <w:r w:rsidR="002210F7" w:rsidRPr="00EB6683">
              <w:rPr>
                <w:rFonts w:ascii="Franklin Gothic Book" w:hAnsi="Franklin Gothic Book"/>
                <w:b/>
                <w:bCs/>
                <w:color w:val="EE0000"/>
                <w:sz w:val="20"/>
                <w:szCs w:val="20"/>
              </w:rPr>
              <w:t xml:space="preserve"> </w:t>
            </w:r>
            <w:r w:rsidR="002210F7" w:rsidRPr="00EB6683">
              <w:rPr>
                <w:rFonts w:ascii="Franklin Gothic Book" w:hAnsi="Franklin Gothic Book"/>
                <w:b/>
                <w:bCs/>
                <w:sz w:val="20"/>
                <w:szCs w:val="20"/>
              </w:rPr>
              <w:t>@</w:t>
            </w:r>
            <w:r w:rsidRPr="00EB6683">
              <w:rPr>
                <w:rFonts w:ascii="Franklin Gothic Book" w:hAnsi="Franklin Gothic Book"/>
                <w:b/>
                <w:bCs/>
                <w:sz w:val="20"/>
                <w:szCs w:val="20"/>
              </w:rPr>
              <w:t xml:space="preserve"> 16:00 (GMT +2)</w:t>
            </w:r>
          </w:p>
          <w:p w14:paraId="44EF56FE" w14:textId="77777777" w:rsidR="00FE1F8F" w:rsidRPr="00EB6683" w:rsidRDefault="00FE1F8F" w:rsidP="00EE29C7">
            <w:pPr>
              <w:jc w:val="both"/>
              <w:rPr>
                <w:rFonts w:ascii="Franklin Gothic Book" w:hAnsi="Franklin Gothic Book"/>
                <w:b/>
                <w:bCs/>
                <w:sz w:val="20"/>
                <w:szCs w:val="20"/>
              </w:rPr>
            </w:pPr>
          </w:p>
          <w:p w14:paraId="7DA87841" w14:textId="77777777" w:rsidR="00FE1F8F" w:rsidRPr="00EB6683" w:rsidRDefault="00FE1F8F" w:rsidP="00EE29C7">
            <w:pPr>
              <w:jc w:val="both"/>
              <w:rPr>
                <w:rFonts w:ascii="Franklin Gothic Book" w:hAnsi="Franklin Gothic Book"/>
                <w:b/>
                <w:bCs/>
                <w:sz w:val="20"/>
                <w:szCs w:val="20"/>
              </w:rPr>
            </w:pPr>
            <w:r w:rsidRPr="00EB6683">
              <w:rPr>
                <w:rFonts w:ascii="Franklin Gothic Book" w:hAnsi="Franklin Gothic Book"/>
                <w:b/>
                <w:bCs/>
                <w:sz w:val="20"/>
                <w:szCs w:val="20"/>
              </w:rPr>
              <w:t xml:space="preserve">PROCESS FOR APPLICATION </w:t>
            </w:r>
          </w:p>
          <w:p w14:paraId="431A5AE9" w14:textId="2BF13690" w:rsidR="00FE1F8F" w:rsidRPr="00EB6683" w:rsidRDefault="10ED9118" w:rsidP="00EE29C7">
            <w:pPr>
              <w:jc w:val="both"/>
              <w:rPr>
                <w:rFonts w:ascii="Franklin Gothic Book" w:hAnsi="Franklin Gothic Book"/>
                <w:sz w:val="20"/>
                <w:szCs w:val="20"/>
              </w:rPr>
            </w:pPr>
            <w:r w:rsidRPr="00EB6683">
              <w:rPr>
                <w:rFonts w:ascii="Franklin Gothic Book" w:hAnsi="Franklin Gothic Book"/>
                <w:sz w:val="20"/>
                <w:szCs w:val="20"/>
              </w:rPr>
              <w:t xml:space="preserve">We are opened to provide further information (background of </w:t>
            </w:r>
            <w:r w:rsidR="00F52026" w:rsidRPr="00EB6683">
              <w:rPr>
                <w:rFonts w:ascii="Franklin Gothic Book" w:hAnsi="Franklin Gothic Book"/>
                <w:sz w:val="20"/>
                <w:szCs w:val="20"/>
              </w:rPr>
              <w:t>this</w:t>
            </w:r>
            <w:r w:rsidR="57B0E2DA" w:rsidRPr="00EB6683">
              <w:rPr>
                <w:rFonts w:ascii="Franklin Gothic Book" w:hAnsi="Franklin Gothic Book"/>
                <w:sz w:val="20"/>
                <w:szCs w:val="20"/>
              </w:rPr>
              <w:t xml:space="preserve"> </w:t>
            </w:r>
            <w:r w:rsidR="228A72C1" w:rsidRPr="00EB6683">
              <w:rPr>
                <w:rFonts w:ascii="Franklin Gothic Book" w:hAnsi="Franklin Gothic Book"/>
                <w:sz w:val="20"/>
                <w:szCs w:val="20"/>
              </w:rPr>
              <w:t>assignment</w:t>
            </w:r>
            <w:r w:rsidR="0B4B4FCA" w:rsidRPr="00EB6683">
              <w:rPr>
                <w:rFonts w:ascii="Franklin Gothic Book" w:hAnsi="Franklin Gothic Book"/>
                <w:sz w:val="20"/>
                <w:szCs w:val="20"/>
              </w:rPr>
              <w:t>/consultancy</w:t>
            </w:r>
            <w:r w:rsidRPr="00EB6683">
              <w:rPr>
                <w:rFonts w:ascii="Franklin Gothic Book" w:hAnsi="Franklin Gothic Book"/>
                <w:sz w:val="20"/>
                <w:szCs w:val="20"/>
              </w:rPr>
              <w:t xml:space="preserve">, generic terms &amp; conditions, information on award process) upon </w:t>
            </w:r>
            <w:r w:rsidR="31968295" w:rsidRPr="00EB6683">
              <w:rPr>
                <w:rFonts w:ascii="Franklin Gothic Book" w:hAnsi="Franklin Gothic Book"/>
                <w:sz w:val="20"/>
                <w:szCs w:val="20"/>
              </w:rPr>
              <w:t>request.</w:t>
            </w:r>
          </w:p>
          <w:p w14:paraId="0E8AE85D" w14:textId="34DAC260" w:rsidR="00FE1F8F" w:rsidRPr="00EB6683" w:rsidRDefault="00FE1F8F">
            <w:pPr>
              <w:pStyle w:val="ListParagraph"/>
              <w:numPr>
                <w:ilvl w:val="0"/>
                <w:numId w:val="1"/>
              </w:numPr>
              <w:jc w:val="both"/>
              <w:rPr>
                <w:rFonts w:ascii="Franklin Gothic Book" w:hAnsi="Franklin Gothic Book"/>
                <w:b/>
                <w:bCs/>
                <w:sz w:val="20"/>
                <w:szCs w:val="20"/>
              </w:rPr>
            </w:pPr>
            <w:r w:rsidRPr="00EB6683">
              <w:rPr>
                <w:rFonts w:ascii="Franklin Gothic Book" w:hAnsi="Franklin Gothic Book"/>
                <w:b/>
                <w:bCs/>
                <w:sz w:val="20"/>
                <w:szCs w:val="20"/>
              </w:rPr>
              <w:t xml:space="preserve">Deadline for submission: </w:t>
            </w:r>
            <w:r w:rsidR="000C0C79" w:rsidRPr="00EB6683">
              <w:rPr>
                <w:rFonts w:ascii="Franklin Gothic Book" w:hAnsi="Franklin Gothic Book"/>
                <w:b/>
                <w:bCs/>
                <w:sz w:val="20"/>
                <w:szCs w:val="20"/>
              </w:rPr>
              <w:t xml:space="preserve"> </w:t>
            </w:r>
            <w:r w:rsidR="002B7B26">
              <w:rPr>
                <w:rFonts w:ascii="Franklin Gothic Book" w:hAnsi="Franklin Gothic Book"/>
                <w:b/>
                <w:bCs/>
                <w:color w:val="EE0000"/>
                <w:sz w:val="20"/>
                <w:szCs w:val="20"/>
              </w:rPr>
              <w:t>4</w:t>
            </w:r>
            <w:r w:rsidR="002B7B26" w:rsidRPr="002B7B26">
              <w:rPr>
                <w:rFonts w:ascii="Franklin Gothic Book" w:hAnsi="Franklin Gothic Book"/>
                <w:b/>
                <w:bCs/>
                <w:color w:val="EE0000"/>
                <w:sz w:val="20"/>
                <w:szCs w:val="20"/>
                <w:vertAlign w:val="superscript"/>
              </w:rPr>
              <w:t>th</w:t>
            </w:r>
            <w:r w:rsidR="002B7B26">
              <w:rPr>
                <w:rFonts w:ascii="Franklin Gothic Book" w:hAnsi="Franklin Gothic Book"/>
                <w:b/>
                <w:bCs/>
                <w:color w:val="EE0000"/>
                <w:sz w:val="20"/>
                <w:szCs w:val="20"/>
              </w:rPr>
              <w:t xml:space="preserve"> June 2026</w:t>
            </w:r>
            <w:r w:rsidR="002B7B26" w:rsidRPr="00EB6683">
              <w:rPr>
                <w:rFonts w:ascii="Franklin Gothic Book" w:hAnsi="Franklin Gothic Book"/>
                <w:b/>
                <w:bCs/>
                <w:color w:val="EE0000"/>
                <w:sz w:val="20"/>
                <w:szCs w:val="20"/>
              </w:rPr>
              <w:t xml:space="preserve"> </w:t>
            </w:r>
            <w:r w:rsidR="001B4F71" w:rsidRPr="00EB6683">
              <w:rPr>
                <w:rFonts w:ascii="Franklin Gothic Book" w:hAnsi="Franklin Gothic Book"/>
                <w:b/>
                <w:bCs/>
                <w:sz w:val="20"/>
                <w:szCs w:val="20"/>
              </w:rPr>
              <w:t>@</w:t>
            </w:r>
            <w:r w:rsidR="003327D0" w:rsidRPr="00EB6683">
              <w:rPr>
                <w:rFonts w:ascii="Franklin Gothic Book" w:hAnsi="Franklin Gothic Book"/>
                <w:b/>
                <w:bCs/>
                <w:sz w:val="20"/>
                <w:szCs w:val="20"/>
              </w:rPr>
              <w:t xml:space="preserve"> 16:00 (GMT +2)</w:t>
            </w:r>
          </w:p>
          <w:p w14:paraId="0200FAA0" w14:textId="77777777" w:rsidR="00FE1F8F" w:rsidRPr="00EB6683" w:rsidRDefault="00FE1F8F" w:rsidP="00EE29C7">
            <w:pPr>
              <w:pStyle w:val="ListParagraph"/>
              <w:jc w:val="both"/>
              <w:rPr>
                <w:rFonts w:ascii="Franklin Gothic Book" w:hAnsi="Franklin Gothic Book"/>
                <w:b/>
                <w:bCs/>
                <w:sz w:val="20"/>
                <w:szCs w:val="20"/>
              </w:rPr>
            </w:pPr>
          </w:p>
          <w:p w14:paraId="3A9D8711" w14:textId="38BCDFE1" w:rsidR="00FE1F8F" w:rsidRPr="00EB6683" w:rsidRDefault="00FE1F8F" w:rsidP="00EE29C7">
            <w:pPr>
              <w:pStyle w:val="BodyText"/>
              <w:spacing w:line="276" w:lineRule="auto"/>
              <w:ind w:right="542"/>
              <w:jc w:val="both"/>
              <w:rPr>
                <w:rFonts w:ascii="Franklin Gothic Book" w:eastAsiaTheme="minorHAnsi" w:hAnsi="Franklin Gothic Book" w:cstheme="minorBidi"/>
                <w:b/>
                <w:bCs/>
                <w:sz w:val="20"/>
                <w:szCs w:val="20"/>
                <w:lang w:val="en-GB"/>
              </w:rPr>
            </w:pPr>
            <w:r w:rsidRPr="00EB6683">
              <w:rPr>
                <w:rFonts w:ascii="Franklin Gothic Book" w:eastAsiaTheme="minorHAnsi" w:hAnsi="Franklin Gothic Book" w:cstheme="minorBidi"/>
                <w:b/>
                <w:bCs/>
                <w:sz w:val="20"/>
                <w:szCs w:val="20"/>
                <w:lang w:val="en-GB"/>
              </w:rPr>
              <w:t xml:space="preserve">Complete Proposal documents must be submitted by EMAILS Email for submission: </w:t>
            </w:r>
            <w:r w:rsidR="001F514B" w:rsidRPr="00EB6683">
              <w:rPr>
                <w:rFonts w:ascii="Franklin Gothic Book" w:eastAsiaTheme="minorHAnsi" w:hAnsi="Franklin Gothic Book" w:cstheme="minorBidi"/>
                <w:b/>
                <w:bCs/>
                <w:sz w:val="20"/>
                <w:szCs w:val="20"/>
                <w:lang w:val="en-GB"/>
              </w:rPr>
              <w:t xml:space="preserve"> </w:t>
            </w:r>
            <w:r w:rsidR="00FF46DC" w:rsidRPr="00EB6683">
              <w:rPr>
                <w:rFonts w:ascii="Franklin Gothic Book" w:eastAsiaTheme="minorHAnsi" w:hAnsi="Franklin Gothic Book" w:cstheme="minorBidi"/>
                <w:b/>
                <w:bCs/>
                <w:sz w:val="20"/>
                <w:szCs w:val="20"/>
                <w:lang w:val="en-GB"/>
              </w:rPr>
              <w:t xml:space="preserve"> </w:t>
            </w:r>
            <w:r w:rsidR="005B2424" w:rsidRPr="00EB6683">
              <w:rPr>
                <w:rFonts w:ascii="Franklin Gothic Book" w:hAnsi="Franklin Gothic Book"/>
                <w:sz w:val="20"/>
                <w:szCs w:val="20"/>
              </w:rPr>
              <w:t xml:space="preserve"> </w:t>
            </w:r>
            <w:hyperlink r:id="rId11" w:history="1">
              <w:r w:rsidR="005B2424" w:rsidRPr="00EB6683">
                <w:rPr>
                  <w:rStyle w:val="Hyperlink"/>
                  <w:rFonts w:ascii="Franklin Gothic Book" w:eastAsiaTheme="minorHAnsi" w:hAnsi="Franklin Gothic Book" w:cstheme="minorBidi"/>
                  <w:b/>
                  <w:bCs/>
                  <w:sz w:val="20"/>
                  <w:szCs w:val="20"/>
                  <w:lang w:val="en-GB"/>
                </w:rPr>
                <w:t>sd.procurement@nrc.no</w:t>
              </w:r>
            </w:hyperlink>
          </w:p>
          <w:p w14:paraId="45DE2435" w14:textId="77777777" w:rsidR="00FE1F8F" w:rsidRPr="00EB6683" w:rsidRDefault="00FE1F8F" w:rsidP="00EE29C7">
            <w:pPr>
              <w:jc w:val="both"/>
              <w:rPr>
                <w:rFonts w:ascii="Franklin Gothic Book" w:hAnsi="Franklin Gothic Book"/>
                <w:b/>
                <w:bCs/>
                <w:sz w:val="20"/>
                <w:szCs w:val="20"/>
              </w:rPr>
            </w:pPr>
          </w:p>
          <w:p w14:paraId="761FF02C" w14:textId="77777777" w:rsidR="00FE1F8F" w:rsidRPr="00EB6683" w:rsidRDefault="00FE1F8F" w:rsidP="00EE29C7">
            <w:pPr>
              <w:jc w:val="both"/>
              <w:rPr>
                <w:rFonts w:ascii="Franklin Gothic Book" w:hAnsi="Franklin Gothic Book"/>
                <w:b/>
                <w:bCs/>
                <w:sz w:val="20"/>
                <w:szCs w:val="20"/>
              </w:rPr>
            </w:pPr>
            <w:r w:rsidRPr="00EB6683">
              <w:rPr>
                <w:rFonts w:ascii="Franklin Gothic Book" w:hAnsi="Franklin Gothic Book"/>
                <w:b/>
                <w:bCs/>
                <w:sz w:val="20"/>
                <w:szCs w:val="20"/>
              </w:rPr>
              <w:t>CONTENT OF REQUEST FOR PROPOSAL</w:t>
            </w:r>
          </w:p>
          <w:p w14:paraId="424DCFE8" w14:textId="3357A6B7" w:rsidR="00FE1F8F" w:rsidRPr="00EB6683" w:rsidRDefault="00FE1F8F">
            <w:pPr>
              <w:pStyle w:val="ListParagraph"/>
              <w:numPr>
                <w:ilvl w:val="0"/>
                <w:numId w:val="2"/>
              </w:numPr>
              <w:jc w:val="both"/>
              <w:rPr>
                <w:rFonts w:ascii="Franklin Gothic Book" w:hAnsi="Franklin Gothic Book"/>
                <w:b/>
                <w:bCs/>
                <w:sz w:val="20"/>
                <w:szCs w:val="20"/>
              </w:rPr>
            </w:pPr>
            <w:r w:rsidRPr="00EB6683">
              <w:rPr>
                <w:rFonts w:ascii="Franklin Gothic Book" w:hAnsi="Franklin Gothic Book"/>
                <w:b/>
                <w:bCs/>
                <w:sz w:val="20"/>
                <w:szCs w:val="20"/>
              </w:rPr>
              <w:t>Terms of reference</w:t>
            </w:r>
          </w:p>
          <w:p w14:paraId="68153D9E" w14:textId="49114AB4" w:rsidR="002F7C62" w:rsidRPr="00EB6683" w:rsidRDefault="002F7C62">
            <w:pPr>
              <w:pStyle w:val="ListParagraph"/>
              <w:numPr>
                <w:ilvl w:val="0"/>
                <w:numId w:val="2"/>
              </w:numPr>
              <w:jc w:val="both"/>
              <w:rPr>
                <w:rFonts w:ascii="Franklin Gothic Book" w:hAnsi="Franklin Gothic Book"/>
                <w:b/>
                <w:bCs/>
                <w:sz w:val="20"/>
                <w:szCs w:val="20"/>
              </w:rPr>
            </w:pPr>
            <w:r w:rsidRPr="00EB6683">
              <w:rPr>
                <w:rFonts w:ascii="Franklin Gothic Book" w:hAnsi="Franklin Gothic Book"/>
                <w:b/>
                <w:bCs/>
                <w:sz w:val="20"/>
                <w:szCs w:val="20"/>
              </w:rPr>
              <w:t>How to Apply</w:t>
            </w:r>
          </w:p>
          <w:p w14:paraId="22FC7785" w14:textId="77777777" w:rsidR="00E256EA" w:rsidRPr="00EB6683" w:rsidRDefault="00E256EA" w:rsidP="00E256EA">
            <w:pPr>
              <w:ind w:left="360"/>
              <w:jc w:val="both"/>
              <w:rPr>
                <w:rFonts w:ascii="Franklin Gothic Book" w:hAnsi="Franklin Gothic Book"/>
                <w:b/>
                <w:bCs/>
                <w:sz w:val="20"/>
                <w:szCs w:val="20"/>
              </w:rPr>
            </w:pPr>
          </w:p>
          <w:p w14:paraId="55E8BD34" w14:textId="6ADFB3AA" w:rsidR="00FE1F8F" w:rsidRPr="00EB6683" w:rsidRDefault="00FE1F8F" w:rsidP="004112DB">
            <w:pPr>
              <w:ind w:left="360"/>
              <w:jc w:val="both"/>
              <w:rPr>
                <w:rFonts w:ascii="Franklin Gothic Book" w:hAnsi="Franklin Gothic Book"/>
                <w:b/>
                <w:bCs/>
                <w:sz w:val="20"/>
                <w:szCs w:val="20"/>
              </w:rPr>
            </w:pPr>
            <w:r w:rsidRPr="00EB6683">
              <w:rPr>
                <w:rFonts w:ascii="Franklin Gothic Book" w:hAnsi="Franklin Gothic Book"/>
                <w:b/>
                <w:bCs/>
                <w:sz w:val="20"/>
                <w:szCs w:val="20"/>
              </w:rPr>
              <w:t xml:space="preserve">Annex 1: Applicant checklist </w:t>
            </w:r>
          </w:p>
          <w:p w14:paraId="5CAF555F" w14:textId="77777777" w:rsidR="00FE1F8F" w:rsidRPr="00164EE0" w:rsidRDefault="00FE1F8F" w:rsidP="00EE29C7">
            <w:pPr>
              <w:jc w:val="both"/>
              <w:rPr>
                <w:rFonts w:ascii="Franklin Gothic Book" w:hAnsi="Franklin Gothic Book"/>
                <w:b/>
                <w:bCs/>
                <w:sz w:val="24"/>
                <w:szCs w:val="24"/>
              </w:rPr>
            </w:pPr>
          </w:p>
        </w:tc>
      </w:tr>
    </w:tbl>
    <w:p w14:paraId="273A1616" w14:textId="70B38E8E" w:rsidR="003C06B2" w:rsidRPr="00561A04" w:rsidRDefault="003C06B2" w:rsidP="00EE29C7">
      <w:pPr>
        <w:jc w:val="both"/>
        <w:rPr>
          <w:rFonts w:ascii="Franklin Gothic Book" w:hAnsi="Franklin Gothic Book"/>
        </w:rPr>
      </w:pPr>
    </w:p>
    <w:p w14:paraId="0C596F4F" w14:textId="77777777" w:rsidR="007A42F5" w:rsidRDefault="00FD5EE9" w:rsidP="00EE29C7">
      <w:pPr>
        <w:tabs>
          <w:tab w:val="left" w:pos="2592"/>
        </w:tabs>
        <w:jc w:val="both"/>
        <w:rPr>
          <w:rFonts w:ascii="Franklin Gothic Book" w:hAnsi="Franklin Gothic Book"/>
          <w:sz w:val="24"/>
          <w:szCs w:val="24"/>
        </w:rPr>
        <w:sectPr w:rsidR="007A42F5" w:rsidSect="00886BED">
          <w:headerReference w:type="default" r:id="rId12"/>
          <w:footerReference w:type="default" r:id="rId13"/>
          <w:pgSz w:w="16838" w:h="11906" w:orient="landscape"/>
          <w:pgMar w:top="1440" w:right="1080" w:bottom="656" w:left="720" w:header="720" w:footer="720" w:gutter="0"/>
          <w:cols w:space="720"/>
          <w:docGrid w:linePitch="360"/>
        </w:sectPr>
      </w:pPr>
      <w:r w:rsidRPr="009F6FC2">
        <w:rPr>
          <w:rFonts w:ascii="Franklin Gothic Book" w:hAnsi="Franklin Gothic Book"/>
          <w:sz w:val="24"/>
          <w:szCs w:val="24"/>
        </w:rPr>
        <w:br w:type="page"/>
      </w:r>
    </w:p>
    <w:p w14:paraId="23990285" w14:textId="77777777" w:rsidR="007A42F5" w:rsidRDefault="007A42F5" w:rsidP="00EE29C7">
      <w:pPr>
        <w:tabs>
          <w:tab w:val="left" w:pos="2592"/>
        </w:tabs>
        <w:jc w:val="both"/>
        <w:rPr>
          <w:rStyle w:val="normaltextrun"/>
          <w:rFonts w:ascii="Franklin Gothic Book" w:hAnsi="Franklin Gothic Book" w:cs="Calibri"/>
          <w:b/>
          <w:bCs/>
          <w:color w:val="ED7D31" w:themeColor="accent2"/>
          <w:sz w:val="24"/>
          <w:szCs w:val="24"/>
          <w:lang w:val="en-US"/>
        </w:rPr>
      </w:pPr>
    </w:p>
    <w:p w14:paraId="061622D3" w14:textId="48B334AF" w:rsidR="00D65B45" w:rsidRPr="00EB6683" w:rsidRDefault="00FD5EE9">
      <w:pPr>
        <w:pStyle w:val="ListParagraph"/>
        <w:numPr>
          <w:ilvl w:val="0"/>
          <w:numId w:val="6"/>
        </w:numPr>
        <w:tabs>
          <w:tab w:val="left" w:pos="2592"/>
        </w:tabs>
        <w:jc w:val="both"/>
        <w:rPr>
          <w:rStyle w:val="normaltextrun"/>
          <w:rFonts w:ascii="Franklin Gothic Book" w:hAnsi="Franklin Gothic Book"/>
          <w:sz w:val="20"/>
          <w:szCs w:val="20"/>
        </w:rPr>
      </w:pPr>
      <w:r w:rsidRPr="00EB6683">
        <w:rPr>
          <w:rStyle w:val="normaltextrun"/>
          <w:rFonts w:ascii="Franklin Gothic Book" w:hAnsi="Franklin Gothic Book" w:cs="Calibri"/>
          <w:b/>
          <w:bCs/>
          <w:color w:val="ED7D31" w:themeColor="accent2"/>
          <w:sz w:val="20"/>
          <w:szCs w:val="20"/>
          <w:lang w:val="en-US"/>
        </w:rPr>
        <w:t>TERM</w:t>
      </w:r>
      <w:r w:rsidR="00E55B72" w:rsidRPr="00EB6683">
        <w:rPr>
          <w:rStyle w:val="normaltextrun"/>
          <w:rFonts w:ascii="Franklin Gothic Book" w:hAnsi="Franklin Gothic Book" w:cs="Calibri"/>
          <w:b/>
          <w:bCs/>
          <w:color w:val="ED7D31" w:themeColor="accent2"/>
          <w:sz w:val="20"/>
          <w:szCs w:val="20"/>
          <w:lang w:val="en-US"/>
        </w:rPr>
        <w:t>S</w:t>
      </w:r>
      <w:r w:rsidRPr="00EB6683">
        <w:rPr>
          <w:rStyle w:val="normaltextrun"/>
          <w:rFonts w:ascii="Franklin Gothic Book" w:hAnsi="Franklin Gothic Book" w:cs="Calibri"/>
          <w:b/>
          <w:bCs/>
          <w:color w:val="ED7D31" w:themeColor="accent2"/>
          <w:sz w:val="20"/>
          <w:szCs w:val="20"/>
          <w:lang w:val="en-US"/>
        </w:rPr>
        <w:t xml:space="preserve"> OF REFERENCE</w:t>
      </w:r>
    </w:p>
    <w:p w14:paraId="13BC2A49" w14:textId="12C85831" w:rsidR="0006374B" w:rsidRPr="0006374B" w:rsidRDefault="003C3F51" w:rsidP="0006374B">
      <w:pPr>
        <w:pStyle w:val="Heading1"/>
        <w:spacing w:line="360" w:lineRule="auto"/>
        <w:jc w:val="both"/>
        <w:rPr>
          <w:rFonts w:ascii="Franklin Gothic Book" w:hAnsi="Franklin Gothic Book"/>
          <w:sz w:val="24"/>
          <w:szCs w:val="24"/>
          <w:lang w:val="en-US"/>
        </w:rPr>
      </w:pPr>
      <w:r w:rsidRPr="00EB6683">
        <w:rPr>
          <w:rFonts w:ascii="Franklin Gothic Book" w:hAnsi="Franklin Gothic Book"/>
          <w:color w:val="ED7D31" w:themeColor="accent2"/>
          <w:sz w:val="20"/>
          <w:szCs w:val="20"/>
        </w:rPr>
        <w:t>Purpose of the evaluation and intended use</w:t>
      </w:r>
    </w:p>
    <w:tbl>
      <w:tblPr>
        <w:tblStyle w:val="TableGrid"/>
        <w:tblpPr w:leftFromText="180" w:rightFromText="180" w:vertAnchor="text" w:horzAnchor="margin" w:tblpX="-185" w:tblpY="922"/>
        <w:tblW w:w="9180" w:type="dxa"/>
        <w:tblLook w:val="04A0" w:firstRow="1" w:lastRow="0" w:firstColumn="1" w:lastColumn="0" w:noHBand="0" w:noVBand="1"/>
      </w:tblPr>
      <w:tblGrid>
        <w:gridCol w:w="9180"/>
      </w:tblGrid>
      <w:tr w:rsidR="0006374B" w:rsidRPr="0006374B" w14:paraId="34E27780" w14:textId="77777777" w:rsidTr="003C4A44">
        <w:tc>
          <w:tcPr>
            <w:tcW w:w="9180" w:type="dxa"/>
            <w:shd w:val="clear" w:color="auto" w:fill="D0CECE" w:themeFill="background2" w:themeFillShade="E6"/>
          </w:tcPr>
          <w:p w14:paraId="34AEE70C" w14:textId="77777777" w:rsidR="0006374B" w:rsidRPr="0006374B" w:rsidRDefault="0006374B" w:rsidP="0006374B">
            <w:pPr>
              <w:tabs>
                <w:tab w:val="left" w:pos="3825"/>
              </w:tabs>
              <w:spacing w:after="160" w:line="259" w:lineRule="auto"/>
              <w:rPr>
                <w:rFonts w:ascii="Franklin Gothic Book" w:hAnsi="Franklin Gothic Book"/>
                <w:b/>
                <w:bCs/>
                <w:sz w:val="24"/>
                <w:szCs w:val="24"/>
                <w:lang w:val="en-US"/>
              </w:rPr>
            </w:pPr>
            <w:r w:rsidRPr="0006374B">
              <w:rPr>
                <w:rFonts w:ascii="Franklin Gothic Book" w:hAnsi="Franklin Gothic Book"/>
                <w:b/>
                <w:bCs/>
                <w:sz w:val="24"/>
                <w:szCs w:val="24"/>
                <w:lang w:val="en-US"/>
              </w:rPr>
              <w:t>Overview of the context</w:t>
            </w:r>
          </w:p>
        </w:tc>
      </w:tr>
      <w:tr w:rsidR="0006374B" w:rsidRPr="0006374B" w14:paraId="1C1D8E83" w14:textId="77777777" w:rsidTr="003C4A44">
        <w:trPr>
          <w:trHeight w:val="1535"/>
        </w:trPr>
        <w:tc>
          <w:tcPr>
            <w:tcW w:w="9180" w:type="dxa"/>
          </w:tcPr>
          <w:p w14:paraId="6F0F2F8E"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 xml:space="preserve">As of early 2026, Sudan remains the world’s most severe humanitarian and displacement crisis, characterized by a fragmented security landscape and a near-total collapse of basic services. According to the 2026 OCHA Humanitarian Needs and Response Plan (HNRP), approximately 33.7 million </w:t>
            </w:r>
            <w:proofErr w:type="gramStart"/>
            <w:r w:rsidRPr="0006374B">
              <w:rPr>
                <w:rFonts w:ascii="Franklin Gothic Book" w:hAnsi="Franklin Gothic Book"/>
                <w:sz w:val="24"/>
                <w:szCs w:val="24"/>
                <w:lang w:val="en-US"/>
              </w:rPr>
              <w:t>people—</w:t>
            </w:r>
            <w:proofErr w:type="gramEnd"/>
            <w:r w:rsidRPr="0006374B">
              <w:rPr>
                <w:rFonts w:ascii="Franklin Gothic Book" w:hAnsi="Franklin Gothic Book"/>
                <w:sz w:val="24"/>
                <w:szCs w:val="24"/>
                <w:lang w:val="en-US"/>
              </w:rPr>
              <w:t xml:space="preserve">nearly 60% of the </w:t>
            </w:r>
            <w:proofErr w:type="gramStart"/>
            <w:r w:rsidRPr="0006374B">
              <w:rPr>
                <w:rFonts w:ascii="Franklin Gothic Book" w:hAnsi="Franklin Gothic Book"/>
                <w:sz w:val="24"/>
                <w:szCs w:val="24"/>
                <w:lang w:val="en-US"/>
              </w:rPr>
              <w:t>population—</w:t>
            </w:r>
            <w:proofErr w:type="gramEnd"/>
            <w:r w:rsidRPr="0006374B">
              <w:rPr>
                <w:rFonts w:ascii="Franklin Gothic Book" w:hAnsi="Franklin Gothic Book"/>
                <w:sz w:val="24"/>
                <w:szCs w:val="24"/>
                <w:lang w:val="en-US"/>
              </w:rPr>
              <w:t xml:space="preserve">require urgent humanitarian assistance, marking a 10% increase from the previous year. The conflict has resulted in the displacement of nearly 14 million people, including 9.1 million internally displaced </w:t>
            </w:r>
            <w:proofErr w:type="gramStart"/>
            <w:r w:rsidRPr="0006374B">
              <w:rPr>
                <w:rFonts w:ascii="Franklin Gothic Book" w:hAnsi="Franklin Gothic Book"/>
                <w:sz w:val="24"/>
                <w:szCs w:val="24"/>
                <w:lang w:val="en-US"/>
              </w:rPr>
              <w:t>persons</w:t>
            </w:r>
            <w:proofErr w:type="gramEnd"/>
            <w:r w:rsidRPr="0006374B">
              <w:rPr>
                <w:rFonts w:ascii="Franklin Gothic Book" w:hAnsi="Franklin Gothic Book"/>
                <w:sz w:val="24"/>
                <w:szCs w:val="24"/>
                <w:lang w:val="en-US"/>
              </w:rPr>
              <w:t xml:space="preserve"> (IDPs), many of whom are residing in overcrowded camps or informal settlements with minimal access to life-saving resources.</w:t>
            </w:r>
          </w:p>
          <w:p w14:paraId="34A0546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The operational environment is defined by severe access constraints. Active frontlines, bureaucratic impediments, and damaged infrastructure have rendered large portions of the country, particularly in the Darfur and Kordofan regions, "hard-to-reach." In these areas, food insecurity has reached catastrophic levels (IPC Phase 5), and 70% of health facilities are non-functional.</w:t>
            </w:r>
          </w:p>
          <w:p w14:paraId="05D37433" w14:textId="77777777" w:rsidR="0006374B" w:rsidRPr="0006374B" w:rsidRDefault="0006374B" w:rsidP="0006374B">
            <w:pPr>
              <w:tabs>
                <w:tab w:val="left" w:pos="3825"/>
              </w:tabs>
              <w:spacing w:after="160" w:line="259" w:lineRule="auto"/>
              <w:rPr>
                <w:rFonts w:ascii="Franklin Gothic Book" w:hAnsi="Franklin Gothic Book"/>
                <w:sz w:val="24"/>
                <w:szCs w:val="24"/>
                <w:rtl/>
              </w:rPr>
            </w:pPr>
            <w:r w:rsidRPr="0006374B">
              <w:rPr>
                <w:rFonts w:ascii="Franklin Gothic Book" w:hAnsi="Franklin Gothic Book"/>
                <w:sz w:val="24"/>
                <w:szCs w:val="24"/>
                <w:lang w:val="en-US"/>
              </w:rPr>
              <w:t>In alignment with the 2026 HNRP "Humanitarian Reset," the response has shifted toward a bottom-up, field-driven approach that prioritizes localization. This strategy acknowledges that local actors, Mutual Aid Groups (MAGs), and Emergency Response Rooms (ERRs) are often the only entities capable of maintaining a sustained presence in high-risk zones. By providing Group Cash Transfers (GCTS), NRC seeks to empower these local groups to provide agile, culturally appropriate, and timely assistance to the most vulnerable communities who are otherwise cut off from international aid pipelines.</w:t>
            </w:r>
          </w:p>
        </w:tc>
      </w:tr>
      <w:tr w:rsidR="0006374B" w:rsidRPr="0006374B" w14:paraId="1D36D1A8" w14:textId="77777777" w:rsidTr="003C4A44">
        <w:tc>
          <w:tcPr>
            <w:tcW w:w="9180" w:type="dxa"/>
          </w:tcPr>
          <w:p w14:paraId="34F10418" w14:textId="77777777" w:rsidR="0006374B" w:rsidRPr="0006374B" w:rsidRDefault="0006374B" w:rsidP="0006374B">
            <w:pPr>
              <w:numPr>
                <w:ilvl w:val="1"/>
                <w:numId w:val="78"/>
              </w:numPr>
              <w:tabs>
                <w:tab w:val="left" w:pos="3825"/>
              </w:tabs>
              <w:spacing w:after="160" w:line="259" w:lineRule="auto"/>
              <w:rPr>
                <w:rFonts w:ascii="Franklin Gothic Book" w:hAnsi="Franklin Gothic Book"/>
                <w:b/>
                <w:bCs/>
                <w:sz w:val="24"/>
                <w:szCs w:val="24"/>
                <w:lang w:val="en-US"/>
              </w:rPr>
            </w:pPr>
            <w:r w:rsidRPr="0006374B">
              <w:rPr>
                <w:rFonts w:ascii="Franklin Gothic Book" w:hAnsi="Franklin Gothic Book"/>
                <w:b/>
                <w:bCs/>
                <w:sz w:val="24"/>
                <w:szCs w:val="24"/>
                <w:lang w:val="en-US"/>
              </w:rPr>
              <w:t xml:space="preserve">Scope </w:t>
            </w:r>
          </w:p>
        </w:tc>
      </w:tr>
      <w:tr w:rsidR="0006374B" w:rsidRPr="0006374B" w14:paraId="15802257" w14:textId="77777777" w:rsidTr="003C4A44">
        <w:tc>
          <w:tcPr>
            <w:tcW w:w="9180" w:type="dxa"/>
          </w:tcPr>
          <w:p w14:paraId="5B15D1B4"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The scope of this assignment is to support the implementation of an Outcome Monitoring Exercise for activities implemented through NRC’s Group Cash Transfer (GCT) modality. The exercise will focus on collecting primary data from GCT focal points and end beneficiaries who are benefiting from services provided by GCT-supported groups in selected project locations.</w:t>
            </w:r>
          </w:p>
          <w:p w14:paraId="6F1ABEA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p>
          <w:p w14:paraId="70110BD2"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The selected national partner will be responsible for coordinating and conducting field-level data collection in accordance with NRC guidance and established monitoring tools. Data will primarily be collected through key informant interviews with GCT focal points, as well as household-level surveys or interviews with end beneficiaries to assess access to and satisfaction with services delivered by GCT groups.</w:t>
            </w:r>
          </w:p>
          <w:p w14:paraId="58FF5A91"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p>
          <w:p w14:paraId="5742607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lastRenderedPageBreak/>
              <w:t xml:space="preserve">The assignment will include coordination with local authorities </w:t>
            </w:r>
            <w:proofErr w:type="spellStart"/>
            <w:r w:rsidRPr="0006374B">
              <w:rPr>
                <w:rFonts w:ascii="Franklin Gothic Book" w:hAnsi="Franklin Gothic Book"/>
                <w:sz w:val="24"/>
                <w:szCs w:val="24"/>
                <w:lang w:val="en-US"/>
              </w:rPr>
              <w:t>where</w:t>
            </w:r>
            <w:proofErr w:type="spellEnd"/>
            <w:r w:rsidRPr="0006374B">
              <w:rPr>
                <w:rFonts w:ascii="Franklin Gothic Book" w:hAnsi="Franklin Gothic Book"/>
                <w:sz w:val="24"/>
                <w:szCs w:val="24"/>
                <w:lang w:val="en-US"/>
              </w:rPr>
              <w:t xml:space="preserve"> required to obtain the necessary permissions for field activities, mobilization and supervision of enumerators, and ensuring that data collection is conducted in line with NRC’s ethical standards, safeguarding principles, and data protection policies. </w:t>
            </w:r>
            <w:proofErr w:type="gramStart"/>
            <w:r w:rsidRPr="0006374B">
              <w:rPr>
                <w:rFonts w:ascii="Franklin Gothic Book" w:hAnsi="Franklin Gothic Book"/>
                <w:sz w:val="24"/>
                <w:szCs w:val="24"/>
                <w:lang w:val="en-US"/>
              </w:rPr>
              <w:t>Particular attention</w:t>
            </w:r>
            <w:proofErr w:type="gramEnd"/>
            <w:r w:rsidRPr="0006374B">
              <w:rPr>
                <w:rFonts w:ascii="Franklin Gothic Book" w:hAnsi="Franklin Gothic Book"/>
                <w:sz w:val="24"/>
                <w:szCs w:val="24"/>
                <w:lang w:val="en-US"/>
              </w:rPr>
              <w:t xml:space="preserve"> will be given to ensuring safe and inclusive participation of vulnerable groups and equitable representation of beneficiaries reached through GCT interventions.</w:t>
            </w:r>
          </w:p>
          <w:p w14:paraId="287A9AE1"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p>
          <w:p w14:paraId="02947CB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Data collected through this exercise will be shared with NRC for cleaning, analysis, and reporting. The findings will contribute to measuring the outcomes of GCT-supported services, assessing the effectiveness of the GCT modality, identifying challenges and good practices, and informing program adaptation and future humanitarian responses in hard-to-reach areas.</w:t>
            </w:r>
          </w:p>
        </w:tc>
      </w:tr>
    </w:tbl>
    <w:p w14:paraId="6FB21223" w14:textId="77777777" w:rsidR="0006374B" w:rsidRPr="0006374B" w:rsidRDefault="0006374B" w:rsidP="0006374B">
      <w:pPr>
        <w:tabs>
          <w:tab w:val="left" w:pos="3825"/>
        </w:tabs>
        <w:rPr>
          <w:rFonts w:ascii="Franklin Gothic Book" w:hAnsi="Franklin Gothic Book"/>
          <w:sz w:val="24"/>
          <w:szCs w:val="24"/>
          <w:lang w:val="en-US"/>
        </w:rPr>
      </w:pPr>
    </w:p>
    <w:p w14:paraId="1D6EB1D7"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__________________________________________</w:t>
      </w:r>
    </w:p>
    <w:p w14:paraId="3AA958F3" w14:textId="77777777" w:rsidR="0006374B" w:rsidRPr="0006374B" w:rsidRDefault="0006374B" w:rsidP="0006374B">
      <w:pPr>
        <w:tabs>
          <w:tab w:val="left" w:pos="3825"/>
        </w:tabs>
        <w:rPr>
          <w:rFonts w:ascii="Franklin Gothic Book" w:hAnsi="Franklin Gothic Book"/>
          <w:sz w:val="24"/>
          <w:szCs w:val="24"/>
          <w:lang w:val="en-US"/>
        </w:rPr>
      </w:pPr>
    </w:p>
    <w:tbl>
      <w:tblPr>
        <w:tblStyle w:val="TableGrid"/>
        <w:tblW w:w="9085" w:type="dxa"/>
        <w:tblLook w:val="04A0" w:firstRow="1" w:lastRow="0" w:firstColumn="1" w:lastColumn="0" w:noHBand="0" w:noVBand="1"/>
      </w:tblPr>
      <w:tblGrid>
        <w:gridCol w:w="4508"/>
        <w:gridCol w:w="4577"/>
      </w:tblGrid>
      <w:tr w:rsidR="0006374B" w:rsidRPr="0006374B" w14:paraId="0A75ABA2" w14:textId="77777777" w:rsidTr="003C4A44">
        <w:trPr>
          <w:trHeight w:val="476"/>
        </w:trPr>
        <w:tc>
          <w:tcPr>
            <w:tcW w:w="9085" w:type="dxa"/>
            <w:gridSpan w:val="2"/>
            <w:shd w:val="clear" w:color="auto" w:fill="D0CECE" w:themeFill="background2" w:themeFillShade="E6"/>
          </w:tcPr>
          <w:p w14:paraId="0DC645EF" w14:textId="77777777" w:rsidR="0006374B" w:rsidRPr="0006374B" w:rsidRDefault="0006374B" w:rsidP="0006374B">
            <w:pPr>
              <w:numPr>
                <w:ilvl w:val="1"/>
                <w:numId w:val="79"/>
              </w:numPr>
              <w:tabs>
                <w:tab w:val="left" w:pos="3825"/>
              </w:tabs>
              <w:spacing w:after="160" w:line="259" w:lineRule="auto"/>
              <w:rPr>
                <w:rFonts w:ascii="Franklin Gothic Book" w:hAnsi="Franklin Gothic Book"/>
                <w:b/>
                <w:bCs/>
                <w:sz w:val="24"/>
                <w:szCs w:val="24"/>
                <w:lang w:val="en-US"/>
              </w:rPr>
            </w:pPr>
            <w:r w:rsidRPr="0006374B">
              <w:rPr>
                <w:rFonts w:ascii="Franklin Gothic Book" w:hAnsi="Franklin Gothic Book"/>
                <w:b/>
                <w:bCs/>
                <w:sz w:val="24"/>
                <w:szCs w:val="24"/>
                <w:lang w:val="en-US"/>
              </w:rPr>
              <w:t xml:space="preserve">     Project Summary </w:t>
            </w:r>
          </w:p>
        </w:tc>
      </w:tr>
      <w:tr w:rsidR="0006374B" w:rsidRPr="0006374B" w14:paraId="1ECAE2C0" w14:textId="77777777" w:rsidTr="003C4A44">
        <w:tc>
          <w:tcPr>
            <w:tcW w:w="9085" w:type="dxa"/>
            <w:gridSpan w:val="2"/>
          </w:tcPr>
          <w:p w14:paraId="5F46161B"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Since the escalation of conflict in Sudan in April 2023, the humanitarian landscape has dramatically shifted. Traditional aid actors face growing access restrictions, insecurity, and administrative barriers. In this vacuum, Local Responders (LRs) – including Community-Based Organizations (CBOs), youth- and women-led initiatives, and Mutual Aid Groups (MAGs) – have emerged as the primary front-line actors. Through NRC’s Group Cash Transfer (GCT) model, these LRs have been empowered with direct financial and technical support to deliver lifesaving assistance, enhance coordination, and strengthen local ownership of response mechanisms.</w:t>
            </w:r>
          </w:p>
        </w:tc>
      </w:tr>
      <w:tr w:rsidR="0006374B" w:rsidRPr="0006374B" w14:paraId="38BFE186" w14:textId="77777777" w:rsidTr="003C4A44">
        <w:trPr>
          <w:trHeight w:val="320"/>
        </w:trPr>
        <w:tc>
          <w:tcPr>
            <w:tcW w:w="9085" w:type="dxa"/>
            <w:gridSpan w:val="2"/>
            <w:shd w:val="clear" w:color="auto" w:fill="D0CECE" w:themeFill="background2" w:themeFillShade="E6"/>
          </w:tcPr>
          <w:p w14:paraId="6869AA87" w14:textId="77777777" w:rsidR="0006374B" w:rsidRPr="0006374B" w:rsidRDefault="0006374B" w:rsidP="0006374B">
            <w:pPr>
              <w:numPr>
                <w:ilvl w:val="1"/>
                <w:numId w:val="79"/>
              </w:numPr>
              <w:tabs>
                <w:tab w:val="left" w:pos="3825"/>
              </w:tabs>
              <w:spacing w:after="160" w:line="259" w:lineRule="auto"/>
              <w:rPr>
                <w:rFonts w:ascii="Franklin Gothic Book" w:hAnsi="Franklin Gothic Book"/>
                <w:b/>
                <w:sz w:val="24"/>
                <w:szCs w:val="24"/>
                <w:lang w:val="en-US"/>
              </w:rPr>
            </w:pPr>
            <w:r w:rsidRPr="0006374B">
              <w:rPr>
                <w:rFonts w:ascii="Franklin Gothic Book" w:hAnsi="Franklin Gothic Book"/>
                <w:b/>
                <w:sz w:val="24"/>
                <w:szCs w:val="24"/>
                <w:lang w:val="en-US"/>
              </w:rPr>
              <w:t>Objective</w:t>
            </w:r>
          </w:p>
        </w:tc>
      </w:tr>
      <w:tr w:rsidR="0006374B" w:rsidRPr="0006374B" w14:paraId="1F5ABE97" w14:textId="77777777" w:rsidTr="003C4A44">
        <w:trPr>
          <w:trHeight w:val="280"/>
        </w:trPr>
        <w:tc>
          <w:tcPr>
            <w:tcW w:w="9085" w:type="dxa"/>
            <w:gridSpan w:val="2"/>
          </w:tcPr>
          <w:p w14:paraId="343B9B69"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The overall objective of the assignment is to support NRC in assessing the outcomes and effectiveness of interventions implemented through the Group Cash Transfer (GCT) modality. Specific objectives include:</w:t>
            </w:r>
          </w:p>
          <w:p w14:paraId="6DC5DACA" w14:textId="77777777" w:rsidR="0006374B" w:rsidRPr="0006374B" w:rsidRDefault="0006374B" w:rsidP="0006374B">
            <w:pPr>
              <w:tabs>
                <w:tab w:val="left" w:pos="3825"/>
              </w:tabs>
              <w:rPr>
                <w:rFonts w:ascii="Franklin Gothic Book" w:hAnsi="Franklin Gothic Book"/>
                <w:sz w:val="24"/>
                <w:szCs w:val="24"/>
                <w:lang w:val="en-US"/>
              </w:rPr>
            </w:pPr>
          </w:p>
          <w:p w14:paraId="5A677ACE"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Evaluate the extent to which the assistance delivered through GCT-supported groups addressed the priority needs of targeted communities and contributed to improving access to essential services or support.</w:t>
            </w:r>
          </w:p>
          <w:p w14:paraId="4EDF21C1"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Collect feedback from end beneficiaries regarding the relevance, quality, accessibility, and timeliness of the services provided through GCT groups.</w:t>
            </w:r>
          </w:p>
          <w:p w14:paraId="611EB8AF"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Generate reliable field-level data that will enable NRC to identify strengths, gaps, and lessons learned in the implementation of the GCT modality and inform future programming.</w:t>
            </w:r>
          </w:p>
          <w:p w14:paraId="72A00E0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Ensure that NRC and its partners remain accountable to affected populations, donors, and stakeholders by systematically monitoring outcomes and documenting the results of humanitarian assistance delivered through GCT groups.</w:t>
            </w:r>
          </w:p>
          <w:p w14:paraId="0147176F" w14:textId="77777777" w:rsidR="0006374B" w:rsidRPr="0006374B" w:rsidRDefault="0006374B" w:rsidP="0006374B">
            <w:pPr>
              <w:tabs>
                <w:tab w:val="left" w:pos="3825"/>
              </w:tabs>
              <w:spacing w:after="160" w:line="259" w:lineRule="auto"/>
              <w:rPr>
                <w:rFonts w:ascii="Franklin Gothic Book" w:hAnsi="Franklin Gothic Book"/>
                <w:sz w:val="24"/>
                <w:szCs w:val="24"/>
                <w:rtl/>
              </w:rPr>
            </w:pPr>
            <w:r w:rsidRPr="0006374B">
              <w:rPr>
                <w:rFonts w:ascii="Franklin Gothic Book" w:hAnsi="Franklin Gothic Book"/>
                <w:sz w:val="24"/>
                <w:szCs w:val="24"/>
                <w:lang w:val="en-US"/>
              </w:rPr>
              <w:lastRenderedPageBreak/>
              <w:t xml:space="preserve">Provide insights </w:t>
            </w:r>
            <w:proofErr w:type="gramStart"/>
            <w:r w:rsidRPr="0006374B">
              <w:rPr>
                <w:rFonts w:ascii="Franklin Gothic Book" w:hAnsi="Franklin Gothic Book"/>
                <w:sz w:val="24"/>
                <w:szCs w:val="24"/>
                <w:lang w:val="en-US"/>
              </w:rPr>
              <w:t>on</w:t>
            </w:r>
            <w:proofErr w:type="gramEnd"/>
            <w:r w:rsidRPr="0006374B">
              <w:rPr>
                <w:rFonts w:ascii="Franklin Gothic Book" w:hAnsi="Franklin Gothic Book"/>
                <w:sz w:val="24"/>
                <w:szCs w:val="24"/>
                <w:lang w:val="en-US"/>
              </w:rPr>
              <w:t xml:space="preserve"> the effectiveness of working with local groups and community-based structures under the GCT modality in delivering humanitarian assistance in hard-to-reach and conflict-affected areas.</w:t>
            </w:r>
          </w:p>
        </w:tc>
      </w:tr>
      <w:tr w:rsidR="0006374B" w:rsidRPr="0006374B" w14:paraId="151FDE38" w14:textId="77777777" w:rsidTr="003C4A44">
        <w:tc>
          <w:tcPr>
            <w:tcW w:w="9085" w:type="dxa"/>
            <w:gridSpan w:val="2"/>
            <w:shd w:val="clear" w:color="auto" w:fill="D0CECE" w:themeFill="background2" w:themeFillShade="E6"/>
          </w:tcPr>
          <w:p w14:paraId="774E6259" w14:textId="77777777" w:rsidR="0006374B" w:rsidRPr="0006374B" w:rsidRDefault="0006374B" w:rsidP="0006374B">
            <w:pPr>
              <w:tabs>
                <w:tab w:val="left" w:pos="3825"/>
              </w:tabs>
              <w:spacing w:after="160" w:line="259" w:lineRule="auto"/>
              <w:rPr>
                <w:rFonts w:ascii="Franklin Gothic Book" w:hAnsi="Franklin Gothic Book"/>
                <w:b/>
                <w:bCs/>
                <w:sz w:val="24"/>
                <w:szCs w:val="24"/>
                <w:lang w:val="en-US"/>
              </w:rPr>
            </w:pPr>
            <w:r w:rsidRPr="0006374B">
              <w:rPr>
                <w:rFonts w:ascii="Franklin Gothic Book" w:hAnsi="Franklin Gothic Book"/>
                <w:b/>
                <w:bCs/>
                <w:sz w:val="24"/>
                <w:szCs w:val="24"/>
                <w:lang w:val="en-US"/>
              </w:rPr>
              <w:lastRenderedPageBreak/>
              <w:t>Roles and Responsibilities</w:t>
            </w:r>
          </w:p>
        </w:tc>
      </w:tr>
      <w:tr w:rsidR="0006374B" w:rsidRPr="0006374B" w14:paraId="1FA9FB8A" w14:textId="77777777" w:rsidTr="003C4A44">
        <w:tc>
          <w:tcPr>
            <w:tcW w:w="4508" w:type="dxa"/>
          </w:tcPr>
          <w:p w14:paraId="029CB92E" w14:textId="77777777" w:rsidR="0006374B" w:rsidRPr="0006374B" w:rsidRDefault="0006374B" w:rsidP="0006374B">
            <w:pPr>
              <w:tabs>
                <w:tab w:val="left" w:pos="3825"/>
              </w:tabs>
              <w:spacing w:after="160" w:line="259" w:lineRule="auto"/>
              <w:rPr>
                <w:rFonts w:ascii="Franklin Gothic Book" w:hAnsi="Franklin Gothic Book"/>
                <w:b/>
                <w:bCs/>
                <w:sz w:val="24"/>
                <w:szCs w:val="24"/>
                <w:lang w:val="en-US"/>
              </w:rPr>
            </w:pPr>
            <w:r w:rsidRPr="0006374B">
              <w:rPr>
                <w:rFonts w:ascii="Franklin Gothic Book" w:hAnsi="Franklin Gothic Book"/>
                <w:b/>
                <w:bCs/>
                <w:sz w:val="24"/>
                <w:szCs w:val="24"/>
                <w:lang w:val="en-US"/>
              </w:rPr>
              <w:t xml:space="preserve">Local Partner role </w:t>
            </w:r>
          </w:p>
        </w:tc>
        <w:tc>
          <w:tcPr>
            <w:tcW w:w="4577" w:type="dxa"/>
          </w:tcPr>
          <w:p w14:paraId="5178BAFA" w14:textId="77777777" w:rsidR="0006374B" w:rsidRPr="0006374B" w:rsidRDefault="0006374B" w:rsidP="0006374B">
            <w:pPr>
              <w:tabs>
                <w:tab w:val="left" w:pos="3825"/>
              </w:tabs>
              <w:spacing w:after="160" w:line="259" w:lineRule="auto"/>
              <w:rPr>
                <w:rFonts w:ascii="Franklin Gothic Book" w:hAnsi="Franklin Gothic Book"/>
                <w:b/>
                <w:bCs/>
                <w:sz w:val="24"/>
                <w:szCs w:val="24"/>
                <w:lang w:val="en-US"/>
              </w:rPr>
            </w:pPr>
            <w:r w:rsidRPr="0006374B">
              <w:rPr>
                <w:rFonts w:ascii="Franklin Gothic Book" w:hAnsi="Franklin Gothic Book"/>
                <w:b/>
                <w:bCs/>
                <w:sz w:val="24"/>
                <w:szCs w:val="24"/>
                <w:lang w:val="en-US"/>
              </w:rPr>
              <w:t xml:space="preserve">NRC role </w:t>
            </w:r>
          </w:p>
        </w:tc>
      </w:tr>
      <w:tr w:rsidR="0006374B" w:rsidRPr="0006374B" w14:paraId="7046B0A6" w14:textId="77777777" w:rsidTr="003C4A44">
        <w:trPr>
          <w:trHeight w:val="1070"/>
        </w:trPr>
        <w:tc>
          <w:tcPr>
            <w:tcW w:w="4508" w:type="dxa"/>
          </w:tcPr>
          <w:p w14:paraId="5723AB22" w14:textId="77777777" w:rsidR="0006374B" w:rsidRPr="0006374B" w:rsidRDefault="0006374B" w:rsidP="0006374B">
            <w:pPr>
              <w:numPr>
                <w:ilvl w:val="0"/>
                <w:numId w:val="84"/>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Coordinate with the relevant authorities and the HAC to obtain the necessary permissions for field data collection.</w:t>
            </w:r>
          </w:p>
        </w:tc>
        <w:tc>
          <w:tcPr>
            <w:tcW w:w="4577" w:type="dxa"/>
          </w:tcPr>
          <w:p w14:paraId="0E691491" w14:textId="77777777" w:rsidR="0006374B" w:rsidRPr="0006374B" w:rsidRDefault="0006374B" w:rsidP="0006374B">
            <w:pPr>
              <w:numPr>
                <w:ilvl w:val="0"/>
                <w:numId w:val="84"/>
              </w:numPr>
              <w:tabs>
                <w:tab w:val="left" w:pos="3825"/>
              </w:tabs>
              <w:spacing w:after="160" w:line="259" w:lineRule="auto"/>
              <w:rPr>
                <w:rFonts w:ascii="Franklin Gothic Book" w:hAnsi="Franklin Gothic Book"/>
                <w:bCs/>
                <w:sz w:val="24"/>
                <w:szCs w:val="24"/>
                <w:lang w:val="en-US"/>
              </w:rPr>
            </w:pPr>
            <w:r w:rsidRPr="0006374B">
              <w:rPr>
                <w:rFonts w:ascii="Franklin Gothic Book" w:hAnsi="Franklin Gothic Book"/>
                <w:bCs/>
                <w:sz w:val="24"/>
                <w:szCs w:val="24"/>
                <w:lang w:val="en-US"/>
              </w:rPr>
              <w:t>Draft data processing agreement and Develop data collection tools.</w:t>
            </w:r>
          </w:p>
        </w:tc>
      </w:tr>
      <w:tr w:rsidR="0006374B" w:rsidRPr="0006374B" w14:paraId="2AF1AA0D" w14:textId="77777777" w:rsidTr="003C4A44">
        <w:tc>
          <w:tcPr>
            <w:tcW w:w="4508" w:type="dxa"/>
          </w:tcPr>
          <w:p w14:paraId="62F3D66D" w14:textId="77777777" w:rsidR="0006374B" w:rsidRPr="0006374B" w:rsidRDefault="0006374B" w:rsidP="0006374B">
            <w:pPr>
              <w:numPr>
                <w:ilvl w:val="0"/>
                <w:numId w:val="82"/>
              </w:numPr>
              <w:tabs>
                <w:tab w:val="left" w:pos="3825"/>
              </w:tabs>
              <w:spacing w:after="160" w:line="259" w:lineRule="auto"/>
              <w:rPr>
                <w:rFonts w:ascii="Franklin Gothic Book" w:hAnsi="Franklin Gothic Book"/>
                <w:bCs/>
                <w:sz w:val="24"/>
                <w:szCs w:val="24"/>
                <w:lang w:val="en-US"/>
              </w:rPr>
            </w:pPr>
            <w:r w:rsidRPr="0006374B">
              <w:rPr>
                <w:rFonts w:ascii="Franklin Gothic Book" w:hAnsi="Franklin Gothic Book"/>
                <w:bCs/>
                <w:sz w:val="24"/>
                <w:szCs w:val="24"/>
                <w:lang w:val="en-US"/>
              </w:rPr>
              <w:t>Lead and supervise data collection efforts through Household Surveys in the field.</w:t>
            </w:r>
          </w:p>
        </w:tc>
        <w:tc>
          <w:tcPr>
            <w:tcW w:w="4577" w:type="dxa"/>
          </w:tcPr>
          <w:p w14:paraId="3F75F2D5" w14:textId="77777777" w:rsidR="0006374B" w:rsidRPr="0006374B" w:rsidRDefault="0006374B" w:rsidP="0006374B">
            <w:pPr>
              <w:numPr>
                <w:ilvl w:val="0"/>
                <w:numId w:val="82"/>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Provide guidance and training for the partner staff and volunteers on GCT Outcome Monitoring tool and the methodologies for data collection.</w:t>
            </w:r>
          </w:p>
        </w:tc>
      </w:tr>
      <w:tr w:rsidR="0006374B" w:rsidRPr="0006374B" w14:paraId="255FC9B4" w14:textId="77777777" w:rsidTr="003C4A44">
        <w:tc>
          <w:tcPr>
            <w:tcW w:w="4508" w:type="dxa"/>
          </w:tcPr>
          <w:p w14:paraId="141571F1" w14:textId="77777777" w:rsidR="0006374B" w:rsidRPr="0006374B" w:rsidRDefault="0006374B" w:rsidP="0006374B">
            <w:pPr>
              <w:numPr>
                <w:ilvl w:val="0"/>
                <w:numId w:val="83"/>
              </w:numPr>
              <w:tabs>
                <w:tab w:val="left" w:pos="3825"/>
              </w:tabs>
              <w:spacing w:after="160" w:line="259" w:lineRule="auto"/>
              <w:rPr>
                <w:rFonts w:ascii="Franklin Gothic Book" w:hAnsi="Franklin Gothic Book"/>
                <w:bCs/>
                <w:sz w:val="24"/>
                <w:szCs w:val="24"/>
                <w:lang w:val="en-US"/>
              </w:rPr>
            </w:pPr>
            <w:r w:rsidRPr="0006374B">
              <w:rPr>
                <w:rFonts w:ascii="Franklin Gothic Book" w:hAnsi="Franklin Gothic Book"/>
                <w:bCs/>
                <w:sz w:val="24"/>
                <w:szCs w:val="24"/>
                <w:lang w:val="en-US"/>
              </w:rPr>
              <w:t>Share raw data with the NRC for processing, analysis, and report drafting.</w:t>
            </w:r>
          </w:p>
        </w:tc>
        <w:tc>
          <w:tcPr>
            <w:tcW w:w="4577" w:type="dxa"/>
          </w:tcPr>
          <w:p w14:paraId="15C0ED64" w14:textId="77777777" w:rsidR="0006374B" w:rsidRPr="0006374B" w:rsidRDefault="0006374B" w:rsidP="0006374B">
            <w:pPr>
              <w:numPr>
                <w:ilvl w:val="0"/>
                <w:numId w:val="83"/>
              </w:numPr>
              <w:tabs>
                <w:tab w:val="left" w:pos="3825"/>
              </w:tabs>
              <w:spacing w:after="160" w:line="259" w:lineRule="auto"/>
              <w:rPr>
                <w:rFonts w:ascii="Franklin Gothic Book" w:hAnsi="Franklin Gothic Book"/>
                <w:bCs/>
                <w:sz w:val="24"/>
                <w:szCs w:val="24"/>
                <w:lang w:val="en-US"/>
              </w:rPr>
            </w:pPr>
            <w:r w:rsidRPr="0006374B">
              <w:rPr>
                <w:rFonts w:ascii="Franklin Gothic Book" w:hAnsi="Franklin Gothic Book"/>
                <w:bCs/>
                <w:sz w:val="24"/>
                <w:szCs w:val="24"/>
                <w:lang w:val="en-US"/>
              </w:rPr>
              <w:t>Perform data analysis and draft the report.</w:t>
            </w:r>
          </w:p>
        </w:tc>
      </w:tr>
      <w:tr w:rsidR="0006374B" w:rsidRPr="0006374B" w14:paraId="6848434D" w14:textId="77777777" w:rsidTr="003C4A44">
        <w:trPr>
          <w:trHeight w:val="270"/>
        </w:trPr>
        <w:tc>
          <w:tcPr>
            <w:tcW w:w="9085" w:type="dxa"/>
            <w:gridSpan w:val="2"/>
            <w:shd w:val="clear" w:color="auto" w:fill="D0CECE" w:themeFill="background2" w:themeFillShade="E6"/>
          </w:tcPr>
          <w:p w14:paraId="66C9D6F4"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b/>
                <w:sz w:val="24"/>
                <w:szCs w:val="24"/>
                <w:lang w:val="en-US"/>
              </w:rPr>
              <w:t>2.4      NRC will provide the following</w:t>
            </w:r>
            <w:r w:rsidRPr="0006374B">
              <w:rPr>
                <w:rFonts w:ascii="Franklin Gothic Book" w:hAnsi="Franklin Gothic Book"/>
                <w:sz w:val="24"/>
                <w:szCs w:val="24"/>
                <w:lang w:val="en-US"/>
              </w:rPr>
              <w:t>: </w:t>
            </w:r>
          </w:p>
        </w:tc>
      </w:tr>
      <w:tr w:rsidR="0006374B" w:rsidRPr="0006374B" w14:paraId="637F5374" w14:textId="77777777" w:rsidTr="003C4A44">
        <w:trPr>
          <w:trHeight w:val="80"/>
        </w:trPr>
        <w:tc>
          <w:tcPr>
            <w:tcW w:w="9085" w:type="dxa"/>
            <w:gridSpan w:val="2"/>
          </w:tcPr>
          <w:p w14:paraId="374ADA0F" w14:textId="77777777" w:rsidR="0006374B" w:rsidRPr="0006374B" w:rsidRDefault="0006374B" w:rsidP="0006374B">
            <w:pPr>
              <w:numPr>
                <w:ilvl w:val="0"/>
                <w:numId w:val="77"/>
              </w:numPr>
              <w:tabs>
                <w:tab w:val="left" w:pos="3825"/>
              </w:tabs>
              <w:spacing w:after="160" w:line="259" w:lineRule="auto"/>
              <w:rPr>
                <w:rFonts w:ascii="Franklin Gothic Book" w:hAnsi="Franklin Gothic Book"/>
                <w:sz w:val="24"/>
                <w:szCs w:val="24"/>
                <w:lang w:val="nb-NO"/>
              </w:rPr>
            </w:pPr>
            <w:r w:rsidRPr="0006374B">
              <w:rPr>
                <w:rFonts w:ascii="Franklin Gothic Book" w:hAnsi="Franklin Gothic Book"/>
                <w:sz w:val="24"/>
                <w:szCs w:val="24"/>
                <w:lang w:val="en-US"/>
              </w:rPr>
              <w:t>Data collection tools.</w:t>
            </w:r>
          </w:p>
          <w:p w14:paraId="4D9C394E" w14:textId="77777777" w:rsidR="0006374B" w:rsidRPr="002B7B26" w:rsidRDefault="0006374B" w:rsidP="0006374B">
            <w:pPr>
              <w:numPr>
                <w:ilvl w:val="0"/>
                <w:numId w:val="77"/>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bCs/>
                <w:sz w:val="24"/>
                <w:szCs w:val="24"/>
                <w:lang w:val="en-US"/>
              </w:rPr>
              <w:t>Training on the GCT Outcome Monitoring tool and data collection methodologies.</w:t>
            </w:r>
          </w:p>
          <w:p w14:paraId="7D4F4697" w14:textId="77777777" w:rsidR="0006374B" w:rsidRPr="002B7B26" w:rsidRDefault="0006374B" w:rsidP="0006374B">
            <w:pPr>
              <w:numPr>
                <w:ilvl w:val="0"/>
                <w:numId w:val="77"/>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 xml:space="preserve">A contact list of GCT group focal points, including their geographical coverage, will be provided. </w:t>
            </w:r>
          </w:p>
          <w:p w14:paraId="65540637" w14:textId="77777777" w:rsidR="0006374B" w:rsidRPr="002B7B26" w:rsidRDefault="0006374B" w:rsidP="0006374B">
            <w:pPr>
              <w:numPr>
                <w:ilvl w:val="0"/>
                <w:numId w:val="77"/>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 xml:space="preserve">A list of end beneficiaries may also be </w:t>
            </w:r>
            <w:proofErr w:type="gramStart"/>
            <w:r w:rsidRPr="0006374B">
              <w:rPr>
                <w:rFonts w:ascii="Franklin Gothic Book" w:hAnsi="Franklin Gothic Book"/>
                <w:sz w:val="24"/>
                <w:szCs w:val="24"/>
                <w:lang w:val="en-US"/>
              </w:rPr>
              <w:t>shared,</w:t>
            </w:r>
            <w:proofErr w:type="gramEnd"/>
            <w:r w:rsidRPr="0006374B">
              <w:rPr>
                <w:rFonts w:ascii="Franklin Gothic Book" w:hAnsi="Franklin Gothic Book"/>
                <w:sz w:val="24"/>
                <w:szCs w:val="24"/>
                <w:lang w:val="en-US"/>
              </w:rPr>
              <w:t xml:space="preserve"> where available; otherwise, the partner will be required to coordinate with GCT focal points to obtain it.</w:t>
            </w:r>
          </w:p>
        </w:tc>
      </w:tr>
    </w:tbl>
    <w:p w14:paraId="19ECEA4E"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 xml:space="preserve"> </w:t>
      </w:r>
    </w:p>
    <w:tbl>
      <w:tblPr>
        <w:tblStyle w:val="TableGrid"/>
        <w:tblW w:w="9085" w:type="dxa"/>
        <w:tblLook w:val="04A0" w:firstRow="1" w:lastRow="0" w:firstColumn="1" w:lastColumn="0" w:noHBand="0" w:noVBand="1"/>
      </w:tblPr>
      <w:tblGrid>
        <w:gridCol w:w="9085"/>
      </w:tblGrid>
      <w:tr w:rsidR="0006374B" w:rsidRPr="0006374B" w14:paraId="6E488E29" w14:textId="77777777" w:rsidTr="003C4A44">
        <w:trPr>
          <w:trHeight w:val="320"/>
        </w:trPr>
        <w:tc>
          <w:tcPr>
            <w:tcW w:w="9085" w:type="dxa"/>
            <w:shd w:val="clear" w:color="auto" w:fill="D0CECE" w:themeFill="background2" w:themeFillShade="E6"/>
          </w:tcPr>
          <w:p w14:paraId="30E57865"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 xml:space="preserve">    </w:t>
            </w:r>
            <w:r w:rsidRPr="0006374B">
              <w:rPr>
                <w:rFonts w:ascii="Franklin Gothic Book" w:hAnsi="Franklin Gothic Book"/>
                <w:b/>
                <w:sz w:val="24"/>
                <w:szCs w:val="24"/>
                <w:lang w:val="en-US"/>
              </w:rPr>
              <w:t>Partner’s duties</w:t>
            </w:r>
          </w:p>
        </w:tc>
      </w:tr>
      <w:tr w:rsidR="0006374B" w:rsidRPr="0006374B" w14:paraId="204963F9" w14:textId="77777777" w:rsidTr="003C4A44">
        <w:trPr>
          <w:trHeight w:val="280"/>
        </w:trPr>
        <w:tc>
          <w:tcPr>
            <w:tcW w:w="9085" w:type="dxa"/>
          </w:tcPr>
          <w:p w14:paraId="7082A211" w14:textId="77777777" w:rsidR="0006374B" w:rsidRPr="0006374B" w:rsidRDefault="0006374B" w:rsidP="0006374B">
            <w:pPr>
              <w:numPr>
                <w:ilvl w:val="0"/>
                <w:numId w:val="86"/>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 xml:space="preserve">Obtain Approvals: Coordinate with the relevant authorities and </w:t>
            </w:r>
            <w:proofErr w:type="gramStart"/>
            <w:r w:rsidRPr="0006374B">
              <w:rPr>
                <w:rFonts w:ascii="Franklin Gothic Book" w:hAnsi="Franklin Gothic Book"/>
                <w:sz w:val="24"/>
                <w:szCs w:val="24"/>
                <w:lang w:val="en-US"/>
              </w:rPr>
              <w:t>the HAC</w:t>
            </w:r>
            <w:proofErr w:type="gramEnd"/>
            <w:r w:rsidRPr="0006374B">
              <w:rPr>
                <w:rFonts w:ascii="Franklin Gothic Book" w:hAnsi="Franklin Gothic Book"/>
                <w:sz w:val="24"/>
                <w:szCs w:val="24"/>
                <w:lang w:val="en-US"/>
              </w:rPr>
              <w:t xml:space="preserve"> to obtain the necessary permissions for field data collection.</w:t>
            </w:r>
          </w:p>
          <w:p w14:paraId="5E906B06" w14:textId="77777777" w:rsidR="0006374B" w:rsidRPr="0006374B" w:rsidRDefault="0006374B" w:rsidP="0006374B">
            <w:pPr>
              <w:numPr>
                <w:ilvl w:val="0"/>
                <w:numId w:val="86"/>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coordinate with other partners to get contact lists when necessary.</w:t>
            </w:r>
          </w:p>
          <w:p w14:paraId="6566A0F7" w14:textId="77777777" w:rsidR="0006374B" w:rsidRPr="0006374B" w:rsidRDefault="0006374B" w:rsidP="0006374B">
            <w:pPr>
              <w:numPr>
                <w:ilvl w:val="0"/>
                <w:numId w:val="86"/>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Conduct Field Data Collection: Lead and supervise data collection efforts through Household Surveys</w:t>
            </w:r>
          </w:p>
          <w:p w14:paraId="2D3A1121" w14:textId="77777777" w:rsidR="0006374B" w:rsidRPr="0006374B" w:rsidRDefault="0006374B" w:rsidP="0006374B">
            <w:pPr>
              <w:numPr>
                <w:ilvl w:val="0"/>
                <w:numId w:val="86"/>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Data Dissemination: Share raw data with the NRC for processing, analysis, and report drafting, facilitating streamlined output.</w:t>
            </w:r>
          </w:p>
          <w:p w14:paraId="27AFD9F5" w14:textId="77777777" w:rsidR="0006374B" w:rsidRPr="0006374B" w:rsidRDefault="0006374B" w:rsidP="0006374B">
            <w:pPr>
              <w:tabs>
                <w:tab w:val="left" w:pos="3825"/>
              </w:tabs>
              <w:spacing w:after="160"/>
              <w:rPr>
                <w:rFonts w:ascii="Franklin Gothic Book" w:hAnsi="Franklin Gothic Book"/>
                <w:sz w:val="24"/>
                <w:szCs w:val="24"/>
                <w:lang w:val="en-US"/>
              </w:rPr>
            </w:pPr>
          </w:p>
        </w:tc>
      </w:tr>
      <w:tr w:rsidR="0006374B" w:rsidRPr="0006374B" w14:paraId="4EEDA433" w14:textId="77777777" w:rsidTr="003C4A44">
        <w:trPr>
          <w:trHeight w:val="270"/>
        </w:trPr>
        <w:tc>
          <w:tcPr>
            <w:tcW w:w="9085" w:type="dxa"/>
            <w:shd w:val="clear" w:color="auto" w:fill="D0CECE" w:themeFill="background2" w:themeFillShade="E6"/>
          </w:tcPr>
          <w:p w14:paraId="3A8D0460" w14:textId="77777777" w:rsidR="0006374B" w:rsidRPr="0006374B" w:rsidRDefault="0006374B" w:rsidP="0006374B">
            <w:pPr>
              <w:numPr>
                <w:ilvl w:val="1"/>
                <w:numId w:val="80"/>
              </w:numPr>
              <w:tabs>
                <w:tab w:val="left" w:pos="3825"/>
              </w:tabs>
              <w:spacing w:after="160" w:line="259" w:lineRule="auto"/>
              <w:rPr>
                <w:rFonts w:ascii="Franklin Gothic Book" w:hAnsi="Franklin Gothic Book"/>
                <w:b/>
                <w:sz w:val="24"/>
                <w:szCs w:val="24"/>
                <w:lang w:val="en-US"/>
              </w:rPr>
            </w:pPr>
            <w:r w:rsidRPr="0006374B">
              <w:rPr>
                <w:rFonts w:ascii="Franklin Gothic Book" w:hAnsi="Franklin Gothic Book"/>
                <w:b/>
                <w:sz w:val="24"/>
                <w:szCs w:val="24"/>
                <w:lang w:val="en-US"/>
              </w:rPr>
              <w:t xml:space="preserve">    NRC’s duties </w:t>
            </w:r>
          </w:p>
        </w:tc>
      </w:tr>
      <w:tr w:rsidR="0006374B" w:rsidRPr="0006374B" w14:paraId="55DB4D0C" w14:textId="77777777" w:rsidTr="003C4A44">
        <w:trPr>
          <w:trHeight w:val="280"/>
        </w:trPr>
        <w:tc>
          <w:tcPr>
            <w:tcW w:w="9085" w:type="dxa"/>
          </w:tcPr>
          <w:p w14:paraId="0DC123C1" w14:textId="77777777" w:rsidR="0006374B" w:rsidRPr="0006374B" w:rsidRDefault="0006374B" w:rsidP="0006374B">
            <w:pPr>
              <w:numPr>
                <w:ilvl w:val="0"/>
                <w:numId w:val="85"/>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NRC shall contribute to the completion of the Assignment in good faith</w:t>
            </w:r>
          </w:p>
          <w:p w14:paraId="458553D1" w14:textId="77777777" w:rsidR="0006374B" w:rsidRPr="0006374B" w:rsidRDefault="0006374B" w:rsidP="0006374B">
            <w:pPr>
              <w:numPr>
                <w:ilvl w:val="0"/>
                <w:numId w:val="85"/>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lastRenderedPageBreak/>
              <w:t>NRC shall share relevant information and documentation which is necessary for the completion of the assignment.</w:t>
            </w:r>
          </w:p>
          <w:p w14:paraId="26ED5550" w14:textId="77777777" w:rsidR="0006374B" w:rsidRPr="0006374B" w:rsidRDefault="0006374B" w:rsidP="0006374B">
            <w:pPr>
              <w:numPr>
                <w:ilvl w:val="0"/>
                <w:numId w:val="85"/>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All requests from the Consultancy shall be replied to without undue delay.</w:t>
            </w:r>
          </w:p>
          <w:p w14:paraId="79EEB67A" w14:textId="77777777" w:rsidR="0006374B" w:rsidRPr="0006374B" w:rsidRDefault="0006374B" w:rsidP="0006374B">
            <w:pPr>
              <w:numPr>
                <w:ilvl w:val="0"/>
                <w:numId w:val="85"/>
              </w:num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The NRC shall, without undue delay, give notice of circumstances that the NRC understands, or ought to understand, may be of relevance to the completion of the Assignment, including any expected delays</w:t>
            </w:r>
          </w:p>
        </w:tc>
      </w:tr>
      <w:tr w:rsidR="0006374B" w:rsidRPr="0006374B" w14:paraId="60413721" w14:textId="77777777" w:rsidTr="003C4A44">
        <w:trPr>
          <w:trHeight w:val="320"/>
        </w:trPr>
        <w:tc>
          <w:tcPr>
            <w:tcW w:w="9085" w:type="dxa"/>
          </w:tcPr>
          <w:p w14:paraId="5927A065"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p>
        </w:tc>
      </w:tr>
      <w:tr w:rsidR="0006374B" w:rsidRPr="0006374B" w14:paraId="582132D7" w14:textId="77777777" w:rsidTr="003C4A44">
        <w:trPr>
          <w:trHeight w:val="80"/>
        </w:trPr>
        <w:tc>
          <w:tcPr>
            <w:tcW w:w="9085" w:type="dxa"/>
          </w:tcPr>
          <w:p w14:paraId="40ECD12B" w14:textId="77777777" w:rsidR="0006374B" w:rsidRPr="0006374B" w:rsidRDefault="0006374B" w:rsidP="0006374B">
            <w:pPr>
              <w:tabs>
                <w:tab w:val="left" w:pos="3825"/>
              </w:tabs>
              <w:spacing w:after="160" w:line="259" w:lineRule="auto"/>
              <w:rPr>
                <w:rFonts w:ascii="Franklin Gothic Book" w:hAnsi="Franklin Gothic Book"/>
                <w:b/>
                <w:sz w:val="24"/>
                <w:szCs w:val="24"/>
                <w:lang w:val="en-US"/>
              </w:rPr>
            </w:pPr>
            <w:r w:rsidRPr="0006374B">
              <w:rPr>
                <w:rFonts w:ascii="Franklin Gothic Book" w:hAnsi="Franklin Gothic Book"/>
                <w:b/>
                <w:sz w:val="24"/>
                <w:szCs w:val="24"/>
                <w:lang w:val="en-US"/>
              </w:rPr>
              <w:t>3.4 Data protection</w:t>
            </w:r>
          </w:p>
        </w:tc>
      </w:tr>
      <w:tr w:rsidR="0006374B" w:rsidRPr="0006374B" w14:paraId="10467642" w14:textId="77777777" w:rsidTr="003C4A44">
        <w:trPr>
          <w:trHeight w:val="80"/>
        </w:trPr>
        <w:tc>
          <w:tcPr>
            <w:tcW w:w="9085" w:type="dxa"/>
          </w:tcPr>
          <w:p w14:paraId="0CA8423E" w14:textId="77777777" w:rsidR="0006374B" w:rsidRPr="0006374B" w:rsidRDefault="0006374B" w:rsidP="0006374B">
            <w:pPr>
              <w:tabs>
                <w:tab w:val="left" w:pos="3825"/>
              </w:tabs>
              <w:spacing w:after="160" w:line="259" w:lineRule="auto"/>
              <w:rPr>
                <w:rFonts w:ascii="Franklin Gothic Book" w:hAnsi="Franklin Gothic Book"/>
                <w:b/>
                <w:sz w:val="24"/>
                <w:szCs w:val="24"/>
                <w:lang w:val="en-US"/>
              </w:rPr>
            </w:pPr>
            <w:r w:rsidRPr="0006374B">
              <w:rPr>
                <w:rFonts w:ascii="Franklin Gothic Book" w:hAnsi="Franklin Gothic Book"/>
                <w:b/>
                <w:sz w:val="24"/>
                <w:szCs w:val="24"/>
                <w:lang w:val="en-US"/>
              </w:rPr>
              <w:t>3.4.1 Data retention and deletion</w:t>
            </w:r>
          </w:p>
          <w:p w14:paraId="2E01F9B9" w14:textId="77777777" w:rsidR="0006374B" w:rsidRPr="0006374B" w:rsidRDefault="0006374B" w:rsidP="0006374B">
            <w:pPr>
              <w:tabs>
                <w:tab w:val="left" w:pos="3825"/>
              </w:tabs>
              <w:spacing w:after="160"/>
              <w:rPr>
                <w:rFonts w:ascii="Franklin Gothic Book" w:hAnsi="Franklin Gothic Book"/>
                <w:sz w:val="24"/>
                <w:szCs w:val="24"/>
                <w:lang w:val="en-US"/>
              </w:rPr>
            </w:pPr>
          </w:p>
          <w:p w14:paraId="1CD606B3" w14:textId="77777777" w:rsidR="0006374B" w:rsidRPr="0006374B" w:rsidRDefault="0006374B" w:rsidP="0006374B">
            <w:pPr>
              <w:tabs>
                <w:tab w:val="left" w:pos="3825"/>
              </w:tabs>
              <w:spacing w:after="160"/>
              <w:rPr>
                <w:rFonts w:ascii="Franklin Gothic Book" w:hAnsi="Franklin Gothic Book"/>
                <w:sz w:val="24"/>
                <w:szCs w:val="24"/>
                <w:lang w:val="en-US"/>
              </w:rPr>
            </w:pPr>
            <w:r w:rsidRPr="0006374B">
              <w:rPr>
                <w:rFonts w:ascii="Franklin Gothic Book" w:hAnsi="Franklin Gothic Book"/>
                <w:sz w:val="24"/>
                <w:szCs w:val="24"/>
                <w:lang w:val="en-US"/>
              </w:rPr>
              <w:t xml:space="preserve">1. The Data Receiver shall not </w:t>
            </w:r>
            <w:proofErr w:type="gramStart"/>
            <w:r w:rsidRPr="0006374B">
              <w:rPr>
                <w:rFonts w:ascii="Franklin Gothic Book" w:hAnsi="Franklin Gothic Book"/>
                <w:sz w:val="24"/>
                <w:szCs w:val="24"/>
                <w:lang w:val="en-US"/>
              </w:rPr>
              <w:t>retain</w:t>
            </w:r>
            <w:proofErr w:type="gramEnd"/>
            <w:r w:rsidRPr="0006374B">
              <w:rPr>
                <w:rFonts w:ascii="Franklin Gothic Book" w:hAnsi="Franklin Gothic Book"/>
                <w:sz w:val="24"/>
                <w:szCs w:val="24"/>
                <w:lang w:val="en-US"/>
              </w:rPr>
              <w:t xml:space="preserve"> or process Shared Personal Data for longer than is necessary to carry out the Agreed Purposes.</w:t>
            </w:r>
          </w:p>
          <w:p w14:paraId="59CBC85C" w14:textId="77777777" w:rsidR="0006374B" w:rsidRPr="0006374B" w:rsidRDefault="0006374B" w:rsidP="0006374B">
            <w:pPr>
              <w:tabs>
                <w:tab w:val="left" w:pos="3825"/>
              </w:tabs>
              <w:spacing w:after="160"/>
              <w:rPr>
                <w:rFonts w:ascii="Franklin Gothic Book" w:hAnsi="Franklin Gothic Book"/>
                <w:sz w:val="24"/>
                <w:szCs w:val="24"/>
                <w:lang w:val="en-US"/>
              </w:rPr>
            </w:pPr>
            <w:r w:rsidRPr="0006374B">
              <w:rPr>
                <w:rFonts w:ascii="Franklin Gothic Book" w:hAnsi="Franklin Gothic Book"/>
                <w:sz w:val="24"/>
                <w:szCs w:val="24"/>
                <w:lang w:val="en-US"/>
              </w:rPr>
              <w:t xml:space="preserve">2. The Data Receiver shall ensure that any Shared Personal Data </w:t>
            </w:r>
            <w:proofErr w:type="gramStart"/>
            <w:r w:rsidRPr="0006374B">
              <w:rPr>
                <w:rFonts w:ascii="Franklin Gothic Book" w:hAnsi="Franklin Gothic Book"/>
                <w:sz w:val="24"/>
                <w:szCs w:val="24"/>
                <w:lang w:val="en-US"/>
              </w:rPr>
              <w:t>are</w:t>
            </w:r>
            <w:proofErr w:type="gramEnd"/>
            <w:r w:rsidRPr="0006374B">
              <w:rPr>
                <w:rFonts w:ascii="Franklin Gothic Book" w:hAnsi="Franklin Gothic Book"/>
                <w:sz w:val="24"/>
                <w:szCs w:val="24"/>
                <w:lang w:val="en-US"/>
              </w:rPr>
              <w:t xml:space="preserve"> returned to the Data Discloser or deleted (or destroyed if it is in hardcopy format) in the following circumstances:</w:t>
            </w:r>
          </w:p>
          <w:p w14:paraId="79D24843" w14:textId="77777777" w:rsidR="0006374B" w:rsidRPr="0006374B" w:rsidRDefault="0006374B" w:rsidP="0006374B">
            <w:pPr>
              <w:tabs>
                <w:tab w:val="left" w:pos="3825"/>
              </w:tabs>
              <w:spacing w:after="160"/>
              <w:rPr>
                <w:rFonts w:ascii="Franklin Gothic Book" w:hAnsi="Franklin Gothic Book"/>
                <w:sz w:val="24"/>
                <w:szCs w:val="24"/>
                <w:lang w:val="en-US"/>
              </w:rPr>
            </w:pPr>
          </w:p>
          <w:p w14:paraId="132B2030" w14:textId="77777777" w:rsidR="0006374B" w:rsidRPr="0006374B" w:rsidRDefault="0006374B" w:rsidP="0006374B">
            <w:pPr>
              <w:tabs>
                <w:tab w:val="left" w:pos="3825"/>
              </w:tabs>
              <w:spacing w:after="160"/>
              <w:rPr>
                <w:rFonts w:ascii="Franklin Gothic Book" w:hAnsi="Franklin Gothic Book"/>
                <w:sz w:val="24"/>
                <w:szCs w:val="24"/>
                <w:lang w:val="en-US"/>
              </w:rPr>
            </w:pPr>
            <w:r w:rsidRPr="0006374B">
              <w:rPr>
                <w:rFonts w:ascii="Franklin Gothic Book" w:hAnsi="Franklin Gothic Book"/>
                <w:sz w:val="24"/>
                <w:szCs w:val="24"/>
                <w:lang w:val="en-US"/>
              </w:rPr>
              <w:t>(a) on termination of the Agreement for whatever reason;</w:t>
            </w:r>
          </w:p>
          <w:p w14:paraId="787E9000" w14:textId="77777777" w:rsidR="0006374B" w:rsidRPr="0006374B" w:rsidRDefault="0006374B" w:rsidP="0006374B">
            <w:pPr>
              <w:tabs>
                <w:tab w:val="left" w:pos="3825"/>
              </w:tabs>
              <w:spacing w:after="160"/>
              <w:rPr>
                <w:rFonts w:ascii="Franklin Gothic Book" w:hAnsi="Franklin Gothic Book"/>
                <w:sz w:val="24"/>
                <w:szCs w:val="24"/>
                <w:lang w:val="en-US"/>
              </w:rPr>
            </w:pPr>
            <w:r w:rsidRPr="0006374B">
              <w:rPr>
                <w:rFonts w:ascii="Franklin Gothic Book" w:hAnsi="Franklin Gothic Book"/>
                <w:sz w:val="24"/>
                <w:szCs w:val="24"/>
                <w:lang w:val="en-US"/>
              </w:rPr>
              <w:t>(b) on expiry of the Agreement (unless extended further to the terms of this Agreement);</w:t>
            </w:r>
          </w:p>
          <w:p w14:paraId="2A67438B" w14:textId="77777777" w:rsidR="0006374B" w:rsidRPr="0006374B" w:rsidRDefault="0006374B" w:rsidP="0006374B">
            <w:pPr>
              <w:tabs>
                <w:tab w:val="left" w:pos="3825"/>
              </w:tabs>
              <w:spacing w:after="160"/>
              <w:rPr>
                <w:rFonts w:ascii="Franklin Gothic Book" w:hAnsi="Franklin Gothic Book"/>
                <w:sz w:val="24"/>
                <w:szCs w:val="24"/>
                <w:lang w:val="en-US"/>
              </w:rPr>
            </w:pPr>
            <w:r w:rsidRPr="0006374B">
              <w:rPr>
                <w:rFonts w:ascii="Franklin Gothic Book" w:hAnsi="Franklin Gothic Book"/>
                <w:sz w:val="24"/>
                <w:szCs w:val="24"/>
                <w:lang w:val="en-US"/>
              </w:rPr>
              <w:t>(c) once processing of the Shared Personal Data is no longer necessary for the purposes it was originally shared for</w:t>
            </w:r>
          </w:p>
          <w:p w14:paraId="5696E291" w14:textId="77777777" w:rsidR="0006374B" w:rsidRPr="0006374B" w:rsidRDefault="0006374B" w:rsidP="0006374B">
            <w:pPr>
              <w:tabs>
                <w:tab w:val="left" w:pos="3825"/>
              </w:tabs>
              <w:spacing w:after="160"/>
              <w:rPr>
                <w:rFonts w:ascii="Franklin Gothic Book" w:hAnsi="Franklin Gothic Book"/>
                <w:sz w:val="24"/>
                <w:szCs w:val="24"/>
                <w:lang w:val="en-US"/>
              </w:rPr>
            </w:pPr>
          </w:p>
          <w:p w14:paraId="757EC1EB" w14:textId="77777777" w:rsidR="0006374B" w:rsidRPr="0006374B" w:rsidRDefault="0006374B" w:rsidP="0006374B">
            <w:pPr>
              <w:numPr>
                <w:ilvl w:val="2"/>
                <w:numId w:val="81"/>
              </w:numPr>
              <w:tabs>
                <w:tab w:val="left" w:pos="3825"/>
              </w:tabs>
              <w:spacing w:after="160" w:line="259" w:lineRule="auto"/>
              <w:rPr>
                <w:rFonts w:ascii="Franklin Gothic Book" w:hAnsi="Franklin Gothic Book"/>
                <w:b/>
                <w:sz w:val="24"/>
                <w:szCs w:val="24"/>
                <w:lang w:val="en-US"/>
              </w:rPr>
            </w:pPr>
            <w:r w:rsidRPr="0006374B">
              <w:rPr>
                <w:rFonts w:ascii="Franklin Gothic Book" w:hAnsi="Franklin Gothic Book"/>
                <w:b/>
                <w:sz w:val="24"/>
                <w:szCs w:val="24"/>
                <w:lang w:val="en-US"/>
              </w:rPr>
              <w:t>Confidentiality and security of personal data</w:t>
            </w:r>
          </w:p>
          <w:p w14:paraId="1AE24E22" w14:textId="77777777" w:rsidR="0006374B" w:rsidRPr="0006374B" w:rsidRDefault="0006374B" w:rsidP="0006374B">
            <w:pPr>
              <w:tabs>
                <w:tab w:val="left" w:pos="3825"/>
              </w:tabs>
              <w:spacing w:after="160"/>
              <w:rPr>
                <w:rFonts w:ascii="Franklin Gothic Book" w:hAnsi="Franklin Gothic Book"/>
                <w:sz w:val="24"/>
                <w:szCs w:val="24"/>
                <w:lang w:val="en-US"/>
              </w:rPr>
            </w:pPr>
          </w:p>
          <w:p w14:paraId="76DC2845"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1. Both parties shall take all the necessary technical and organizational measures to protect the personal data transferred under this agreement against accidental, or unauthorized destruction, accidental loss, unauthorized access, use, alteration or dissemination, and against all other unauthorized forms of processing.</w:t>
            </w:r>
          </w:p>
          <w:p w14:paraId="7701C89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 xml:space="preserve">2. Both parties must implement the necessary technical and organizational measures to protect </w:t>
            </w:r>
            <w:proofErr w:type="gramStart"/>
            <w:r w:rsidRPr="0006374B">
              <w:rPr>
                <w:rFonts w:ascii="Franklin Gothic Book" w:hAnsi="Franklin Gothic Book"/>
                <w:sz w:val="24"/>
                <w:szCs w:val="24"/>
                <w:lang w:val="en-US"/>
              </w:rPr>
              <w:t>the confidentiality</w:t>
            </w:r>
            <w:proofErr w:type="gramEnd"/>
            <w:r w:rsidRPr="0006374B">
              <w:rPr>
                <w:rFonts w:ascii="Franklin Gothic Book" w:hAnsi="Franklin Gothic Book"/>
                <w:sz w:val="24"/>
                <w:szCs w:val="24"/>
                <w:lang w:val="en-US"/>
              </w:rPr>
              <w:t xml:space="preserve">, privacy, integrity, availability, and security of the personal </w:t>
            </w:r>
            <w:proofErr w:type="gramStart"/>
            <w:r w:rsidRPr="0006374B">
              <w:rPr>
                <w:rFonts w:ascii="Franklin Gothic Book" w:hAnsi="Franklin Gothic Book"/>
                <w:sz w:val="24"/>
                <w:szCs w:val="24"/>
                <w:lang w:val="en-US"/>
              </w:rPr>
              <w:t>data</w:t>
            </w:r>
            <w:proofErr w:type="gramEnd"/>
            <w:r w:rsidRPr="0006374B">
              <w:rPr>
                <w:rFonts w:ascii="Franklin Gothic Book" w:hAnsi="Franklin Gothic Book"/>
                <w:sz w:val="24"/>
                <w:szCs w:val="24"/>
                <w:lang w:val="en-US"/>
              </w:rPr>
              <w:t xml:space="preserve"> including establishing organizational </w:t>
            </w:r>
            <w:proofErr w:type="gramStart"/>
            <w:r w:rsidRPr="0006374B">
              <w:rPr>
                <w:rFonts w:ascii="Franklin Gothic Book" w:hAnsi="Franklin Gothic Book"/>
                <w:sz w:val="24"/>
                <w:szCs w:val="24"/>
                <w:lang w:val="en-US"/>
              </w:rPr>
              <w:t>polices</w:t>
            </w:r>
            <w:proofErr w:type="gramEnd"/>
            <w:r w:rsidRPr="0006374B">
              <w:rPr>
                <w:rFonts w:ascii="Franklin Gothic Book" w:hAnsi="Franklin Gothic Book"/>
                <w:sz w:val="24"/>
                <w:szCs w:val="24"/>
                <w:lang w:val="en-US"/>
              </w:rPr>
              <w:t xml:space="preserve"> for employees to safeguard the personal </w:t>
            </w:r>
            <w:proofErr w:type="gramStart"/>
            <w:r w:rsidRPr="0006374B">
              <w:rPr>
                <w:rFonts w:ascii="Franklin Gothic Book" w:hAnsi="Franklin Gothic Book"/>
                <w:sz w:val="24"/>
                <w:szCs w:val="24"/>
                <w:lang w:val="en-US"/>
              </w:rPr>
              <w:t>data</w:t>
            </w:r>
            <w:proofErr w:type="gramEnd"/>
            <w:r w:rsidRPr="0006374B">
              <w:rPr>
                <w:rFonts w:ascii="Franklin Gothic Book" w:hAnsi="Franklin Gothic Book"/>
                <w:sz w:val="24"/>
                <w:szCs w:val="24"/>
                <w:lang w:val="en-US"/>
              </w:rPr>
              <w:t xml:space="preserve"> accordance with this agreement.</w:t>
            </w:r>
          </w:p>
          <w:p w14:paraId="1A7832E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3. The shared personal data shall remain in the position of the receiving party authorized processors only and be processed directly by them, as determined in consultation with data discloser.</w:t>
            </w:r>
          </w:p>
        </w:tc>
      </w:tr>
    </w:tbl>
    <w:p w14:paraId="7A337261" w14:textId="77777777" w:rsidR="0006374B" w:rsidRPr="0006374B" w:rsidRDefault="0006374B" w:rsidP="0006374B">
      <w:pPr>
        <w:tabs>
          <w:tab w:val="left" w:pos="3825"/>
        </w:tabs>
        <w:rPr>
          <w:rFonts w:ascii="Franklin Gothic Book" w:hAnsi="Franklin Gothic Book"/>
          <w:sz w:val="24"/>
          <w:szCs w:val="24"/>
          <w:lang w:val="en-US"/>
        </w:rPr>
      </w:pPr>
    </w:p>
    <w:p w14:paraId="22B7DA1E" w14:textId="77777777" w:rsidR="0006374B" w:rsidRPr="0006374B" w:rsidRDefault="0006374B" w:rsidP="0006374B">
      <w:pPr>
        <w:tabs>
          <w:tab w:val="left" w:pos="3825"/>
        </w:tabs>
        <w:rPr>
          <w:rFonts w:ascii="Franklin Gothic Book" w:hAnsi="Franklin Gothic Book"/>
          <w:sz w:val="24"/>
          <w:szCs w:val="24"/>
          <w:lang w:val="en-US"/>
        </w:rPr>
      </w:pPr>
    </w:p>
    <w:p w14:paraId="02377384" w14:textId="77777777" w:rsidR="0006374B" w:rsidRPr="0006374B" w:rsidRDefault="0006374B" w:rsidP="0006374B">
      <w:pPr>
        <w:tabs>
          <w:tab w:val="left" w:pos="3825"/>
        </w:tabs>
        <w:rPr>
          <w:rFonts w:ascii="Franklin Gothic Book" w:hAnsi="Franklin Gothic Book"/>
          <w:sz w:val="24"/>
          <w:szCs w:val="24"/>
          <w:lang w:val="en-US"/>
        </w:rPr>
      </w:pPr>
    </w:p>
    <w:p w14:paraId="24572E6D" w14:textId="77777777" w:rsidR="0006374B" w:rsidRPr="0006374B" w:rsidRDefault="0006374B" w:rsidP="0006374B">
      <w:pPr>
        <w:tabs>
          <w:tab w:val="left" w:pos="3825"/>
        </w:tabs>
        <w:rPr>
          <w:rFonts w:ascii="Franklin Gothic Book" w:hAnsi="Franklin Gothic Book"/>
          <w:b/>
          <w:bCs/>
          <w:sz w:val="24"/>
          <w:szCs w:val="24"/>
          <w:lang w:val="nb-NO"/>
        </w:rPr>
      </w:pPr>
      <w:r w:rsidRPr="0006374B">
        <w:rPr>
          <w:rFonts w:ascii="Franklin Gothic Book" w:hAnsi="Franklin Gothic Book"/>
          <w:b/>
          <w:bCs/>
          <w:sz w:val="24"/>
          <w:szCs w:val="24"/>
          <w:lang w:val="nb-NO"/>
        </w:rPr>
        <w:lastRenderedPageBreak/>
        <w:t>Security Risks and mitigation plans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737"/>
        <w:gridCol w:w="2392"/>
        <w:gridCol w:w="3520"/>
      </w:tblGrid>
      <w:tr w:rsidR="0006374B" w:rsidRPr="0006374B" w14:paraId="5DB5C207" w14:textId="77777777" w:rsidTr="003C4A44">
        <w:trPr>
          <w:jc w:val="center"/>
        </w:trPr>
        <w:tc>
          <w:tcPr>
            <w:tcW w:w="3119" w:type="dxa"/>
            <w:shd w:val="clear" w:color="auto" w:fill="BFBFBF" w:themeFill="background1" w:themeFillShade="BF"/>
            <w:vAlign w:val="center"/>
          </w:tcPr>
          <w:p w14:paraId="7D04916F"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Risk</w:t>
            </w:r>
          </w:p>
        </w:tc>
        <w:tc>
          <w:tcPr>
            <w:tcW w:w="1737" w:type="dxa"/>
            <w:shd w:val="clear" w:color="auto" w:fill="BFBFBF" w:themeFill="background1" w:themeFillShade="BF"/>
            <w:vAlign w:val="center"/>
          </w:tcPr>
          <w:p w14:paraId="334C49E8"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Consequence</w:t>
            </w:r>
          </w:p>
        </w:tc>
        <w:tc>
          <w:tcPr>
            <w:tcW w:w="2392" w:type="dxa"/>
            <w:shd w:val="clear" w:color="auto" w:fill="BFBFBF" w:themeFill="background1" w:themeFillShade="BF"/>
            <w:vAlign w:val="center"/>
          </w:tcPr>
          <w:p w14:paraId="10BC296B"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Likelihood</w:t>
            </w:r>
          </w:p>
        </w:tc>
        <w:tc>
          <w:tcPr>
            <w:tcW w:w="3520" w:type="dxa"/>
            <w:shd w:val="clear" w:color="auto" w:fill="BFBFBF" w:themeFill="background1" w:themeFillShade="BF"/>
            <w:vAlign w:val="center"/>
          </w:tcPr>
          <w:p w14:paraId="1D8DA313"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Mitigation</w:t>
            </w:r>
          </w:p>
        </w:tc>
      </w:tr>
      <w:tr w:rsidR="0006374B" w:rsidRPr="0006374B" w14:paraId="6FDA5D7D" w14:textId="77777777" w:rsidTr="003C4A44">
        <w:trPr>
          <w:jc w:val="center"/>
        </w:trPr>
        <w:tc>
          <w:tcPr>
            <w:tcW w:w="3119" w:type="dxa"/>
            <w:vAlign w:val="center"/>
          </w:tcPr>
          <w:p w14:paraId="20E1743D" w14:textId="77777777" w:rsidR="0006374B" w:rsidRPr="002B7B26" w:rsidRDefault="0006374B" w:rsidP="0006374B">
            <w:pPr>
              <w:tabs>
                <w:tab w:val="left" w:pos="3825"/>
              </w:tabs>
              <w:rPr>
                <w:rFonts w:ascii="Franklin Gothic Book" w:hAnsi="Franklin Gothic Book"/>
                <w:sz w:val="24"/>
                <w:szCs w:val="24"/>
                <w:lang w:val="en-US"/>
              </w:rPr>
            </w:pPr>
            <w:r w:rsidRPr="002B7B26">
              <w:rPr>
                <w:rFonts w:ascii="Franklin Gothic Book" w:hAnsi="Franklin Gothic Book"/>
                <w:sz w:val="24"/>
                <w:szCs w:val="24"/>
                <w:lang w:val="en-US"/>
              </w:rPr>
              <w:t>Continues conflict leading to more displacement of IDPs to the camps</w:t>
            </w:r>
          </w:p>
        </w:tc>
        <w:tc>
          <w:tcPr>
            <w:tcW w:w="1737" w:type="dxa"/>
            <w:vAlign w:val="center"/>
          </w:tcPr>
          <w:p w14:paraId="04351F02"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Medium</w:t>
            </w:r>
          </w:p>
        </w:tc>
        <w:tc>
          <w:tcPr>
            <w:tcW w:w="2392" w:type="dxa"/>
            <w:vAlign w:val="center"/>
          </w:tcPr>
          <w:p w14:paraId="04F330D9"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Low</w:t>
            </w:r>
          </w:p>
        </w:tc>
        <w:tc>
          <w:tcPr>
            <w:tcW w:w="3520" w:type="dxa"/>
            <w:vAlign w:val="center"/>
          </w:tcPr>
          <w:p w14:paraId="00A5B340" w14:textId="77777777" w:rsidR="0006374B" w:rsidRPr="002B7B26" w:rsidRDefault="0006374B" w:rsidP="0006374B">
            <w:pPr>
              <w:tabs>
                <w:tab w:val="left" w:pos="3825"/>
              </w:tabs>
              <w:rPr>
                <w:rFonts w:ascii="Franklin Gothic Book" w:hAnsi="Franklin Gothic Book"/>
                <w:sz w:val="24"/>
                <w:szCs w:val="24"/>
                <w:lang w:val="en-US"/>
              </w:rPr>
            </w:pPr>
            <w:r w:rsidRPr="002B7B26">
              <w:rPr>
                <w:rFonts w:ascii="Franklin Gothic Book" w:hAnsi="Franklin Gothic Book"/>
                <w:sz w:val="24"/>
                <w:szCs w:val="24"/>
                <w:lang w:val="en-US"/>
              </w:rPr>
              <w:t xml:space="preserve">The project team </w:t>
            </w:r>
            <w:proofErr w:type="spellStart"/>
            <w:r w:rsidRPr="002B7B26">
              <w:rPr>
                <w:rFonts w:ascii="Franklin Gothic Book" w:hAnsi="Franklin Gothic Book"/>
                <w:sz w:val="24"/>
                <w:szCs w:val="24"/>
                <w:lang w:val="en-US"/>
              </w:rPr>
              <w:t>willl</w:t>
            </w:r>
            <w:proofErr w:type="spellEnd"/>
            <w:r w:rsidRPr="002B7B26">
              <w:rPr>
                <w:rFonts w:ascii="Franklin Gothic Book" w:hAnsi="Franklin Gothic Book"/>
                <w:sz w:val="24"/>
                <w:szCs w:val="24"/>
                <w:lang w:val="en-US"/>
              </w:rPr>
              <w:t xml:space="preserve"> work </w:t>
            </w:r>
            <w:proofErr w:type="spellStart"/>
            <w:r w:rsidRPr="002B7B26">
              <w:rPr>
                <w:rFonts w:ascii="Franklin Gothic Book" w:hAnsi="Franklin Gothic Book"/>
                <w:sz w:val="24"/>
                <w:szCs w:val="24"/>
                <w:lang w:val="en-US"/>
              </w:rPr>
              <w:t>closley</w:t>
            </w:r>
            <w:proofErr w:type="spellEnd"/>
            <w:r w:rsidRPr="002B7B26">
              <w:rPr>
                <w:rFonts w:ascii="Franklin Gothic Book" w:hAnsi="Franklin Gothic Book"/>
                <w:sz w:val="24"/>
                <w:szCs w:val="24"/>
                <w:lang w:val="en-US"/>
              </w:rPr>
              <w:t xml:space="preserve"> with local authorities and other humanitarian </w:t>
            </w:r>
            <w:proofErr w:type="spellStart"/>
            <w:r w:rsidRPr="002B7B26">
              <w:rPr>
                <w:rFonts w:ascii="Franklin Gothic Book" w:hAnsi="Franklin Gothic Book"/>
                <w:sz w:val="24"/>
                <w:szCs w:val="24"/>
                <w:lang w:val="en-US"/>
              </w:rPr>
              <w:t>organisiations</w:t>
            </w:r>
            <w:proofErr w:type="spellEnd"/>
            <w:r w:rsidRPr="002B7B26">
              <w:rPr>
                <w:rFonts w:ascii="Franklin Gothic Book" w:hAnsi="Franklin Gothic Book"/>
                <w:sz w:val="24"/>
                <w:szCs w:val="24"/>
                <w:lang w:val="en-US"/>
              </w:rPr>
              <w:t xml:space="preserve"> present to ensure effective response to influx</w:t>
            </w:r>
          </w:p>
        </w:tc>
      </w:tr>
      <w:tr w:rsidR="0006374B" w:rsidRPr="0006374B" w14:paraId="6AD5CDF0" w14:textId="77777777" w:rsidTr="003C4A44">
        <w:trPr>
          <w:jc w:val="center"/>
        </w:trPr>
        <w:tc>
          <w:tcPr>
            <w:tcW w:w="3119" w:type="dxa"/>
            <w:vAlign w:val="center"/>
          </w:tcPr>
          <w:p w14:paraId="274169F1" w14:textId="77777777" w:rsidR="0006374B" w:rsidRPr="002B7B26" w:rsidRDefault="0006374B" w:rsidP="0006374B">
            <w:pPr>
              <w:tabs>
                <w:tab w:val="left" w:pos="3825"/>
              </w:tabs>
              <w:rPr>
                <w:rFonts w:ascii="Franklin Gothic Book" w:hAnsi="Franklin Gothic Book"/>
                <w:sz w:val="24"/>
                <w:szCs w:val="24"/>
                <w:lang w:val="en-US"/>
              </w:rPr>
            </w:pPr>
            <w:r w:rsidRPr="002B7B26">
              <w:rPr>
                <w:rFonts w:ascii="Franklin Gothic Book" w:hAnsi="Franklin Gothic Book"/>
                <w:sz w:val="24"/>
                <w:szCs w:val="24"/>
                <w:lang w:val="en-US"/>
              </w:rPr>
              <w:t xml:space="preserve">Local authorities are unsupportive </w:t>
            </w:r>
            <w:proofErr w:type="gramStart"/>
            <w:r w:rsidRPr="002B7B26">
              <w:rPr>
                <w:rFonts w:ascii="Franklin Gothic Book" w:hAnsi="Franklin Gothic Book"/>
                <w:sz w:val="24"/>
                <w:szCs w:val="24"/>
                <w:lang w:val="en-US"/>
              </w:rPr>
              <w:t>or</w:t>
            </w:r>
            <w:proofErr w:type="gramEnd"/>
            <w:r w:rsidRPr="002B7B26">
              <w:rPr>
                <w:rFonts w:ascii="Franklin Gothic Book" w:hAnsi="Franklin Gothic Book"/>
                <w:sz w:val="24"/>
                <w:szCs w:val="24"/>
                <w:lang w:val="en-US"/>
              </w:rPr>
              <w:t xml:space="preserve"> </w:t>
            </w:r>
            <w:proofErr w:type="gramStart"/>
            <w:r w:rsidRPr="002B7B26">
              <w:rPr>
                <w:rFonts w:ascii="Franklin Gothic Book" w:hAnsi="Franklin Gothic Book"/>
                <w:sz w:val="24"/>
                <w:szCs w:val="24"/>
                <w:lang w:val="en-US"/>
              </w:rPr>
              <w:t>increase</w:t>
            </w:r>
            <w:proofErr w:type="gramEnd"/>
            <w:r w:rsidRPr="002B7B26">
              <w:rPr>
                <w:rFonts w:ascii="Franklin Gothic Book" w:hAnsi="Franklin Gothic Book"/>
                <w:sz w:val="24"/>
                <w:szCs w:val="24"/>
                <w:lang w:val="en-US"/>
              </w:rPr>
              <w:t xml:space="preserve"> bureaucratic restrictions/delays</w:t>
            </w:r>
          </w:p>
        </w:tc>
        <w:tc>
          <w:tcPr>
            <w:tcW w:w="1737" w:type="dxa"/>
            <w:vAlign w:val="center"/>
          </w:tcPr>
          <w:p w14:paraId="138A065D"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Severe impact</w:t>
            </w:r>
          </w:p>
        </w:tc>
        <w:tc>
          <w:tcPr>
            <w:tcW w:w="2392" w:type="dxa"/>
            <w:vAlign w:val="center"/>
          </w:tcPr>
          <w:p w14:paraId="3122E006"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Medium</w:t>
            </w:r>
          </w:p>
        </w:tc>
        <w:tc>
          <w:tcPr>
            <w:tcW w:w="3520" w:type="dxa"/>
            <w:vAlign w:val="center"/>
          </w:tcPr>
          <w:p w14:paraId="21F90F89" w14:textId="77777777" w:rsidR="0006374B" w:rsidRPr="002B7B26" w:rsidRDefault="0006374B" w:rsidP="0006374B">
            <w:pPr>
              <w:tabs>
                <w:tab w:val="left" w:pos="3825"/>
              </w:tabs>
              <w:rPr>
                <w:rFonts w:ascii="Franklin Gothic Book" w:hAnsi="Franklin Gothic Book"/>
                <w:sz w:val="24"/>
                <w:szCs w:val="24"/>
                <w:lang w:val="en-US"/>
              </w:rPr>
            </w:pPr>
            <w:r w:rsidRPr="002B7B26">
              <w:rPr>
                <w:rFonts w:ascii="Franklin Gothic Book" w:hAnsi="Franklin Gothic Book"/>
                <w:sz w:val="24"/>
                <w:szCs w:val="24"/>
                <w:lang w:val="en-US"/>
              </w:rPr>
              <w:t>The project will work closely with local authorities to ensure their participation and support through project implementation</w:t>
            </w:r>
          </w:p>
        </w:tc>
      </w:tr>
      <w:tr w:rsidR="0006374B" w:rsidRPr="0006374B" w14:paraId="433B66F5" w14:textId="77777777" w:rsidTr="003C4A44">
        <w:trPr>
          <w:jc w:val="center"/>
        </w:trPr>
        <w:tc>
          <w:tcPr>
            <w:tcW w:w="3119" w:type="dxa"/>
            <w:vAlign w:val="center"/>
          </w:tcPr>
          <w:p w14:paraId="274A61DB" w14:textId="77777777" w:rsidR="0006374B" w:rsidRPr="0006374B" w:rsidRDefault="0006374B" w:rsidP="0006374B">
            <w:pPr>
              <w:tabs>
                <w:tab w:val="left" w:pos="3825"/>
              </w:tabs>
              <w:rPr>
                <w:rFonts w:ascii="Franklin Gothic Book" w:hAnsi="Franklin Gothic Book"/>
                <w:sz w:val="24"/>
                <w:szCs w:val="24"/>
              </w:rPr>
            </w:pPr>
            <w:r w:rsidRPr="0006374B">
              <w:rPr>
                <w:rFonts w:ascii="Franklin Gothic Book" w:hAnsi="Franklin Gothic Book"/>
                <w:sz w:val="24"/>
                <w:szCs w:val="24"/>
                <w:lang w:val="en-US"/>
              </w:rPr>
              <w:t>Lack of cooperation of key stakeholders including government authorities in support of NRC’s activities.</w:t>
            </w:r>
          </w:p>
        </w:tc>
        <w:tc>
          <w:tcPr>
            <w:tcW w:w="1737" w:type="dxa"/>
            <w:vAlign w:val="center"/>
          </w:tcPr>
          <w:p w14:paraId="6B98D729"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Severe impact</w:t>
            </w:r>
          </w:p>
        </w:tc>
        <w:tc>
          <w:tcPr>
            <w:tcW w:w="2392" w:type="dxa"/>
            <w:vAlign w:val="center"/>
          </w:tcPr>
          <w:p w14:paraId="61834078"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Medium</w:t>
            </w:r>
          </w:p>
        </w:tc>
        <w:tc>
          <w:tcPr>
            <w:tcW w:w="3520" w:type="dxa"/>
            <w:vAlign w:val="center"/>
          </w:tcPr>
          <w:p w14:paraId="034D301C" w14:textId="77777777" w:rsidR="0006374B" w:rsidRPr="002B7B26" w:rsidRDefault="0006374B" w:rsidP="0006374B">
            <w:pPr>
              <w:tabs>
                <w:tab w:val="left" w:pos="3825"/>
              </w:tabs>
              <w:rPr>
                <w:rFonts w:ascii="Franklin Gothic Book" w:hAnsi="Franklin Gothic Book"/>
                <w:sz w:val="24"/>
                <w:szCs w:val="24"/>
                <w:lang w:val="en-US"/>
              </w:rPr>
            </w:pPr>
            <w:r w:rsidRPr="002B7B26">
              <w:rPr>
                <w:rFonts w:ascii="Franklin Gothic Book" w:hAnsi="Franklin Gothic Book"/>
                <w:sz w:val="24"/>
                <w:szCs w:val="24"/>
                <w:lang w:val="en-US"/>
              </w:rPr>
              <w:t xml:space="preserve">Participation in relevant coordination forums. Constant </w:t>
            </w:r>
            <w:proofErr w:type="spellStart"/>
            <w:r w:rsidRPr="002B7B26">
              <w:rPr>
                <w:rFonts w:ascii="Franklin Gothic Book" w:hAnsi="Franklin Gothic Book"/>
                <w:sz w:val="24"/>
                <w:szCs w:val="24"/>
                <w:lang w:val="en-US"/>
              </w:rPr>
              <w:t>enagement</w:t>
            </w:r>
            <w:proofErr w:type="spellEnd"/>
            <w:r w:rsidRPr="002B7B26">
              <w:rPr>
                <w:rFonts w:ascii="Franklin Gothic Book" w:hAnsi="Franklin Gothic Book"/>
                <w:sz w:val="24"/>
                <w:szCs w:val="24"/>
                <w:lang w:val="en-US"/>
              </w:rPr>
              <w:t xml:space="preserve"> with relevant government </w:t>
            </w:r>
            <w:proofErr w:type="spellStart"/>
            <w:r w:rsidRPr="002B7B26">
              <w:rPr>
                <w:rFonts w:ascii="Franklin Gothic Book" w:hAnsi="Franklin Gothic Book"/>
                <w:sz w:val="24"/>
                <w:szCs w:val="24"/>
                <w:lang w:val="en-US"/>
              </w:rPr>
              <w:t>authorites</w:t>
            </w:r>
            <w:proofErr w:type="spellEnd"/>
            <w:r w:rsidRPr="002B7B26">
              <w:rPr>
                <w:rFonts w:ascii="Franklin Gothic Book" w:hAnsi="Franklin Gothic Book"/>
                <w:sz w:val="24"/>
                <w:szCs w:val="24"/>
                <w:lang w:val="en-US"/>
              </w:rPr>
              <w:t xml:space="preserve"> </w:t>
            </w:r>
            <w:proofErr w:type="spellStart"/>
            <w:r w:rsidRPr="002B7B26">
              <w:rPr>
                <w:rFonts w:ascii="Franklin Gothic Book" w:hAnsi="Franklin Gothic Book"/>
                <w:sz w:val="24"/>
                <w:szCs w:val="24"/>
                <w:lang w:val="en-US"/>
              </w:rPr>
              <w:t>theorugh</w:t>
            </w:r>
            <w:proofErr w:type="spellEnd"/>
            <w:r w:rsidRPr="002B7B26">
              <w:rPr>
                <w:rFonts w:ascii="Franklin Gothic Book" w:hAnsi="Franklin Gothic Book"/>
                <w:sz w:val="24"/>
                <w:szCs w:val="24"/>
                <w:lang w:val="en-US"/>
              </w:rPr>
              <w:t xml:space="preserve"> out the project duration</w:t>
            </w:r>
          </w:p>
        </w:tc>
      </w:tr>
      <w:tr w:rsidR="0006374B" w:rsidRPr="0006374B" w14:paraId="53CEB552" w14:textId="77777777" w:rsidTr="003C4A44">
        <w:trPr>
          <w:jc w:val="center"/>
        </w:trPr>
        <w:tc>
          <w:tcPr>
            <w:tcW w:w="3119" w:type="dxa"/>
            <w:vAlign w:val="center"/>
          </w:tcPr>
          <w:p w14:paraId="58E9951A"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Lack of cooperation of effective coordination with humanitarian partners</w:t>
            </w:r>
          </w:p>
        </w:tc>
        <w:tc>
          <w:tcPr>
            <w:tcW w:w="1737" w:type="dxa"/>
            <w:vAlign w:val="center"/>
          </w:tcPr>
          <w:p w14:paraId="1409FDF5"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Medium</w:t>
            </w:r>
          </w:p>
        </w:tc>
        <w:tc>
          <w:tcPr>
            <w:tcW w:w="2392" w:type="dxa"/>
            <w:vAlign w:val="center"/>
          </w:tcPr>
          <w:p w14:paraId="5E606EFA"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Medium</w:t>
            </w:r>
          </w:p>
        </w:tc>
        <w:tc>
          <w:tcPr>
            <w:tcW w:w="3520" w:type="dxa"/>
            <w:vAlign w:val="center"/>
          </w:tcPr>
          <w:p w14:paraId="348E57E5" w14:textId="77777777" w:rsidR="0006374B" w:rsidRPr="002B7B26" w:rsidRDefault="0006374B" w:rsidP="0006374B">
            <w:pPr>
              <w:tabs>
                <w:tab w:val="left" w:pos="3825"/>
              </w:tabs>
              <w:rPr>
                <w:rFonts w:ascii="Franklin Gothic Book" w:hAnsi="Franklin Gothic Book"/>
                <w:sz w:val="24"/>
                <w:szCs w:val="24"/>
                <w:lang w:val="en-US"/>
              </w:rPr>
            </w:pPr>
            <w:r w:rsidRPr="002B7B26">
              <w:rPr>
                <w:rFonts w:ascii="Franklin Gothic Book" w:hAnsi="Franklin Gothic Book"/>
                <w:sz w:val="24"/>
                <w:szCs w:val="24"/>
                <w:lang w:val="en-US"/>
              </w:rPr>
              <w:t xml:space="preserve">Ensure effective communication and coordination with partners to promote </w:t>
            </w:r>
            <w:proofErr w:type="spellStart"/>
            <w:r w:rsidRPr="002B7B26">
              <w:rPr>
                <w:rFonts w:ascii="Franklin Gothic Book" w:hAnsi="Franklin Gothic Book"/>
                <w:sz w:val="24"/>
                <w:szCs w:val="24"/>
                <w:lang w:val="en-US"/>
              </w:rPr>
              <w:t>effecicitn</w:t>
            </w:r>
            <w:proofErr w:type="spellEnd"/>
            <w:r w:rsidRPr="002B7B26">
              <w:rPr>
                <w:rFonts w:ascii="Franklin Gothic Book" w:hAnsi="Franklin Gothic Book"/>
                <w:sz w:val="24"/>
                <w:szCs w:val="24"/>
                <w:lang w:val="en-US"/>
              </w:rPr>
              <w:t xml:space="preserve"> </w:t>
            </w:r>
            <w:proofErr w:type="spellStart"/>
            <w:r w:rsidRPr="002B7B26">
              <w:rPr>
                <w:rFonts w:ascii="Franklin Gothic Book" w:hAnsi="Franklin Gothic Book"/>
                <w:sz w:val="24"/>
                <w:szCs w:val="24"/>
                <w:lang w:val="en-US"/>
              </w:rPr>
              <w:t>utilisation</w:t>
            </w:r>
            <w:proofErr w:type="spellEnd"/>
            <w:r w:rsidRPr="002B7B26">
              <w:rPr>
                <w:rFonts w:ascii="Franklin Gothic Book" w:hAnsi="Franklin Gothic Book"/>
                <w:sz w:val="24"/>
                <w:szCs w:val="24"/>
                <w:lang w:val="en-US"/>
              </w:rPr>
              <w:t xml:space="preserve"> of resources to reach </w:t>
            </w:r>
            <w:proofErr w:type="spellStart"/>
            <w:r w:rsidRPr="002B7B26">
              <w:rPr>
                <w:rFonts w:ascii="Franklin Gothic Book" w:hAnsi="Franklin Gothic Book"/>
                <w:sz w:val="24"/>
                <w:szCs w:val="24"/>
                <w:lang w:val="en-US"/>
              </w:rPr>
              <w:t>beneficiries</w:t>
            </w:r>
            <w:proofErr w:type="spellEnd"/>
          </w:p>
        </w:tc>
      </w:tr>
      <w:tr w:rsidR="0006374B" w:rsidRPr="0006374B" w14:paraId="66FF7CA8" w14:textId="77777777" w:rsidTr="003C4A44">
        <w:trPr>
          <w:jc w:val="center"/>
        </w:trPr>
        <w:tc>
          <w:tcPr>
            <w:tcW w:w="3119" w:type="dxa"/>
            <w:vAlign w:val="center"/>
          </w:tcPr>
          <w:p w14:paraId="3C0EEF6B" w14:textId="77777777" w:rsidR="0006374B" w:rsidRPr="002B7B26" w:rsidRDefault="0006374B" w:rsidP="0006374B">
            <w:pPr>
              <w:tabs>
                <w:tab w:val="left" w:pos="3825"/>
              </w:tabs>
              <w:rPr>
                <w:rFonts w:ascii="Franklin Gothic Book" w:hAnsi="Franklin Gothic Book"/>
                <w:sz w:val="24"/>
                <w:szCs w:val="24"/>
                <w:lang w:val="en-US"/>
              </w:rPr>
            </w:pPr>
            <w:proofErr w:type="spellStart"/>
            <w:r w:rsidRPr="002B7B26">
              <w:rPr>
                <w:rFonts w:ascii="Franklin Gothic Book" w:hAnsi="Franklin Gothic Book"/>
                <w:sz w:val="24"/>
                <w:szCs w:val="24"/>
                <w:lang w:val="en-US"/>
              </w:rPr>
              <w:t>Unstability</w:t>
            </w:r>
            <w:proofErr w:type="spellEnd"/>
            <w:r w:rsidRPr="002B7B26">
              <w:rPr>
                <w:rFonts w:ascii="Franklin Gothic Book" w:hAnsi="Franklin Gothic Book"/>
                <w:sz w:val="24"/>
                <w:szCs w:val="24"/>
                <w:lang w:val="en-US"/>
              </w:rPr>
              <w:t xml:space="preserve"> in the political situation.</w:t>
            </w:r>
          </w:p>
        </w:tc>
        <w:tc>
          <w:tcPr>
            <w:tcW w:w="1737" w:type="dxa"/>
            <w:vAlign w:val="center"/>
          </w:tcPr>
          <w:p w14:paraId="2403B38A"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High</w:t>
            </w:r>
          </w:p>
        </w:tc>
        <w:tc>
          <w:tcPr>
            <w:tcW w:w="2392" w:type="dxa"/>
            <w:vAlign w:val="center"/>
          </w:tcPr>
          <w:p w14:paraId="3D0B7C8A"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nb-NO"/>
              </w:rPr>
              <w:t>High</w:t>
            </w:r>
          </w:p>
        </w:tc>
        <w:tc>
          <w:tcPr>
            <w:tcW w:w="3520" w:type="dxa"/>
            <w:vAlign w:val="center"/>
          </w:tcPr>
          <w:p w14:paraId="7CB597F1" w14:textId="77777777" w:rsidR="0006374B" w:rsidRPr="002B7B26" w:rsidRDefault="0006374B" w:rsidP="0006374B">
            <w:pPr>
              <w:tabs>
                <w:tab w:val="left" w:pos="3825"/>
              </w:tabs>
              <w:rPr>
                <w:rFonts w:ascii="Franklin Gothic Book" w:hAnsi="Franklin Gothic Book"/>
                <w:sz w:val="24"/>
                <w:szCs w:val="24"/>
                <w:lang w:val="en-US"/>
              </w:rPr>
            </w:pPr>
            <w:r w:rsidRPr="002B7B26">
              <w:rPr>
                <w:rFonts w:ascii="Franklin Gothic Book" w:hAnsi="Franklin Gothic Book"/>
                <w:sz w:val="24"/>
                <w:szCs w:val="24"/>
                <w:lang w:val="en-US"/>
              </w:rPr>
              <w:t xml:space="preserve">Following the situation and adhering to HSS department advise </w:t>
            </w:r>
            <w:proofErr w:type="gramStart"/>
            <w:r w:rsidRPr="002B7B26">
              <w:rPr>
                <w:rFonts w:ascii="Franklin Gothic Book" w:hAnsi="Franklin Gothic Book"/>
                <w:sz w:val="24"/>
                <w:szCs w:val="24"/>
                <w:lang w:val="en-US"/>
              </w:rPr>
              <w:t>to find</w:t>
            </w:r>
            <w:proofErr w:type="gramEnd"/>
            <w:r w:rsidRPr="002B7B26">
              <w:rPr>
                <w:rFonts w:ascii="Franklin Gothic Book" w:hAnsi="Franklin Gothic Book"/>
                <w:sz w:val="24"/>
                <w:szCs w:val="24"/>
                <w:lang w:val="en-US"/>
              </w:rPr>
              <w:t xml:space="preserve"> ways to continue with the operation without exposing staff or beneficiaries to any risks</w:t>
            </w:r>
          </w:p>
          <w:p w14:paraId="5D92E246" w14:textId="77777777" w:rsidR="0006374B" w:rsidRPr="002B7B26"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Regular stakeholder mapping and proactive engagement with authorities to preserve operational continuity.</w:t>
            </w:r>
          </w:p>
        </w:tc>
      </w:tr>
      <w:tr w:rsidR="0006374B" w:rsidRPr="0006374B" w14:paraId="3BEAA18E" w14:textId="77777777" w:rsidTr="003C4A44">
        <w:trPr>
          <w:jc w:val="center"/>
        </w:trPr>
        <w:tc>
          <w:tcPr>
            <w:tcW w:w="3119" w:type="dxa"/>
          </w:tcPr>
          <w:p w14:paraId="725E2214" w14:textId="77777777" w:rsidR="0006374B" w:rsidRPr="002B7B26"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Aid diversion or manipulation of beneficiary lists through community structures</w:t>
            </w:r>
          </w:p>
        </w:tc>
        <w:tc>
          <w:tcPr>
            <w:tcW w:w="1737" w:type="dxa"/>
          </w:tcPr>
          <w:p w14:paraId="204E4C6F"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en-US"/>
              </w:rPr>
              <w:t xml:space="preserve">Possible </w:t>
            </w:r>
          </w:p>
        </w:tc>
        <w:tc>
          <w:tcPr>
            <w:tcW w:w="2392" w:type="dxa"/>
          </w:tcPr>
          <w:p w14:paraId="76D6F8D7" w14:textId="77777777" w:rsidR="0006374B" w:rsidRPr="0006374B" w:rsidRDefault="0006374B" w:rsidP="0006374B">
            <w:pPr>
              <w:tabs>
                <w:tab w:val="left" w:pos="3825"/>
              </w:tabs>
              <w:rPr>
                <w:rFonts w:ascii="Franklin Gothic Book" w:hAnsi="Franklin Gothic Book"/>
                <w:sz w:val="24"/>
                <w:szCs w:val="24"/>
                <w:lang w:val="nb-NO"/>
              </w:rPr>
            </w:pPr>
            <w:r w:rsidRPr="0006374B">
              <w:rPr>
                <w:rFonts w:ascii="Franklin Gothic Book" w:hAnsi="Franklin Gothic Book"/>
                <w:sz w:val="24"/>
                <w:szCs w:val="24"/>
                <w:lang w:val="en-US"/>
              </w:rPr>
              <w:t>Severe</w:t>
            </w:r>
          </w:p>
        </w:tc>
        <w:tc>
          <w:tcPr>
            <w:tcW w:w="3520" w:type="dxa"/>
          </w:tcPr>
          <w:p w14:paraId="30154AFD" w14:textId="77777777" w:rsidR="0006374B" w:rsidRPr="002B7B26"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Transparent vulnerability criteria, cross-verification through community committees, post-distribution monitoring, third-party spot checks.</w:t>
            </w:r>
          </w:p>
        </w:tc>
      </w:tr>
      <w:tr w:rsidR="0006374B" w:rsidRPr="0006374B" w14:paraId="5C9F2F58" w14:textId="77777777" w:rsidTr="003C4A44">
        <w:trPr>
          <w:jc w:val="center"/>
        </w:trPr>
        <w:tc>
          <w:tcPr>
            <w:tcW w:w="3119" w:type="dxa"/>
          </w:tcPr>
          <w:p w14:paraId="33448FAA"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Increasing inflation impacting procurement and budget predictability</w:t>
            </w:r>
          </w:p>
        </w:tc>
        <w:tc>
          <w:tcPr>
            <w:tcW w:w="1737" w:type="dxa"/>
          </w:tcPr>
          <w:p w14:paraId="684846BF"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Likely</w:t>
            </w:r>
          </w:p>
        </w:tc>
        <w:tc>
          <w:tcPr>
            <w:tcW w:w="2392" w:type="dxa"/>
          </w:tcPr>
          <w:p w14:paraId="37CEECFF"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Severe</w:t>
            </w:r>
          </w:p>
        </w:tc>
        <w:tc>
          <w:tcPr>
            <w:tcW w:w="3520" w:type="dxa"/>
          </w:tcPr>
          <w:p w14:paraId="1866C3C9"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USD-based framework agreements, electronic voucher systems, international vendor accounts, and exploration of cross-border procurement options.</w:t>
            </w:r>
          </w:p>
          <w:p w14:paraId="3971C4FF"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lastRenderedPageBreak/>
              <w:t>Conduct frequent market price and availability monitoring</w:t>
            </w:r>
          </w:p>
        </w:tc>
      </w:tr>
      <w:tr w:rsidR="0006374B" w:rsidRPr="0006374B" w14:paraId="366F56D5" w14:textId="77777777" w:rsidTr="003C4A44">
        <w:trPr>
          <w:jc w:val="center"/>
        </w:trPr>
        <w:tc>
          <w:tcPr>
            <w:tcW w:w="3119" w:type="dxa"/>
          </w:tcPr>
          <w:p w14:paraId="61E83276"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lastRenderedPageBreak/>
              <w:t>Bureaucratic access constraints from authorities delaying or blocking field access</w:t>
            </w:r>
          </w:p>
        </w:tc>
        <w:tc>
          <w:tcPr>
            <w:tcW w:w="17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3"/>
            </w:tblGrid>
            <w:tr w:rsidR="0006374B" w:rsidRPr="0006374B" w14:paraId="194688CE" w14:textId="77777777" w:rsidTr="003C4A44">
              <w:trPr>
                <w:tblCellSpacing w:w="15" w:type="dxa"/>
              </w:trPr>
              <w:tc>
                <w:tcPr>
                  <w:tcW w:w="0" w:type="auto"/>
                  <w:vAlign w:val="center"/>
                  <w:hideMark/>
                </w:tcPr>
                <w:p w14:paraId="23E4BD7F" w14:textId="77777777" w:rsidR="0006374B" w:rsidRPr="0006374B" w:rsidRDefault="0006374B" w:rsidP="0006374B">
                  <w:pPr>
                    <w:tabs>
                      <w:tab w:val="left" w:pos="3825"/>
                    </w:tabs>
                    <w:rPr>
                      <w:rFonts w:ascii="Franklin Gothic Book" w:hAnsi="Franklin Gothic Book"/>
                      <w:sz w:val="24"/>
                      <w:szCs w:val="24"/>
                    </w:rPr>
                  </w:pPr>
                  <w:r w:rsidRPr="0006374B">
                    <w:rPr>
                      <w:rFonts w:ascii="Franklin Gothic Book" w:hAnsi="Franklin Gothic Book"/>
                      <w:sz w:val="24"/>
                      <w:szCs w:val="24"/>
                    </w:rPr>
                    <w:t>Likely</w:t>
                  </w:r>
                </w:p>
              </w:tc>
            </w:tr>
          </w:tbl>
          <w:p w14:paraId="41FB0E3E" w14:textId="77777777" w:rsidR="0006374B" w:rsidRPr="0006374B" w:rsidRDefault="0006374B" w:rsidP="0006374B">
            <w:pPr>
              <w:tabs>
                <w:tab w:val="left" w:pos="3825"/>
              </w:tabs>
              <w:rPr>
                <w:rFonts w:ascii="Franklin Gothic Book" w:hAnsi="Franklin Gothic Book"/>
                <w:sz w:val="24"/>
                <w:szCs w:val="24"/>
                <w:lang w:val="en-US"/>
              </w:rPr>
            </w:pPr>
          </w:p>
        </w:tc>
        <w:tc>
          <w:tcPr>
            <w:tcW w:w="2392" w:type="dxa"/>
          </w:tcPr>
          <w:p w14:paraId="575E3E55"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Severe</w:t>
            </w:r>
          </w:p>
        </w:tc>
        <w:tc>
          <w:tcPr>
            <w:tcW w:w="352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6374B" w:rsidRPr="0006374B" w14:paraId="30DDF51A" w14:textId="77777777" w:rsidTr="003C4A44">
              <w:trPr>
                <w:tblCellSpacing w:w="15" w:type="dxa"/>
              </w:trPr>
              <w:tc>
                <w:tcPr>
                  <w:tcW w:w="0" w:type="auto"/>
                  <w:vAlign w:val="center"/>
                  <w:hideMark/>
                </w:tcPr>
                <w:p w14:paraId="558A2C9A" w14:textId="77777777" w:rsidR="0006374B" w:rsidRPr="0006374B" w:rsidRDefault="0006374B" w:rsidP="0006374B">
                  <w:pPr>
                    <w:tabs>
                      <w:tab w:val="left" w:pos="3825"/>
                    </w:tabs>
                    <w:rPr>
                      <w:rFonts w:ascii="Franklin Gothic Book" w:hAnsi="Franklin Gothic Book"/>
                      <w:b/>
                      <w:bCs/>
                      <w:sz w:val="24"/>
                      <w:szCs w:val="24"/>
                    </w:rPr>
                  </w:pPr>
                </w:p>
              </w:tc>
            </w:tr>
          </w:tbl>
          <w:p w14:paraId="4E10A22A" w14:textId="77777777" w:rsidR="0006374B" w:rsidRPr="0006374B" w:rsidRDefault="0006374B" w:rsidP="0006374B">
            <w:pPr>
              <w:tabs>
                <w:tab w:val="left" w:pos="3825"/>
              </w:tabs>
              <w:rPr>
                <w:rFonts w:ascii="Franklin Gothic Book" w:hAnsi="Franklin Gothic Book"/>
                <w:b/>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4"/>
            </w:tblGrid>
            <w:tr w:rsidR="0006374B" w:rsidRPr="0006374B" w14:paraId="37D62325" w14:textId="77777777" w:rsidTr="003C4A44">
              <w:trPr>
                <w:tblCellSpacing w:w="15" w:type="dxa"/>
              </w:trPr>
              <w:tc>
                <w:tcPr>
                  <w:tcW w:w="0" w:type="auto"/>
                  <w:vAlign w:val="center"/>
                  <w:hideMark/>
                </w:tcPr>
                <w:p w14:paraId="6F29F62E" w14:textId="77777777" w:rsidR="0006374B" w:rsidRPr="0006374B" w:rsidRDefault="0006374B" w:rsidP="0006374B">
                  <w:pPr>
                    <w:tabs>
                      <w:tab w:val="left" w:pos="3825"/>
                    </w:tabs>
                    <w:rPr>
                      <w:rFonts w:ascii="Franklin Gothic Book" w:hAnsi="Franklin Gothic Book"/>
                      <w:sz w:val="24"/>
                      <w:szCs w:val="24"/>
                    </w:rPr>
                  </w:pPr>
                  <w:r w:rsidRPr="0006374B">
                    <w:rPr>
                      <w:rFonts w:ascii="Franklin Gothic Book" w:hAnsi="Franklin Gothic Book"/>
                      <w:sz w:val="24"/>
                      <w:szCs w:val="24"/>
                    </w:rPr>
                    <w:t>Proactive engagement with authorities, transparent communication on NRC strategy and routes, and compliance with approval processes and documentation requirements.</w:t>
                  </w:r>
                </w:p>
              </w:tc>
            </w:tr>
          </w:tbl>
          <w:p w14:paraId="2D0F1397" w14:textId="77777777" w:rsidR="0006374B" w:rsidRPr="0006374B" w:rsidRDefault="0006374B" w:rsidP="0006374B">
            <w:pPr>
              <w:tabs>
                <w:tab w:val="left" w:pos="3825"/>
              </w:tabs>
              <w:rPr>
                <w:rFonts w:ascii="Franklin Gothic Book" w:hAnsi="Franklin Gothic Book"/>
                <w:sz w:val="24"/>
                <w:szCs w:val="24"/>
                <w:lang w:val="en-US"/>
              </w:rPr>
            </w:pPr>
          </w:p>
        </w:tc>
      </w:tr>
      <w:tr w:rsidR="0006374B" w:rsidRPr="0006374B" w14:paraId="07582D29" w14:textId="77777777" w:rsidTr="003C4A44">
        <w:trPr>
          <w:jc w:val="center"/>
        </w:trPr>
        <w:tc>
          <w:tcPr>
            <w:tcW w:w="3119" w:type="dxa"/>
          </w:tcPr>
          <w:p w14:paraId="6862EE16"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Protection risks within programming (SEA, child protection, safeguarding)</w:t>
            </w:r>
          </w:p>
        </w:tc>
        <w:tc>
          <w:tcPr>
            <w:tcW w:w="17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3"/>
            </w:tblGrid>
            <w:tr w:rsidR="0006374B" w:rsidRPr="0006374B" w14:paraId="6A29C6AC" w14:textId="77777777" w:rsidTr="003C4A44">
              <w:trPr>
                <w:tblCellSpacing w:w="15" w:type="dxa"/>
              </w:trPr>
              <w:tc>
                <w:tcPr>
                  <w:tcW w:w="0" w:type="auto"/>
                  <w:vAlign w:val="center"/>
                  <w:hideMark/>
                </w:tcPr>
                <w:p w14:paraId="3654B17D" w14:textId="77777777" w:rsidR="0006374B" w:rsidRPr="0006374B" w:rsidRDefault="0006374B" w:rsidP="0006374B">
                  <w:pPr>
                    <w:tabs>
                      <w:tab w:val="left" w:pos="3825"/>
                    </w:tabs>
                    <w:rPr>
                      <w:rFonts w:ascii="Franklin Gothic Book" w:hAnsi="Franklin Gothic Book"/>
                      <w:sz w:val="24"/>
                      <w:szCs w:val="24"/>
                    </w:rPr>
                  </w:pPr>
                  <w:r w:rsidRPr="0006374B">
                    <w:rPr>
                      <w:rFonts w:ascii="Franklin Gothic Book" w:hAnsi="Franklin Gothic Book"/>
                      <w:sz w:val="24"/>
                      <w:szCs w:val="24"/>
                    </w:rPr>
                    <w:t>Likely</w:t>
                  </w:r>
                </w:p>
              </w:tc>
            </w:tr>
          </w:tbl>
          <w:p w14:paraId="5FB7B283" w14:textId="77777777" w:rsidR="0006374B" w:rsidRPr="0006374B" w:rsidRDefault="0006374B" w:rsidP="0006374B">
            <w:pPr>
              <w:tabs>
                <w:tab w:val="left" w:pos="3825"/>
              </w:tabs>
              <w:rPr>
                <w:rFonts w:ascii="Franklin Gothic Book" w:hAnsi="Franklin Gothic Book"/>
                <w:sz w:val="24"/>
                <w:szCs w:val="24"/>
                <w:lang w:val="en-US"/>
              </w:rPr>
            </w:pPr>
          </w:p>
        </w:tc>
        <w:tc>
          <w:tcPr>
            <w:tcW w:w="2392" w:type="dxa"/>
          </w:tcPr>
          <w:p w14:paraId="2548395D"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Severe</w:t>
            </w:r>
          </w:p>
        </w:tc>
        <w:tc>
          <w:tcPr>
            <w:tcW w:w="3520" w:type="dxa"/>
          </w:tcPr>
          <w:p w14:paraId="5ECD5C3B"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Enforcement of NRC safeguarding policies, mandatory Code of Conduct signing, staff training, whistleblowing mechanisms, and independent CFRM reporting lines.</w:t>
            </w:r>
          </w:p>
        </w:tc>
      </w:tr>
      <w:tr w:rsidR="0006374B" w:rsidRPr="0006374B" w14:paraId="1577ABAF" w14:textId="77777777" w:rsidTr="003C4A44">
        <w:trPr>
          <w:jc w:val="center"/>
        </w:trPr>
        <w:tc>
          <w:tcPr>
            <w:tcW w:w="3119" w:type="dxa"/>
          </w:tcPr>
          <w:p w14:paraId="5CC93CAF"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Climate-related shocks (floods, droughts) exacerbating conflict and disrupting operations</w:t>
            </w:r>
          </w:p>
        </w:tc>
        <w:tc>
          <w:tcPr>
            <w:tcW w:w="173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3"/>
            </w:tblGrid>
            <w:tr w:rsidR="0006374B" w:rsidRPr="0006374B" w14:paraId="75A8E8F3" w14:textId="77777777" w:rsidTr="003C4A44">
              <w:trPr>
                <w:tblCellSpacing w:w="15" w:type="dxa"/>
              </w:trPr>
              <w:tc>
                <w:tcPr>
                  <w:tcW w:w="0" w:type="auto"/>
                  <w:vAlign w:val="center"/>
                  <w:hideMark/>
                </w:tcPr>
                <w:p w14:paraId="2F29E7A8" w14:textId="77777777" w:rsidR="0006374B" w:rsidRPr="0006374B" w:rsidRDefault="0006374B" w:rsidP="0006374B">
                  <w:pPr>
                    <w:tabs>
                      <w:tab w:val="left" w:pos="3825"/>
                    </w:tabs>
                    <w:rPr>
                      <w:rFonts w:ascii="Franklin Gothic Book" w:hAnsi="Franklin Gothic Book"/>
                      <w:sz w:val="24"/>
                      <w:szCs w:val="24"/>
                    </w:rPr>
                  </w:pPr>
                  <w:r w:rsidRPr="0006374B">
                    <w:rPr>
                      <w:rFonts w:ascii="Franklin Gothic Book" w:hAnsi="Franklin Gothic Book"/>
                      <w:sz w:val="24"/>
                      <w:szCs w:val="24"/>
                    </w:rPr>
                    <w:t>Likely</w:t>
                  </w:r>
                </w:p>
              </w:tc>
            </w:tr>
          </w:tbl>
          <w:p w14:paraId="6BFDB912" w14:textId="77777777" w:rsidR="0006374B" w:rsidRPr="0006374B" w:rsidRDefault="0006374B" w:rsidP="0006374B">
            <w:pPr>
              <w:tabs>
                <w:tab w:val="left" w:pos="3825"/>
              </w:tabs>
              <w:rPr>
                <w:rFonts w:ascii="Franklin Gothic Book" w:hAnsi="Franklin Gothic Book"/>
                <w:sz w:val="24"/>
                <w:szCs w:val="24"/>
              </w:rPr>
            </w:pPr>
          </w:p>
        </w:tc>
        <w:tc>
          <w:tcPr>
            <w:tcW w:w="2392" w:type="dxa"/>
          </w:tcPr>
          <w:p w14:paraId="7FB1DF0C"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Severe</w:t>
            </w:r>
          </w:p>
        </w:tc>
        <w:tc>
          <w:tcPr>
            <w:tcW w:w="3520" w:type="dxa"/>
          </w:tcPr>
          <w:p w14:paraId="65C6C4C5" w14:textId="77777777" w:rsidR="0006374B" w:rsidRPr="0006374B" w:rsidRDefault="0006374B" w:rsidP="0006374B">
            <w:pPr>
              <w:tabs>
                <w:tab w:val="left" w:pos="3825"/>
              </w:tabs>
              <w:rPr>
                <w:rFonts w:ascii="Franklin Gothic Book" w:hAnsi="Franklin Gothic Book"/>
                <w:sz w:val="24"/>
                <w:szCs w:val="24"/>
                <w:lang w:val="en-US"/>
              </w:rPr>
            </w:pPr>
            <w:r w:rsidRPr="0006374B">
              <w:rPr>
                <w:rFonts w:ascii="Franklin Gothic Book" w:hAnsi="Franklin Gothic Book"/>
                <w:sz w:val="24"/>
                <w:szCs w:val="24"/>
                <w:lang w:val="en-US"/>
              </w:rPr>
              <w:t>Climate adaptation planning, alternative route mapping, integration of weather constraints into programming. Flood mitigation measures in site planning, elevated shelter foundations, drainage improvements, and seasonal contingency stocks.</w:t>
            </w:r>
          </w:p>
        </w:tc>
      </w:tr>
    </w:tbl>
    <w:p w14:paraId="2B02248E" w14:textId="77777777" w:rsidR="0006374B" w:rsidRPr="0006374B" w:rsidRDefault="0006374B" w:rsidP="0006374B">
      <w:pPr>
        <w:tabs>
          <w:tab w:val="left" w:pos="3825"/>
        </w:tabs>
        <w:rPr>
          <w:rFonts w:ascii="Franklin Gothic Book" w:hAnsi="Franklin Gothic Book"/>
          <w:sz w:val="24"/>
          <w:szCs w:val="24"/>
          <w:lang w:val="en-US"/>
        </w:rPr>
      </w:pPr>
    </w:p>
    <w:p w14:paraId="0C41161C" w14:textId="77777777" w:rsidR="0006374B" w:rsidRPr="0006374B" w:rsidRDefault="0006374B" w:rsidP="0006374B">
      <w:pPr>
        <w:tabs>
          <w:tab w:val="left" w:pos="3825"/>
        </w:tabs>
        <w:rPr>
          <w:rFonts w:ascii="Franklin Gothic Book" w:hAnsi="Franklin Gothic Book"/>
          <w:sz w:val="24"/>
          <w:szCs w:val="24"/>
          <w:lang w:val="en-US"/>
        </w:rPr>
      </w:pPr>
    </w:p>
    <w:p w14:paraId="37F9DE54" w14:textId="77777777" w:rsidR="0006374B" w:rsidRPr="0006374B" w:rsidRDefault="0006374B" w:rsidP="0006374B">
      <w:pPr>
        <w:tabs>
          <w:tab w:val="left" w:pos="3825"/>
        </w:tabs>
        <w:rPr>
          <w:rFonts w:ascii="Franklin Gothic Book" w:hAnsi="Franklin Gothic Book"/>
          <w:b/>
          <w:bCs/>
          <w:sz w:val="24"/>
          <w:szCs w:val="24"/>
          <w:lang w:val="en-US"/>
        </w:rPr>
      </w:pPr>
    </w:p>
    <w:p w14:paraId="07D3122A" w14:textId="77777777" w:rsidR="0006374B" w:rsidRPr="0006374B" w:rsidRDefault="0006374B" w:rsidP="0006374B">
      <w:pPr>
        <w:tabs>
          <w:tab w:val="left" w:pos="3825"/>
        </w:tabs>
        <w:rPr>
          <w:rFonts w:ascii="Franklin Gothic Book" w:hAnsi="Franklin Gothic Book"/>
          <w:b/>
          <w:bCs/>
          <w:sz w:val="24"/>
          <w:szCs w:val="24"/>
          <w:lang w:val="en-US"/>
        </w:rPr>
      </w:pPr>
      <w:r w:rsidRPr="0006374B">
        <w:rPr>
          <w:rFonts w:ascii="Franklin Gothic Book" w:hAnsi="Franklin Gothic Book"/>
          <w:b/>
          <w:bCs/>
          <w:sz w:val="24"/>
          <w:szCs w:val="24"/>
          <w:lang w:val="en-US"/>
        </w:rPr>
        <w:t>Annex 1</w:t>
      </w:r>
    </w:p>
    <w:tbl>
      <w:tblPr>
        <w:tblStyle w:val="ListTable4-Accent1"/>
        <w:tblW w:w="0" w:type="auto"/>
        <w:tblLook w:val="06A0" w:firstRow="1" w:lastRow="0" w:firstColumn="1" w:lastColumn="0" w:noHBand="1" w:noVBand="1"/>
      </w:tblPr>
      <w:tblGrid>
        <w:gridCol w:w="2751"/>
        <w:gridCol w:w="2344"/>
      </w:tblGrid>
      <w:tr w:rsidR="0006374B" w:rsidRPr="0006374B" w14:paraId="5F133805" w14:textId="77777777" w:rsidTr="003C4A4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76C79F9"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State</w:t>
            </w:r>
          </w:p>
        </w:tc>
        <w:tc>
          <w:tcPr>
            <w:tcW w:w="2344" w:type="dxa"/>
          </w:tcPr>
          <w:p w14:paraId="27901F73" w14:textId="77777777" w:rsidR="0006374B" w:rsidRPr="0006374B" w:rsidRDefault="0006374B" w:rsidP="0006374B">
            <w:pPr>
              <w:tabs>
                <w:tab w:val="left" w:pos="3825"/>
              </w:tabs>
              <w:spacing w:after="160" w:line="259" w:lineRule="auto"/>
              <w:cnfStyle w:val="100000000000" w:firstRow="1"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Locality</w:t>
            </w:r>
          </w:p>
        </w:tc>
      </w:tr>
      <w:tr w:rsidR="0006374B" w:rsidRPr="0006374B" w14:paraId="26571EA2"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F590F53"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Aj Jazirah</w:t>
            </w:r>
          </w:p>
        </w:tc>
        <w:tc>
          <w:tcPr>
            <w:tcW w:w="2344" w:type="dxa"/>
          </w:tcPr>
          <w:p w14:paraId="16ADD87E"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Al </w:t>
            </w:r>
            <w:proofErr w:type="spellStart"/>
            <w:r w:rsidRPr="0006374B">
              <w:rPr>
                <w:rFonts w:ascii="Franklin Gothic Book" w:hAnsi="Franklin Gothic Book"/>
                <w:sz w:val="24"/>
                <w:szCs w:val="24"/>
                <w:lang w:val="en-US"/>
              </w:rPr>
              <w:t>Hasahisa</w:t>
            </w:r>
            <w:proofErr w:type="spellEnd"/>
          </w:p>
        </w:tc>
      </w:tr>
      <w:tr w:rsidR="0006374B" w:rsidRPr="0006374B" w14:paraId="01232CF9"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73F03EA"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Aj Jazirah</w:t>
            </w:r>
          </w:p>
        </w:tc>
        <w:tc>
          <w:tcPr>
            <w:tcW w:w="2344" w:type="dxa"/>
          </w:tcPr>
          <w:p w14:paraId="47862AC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Sharg</w:t>
            </w:r>
            <w:proofErr w:type="spellEnd"/>
            <w:r w:rsidRPr="0006374B">
              <w:rPr>
                <w:rFonts w:ascii="Franklin Gothic Book" w:hAnsi="Franklin Gothic Book"/>
                <w:sz w:val="24"/>
                <w:szCs w:val="24"/>
                <w:lang w:val="en-US"/>
              </w:rPr>
              <w:t xml:space="preserve"> Aj Jazirah</w:t>
            </w:r>
          </w:p>
        </w:tc>
      </w:tr>
      <w:tr w:rsidR="0006374B" w:rsidRPr="0006374B" w14:paraId="1571D300"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D80ED6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Central Darfur</w:t>
            </w:r>
          </w:p>
        </w:tc>
        <w:tc>
          <w:tcPr>
            <w:tcW w:w="2344" w:type="dxa"/>
          </w:tcPr>
          <w:p w14:paraId="1621457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Azum</w:t>
            </w:r>
            <w:proofErr w:type="spellEnd"/>
          </w:p>
        </w:tc>
      </w:tr>
      <w:tr w:rsidR="0006374B" w:rsidRPr="0006374B" w14:paraId="4B1FCA66"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AB85D6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Central Darfur</w:t>
            </w:r>
          </w:p>
        </w:tc>
        <w:tc>
          <w:tcPr>
            <w:tcW w:w="2344" w:type="dxa"/>
          </w:tcPr>
          <w:p w14:paraId="1DE3E6F3"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Bendasi</w:t>
            </w:r>
            <w:proofErr w:type="spellEnd"/>
          </w:p>
        </w:tc>
      </w:tr>
      <w:tr w:rsidR="0006374B" w:rsidRPr="0006374B" w14:paraId="6CF9814C"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DA487E5"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Central Darfur</w:t>
            </w:r>
          </w:p>
        </w:tc>
        <w:tc>
          <w:tcPr>
            <w:tcW w:w="2344" w:type="dxa"/>
          </w:tcPr>
          <w:p w14:paraId="4BFE11B1"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Mukjar</w:t>
            </w:r>
            <w:proofErr w:type="spellEnd"/>
          </w:p>
        </w:tc>
      </w:tr>
      <w:tr w:rsidR="0006374B" w:rsidRPr="0006374B" w14:paraId="68E39D44"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AE2442F"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Central Darfur</w:t>
            </w:r>
          </w:p>
        </w:tc>
        <w:tc>
          <w:tcPr>
            <w:tcW w:w="2344" w:type="dxa"/>
          </w:tcPr>
          <w:p w14:paraId="155E976B"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Um </w:t>
            </w:r>
            <w:proofErr w:type="spellStart"/>
            <w:r w:rsidRPr="0006374B">
              <w:rPr>
                <w:rFonts w:ascii="Franklin Gothic Book" w:hAnsi="Franklin Gothic Book"/>
                <w:sz w:val="24"/>
                <w:szCs w:val="24"/>
                <w:lang w:val="en-US"/>
              </w:rPr>
              <w:t>Dukhun</w:t>
            </w:r>
            <w:proofErr w:type="spellEnd"/>
          </w:p>
        </w:tc>
      </w:tr>
      <w:tr w:rsidR="0006374B" w:rsidRPr="0006374B" w14:paraId="1FC4785C"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F1518C9"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Central Darfur</w:t>
            </w:r>
          </w:p>
        </w:tc>
        <w:tc>
          <w:tcPr>
            <w:tcW w:w="2344" w:type="dxa"/>
          </w:tcPr>
          <w:p w14:paraId="6764C41D"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Wadi Salih</w:t>
            </w:r>
          </w:p>
        </w:tc>
      </w:tr>
      <w:tr w:rsidR="0006374B" w:rsidRPr="0006374B" w14:paraId="5DA96C23"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F4A2382"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Central Darfur</w:t>
            </w:r>
          </w:p>
        </w:tc>
        <w:tc>
          <w:tcPr>
            <w:tcW w:w="2344" w:type="dxa"/>
          </w:tcPr>
          <w:p w14:paraId="6A411401"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Zalingi</w:t>
            </w:r>
            <w:proofErr w:type="spellEnd"/>
          </w:p>
        </w:tc>
      </w:tr>
      <w:tr w:rsidR="0006374B" w:rsidRPr="0006374B" w14:paraId="6C832CB0"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7A66BA2"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lastRenderedPageBreak/>
              <w:t>East Darfur</w:t>
            </w:r>
          </w:p>
        </w:tc>
        <w:tc>
          <w:tcPr>
            <w:tcW w:w="2344" w:type="dxa"/>
          </w:tcPr>
          <w:p w14:paraId="567BF56D"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Abu Jabrah</w:t>
            </w:r>
          </w:p>
        </w:tc>
      </w:tr>
      <w:tr w:rsidR="0006374B" w:rsidRPr="0006374B" w14:paraId="79FD03B9"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F5650D2"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2D679648"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Abu Karinka</w:t>
            </w:r>
          </w:p>
        </w:tc>
      </w:tr>
      <w:tr w:rsidR="0006374B" w:rsidRPr="0006374B" w14:paraId="3F724B7B"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A84B98E"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50CF6569"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Ad </w:t>
            </w:r>
            <w:proofErr w:type="spellStart"/>
            <w:r w:rsidRPr="0006374B">
              <w:rPr>
                <w:rFonts w:ascii="Franklin Gothic Book" w:hAnsi="Franklin Gothic Book"/>
                <w:sz w:val="24"/>
                <w:szCs w:val="24"/>
                <w:lang w:val="en-US"/>
              </w:rPr>
              <w:t>Duayn</w:t>
            </w:r>
            <w:proofErr w:type="spellEnd"/>
          </w:p>
        </w:tc>
      </w:tr>
      <w:tr w:rsidR="0006374B" w:rsidRPr="0006374B" w14:paraId="72744AAF"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EC67B7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3F7B262C"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Ad </w:t>
            </w:r>
            <w:proofErr w:type="spellStart"/>
            <w:r w:rsidRPr="0006374B">
              <w:rPr>
                <w:rFonts w:ascii="Franklin Gothic Book" w:hAnsi="Franklin Gothic Book"/>
                <w:sz w:val="24"/>
                <w:szCs w:val="24"/>
                <w:lang w:val="en-US"/>
              </w:rPr>
              <w:t>Du'ayn</w:t>
            </w:r>
            <w:proofErr w:type="spellEnd"/>
          </w:p>
        </w:tc>
      </w:tr>
      <w:tr w:rsidR="0006374B" w:rsidRPr="0006374B" w14:paraId="4174A01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2622092"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39886AC3"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Adila</w:t>
            </w:r>
          </w:p>
        </w:tc>
      </w:tr>
      <w:tr w:rsidR="0006374B" w:rsidRPr="0006374B" w14:paraId="5A55B1D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22D953A"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19C29EE0"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Firdous</w:t>
            </w:r>
          </w:p>
        </w:tc>
      </w:tr>
      <w:tr w:rsidR="0006374B" w:rsidRPr="0006374B" w14:paraId="43BB04B7"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49392D8"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4C751BDE"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Assalaya</w:t>
            </w:r>
            <w:proofErr w:type="spellEnd"/>
          </w:p>
        </w:tc>
      </w:tr>
      <w:tr w:rsidR="0006374B" w:rsidRPr="0006374B" w14:paraId="4ACDA5F9"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8B0BDF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2F758720"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Bahr Al Arab</w:t>
            </w:r>
          </w:p>
        </w:tc>
      </w:tr>
      <w:tr w:rsidR="0006374B" w:rsidRPr="0006374B" w14:paraId="3667C98A"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E652902"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19E30C9E"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Shiaria</w:t>
            </w:r>
            <w:proofErr w:type="spellEnd"/>
          </w:p>
        </w:tc>
      </w:tr>
      <w:tr w:rsidR="0006374B" w:rsidRPr="0006374B" w14:paraId="4BC3DE3E"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6AB7931"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3B552046"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Shia'ria</w:t>
            </w:r>
            <w:proofErr w:type="spellEnd"/>
          </w:p>
        </w:tc>
      </w:tr>
      <w:tr w:rsidR="0006374B" w:rsidRPr="0006374B" w14:paraId="267D543A"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431CEEF"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East Darfur</w:t>
            </w:r>
          </w:p>
        </w:tc>
        <w:tc>
          <w:tcPr>
            <w:tcW w:w="2344" w:type="dxa"/>
          </w:tcPr>
          <w:p w14:paraId="75DC7B91"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Yassin</w:t>
            </w:r>
          </w:p>
        </w:tc>
      </w:tr>
      <w:tr w:rsidR="0006374B" w:rsidRPr="0006374B" w14:paraId="05315E2E"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114F3F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Gedaref</w:t>
            </w:r>
          </w:p>
        </w:tc>
        <w:tc>
          <w:tcPr>
            <w:tcW w:w="2344" w:type="dxa"/>
          </w:tcPr>
          <w:p w14:paraId="0BDF00E1"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Madeinat</w:t>
            </w:r>
            <w:proofErr w:type="spellEnd"/>
            <w:r w:rsidRPr="0006374B">
              <w:rPr>
                <w:rFonts w:ascii="Franklin Gothic Book" w:hAnsi="Franklin Gothic Book"/>
                <w:sz w:val="24"/>
                <w:szCs w:val="24"/>
                <w:lang w:val="en-US"/>
              </w:rPr>
              <w:t xml:space="preserve"> Al Gedaref</w:t>
            </w:r>
          </w:p>
        </w:tc>
      </w:tr>
      <w:tr w:rsidR="0006374B" w:rsidRPr="0006374B" w14:paraId="405DC865"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1F6C52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Kassala</w:t>
            </w:r>
          </w:p>
        </w:tc>
        <w:tc>
          <w:tcPr>
            <w:tcW w:w="2344" w:type="dxa"/>
          </w:tcPr>
          <w:p w14:paraId="02F65D16"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Halfa Aj </w:t>
            </w:r>
            <w:proofErr w:type="spellStart"/>
            <w:r w:rsidRPr="0006374B">
              <w:rPr>
                <w:rFonts w:ascii="Franklin Gothic Book" w:hAnsi="Franklin Gothic Book"/>
                <w:sz w:val="24"/>
                <w:szCs w:val="24"/>
                <w:lang w:val="en-US"/>
              </w:rPr>
              <w:t>Jadeedah</w:t>
            </w:r>
            <w:proofErr w:type="spellEnd"/>
          </w:p>
        </w:tc>
      </w:tr>
      <w:tr w:rsidR="0006374B" w:rsidRPr="0006374B" w14:paraId="37AE0E0A"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8DD9565"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Kassala</w:t>
            </w:r>
          </w:p>
        </w:tc>
        <w:tc>
          <w:tcPr>
            <w:tcW w:w="2344" w:type="dxa"/>
          </w:tcPr>
          <w:p w14:paraId="17B93835"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Madeinat</w:t>
            </w:r>
            <w:proofErr w:type="spellEnd"/>
            <w:r w:rsidRPr="0006374B">
              <w:rPr>
                <w:rFonts w:ascii="Franklin Gothic Book" w:hAnsi="Franklin Gothic Book"/>
                <w:sz w:val="24"/>
                <w:szCs w:val="24"/>
                <w:lang w:val="en-US"/>
              </w:rPr>
              <w:t xml:space="preserve"> Kassala</w:t>
            </w:r>
          </w:p>
        </w:tc>
      </w:tr>
      <w:tr w:rsidR="0006374B" w:rsidRPr="0006374B" w14:paraId="6602A217"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B5D65B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Kassala</w:t>
            </w:r>
          </w:p>
        </w:tc>
        <w:tc>
          <w:tcPr>
            <w:tcW w:w="2344" w:type="dxa"/>
          </w:tcPr>
          <w:p w14:paraId="39149771"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Reifi</w:t>
            </w:r>
            <w:proofErr w:type="spellEnd"/>
            <w:r w:rsidRPr="0006374B">
              <w:rPr>
                <w:rFonts w:ascii="Franklin Gothic Book" w:hAnsi="Franklin Gothic Book"/>
                <w:sz w:val="24"/>
                <w:szCs w:val="24"/>
                <w:lang w:val="en-US"/>
              </w:rPr>
              <w:t xml:space="preserve"> Gharb Kassala</w:t>
            </w:r>
          </w:p>
        </w:tc>
      </w:tr>
      <w:tr w:rsidR="0006374B" w:rsidRPr="0006374B" w14:paraId="5A090A30"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0E11369B"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Kassala</w:t>
            </w:r>
          </w:p>
        </w:tc>
        <w:tc>
          <w:tcPr>
            <w:tcW w:w="2344" w:type="dxa"/>
          </w:tcPr>
          <w:p w14:paraId="4568A183"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Reifi</w:t>
            </w:r>
            <w:proofErr w:type="spellEnd"/>
            <w:r w:rsidRPr="0006374B">
              <w:rPr>
                <w:rFonts w:ascii="Franklin Gothic Book" w:hAnsi="Franklin Gothic Book"/>
                <w:sz w:val="24"/>
                <w:szCs w:val="24"/>
                <w:lang w:val="en-US"/>
              </w:rPr>
              <w:t xml:space="preserve"> </w:t>
            </w:r>
            <w:proofErr w:type="spellStart"/>
            <w:r w:rsidRPr="0006374B">
              <w:rPr>
                <w:rFonts w:ascii="Franklin Gothic Book" w:hAnsi="Franklin Gothic Book"/>
                <w:sz w:val="24"/>
                <w:szCs w:val="24"/>
                <w:lang w:val="en-US"/>
              </w:rPr>
              <w:t>Hamashkureib</w:t>
            </w:r>
            <w:proofErr w:type="spellEnd"/>
          </w:p>
        </w:tc>
      </w:tr>
      <w:tr w:rsidR="0006374B" w:rsidRPr="0006374B" w14:paraId="12C045CF"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7D8A6F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Khartoum</w:t>
            </w:r>
          </w:p>
        </w:tc>
        <w:tc>
          <w:tcPr>
            <w:tcW w:w="2344" w:type="dxa"/>
          </w:tcPr>
          <w:p w14:paraId="3D8AD954"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Jebel </w:t>
            </w:r>
            <w:proofErr w:type="spellStart"/>
            <w:r w:rsidRPr="0006374B">
              <w:rPr>
                <w:rFonts w:ascii="Franklin Gothic Book" w:hAnsi="Franklin Gothic Book"/>
                <w:sz w:val="24"/>
                <w:szCs w:val="24"/>
                <w:lang w:val="en-US"/>
              </w:rPr>
              <w:t>Awlia</w:t>
            </w:r>
            <w:proofErr w:type="spellEnd"/>
          </w:p>
        </w:tc>
      </w:tr>
      <w:tr w:rsidR="0006374B" w:rsidRPr="0006374B" w14:paraId="6BE88FAB"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542C4F4"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Khartoum</w:t>
            </w:r>
          </w:p>
        </w:tc>
        <w:tc>
          <w:tcPr>
            <w:tcW w:w="2344" w:type="dxa"/>
          </w:tcPr>
          <w:p w14:paraId="1D8AABAB"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Khartoum</w:t>
            </w:r>
          </w:p>
        </w:tc>
      </w:tr>
      <w:tr w:rsidR="0006374B" w:rsidRPr="0006374B" w14:paraId="2B094F0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3DC7713"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Khartoum</w:t>
            </w:r>
          </w:p>
        </w:tc>
        <w:tc>
          <w:tcPr>
            <w:tcW w:w="2344" w:type="dxa"/>
          </w:tcPr>
          <w:p w14:paraId="4BD0F9BB"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Sharg</w:t>
            </w:r>
            <w:proofErr w:type="spellEnd"/>
            <w:r w:rsidRPr="0006374B">
              <w:rPr>
                <w:rFonts w:ascii="Franklin Gothic Book" w:hAnsi="Franklin Gothic Book"/>
                <w:sz w:val="24"/>
                <w:szCs w:val="24"/>
                <w:lang w:val="en-US"/>
              </w:rPr>
              <w:t xml:space="preserve"> </w:t>
            </w:r>
            <w:proofErr w:type="gramStart"/>
            <w:r w:rsidRPr="0006374B">
              <w:rPr>
                <w:rFonts w:ascii="Franklin Gothic Book" w:hAnsi="Franklin Gothic Book"/>
                <w:sz w:val="24"/>
                <w:szCs w:val="24"/>
                <w:lang w:val="en-US"/>
              </w:rPr>
              <w:t>An</w:t>
            </w:r>
            <w:proofErr w:type="gramEnd"/>
            <w:r w:rsidRPr="0006374B">
              <w:rPr>
                <w:rFonts w:ascii="Franklin Gothic Book" w:hAnsi="Franklin Gothic Book"/>
                <w:sz w:val="24"/>
                <w:szCs w:val="24"/>
                <w:lang w:val="en-US"/>
              </w:rPr>
              <w:t xml:space="preserve"> Neel</w:t>
            </w:r>
          </w:p>
        </w:tc>
      </w:tr>
      <w:tr w:rsidR="0006374B" w:rsidRPr="0006374B" w14:paraId="20D473DB"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F28AB9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764A70C0"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Fasher</w:t>
            </w:r>
          </w:p>
        </w:tc>
      </w:tr>
      <w:tr w:rsidR="0006374B" w:rsidRPr="0006374B" w14:paraId="3083CD95"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16D6703"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2D159863"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Koma</w:t>
            </w:r>
          </w:p>
        </w:tc>
      </w:tr>
      <w:tr w:rsidR="0006374B" w:rsidRPr="0006374B" w14:paraId="0A4E0BA9"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B7288C5"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03F5DDE3"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Lait</w:t>
            </w:r>
          </w:p>
        </w:tc>
      </w:tr>
      <w:tr w:rsidR="0006374B" w:rsidRPr="0006374B" w14:paraId="64B3554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F21FCBA"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05E95D77"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Malha</w:t>
            </w:r>
          </w:p>
        </w:tc>
      </w:tr>
      <w:tr w:rsidR="0006374B" w:rsidRPr="0006374B" w14:paraId="580145DE"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EDC5838"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76312FBC"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As </w:t>
            </w:r>
            <w:proofErr w:type="spellStart"/>
            <w:r w:rsidRPr="0006374B">
              <w:rPr>
                <w:rFonts w:ascii="Franklin Gothic Book" w:hAnsi="Franklin Gothic Book"/>
                <w:sz w:val="24"/>
                <w:szCs w:val="24"/>
                <w:lang w:val="en-US"/>
              </w:rPr>
              <w:t>Serief</w:t>
            </w:r>
            <w:proofErr w:type="spellEnd"/>
          </w:p>
        </w:tc>
      </w:tr>
      <w:tr w:rsidR="0006374B" w:rsidRPr="0006374B" w14:paraId="76A61A55"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3E2382E"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58921114"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At Tawisha</w:t>
            </w:r>
          </w:p>
        </w:tc>
      </w:tr>
      <w:tr w:rsidR="0006374B" w:rsidRPr="0006374B" w14:paraId="22EE08E0"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D4D289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7419F58D"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Dar As Salam</w:t>
            </w:r>
          </w:p>
        </w:tc>
      </w:tr>
      <w:tr w:rsidR="0006374B" w:rsidRPr="0006374B" w14:paraId="03760E5F"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0D74D8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7EC5C07A"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Kebkabiya</w:t>
            </w:r>
            <w:proofErr w:type="spellEnd"/>
          </w:p>
        </w:tc>
      </w:tr>
      <w:tr w:rsidR="0006374B" w:rsidRPr="0006374B" w14:paraId="5C1CEFEC"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312045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453D4F6D"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Kelemando</w:t>
            </w:r>
            <w:proofErr w:type="spellEnd"/>
          </w:p>
        </w:tc>
      </w:tr>
      <w:tr w:rsidR="0006374B" w:rsidRPr="0006374B" w14:paraId="679D8C49"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D2D1D14"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26C17B2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Kernoi</w:t>
            </w:r>
            <w:proofErr w:type="spellEnd"/>
          </w:p>
        </w:tc>
      </w:tr>
      <w:tr w:rsidR="0006374B" w:rsidRPr="0006374B" w14:paraId="116740F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21BAA8F"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1A6AE1DB"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Kutum</w:t>
            </w:r>
          </w:p>
        </w:tc>
      </w:tr>
      <w:tr w:rsidR="0006374B" w:rsidRPr="0006374B" w14:paraId="04072AF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134E6C1"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lastRenderedPageBreak/>
              <w:t>North Darfur</w:t>
            </w:r>
          </w:p>
        </w:tc>
        <w:tc>
          <w:tcPr>
            <w:tcW w:w="2344" w:type="dxa"/>
          </w:tcPr>
          <w:p w14:paraId="25854079"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Melit</w:t>
            </w:r>
          </w:p>
        </w:tc>
      </w:tr>
      <w:tr w:rsidR="0006374B" w:rsidRPr="0006374B" w14:paraId="041A48F7"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2070FE2"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03F90AA7"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Tawila</w:t>
            </w:r>
          </w:p>
        </w:tc>
      </w:tr>
      <w:tr w:rsidR="0006374B" w:rsidRPr="0006374B" w14:paraId="64DCBC7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F6DEA38"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36BF52EA"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Um Baru</w:t>
            </w:r>
          </w:p>
        </w:tc>
      </w:tr>
      <w:tr w:rsidR="0006374B" w:rsidRPr="0006374B" w14:paraId="47094086"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0337ED51"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Darfur</w:t>
            </w:r>
          </w:p>
        </w:tc>
        <w:tc>
          <w:tcPr>
            <w:tcW w:w="2344" w:type="dxa"/>
          </w:tcPr>
          <w:p w14:paraId="1397F11A"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Um </w:t>
            </w:r>
            <w:proofErr w:type="spellStart"/>
            <w:r w:rsidRPr="0006374B">
              <w:rPr>
                <w:rFonts w:ascii="Franklin Gothic Book" w:hAnsi="Franklin Gothic Book"/>
                <w:sz w:val="24"/>
                <w:szCs w:val="24"/>
                <w:lang w:val="en-US"/>
              </w:rPr>
              <w:t>Kadadah</w:t>
            </w:r>
            <w:proofErr w:type="spellEnd"/>
          </w:p>
        </w:tc>
      </w:tr>
      <w:tr w:rsidR="0006374B" w:rsidRPr="0006374B" w14:paraId="01C38DA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8FD298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Kordofan</w:t>
            </w:r>
          </w:p>
        </w:tc>
        <w:tc>
          <w:tcPr>
            <w:tcW w:w="2344" w:type="dxa"/>
          </w:tcPr>
          <w:p w14:paraId="332DDEA7"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Bara</w:t>
            </w:r>
          </w:p>
        </w:tc>
      </w:tr>
      <w:tr w:rsidR="0006374B" w:rsidRPr="0006374B" w14:paraId="4E8C4668"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61D0E9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North Kordofan</w:t>
            </w:r>
          </w:p>
        </w:tc>
        <w:tc>
          <w:tcPr>
            <w:tcW w:w="2344" w:type="dxa"/>
          </w:tcPr>
          <w:p w14:paraId="63C66E8F"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Sheikan</w:t>
            </w:r>
            <w:proofErr w:type="spellEnd"/>
          </w:p>
        </w:tc>
      </w:tr>
      <w:tr w:rsidR="0006374B" w:rsidRPr="0006374B" w14:paraId="4FF647D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675D12E"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River Nile</w:t>
            </w:r>
          </w:p>
        </w:tc>
        <w:tc>
          <w:tcPr>
            <w:tcW w:w="2344" w:type="dxa"/>
          </w:tcPr>
          <w:p w14:paraId="20E6C3E7"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Abu Hamad</w:t>
            </w:r>
          </w:p>
        </w:tc>
      </w:tr>
      <w:tr w:rsidR="0006374B" w:rsidRPr="0006374B" w14:paraId="25FD82B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62FC60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River Nile</w:t>
            </w:r>
          </w:p>
        </w:tc>
        <w:tc>
          <w:tcPr>
            <w:tcW w:w="2344" w:type="dxa"/>
          </w:tcPr>
          <w:p w14:paraId="61CD8F40"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Ad Damar</w:t>
            </w:r>
          </w:p>
        </w:tc>
      </w:tr>
      <w:tr w:rsidR="0006374B" w:rsidRPr="0006374B" w14:paraId="62334AFB"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098D4323"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River Nile</w:t>
            </w:r>
          </w:p>
        </w:tc>
        <w:tc>
          <w:tcPr>
            <w:tcW w:w="2344" w:type="dxa"/>
          </w:tcPr>
          <w:p w14:paraId="0B554B38"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Al </w:t>
            </w:r>
            <w:proofErr w:type="spellStart"/>
            <w:r w:rsidRPr="0006374B">
              <w:rPr>
                <w:rFonts w:ascii="Franklin Gothic Book" w:hAnsi="Franklin Gothic Book"/>
                <w:sz w:val="24"/>
                <w:szCs w:val="24"/>
                <w:lang w:val="en-US"/>
              </w:rPr>
              <w:t>Buhaira</w:t>
            </w:r>
            <w:proofErr w:type="spellEnd"/>
          </w:p>
        </w:tc>
      </w:tr>
      <w:tr w:rsidR="0006374B" w:rsidRPr="0006374B" w14:paraId="3AFE7DAA"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4D05C64"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River Nile</w:t>
            </w:r>
          </w:p>
        </w:tc>
        <w:tc>
          <w:tcPr>
            <w:tcW w:w="2344" w:type="dxa"/>
          </w:tcPr>
          <w:p w14:paraId="28756709"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Matama</w:t>
            </w:r>
          </w:p>
        </w:tc>
      </w:tr>
      <w:tr w:rsidR="0006374B" w:rsidRPr="0006374B" w14:paraId="75AC8A59"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027C1D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River Nile</w:t>
            </w:r>
          </w:p>
        </w:tc>
        <w:tc>
          <w:tcPr>
            <w:tcW w:w="2344" w:type="dxa"/>
          </w:tcPr>
          <w:p w14:paraId="20444234"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Atbara</w:t>
            </w:r>
          </w:p>
        </w:tc>
      </w:tr>
      <w:tr w:rsidR="0006374B" w:rsidRPr="0006374B" w14:paraId="159FF5EB"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74460C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River Nile</w:t>
            </w:r>
          </w:p>
        </w:tc>
        <w:tc>
          <w:tcPr>
            <w:tcW w:w="2344" w:type="dxa"/>
          </w:tcPr>
          <w:p w14:paraId="1541BA97"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Barbar</w:t>
            </w:r>
          </w:p>
        </w:tc>
      </w:tr>
      <w:tr w:rsidR="0006374B" w:rsidRPr="0006374B" w14:paraId="304F4D70"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4AA01A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River Nile</w:t>
            </w:r>
          </w:p>
        </w:tc>
        <w:tc>
          <w:tcPr>
            <w:tcW w:w="2344" w:type="dxa"/>
          </w:tcPr>
          <w:p w14:paraId="790E2FDE"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Shendi</w:t>
            </w:r>
          </w:p>
        </w:tc>
      </w:tr>
      <w:tr w:rsidR="0006374B" w:rsidRPr="0006374B" w14:paraId="1A9AB6D3"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D5A89D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Sennar</w:t>
            </w:r>
          </w:p>
        </w:tc>
        <w:tc>
          <w:tcPr>
            <w:tcW w:w="2344" w:type="dxa"/>
          </w:tcPr>
          <w:p w14:paraId="4566FA3C"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Ad </w:t>
            </w:r>
            <w:proofErr w:type="spellStart"/>
            <w:r w:rsidRPr="0006374B">
              <w:rPr>
                <w:rFonts w:ascii="Franklin Gothic Book" w:hAnsi="Franklin Gothic Book"/>
                <w:sz w:val="24"/>
                <w:szCs w:val="24"/>
                <w:lang w:val="en-US"/>
              </w:rPr>
              <w:t>Dinder</w:t>
            </w:r>
            <w:proofErr w:type="spellEnd"/>
          </w:p>
        </w:tc>
      </w:tr>
      <w:tr w:rsidR="0006374B" w:rsidRPr="0006374B" w14:paraId="698A0778"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C648D20"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Sennar</w:t>
            </w:r>
          </w:p>
        </w:tc>
        <w:tc>
          <w:tcPr>
            <w:tcW w:w="2344" w:type="dxa"/>
          </w:tcPr>
          <w:p w14:paraId="7886E19C"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Sennar</w:t>
            </w:r>
          </w:p>
        </w:tc>
      </w:tr>
      <w:tr w:rsidR="0006374B" w:rsidRPr="0006374B" w14:paraId="12B52480"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F4D72B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Sennar</w:t>
            </w:r>
          </w:p>
        </w:tc>
        <w:tc>
          <w:tcPr>
            <w:tcW w:w="2344" w:type="dxa"/>
          </w:tcPr>
          <w:p w14:paraId="0936B47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Sharg</w:t>
            </w:r>
            <w:proofErr w:type="spellEnd"/>
            <w:r w:rsidRPr="0006374B">
              <w:rPr>
                <w:rFonts w:ascii="Franklin Gothic Book" w:hAnsi="Franklin Gothic Book"/>
                <w:sz w:val="24"/>
                <w:szCs w:val="24"/>
                <w:lang w:val="en-US"/>
              </w:rPr>
              <w:t xml:space="preserve"> </w:t>
            </w:r>
            <w:proofErr w:type="spellStart"/>
            <w:r w:rsidRPr="0006374B">
              <w:rPr>
                <w:rFonts w:ascii="Franklin Gothic Book" w:hAnsi="Franklin Gothic Book"/>
                <w:sz w:val="24"/>
                <w:szCs w:val="24"/>
                <w:lang w:val="en-US"/>
              </w:rPr>
              <w:t>Sennar</w:t>
            </w:r>
            <w:proofErr w:type="spellEnd"/>
          </w:p>
        </w:tc>
      </w:tr>
      <w:tr w:rsidR="0006374B" w:rsidRPr="0006374B" w14:paraId="7D522557"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A4606F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7B86CC2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Beliel</w:t>
            </w:r>
          </w:p>
        </w:tc>
      </w:tr>
      <w:tr w:rsidR="0006374B" w:rsidRPr="0006374B" w14:paraId="5D607915"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36F7783"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7648AEA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Buram</w:t>
            </w:r>
          </w:p>
        </w:tc>
      </w:tr>
      <w:tr w:rsidR="0006374B" w:rsidRPr="0006374B" w14:paraId="730CD5E8"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911FAC3"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21CDE668"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Gereida</w:t>
            </w:r>
          </w:p>
        </w:tc>
      </w:tr>
      <w:tr w:rsidR="0006374B" w:rsidRPr="0006374B" w14:paraId="65A15C3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E7712FA"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491FD7A9"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Kas</w:t>
            </w:r>
          </w:p>
        </w:tc>
      </w:tr>
      <w:tr w:rsidR="0006374B" w:rsidRPr="0006374B" w14:paraId="1CCE2AEA"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A5C74EF"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47FF00CA"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Kubum</w:t>
            </w:r>
            <w:proofErr w:type="spellEnd"/>
          </w:p>
        </w:tc>
      </w:tr>
      <w:tr w:rsidR="0006374B" w:rsidRPr="0006374B" w14:paraId="59143F58"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C510B35"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3C27AC9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Mershing</w:t>
            </w:r>
            <w:proofErr w:type="spellEnd"/>
          </w:p>
        </w:tc>
      </w:tr>
      <w:tr w:rsidR="0006374B" w:rsidRPr="0006374B" w14:paraId="1A947D0F"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78CEF8CB"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372B7E2E"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Nyala Janoub</w:t>
            </w:r>
          </w:p>
        </w:tc>
      </w:tr>
      <w:tr w:rsidR="0006374B" w:rsidRPr="0006374B" w14:paraId="7509A613"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D8E73D4"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6CFE5B83"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Nyala Shimal</w:t>
            </w:r>
          </w:p>
        </w:tc>
      </w:tr>
      <w:tr w:rsidR="0006374B" w:rsidRPr="0006374B" w14:paraId="152F5A7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0E351FEA"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271614F9"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Rehaid</w:t>
            </w:r>
            <w:proofErr w:type="spellEnd"/>
            <w:r w:rsidRPr="0006374B">
              <w:rPr>
                <w:rFonts w:ascii="Franklin Gothic Book" w:hAnsi="Franklin Gothic Book"/>
                <w:sz w:val="24"/>
                <w:szCs w:val="24"/>
                <w:lang w:val="en-US"/>
              </w:rPr>
              <w:t xml:space="preserve"> </w:t>
            </w:r>
            <w:proofErr w:type="spellStart"/>
            <w:r w:rsidRPr="0006374B">
              <w:rPr>
                <w:rFonts w:ascii="Franklin Gothic Book" w:hAnsi="Franklin Gothic Book"/>
                <w:sz w:val="24"/>
                <w:szCs w:val="24"/>
                <w:lang w:val="en-US"/>
              </w:rPr>
              <w:t>Albirdi</w:t>
            </w:r>
            <w:proofErr w:type="spellEnd"/>
          </w:p>
        </w:tc>
      </w:tr>
      <w:tr w:rsidR="0006374B" w:rsidRPr="0006374B" w14:paraId="5CEABD5A"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4AD6D8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1C50A586"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Sharg</w:t>
            </w:r>
            <w:proofErr w:type="spellEnd"/>
            <w:r w:rsidRPr="0006374B">
              <w:rPr>
                <w:rFonts w:ascii="Franklin Gothic Book" w:hAnsi="Franklin Gothic Book"/>
                <w:sz w:val="24"/>
                <w:szCs w:val="24"/>
                <w:lang w:val="en-US"/>
              </w:rPr>
              <w:t xml:space="preserve"> Aj Jabal</w:t>
            </w:r>
          </w:p>
        </w:tc>
      </w:tr>
      <w:tr w:rsidR="0006374B" w:rsidRPr="0006374B" w14:paraId="3C13A4B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346EFDF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Darfur</w:t>
            </w:r>
          </w:p>
        </w:tc>
        <w:tc>
          <w:tcPr>
            <w:tcW w:w="2344" w:type="dxa"/>
          </w:tcPr>
          <w:p w14:paraId="21119F29"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Tulus</w:t>
            </w:r>
            <w:proofErr w:type="spellEnd"/>
          </w:p>
        </w:tc>
      </w:tr>
      <w:tr w:rsidR="0006374B" w:rsidRPr="0006374B" w14:paraId="7381A5CC"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8A3AD04"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1A3161CD"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Abu </w:t>
            </w:r>
            <w:proofErr w:type="spellStart"/>
            <w:r w:rsidRPr="0006374B">
              <w:rPr>
                <w:rFonts w:ascii="Franklin Gothic Book" w:hAnsi="Franklin Gothic Book"/>
                <w:sz w:val="24"/>
                <w:szCs w:val="24"/>
                <w:lang w:val="en-US"/>
              </w:rPr>
              <w:t>Kershola</w:t>
            </w:r>
            <w:proofErr w:type="spellEnd"/>
          </w:p>
        </w:tc>
      </w:tr>
      <w:tr w:rsidR="0006374B" w:rsidRPr="0006374B" w14:paraId="7D7737D4"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FC28961"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751D3B4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Buram</w:t>
            </w:r>
          </w:p>
        </w:tc>
      </w:tr>
      <w:tr w:rsidR="0006374B" w:rsidRPr="0006374B" w14:paraId="62292524"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1A5ACB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2BE097B7"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Al Leri</w:t>
            </w:r>
          </w:p>
        </w:tc>
      </w:tr>
      <w:tr w:rsidR="0006374B" w:rsidRPr="0006374B" w14:paraId="59CCEC8B"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F82B1D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lastRenderedPageBreak/>
              <w:t>South Kordofan</w:t>
            </w:r>
          </w:p>
        </w:tc>
        <w:tc>
          <w:tcPr>
            <w:tcW w:w="2344" w:type="dxa"/>
          </w:tcPr>
          <w:p w14:paraId="33EE58AE"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Dilling</w:t>
            </w:r>
          </w:p>
        </w:tc>
      </w:tr>
      <w:tr w:rsidR="0006374B" w:rsidRPr="0006374B" w14:paraId="59A6312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59B6877"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56035A25"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Habila - SK</w:t>
            </w:r>
          </w:p>
        </w:tc>
      </w:tr>
      <w:tr w:rsidR="0006374B" w:rsidRPr="0006374B" w14:paraId="5ACC05F6"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7B7AA3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3C09B0AF"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Heiban</w:t>
            </w:r>
            <w:proofErr w:type="spellEnd"/>
          </w:p>
        </w:tc>
      </w:tr>
      <w:tr w:rsidR="0006374B" w:rsidRPr="0006374B" w14:paraId="3754C39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00D86C8"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01F88D63"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Kadugli</w:t>
            </w:r>
          </w:p>
        </w:tc>
      </w:tr>
      <w:tr w:rsidR="0006374B" w:rsidRPr="0006374B" w14:paraId="66CB7B25"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9DF58C9"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185DEFF6"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Talawdi</w:t>
            </w:r>
            <w:proofErr w:type="spellEnd"/>
          </w:p>
        </w:tc>
      </w:tr>
      <w:tr w:rsidR="0006374B" w:rsidRPr="0006374B" w14:paraId="2AE45DE1"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27401EE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South Kordofan</w:t>
            </w:r>
          </w:p>
        </w:tc>
        <w:tc>
          <w:tcPr>
            <w:tcW w:w="2344" w:type="dxa"/>
          </w:tcPr>
          <w:p w14:paraId="61EF0D76"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Um </w:t>
            </w:r>
            <w:proofErr w:type="spellStart"/>
            <w:r w:rsidRPr="0006374B">
              <w:rPr>
                <w:rFonts w:ascii="Franklin Gothic Book" w:hAnsi="Franklin Gothic Book"/>
                <w:sz w:val="24"/>
                <w:szCs w:val="24"/>
                <w:lang w:val="en-US"/>
              </w:rPr>
              <w:t>Durein</w:t>
            </w:r>
            <w:proofErr w:type="spellEnd"/>
          </w:p>
        </w:tc>
      </w:tr>
      <w:tr w:rsidR="0006374B" w:rsidRPr="0006374B" w14:paraId="7C3CB85F"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5F25DC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0E054BE1"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Ag Geneina</w:t>
            </w:r>
          </w:p>
        </w:tc>
      </w:tr>
      <w:tr w:rsidR="0006374B" w:rsidRPr="0006374B" w14:paraId="77069CD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07A193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2725FA78"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Beida</w:t>
            </w:r>
            <w:proofErr w:type="spellEnd"/>
          </w:p>
        </w:tc>
      </w:tr>
      <w:tr w:rsidR="0006374B" w:rsidRPr="0006374B" w14:paraId="3F94EC0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53BCD13B"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0DB3A385"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Foro Baranga</w:t>
            </w:r>
          </w:p>
        </w:tc>
      </w:tr>
      <w:tr w:rsidR="0006374B" w:rsidRPr="0006374B" w14:paraId="606193AD"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F30742E"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10E5F12A"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Habila - WD</w:t>
            </w:r>
          </w:p>
        </w:tc>
      </w:tr>
      <w:tr w:rsidR="0006374B" w:rsidRPr="0006374B" w14:paraId="46CD0BC4"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A6B2F43"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1D00E7E5"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Jebel Moon</w:t>
            </w:r>
          </w:p>
        </w:tc>
      </w:tr>
      <w:tr w:rsidR="0006374B" w:rsidRPr="0006374B" w14:paraId="3625FDFA"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4349344C"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6A681622"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Kereneik</w:t>
            </w:r>
            <w:proofErr w:type="spellEnd"/>
          </w:p>
        </w:tc>
      </w:tr>
      <w:tr w:rsidR="0006374B" w:rsidRPr="0006374B" w14:paraId="2BCDD9DE"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A8D41A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481D6C3A"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proofErr w:type="spellStart"/>
            <w:r w:rsidRPr="0006374B">
              <w:rPr>
                <w:rFonts w:ascii="Franklin Gothic Book" w:hAnsi="Franklin Gothic Book"/>
                <w:sz w:val="24"/>
                <w:szCs w:val="24"/>
                <w:lang w:val="en-US"/>
              </w:rPr>
              <w:t>Kulbus</w:t>
            </w:r>
            <w:proofErr w:type="spellEnd"/>
          </w:p>
        </w:tc>
      </w:tr>
      <w:tr w:rsidR="0006374B" w:rsidRPr="0006374B" w14:paraId="150E6974"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32BE99A"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West Darfur</w:t>
            </w:r>
          </w:p>
        </w:tc>
        <w:tc>
          <w:tcPr>
            <w:tcW w:w="2344" w:type="dxa"/>
          </w:tcPr>
          <w:p w14:paraId="16AD6528"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Sirba</w:t>
            </w:r>
          </w:p>
        </w:tc>
      </w:tr>
      <w:tr w:rsidR="0006374B" w:rsidRPr="0006374B" w14:paraId="4B17AC14"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4F04A4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White Nile</w:t>
            </w:r>
          </w:p>
        </w:tc>
        <w:tc>
          <w:tcPr>
            <w:tcW w:w="2344" w:type="dxa"/>
          </w:tcPr>
          <w:p w14:paraId="715E560A"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 xml:space="preserve">Ad </w:t>
            </w:r>
            <w:proofErr w:type="spellStart"/>
            <w:r w:rsidRPr="0006374B">
              <w:rPr>
                <w:rFonts w:ascii="Franklin Gothic Book" w:hAnsi="Franklin Gothic Book"/>
                <w:sz w:val="24"/>
                <w:szCs w:val="24"/>
                <w:lang w:val="en-US"/>
              </w:rPr>
              <w:t>Diwaim</w:t>
            </w:r>
            <w:proofErr w:type="spellEnd"/>
          </w:p>
        </w:tc>
      </w:tr>
      <w:tr w:rsidR="0006374B" w:rsidRPr="0006374B" w14:paraId="283BB482"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66314B36"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White Nile</w:t>
            </w:r>
          </w:p>
        </w:tc>
        <w:tc>
          <w:tcPr>
            <w:tcW w:w="2344" w:type="dxa"/>
          </w:tcPr>
          <w:p w14:paraId="0C1F4F8E"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Kosti</w:t>
            </w:r>
          </w:p>
        </w:tc>
      </w:tr>
      <w:tr w:rsidR="0006374B" w:rsidRPr="0006374B" w14:paraId="1227135B" w14:textId="77777777" w:rsidTr="003C4A44">
        <w:trPr>
          <w:trHeight w:val="300"/>
        </w:trPr>
        <w:tc>
          <w:tcPr>
            <w:cnfStyle w:val="001000000000" w:firstRow="0" w:lastRow="0" w:firstColumn="1" w:lastColumn="0" w:oddVBand="0" w:evenVBand="0" w:oddHBand="0" w:evenHBand="0" w:firstRowFirstColumn="0" w:firstRowLastColumn="0" w:lastRowFirstColumn="0" w:lastRowLastColumn="0"/>
            <w:tcW w:w="2751" w:type="dxa"/>
          </w:tcPr>
          <w:p w14:paraId="1588A25D" w14:textId="77777777" w:rsidR="0006374B" w:rsidRPr="0006374B" w:rsidRDefault="0006374B" w:rsidP="0006374B">
            <w:pPr>
              <w:tabs>
                <w:tab w:val="left" w:pos="3825"/>
              </w:tabs>
              <w:spacing w:after="160" w:line="259" w:lineRule="auto"/>
              <w:rPr>
                <w:rFonts w:ascii="Franklin Gothic Book" w:hAnsi="Franklin Gothic Book"/>
                <w:sz w:val="24"/>
                <w:szCs w:val="24"/>
                <w:lang w:val="en-US"/>
              </w:rPr>
            </w:pPr>
            <w:r w:rsidRPr="0006374B">
              <w:rPr>
                <w:rFonts w:ascii="Franklin Gothic Book" w:hAnsi="Franklin Gothic Book"/>
                <w:sz w:val="24"/>
                <w:szCs w:val="24"/>
                <w:lang w:val="en-US"/>
              </w:rPr>
              <w:t>White Nile</w:t>
            </w:r>
          </w:p>
        </w:tc>
        <w:tc>
          <w:tcPr>
            <w:tcW w:w="2344" w:type="dxa"/>
          </w:tcPr>
          <w:p w14:paraId="35C99A09" w14:textId="77777777" w:rsidR="0006374B" w:rsidRPr="0006374B" w:rsidRDefault="0006374B" w:rsidP="0006374B">
            <w:pPr>
              <w:tabs>
                <w:tab w:val="left" w:pos="3825"/>
              </w:tabs>
              <w:spacing w:after="160" w:line="259" w:lineRule="auto"/>
              <w:cnfStyle w:val="000000000000" w:firstRow="0" w:lastRow="0" w:firstColumn="0" w:lastColumn="0" w:oddVBand="0" w:evenVBand="0" w:oddHBand="0" w:evenHBand="0" w:firstRowFirstColumn="0" w:firstRowLastColumn="0" w:lastRowFirstColumn="0" w:lastRowLastColumn="0"/>
              <w:rPr>
                <w:rFonts w:ascii="Franklin Gothic Book" w:hAnsi="Franklin Gothic Book"/>
                <w:sz w:val="24"/>
                <w:szCs w:val="24"/>
                <w:lang w:val="en-US"/>
              </w:rPr>
            </w:pPr>
            <w:r w:rsidRPr="0006374B">
              <w:rPr>
                <w:rFonts w:ascii="Franklin Gothic Book" w:hAnsi="Franklin Gothic Book"/>
                <w:sz w:val="24"/>
                <w:szCs w:val="24"/>
                <w:lang w:val="en-US"/>
              </w:rPr>
              <w:t>Tendalti</w:t>
            </w:r>
          </w:p>
        </w:tc>
      </w:tr>
    </w:tbl>
    <w:p w14:paraId="36A84E5B" w14:textId="76D9851C" w:rsidR="003C3F51" w:rsidRPr="003C3F51" w:rsidRDefault="003C3F51" w:rsidP="003C3F51">
      <w:pPr>
        <w:tabs>
          <w:tab w:val="left" w:pos="3825"/>
        </w:tabs>
        <w:rPr>
          <w:rFonts w:ascii="Franklin Gothic Book" w:hAnsi="Franklin Gothic Book"/>
          <w:sz w:val="24"/>
          <w:szCs w:val="24"/>
        </w:rPr>
        <w:sectPr w:rsidR="003C3F51" w:rsidRPr="003C3F51" w:rsidSect="007A42F5">
          <w:pgSz w:w="11906" w:h="16838"/>
          <w:pgMar w:top="1080" w:right="662" w:bottom="720" w:left="1440" w:header="720" w:footer="720" w:gutter="0"/>
          <w:cols w:space="720"/>
          <w:docGrid w:linePitch="360"/>
        </w:sectPr>
      </w:pPr>
    </w:p>
    <w:p w14:paraId="3784D3F3" w14:textId="47A134FB" w:rsidR="00CE3FB7" w:rsidRPr="004112DB" w:rsidRDefault="002D3105">
      <w:pPr>
        <w:pStyle w:val="ListParagraph"/>
        <w:numPr>
          <w:ilvl w:val="0"/>
          <w:numId w:val="6"/>
        </w:numPr>
        <w:tabs>
          <w:tab w:val="left" w:pos="2592"/>
        </w:tabs>
        <w:jc w:val="both"/>
        <w:rPr>
          <w:rFonts w:ascii="Franklin Gothic Book" w:hAnsi="Franklin Gothic Book"/>
          <w:b/>
          <w:color w:val="ED7D31" w:themeColor="accent2"/>
          <w:sz w:val="24"/>
          <w:szCs w:val="24"/>
        </w:rPr>
      </w:pPr>
      <w:r w:rsidRPr="004112DB">
        <w:rPr>
          <w:rFonts w:ascii="Franklin Gothic Book" w:hAnsi="Franklin Gothic Book"/>
          <w:b/>
          <w:color w:val="ED7D31" w:themeColor="accent2"/>
          <w:sz w:val="24"/>
          <w:szCs w:val="24"/>
        </w:rPr>
        <w:lastRenderedPageBreak/>
        <w:t xml:space="preserve">HOW TO APPLY: </w:t>
      </w:r>
      <w:r w:rsidR="008F7C3C" w:rsidRPr="004112DB">
        <w:rPr>
          <w:rFonts w:ascii="Franklin Gothic Book" w:hAnsi="Franklin Gothic Book"/>
          <w:b/>
          <w:color w:val="ED7D31" w:themeColor="accent2"/>
          <w:sz w:val="24"/>
          <w:szCs w:val="24"/>
        </w:rPr>
        <w:t>PROPOSAL</w:t>
      </w:r>
      <w:r w:rsidR="00FD5EE9" w:rsidRPr="004112DB">
        <w:rPr>
          <w:rFonts w:ascii="Franklin Gothic Book" w:hAnsi="Franklin Gothic Book"/>
          <w:b/>
          <w:color w:val="ED7D31" w:themeColor="accent2"/>
          <w:sz w:val="24"/>
          <w:szCs w:val="24"/>
        </w:rPr>
        <w:t xml:space="preserve"> (</w:t>
      </w:r>
      <w:r w:rsidR="00561A04" w:rsidRPr="004112DB">
        <w:rPr>
          <w:rFonts w:ascii="Franklin Gothic Book" w:hAnsi="Franklin Gothic Book"/>
          <w:b/>
          <w:color w:val="ED7D31" w:themeColor="accent2"/>
          <w:sz w:val="24"/>
          <w:szCs w:val="24"/>
        </w:rPr>
        <w:t>EMAIL</w:t>
      </w:r>
      <w:r w:rsidR="00FD5EE9" w:rsidRPr="004112DB">
        <w:rPr>
          <w:rFonts w:ascii="Franklin Gothic Book" w:hAnsi="Franklin Gothic Book"/>
          <w:b/>
          <w:color w:val="ED7D31" w:themeColor="accent2"/>
          <w:sz w:val="24"/>
          <w:szCs w:val="24"/>
        </w:rPr>
        <w:t>)</w:t>
      </w:r>
    </w:p>
    <w:p w14:paraId="4E43EB23" w14:textId="77777777" w:rsidR="004237AE" w:rsidRPr="00A73E02" w:rsidRDefault="004237AE" w:rsidP="00EE29C7">
      <w:pPr>
        <w:tabs>
          <w:tab w:val="left" w:pos="2592"/>
        </w:tabs>
        <w:jc w:val="both"/>
        <w:rPr>
          <w:rFonts w:ascii="Franklin Gothic Book" w:hAnsi="Franklin Gothic Book"/>
          <w:b/>
          <w:color w:val="ED7D31" w:themeColor="accent2"/>
          <w:sz w:val="24"/>
          <w:szCs w:val="24"/>
        </w:rPr>
      </w:pPr>
    </w:p>
    <w:p w14:paraId="7DC3E438" w14:textId="5BB3DAA2" w:rsidR="00FD5EE9" w:rsidRDefault="00FD5EE9" w:rsidP="00EE29C7">
      <w:pPr>
        <w:tabs>
          <w:tab w:val="left" w:pos="2592"/>
        </w:tabs>
        <w:jc w:val="both"/>
        <w:rPr>
          <w:rFonts w:ascii="Franklin Gothic Book" w:hAnsi="Franklin Gothic Book"/>
        </w:rPr>
      </w:pPr>
      <w:r w:rsidRPr="00561A04">
        <w:rPr>
          <w:rFonts w:ascii="Franklin Gothic Book" w:hAnsi="Franklin Gothic Book"/>
        </w:rPr>
        <w:t>The applicant(s) is/are expected to comply with the below requirements and submit the following</w:t>
      </w:r>
      <w:r w:rsidR="002D3105">
        <w:rPr>
          <w:rFonts w:ascii="Franklin Gothic Book" w:hAnsi="Franklin Gothic Book"/>
        </w:rPr>
        <w:t>:</w:t>
      </w:r>
    </w:p>
    <w:p w14:paraId="6AA5A9C9" w14:textId="43E88DB3" w:rsidR="002D3105" w:rsidRPr="002F72CB" w:rsidRDefault="002D3105">
      <w:pPr>
        <w:pStyle w:val="ListParagraph"/>
        <w:numPr>
          <w:ilvl w:val="0"/>
          <w:numId w:val="4"/>
        </w:numPr>
        <w:tabs>
          <w:tab w:val="left" w:pos="2592"/>
        </w:tabs>
        <w:jc w:val="both"/>
        <w:rPr>
          <w:rFonts w:ascii="Franklin Gothic Book" w:hAnsi="Franklin Gothic Book"/>
        </w:rPr>
      </w:pPr>
      <w:r w:rsidRPr="002F72CB">
        <w:rPr>
          <w:rFonts w:ascii="Franklin Gothic Book" w:hAnsi="Franklin Gothic Book"/>
        </w:rPr>
        <w:t xml:space="preserve">Submission of proposal via </w:t>
      </w:r>
      <w:r w:rsidR="00891A02" w:rsidRPr="002F72CB">
        <w:rPr>
          <w:rFonts w:ascii="Franklin Gothic Book" w:hAnsi="Franklin Gothic Book"/>
        </w:rPr>
        <w:t xml:space="preserve">email - </w:t>
      </w:r>
      <w:r w:rsidR="00415DE6" w:rsidRPr="002F72CB">
        <w:rPr>
          <w:rFonts w:ascii="Franklin Gothic Book" w:hAnsi="Franklin Gothic Book"/>
        </w:rPr>
        <w:t>(attach t</w:t>
      </w:r>
      <w:r w:rsidR="00EE300D">
        <w:rPr>
          <w:rFonts w:ascii="Franklin Gothic Book" w:hAnsi="Franklin Gothic Book"/>
        </w:rPr>
        <w:t>w</w:t>
      </w:r>
      <w:r w:rsidR="00415DE6" w:rsidRPr="002F72CB">
        <w:rPr>
          <w:rFonts w:ascii="Franklin Gothic Book" w:hAnsi="Franklin Gothic Book"/>
        </w:rPr>
        <w:t xml:space="preserve">o files for each technical and financial proposal) </w:t>
      </w:r>
      <w:r w:rsidR="00891A02" w:rsidRPr="002F72CB">
        <w:rPr>
          <w:rFonts w:ascii="Franklin Gothic Book" w:hAnsi="Franklin Gothic Book"/>
        </w:rPr>
        <w:t xml:space="preserve">- </w:t>
      </w:r>
      <w:hyperlink r:id="rId14" w:history="1">
        <w:r w:rsidR="00D3379C" w:rsidRPr="005B2424">
          <w:rPr>
            <w:rStyle w:val="Hyperlink"/>
            <w:rFonts w:ascii="Franklin Gothic Book" w:hAnsi="Franklin Gothic Book"/>
            <w:b/>
            <w:bCs/>
            <w:sz w:val="24"/>
            <w:szCs w:val="24"/>
          </w:rPr>
          <w:t>sd.procurement@nrc.no</w:t>
        </w:r>
      </w:hyperlink>
    </w:p>
    <w:p w14:paraId="34772932" w14:textId="20FBDC64" w:rsidR="00891A02" w:rsidRPr="002F72CB" w:rsidRDefault="00EC3D02" w:rsidP="00EE29C7">
      <w:pPr>
        <w:pStyle w:val="ListParagraph"/>
        <w:tabs>
          <w:tab w:val="left" w:pos="2592"/>
        </w:tabs>
        <w:ind w:left="1080"/>
        <w:jc w:val="both"/>
        <w:rPr>
          <w:rFonts w:ascii="Franklin Gothic Book" w:hAnsi="Franklin Gothic Book"/>
        </w:rPr>
      </w:pPr>
      <w:r w:rsidRPr="002F72CB">
        <w:rPr>
          <w:rFonts w:ascii="Franklin Gothic Book" w:hAnsi="Franklin Gothic Book"/>
        </w:rPr>
        <w:t>.</w:t>
      </w:r>
    </w:p>
    <w:p w14:paraId="0F4D9040" w14:textId="331C3B0C" w:rsidR="0046658F" w:rsidRDefault="00A82F72" w:rsidP="00EE29C7">
      <w:pPr>
        <w:tabs>
          <w:tab w:val="left" w:pos="2592"/>
        </w:tabs>
        <w:jc w:val="both"/>
        <w:rPr>
          <w:rFonts w:ascii="Franklin Gothic Book" w:hAnsi="Franklin Gothic Book"/>
        </w:rPr>
      </w:pPr>
      <w:r>
        <w:rPr>
          <w:rFonts w:ascii="Franklin Gothic Book" w:hAnsi="Franklin Gothic Book"/>
        </w:rPr>
        <w:t>In both cases</w:t>
      </w:r>
      <w:r w:rsidR="00F23232">
        <w:rPr>
          <w:rFonts w:ascii="Franklin Gothic Book" w:hAnsi="Franklin Gothic Book"/>
        </w:rPr>
        <w:t xml:space="preserve">, please make sure to write </w:t>
      </w:r>
      <w:proofErr w:type="gramStart"/>
      <w:r w:rsidR="00F23232">
        <w:rPr>
          <w:rFonts w:ascii="Franklin Gothic Book" w:hAnsi="Franklin Gothic Book"/>
        </w:rPr>
        <w:t>on the subject of the</w:t>
      </w:r>
      <w:proofErr w:type="gramEnd"/>
      <w:r w:rsidR="00F23232">
        <w:rPr>
          <w:rFonts w:ascii="Franklin Gothic Book" w:hAnsi="Franklin Gothic Book"/>
        </w:rPr>
        <w:t xml:space="preserve"> email the reference of this Request for Proposal as follows: </w:t>
      </w:r>
    </w:p>
    <w:p w14:paraId="3A83173F" w14:textId="26049E4E" w:rsidR="004267A7" w:rsidRPr="002E173B" w:rsidRDefault="00C40560" w:rsidP="002210F7">
      <w:pPr>
        <w:pStyle w:val="ListParagraph"/>
        <w:widowControl w:val="0"/>
        <w:tabs>
          <w:tab w:val="left" w:pos="660"/>
          <w:tab w:val="left" w:pos="661"/>
        </w:tabs>
        <w:autoSpaceDE w:val="0"/>
        <w:autoSpaceDN w:val="0"/>
        <w:spacing w:before="39" w:after="0" w:line="240" w:lineRule="auto"/>
        <w:ind w:left="1080"/>
        <w:jc w:val="both"/>
        <w:rPr>
          <w:rFonts w:ascii="Franklin Gothic Book" w:hAnsi="Franklin Gothic Book"/>
          <w:b/>
        </w:rPr>
      </w:pPr>
      <w:r w:rsidRPr="00EE6925">
        <w:rPr>
          <w:rFonts w:ascii="Franklin Gothic Book" w:hAnsi="Franklin Gothic Book"/>
          <w:b/>
        </w:rPr>
        <w:br/>
      </w:r>
    </w:p>
    <w:p w14:paraId="33778433" w14:textId="7751C8AC" w:rsidR="00992116" w:rsidRDefault="00992116" w:rsidP="00EE29C7">
      <w:pPr>
        <w:tabs>
          <w:tab w:val="left" w:pos="2592"/>
        </w:tabs>
        <w:jc w:val="both"/>
        <w:rPr>
          <w:rFonts w:ascii="Franklin Gothic Book" w:hAnsi="Franklin Gothic Book"/>
          <w:b/>
        </w:rPr>
      </w:pPr>
      <w:r>
        <w:rPr>
          <w:rFonts w:ascii="Franklin Gothic Book" w:hAnsi="Franklin Gothic Book"/>
          <w:b/>
        </w:rPr>
        <w:t>FINANICAL PROPOSAL SUBMISSION (MANADATORY)</w:t>
      </w:r>
    </w:p>
    <w:p w14:paraId="0306161A" w14:textId="77777777" w:rsidR="00992116" w:rsidRPr="00992116" w:rsidRDefault="00992116" w:rsidP="00EE29C7">
      <w:pPr>
        <w:tabs>
          <w:tab w:val="left" w:pos="1740"/>
          <w:tab w:val="left" w:pos="1741"/>
        </w:tabs>
        <w:spacing w:line="276" w:lineRule="auto"/>
        <w:ind w:right="1473"/>
        <w:jc w:val="both"/>
        <w:rPr>
          <w:rFonts w:ascii="Franklin Gothic Book" w:hAnsi="Franklin Gothic Book"/>
          <w:b/>
        </w:rPr>
      </w:pPr>
    </w:p>
    <w:p w14:paraId="7ECC06A6" w14:textId="77777777" w:rsidR="008A623F" w:rsidRPr="00992116"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t>BID PRICE FOR SERVICE CONTRACT</w:t>
      </w:r>
    </w:p>
    <w:p w14:paraId="3C9C872F" w14:textId="72AEFAD2" w:rsidR="008A623F" w:rsidRPr="00F12579" w:rsidRDefault="008A623F">
      <w:pPr>
        <w:pStyle w:val="ListParagraph"/>
        <w:widowControl w:val="0"/>
        <w:numPr>
          <w:ilvl w:val="0"/>
          <w:numId w:val="3"/>
        </w:numPr>
        <w:tabs>
          <w:tab w:val="left" w:pos="1740"/>
          <w:tab w:val="left" w:pos="1741"/>
        </w:tabs>
        <w:autoSpaceDE w:val="0"/>
        <w:autoSpaceDN w:val="0"/>
        <w:spacing w:before="37" w:after="0" w:line="276" w:lineRule="auto"/>
        <w:ind w:right="575"/>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contract</w:t>
      </w:r>
      <w:r w:rsidRPr="00561A04">
        <w:rPr>
          <w:rFonts w:ascii="Franklin Gothic Book" w:hAnsi="Franklin Gothic Book"/>
          <w:spacing w:val="-4"/>
        </w:rPr>
        <w:t xml:space="preserve"> </w:t>
      </w:r>
      <w:r w:rsidRPr="00561A04">
        <w:rPr>
          <w:rFonts w:ascii="Franklin Gothic Book" w:hAnsi="Franklin Gothic Book"/>
        </w:rPr>
        <w:t>will</w:t>
      </w:r>
      <w:r w:rsidRPr="00561A04">
        <w:rPr>
          <w:rFonts w:ascii="Franklin Gothic Book" w:hAnsi="Franklin Gothic Book"/>
          <w:spacing w:val="-2"/>
        </w:rPr>
        <w:t xml:space="preserve"> </w:t>
      </w:r>
      <w:r w:rsidRPr="00561A04">
        <w:rPr>
          <w:rFonts w:ascii="Franklin Gothic Book" w:hAnsi="Franklin Gothic Book"/>
        </w:rPr>
        <w:t>be</w:t>
      </w:r>
      <w:r w:rsidRPr="00561A04">
        <w:rPr>
          <w:rFonts w:ascii="Franklin Gothic Book" w:hAnsi="Franklin Gothic Book"/>
          <w:spacing w:val="-3"/>
        </w:rPr>
        <w:t xml:space="preserve"> </w:t>
      </w:r>
      <w:r w:rsidRPr="00561A04">
        <w:rPr>
          <w:rFonts w:ascii="Franklin Gothic Book" w:hAnsi="Franklin Gothic Book"/>
        </w:rPr>
        <w:t>awarded</w:t>
      </w:r>
      <w:r w:rsidRPr="00561A04">
        <w:rPr>
          <w:rFonts w:ascii="Franklin Gothic Book" w:hAnsi="Franklin Gothic Book"/>
          <w:spacing w:val="-3"/>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a</w:t>
      </w:r>
      <w:r w:rsidRPr="00561A04">
        <w:rPr>
          <w:rFonts w:ascii="Franklin Gothic Book" w:hAnsi="Franklin Gothic Book"/>
          <w:spacing w:val="-3"/>
        </w:rPr>
        <w:t xml:space="preserve"> </w:t>
      </w:r>
      <w:r w:rsidRPr="00561A04">
        <w:rPr>
          <w:rFonts w:ascii="Franklin Gothic Book" w:hAnsi="Franklin Gothic Book"/>
        </w:rPr>
        <w:t>single</w:t>
      </w:r>
      <w:r w:rsidRPr="00561A04">
        <w:rPr>
          <w:rFonts w:ascii="Franklin Gothic Book" w:hAnsi="Franklin Gothic Book"/>
          <w:spacing w:val="-2"/>
        </w:rPr>
        <w:t xml:space="preserve"> </w:t>
      </w:r>
      <w:r w:rsidRPr="00561A04">
        <w:rPr>
          <w:rFonts w:ascii="Franklin Gothic Book" w:hAnsi="Franklin Gothic Book"/>
        </w:rPr>
        <w:t>bidder,</w:t>
      </w:r>
      <w:r w:rsidRPr="00561A04">
        <w:rPr>
          <w:rFonts w:ascii="Franklin Gothic Book" w:hAnsi="Franklin Gothic Book"/>
          <w:spacing w:val="-1"/>
        </w:rPr>
        <w:t xml:space="preserve"> </w:t>
      </w:r>
      <w:r w:rsidRPr="00561A04">
        <w:rPr>
          <w:rFonts w:ascii="Franklin Gothic Book" w:hAnsi="Franklin Gothic Book"/>
        </w:rPr>
        <w:t>unless otherwise specified in the Bid Data</w:t>
      </w:r>
      <w:r w:rsidRPr="00561A04">
        <w:rPr>
          <w:rFonts w:ascii="Franklin Gothic Book" w:hAnsi="Franklin Gothic Book"/>
          <w:spacing w:val="1"/>
        </w:rPr>
        <w:t xml:space="preserve"> </w:t>
      </w:r>
      <w:r w:rsidRPr="00561A04">
        <w:rPr>
          <w:rFonts w:ascii="Franklin Gothic Book" w:hAnsi="Franklin Gothic Book"/>
        </w:rPr>
        <w:t>Sheet, all duties, taxes and other levies payable by the supplier</w:t>
      </w:r>
      <w:r w:rsidR="00385F6B">
        <w:rPr>
          <w:rFonts w:ascii="Franklin Gothic Book" w:hAnsi="Franklin Gothic Book"/>
        </w:rPr>
        <w:t>/NRC</w:t>
      </w:r>
      <w:r w:rsidRPr="00561A04">
        <w:rPr>
          <w:rFonts w:ascii="Franklin Gothic Book" w:hAnsi="Franklin Gothic Book"/>
        </w:rPr>
        <w:t xml:space="preserve"> under the contract, shall be</w:t>
      </w:r>
      <w:r w:rsidRPr="00561A04">
        <w:rPr>
          <w:rFonts w:ascii="Franklin Gothic Book" w:hAnsi="Franklin Gothic Book"/>
          <w:spacing w:val="1"/>
        </w:rPr>
        <w:t xml:space="preserve"> </w:t>
      </w:r>
      <w:r w:rsidRPr="00561A04">
        <w:rPr>
          <w:rFonts w:ascii="Franklin Gothic Book" w:hAnsi="Franklin Gothic Book"/>
        </w:rPr>
        <w:t>included</w:t>
      </w:r>
      <w:r w:rsidRPr="00561A04">
        <w:rPr>
          <w:rFonts w:ascii="Franklin Gothic Book" w:hAnsi="Franklin Gothic Book"/>
          <w:spacing w:val="-2"/>
        </w:rPr>
        <w:t xml:space="preserve"> </w:t>
      </w:r>
      <w:r w:rsidRPr="00561A04">
        <w:rPr>
          <w:rFonts w:ascii="Franklin Gothic Book" w:hAnsi="Franklin Gothic Book"/>
        </w:rPr>
        <w:t>in</w:t>
      </w:r>
      <w:r w:rsidRPr="00561A04">
        <w:rPr>
          <w:rFonts w:ascii="Franklin Gothic Book" w:hAnsi="Franklin Gothic Book"/>
          <w:spacing w:val="-1"/>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total</w:t>
      </w:r>
      <w:r w:rsidRPr="00561A04">
        <w:rPr>
          <w:rFonts w:ascii="Franklin Gothic Book" w:hAnsi="Franklin Gothic Book"/>
          <w:spacing w:val="-2"/>
        </w:rPr>
        <w:t xml:space="preserve"> </w:t>
      </w:r>
      <w:r w:rsidRPr="00561A04">
        <w:rPr>
          <w:rFonts w:ascii="Franklin Gothic Book" w:hAnsi="Franklin Gothic Book"/>
        </w:rPr>
        <w:t>bid</w:t>
      </w:r>
      <w:r w:rsidRPr="00561A04">
        <w:rPr>
          <w:rFonts w:ascii="Franklin Gothic Book" w:hAnsi="Franklin Gothic Book"/>
          <w:spacing w:val="-1"/>
        </w:rPr>
        <w:t xml:space="preserve"> </w:t>
      </w:r>
      <w:r w:rsidRPr="00561A04">
        <w:rPr>
          <w:rFonts w:ascii="Franklin Gothic Book" w:hAnsi="Franklin Gothic Book"/>
        </w:rPr>
        <w:t>price submitted by</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bidder.</w:t>
      </w:r>
    </w:p>
    <w:p w14:paraId="5BFAF981" w14:textId="77777777" w:rsidR="008A623F" w:rsidRPr="00561A04" w:rsidRDefault="008A623F">
      <w:pPr>
        <w:pStyle w:val="ListParagraph"/>
        <w:widowControl w:val="0"/>
        <w:numPr>
          <w:ilvl w:val="0"/>
          <w:numId w:val="3"/>
        </w:numPr>
        <w:tabs>
          <w:tab w:val="left" w:pos="1740"/>
          <w:tab w:val="left" w:pos="1741"/>
        </w:tabs>
        <w:autoSpaceDE w:val="0"/>
        <w:autoSpaceDN w:val="0"/>
        <w:spacing w:before="3" w:after="0" w:line="276" w:lineRule="auto"/>
        <w:ind w:right="710"/>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priced</w:t>
      </w:r>
      <w:r w:rsidRPr="00561A04">
        <w:rPr>
          <w:rFonts w:ascii="Franklin Gothic Book" w:hAnsi="Franklin Gothic Book"/>
          <w:spacing w:val="-1"/>
        </w:rPr>
        <w:t xml:space="preserve"> </w:t>
      </w:r>
      <w:r w:rsidRPr="00561A04">
        <w:rPr>
          <w:rFonts w:ascii="Franklin Gothic Book" w:hAnsi="Franklin Gothic Book"/>
        </w:rPr>
        <w:t>offer</w:t>
      </w:r>
      <w:r w:rsidRPr="00561A04">
        <w:rPr>
          <w:rFonts w:ascii="Franklin Gothic Book" w:hAnsi="Franklin Gothic Book"/>
          <w:spacing w:val="-4"/>
        </w:rPr>
        <w:t xml:space="preserve"> </w:t>
      </w:r>
      <w:r w:rsidRPr="00561A04">
        <w:rPr>
          <w:rFonts w:ascii="Franklin Gothic Book" w:hAnsi="Franklin Gothic Book"/>
        </w:rPr>
        <w:t>submitted</w:t>
      </w:r>
      <w:r w:rsidRPr="00561A04">
        <w:rPr>
          <w:rFonts w:ascii="Franklin Gothic Book" w:hAnsi="Franklin Gothic Book"/>
          <w:spacing w:val="-1"/>
        </w:rPr>
        <w:t xml:space="preserve"> </w:t>
      </w:r>
      <w:r w:rsidRPr="00561A04">
        <w:rPr>
          <w:rFonts w:ascii="Franklin Gothic Book" w:hAnsi="Franklin Gothic Book"/>
        </w:rPr>
        <w:t>by</w:t>
      </w:r>
      <w:r w:rsidRPr="00561A04">
        <w:rPr>
          <w:rFonts w:ascii="Franklin Gothic Book" w:hAnsi="Franklin Gothic Book"/>
          <w:spacing w:val="-3"/>
        </w:rPr>
        <w:t xml:space="preserve"> </w:t>
      </w:r>
      <w:r w:rsidRPr="00561A04">
        <w:rPr>
          <w:rFonts w:ascii="Franklin Gothic Book" w:hAnsi="Franklin Gothic Book"/>
        </w:rPr>
        <w:t>Bidders shall</w:t>
      </w:r>
      <w:r w:rsidRPr="00561A04">
        <w:rPr>
          <w:rFonts w:ascii="Franklin Gothic Book" w:hAnsi="Franklin Gothic Book"/>
          <w:spacing w:val="-3"/>
        </w:rPr>
        <w:t xml:space="preserve"> </w:t>
      </w:r>
      <w:r w:rsidRPr="00561A04">
        <w:rPr>
          <w:rFonts w:ascii="Franklin Gothic Book" w:hAnsi="Franklin Gothic Book"/>
        </w:rPr>
        <w:t>be</w:t>
      </w:r>
      <w:r w:rsidRPr="00561A04">
        <w:rPr>
          <w:rFonts w:ascii="Franklin Gothic Book" w:hAnsi="Franklin Gothic Book"/>
          <w:spacing w:val="-2"/>
        </w:rPr>
        <w:t xml:space="preserve"> </w:t>
      </w:r>
      <w:r w:rsidRPr="00561A04">
        <w:rPr>
          <w:rFonts w:ascii="Franklin Gothic Book" w:hAnsi="Franklin Gothic Book"/>
        </w:rPr>
        <w:t>checked</w:t>
      </w:r>
      <w:r w:rsidRPr="00561A04">
        <w:rPr>
          <w:rFonts w:ascii="Franklin Gothic Book" w:hAnsi="Franklin Gothic Book"/>
          <w:spacing w:val="-2"/>
        </w:rPr>
        <w:t xml:space="preserve"> </w:t>
      </w:r>
      <w:r w:rsidRPr="00561A04">
        <w:rPr>
          <w:rFonts w:ascii="Franklin Gothic Book" w:hAnsi="Franklin Gothic Book"/>
        </w:rPr>
        <w:t>for</w:t>
      </w:r>
      <w:r w:rsidRPr="00561A04">
        <w:rPr>
          <w:rFonts w:ascii="Franklin Gothic Book" w:hAnsi="Franklin Gothic Book"/>
          <w:spacing w:val="-3"/>
        </w:rPr>
        <w:t xml:space="preserve"> </w:t>
      </w:r>
      <w:r w:rsidRPr="00561A04">
        <w:rPr>
          <w:rFonts w:ascii="Franklin Gothic Book" w:hAnsi="Franklin Gothic Book"/>
        </w:rPr>
        <w:t>arithmetical</w:t>
      </w:r>
      <w:r w:rsidRPr="00561A04">
        <w:rPr>
          <w:rFonts w:ascii="Franklin Gothic Book" w:hAnsi="Franklin Gothic Book"/>
          <w:spacing w:val="-3"/>
        </w:rPr>
        <w:t xml:space="preserve"> </w:t>
      </w:r>
      <w:r w:rsidRPr="00561A04">
        <w:rPr>
          <w:rFonts w:ascii="Franklin Gothic Book" w:hAnsi="Franklin Gothic Book"/>
        </w:rPr>
        <w:t>errors</w:t>
      </w:r>
      <w:r w:rsidRPr="00561A04">
        <w:rPr>
          <w:rFonts w:ascii="Franklin Gothic Book" w:hAnsi="Franklin Gothic Book"/>
          <w:spacing w:val="-3"/>
        </w:rPr>
        <w:t xml:space="preserve"> </w:t>
      </w:r>
      <w:r w:rsidRPr="00561A04">
        <w:rPr>
          <w:rFonts w:ascii="Franklin Gothic Book" w:hAnsi="Franklin Gothic Book"/>
        </w:rPr>
        <w:t>and</w:t>
      </w:r>
      <w:r w:rsidRPr="00561A04">
        <w:rPr>
          <w:rFonts w:ascii="Franklin Gothic Book" w:hAnsi="Franklin Gothic Book"/>
          <w:spacing w:val="-3"/>
        </w:rPr>
        <w:t xml:space="preserve"> </w:t>
      </w:r>
      <w:r w:rsidRPr="00561A04">
        <w:rPr>
          <w:rFonts w:ascii="Franklin Gothic Book" w:hAnsi="Franklin Gothic Book"/>
        </w:rPr>
        <w:t>for what might be considered unreasonable rates during the evaluation. Where errors are</w:t>
      </w:r>
      <w:r w:rsidRPr="00561A04">
        <w:rPr>
          <w:rFonts w:ascii="Franklin Gothic Book" w:hAnsi="Franklin Gothic Book"/>
          <w:spacing w:val="1"/>
        </w:rPr>
        <w:t xml:space="preserve"> </w:t>
      </w:r>
      <w:r w:rsidRPr="00561A04">
        <w:rPr>
          <w:rFonts w:ascii="Franklin Gothic Book" w:hAnsi="Franklin Gothic Book"/>
        </w:rPr>
        <w:t>identified</w:t>
      </w:r>
      <w:r w:rsidRPr="00561A04">
        <w:rPr>
          <w:rFonts w:ascii="Franklin Gothic Book" w:hAnsi="Franklin Gothic Book"/>
          <w:spacing w:val="-2"/>
        </w:rPr>
        <w:t xml:space="preserve"> </w:t>
      </w:r>
      <w:r w:rsidRPr="00561A04">
        <w:rPr>
          <w:rFonts w:ascii="Franklin Gothic Book" w:hAnsi="Franklin Gothic Book"/>
        </w:rPr>
        <w:t>one</w:t>
      </w:r>
      <w:r w:rsidRPr="00561A04">
        <w:rPr>
          <w:rFonts w:ascii="Franklin Gothic Book" w:hAnsi="Franklin Gothic Book"/>
          <w:spacing w:val="-1"/>
        </w:rPr>
        <w:t xml:space="preserve"> </w:t>
      </w:r>
      <w:r w:rsidRPr="00561A04">
        <w:rPr>
          <w:rFonts w:ascii="Franklin Gothic Book" w:hAnsi="Franklin Gothic Book"/>
        </w:rPr>
        <w:t>or</w:t>
      </w:r>
      <w:r w:rsidRPr="00561A04">
        <w:rPr>
          <w:rFonts w:ascii="Franklin Gothic Book" w:hAnsi="Franklin Gothic Book"/>
          <w:spacing w:val="-2"/>
        </w:rPr>
        <w:t xml:space="preserve"> </w:t>
      </w:r>
      <w:r w:rsidRPr="00561A04">
        <w:rPr>
          <w:rFonts w:ascii="Franklin Gothic Book" w:hAnsi="Franklin Gothic Book"/>
        </w:rPr>
        <w:t>more of</w:t>
      </w:r>
      <w:r w:rsidRPr="00561A04">
        <w:rPr>
          <w:rFonts w:ascii="Franklin Gothic Book" w:hAnsi="Franklin Gothic Book"/>
          <w:spacing w:val="-3"/>
        </w:rPr>
        <w:t xml:space="preserve"> </w:t>
      </w:r>
      <w:r w:rsidRPr="00561A04">
        <w:rPr>
          <w:rFonts w:ascii="Franklin Gothic Book" w:hAnsi="Franklin Gothic Book"/>
        </w:rPr>
        <w:t>the</w:t>
      </w:r>
      <w:r w:rsidRPr="00561A04">
        <w:rPr>
          <w:rFonts w:ascii="Franklin Gothic Book" w:hAnsi="Franklin Gothic Book"/>
          <w:spacing w:val="-1"/>
        </w:rPr>
        <w:t xml:space="preserve"> </w:t>
      </w:r>
      <w:r w:rsidRPr="00561A04">
        <w:rPr>
          <w:rFonts w:ascii="Franklin Gothic Book" w:hAnsi="Franklin Gothic Book"/>
        </w:rPr>
        <w:t>following</w:t>
      </w:r>
      <w:r w:rsidRPr="00561A04">
        <w:rPr>
          <w:rFonts w:ascii="Franklin Gothic Book" w:hAnsi="Franklin Gothic Book"/>
          <w:spacing w:val="1"/>
        </w:rPr>
        <w:t xml:space="preserve"> </w:t>
      </w:r>
      <w:r w:rsidRPr="00561A04">
        <w:rPr>
          <w:rFonts w:ascii="Franklin Gothic Book" w:hAnsi="Franklin Gothic Book"/>
        </w:rPr>
        <w:t>steps</w:t>
      </w:r>
      <w:r w:rsidRPr="00561A04">
        <w:rPr>
          <w:rFonts w:ascii="Franklin Gothic Book" w:hAnsi="Franklin Gothic Book"/>
          <w:spacing w:val="-2"/>
        </w:rPr>
        <w:t xml:space="preserve"> </w:t>
      </w:r>
      <w:r w:rsidRPr="00561A04">
        <w:rPr>
          <w:rFonts w:ascii="Franklin Gothic Book" w:hAnsi="Franklin Gothic Book"/>
        </w:rPr>
        <w:t>may be taken</w:t>
      </w:r>
    </w:p>
    <w:p w14:paraId="4642A520" w14:textId="77777777" w:rsidR="008A623F" w:rsidRPr="00561A04" w:rsidRDefault="008A623F">
      <w:pPr>
        <w:pStyle w:val="ListParagraph"/>
        <w:widowControl w:val="0"/>
        <w:numPr>
          <w:ilvl w:val="1"/>
          <w:numId w:val="3"/>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By default, the financial evaluation of the bid will be based on the unit rate of the line item,</w:t>
      </w:r>
    </w:p>
    <w:p w14:paraId="05C59F9C" w14:textId="1A29114A" w:rsidR="008A623F" w:rsidRPr="00561A04" w:rsidRDefault="008A623F">
      <w:pPr>
        <w:pStyle w:val="ListParagraph"/>
        <w:widowControl w:val="0"/>
        <w:numPr>
          <w:ilvl w:val="1"/>
          <w:numId w:val="3"/>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 xml:space="preserve">If any rates </w:t>
      </w:r>
      <w:proofErr w:type="gramStart"/>
      <w:r w:rsidRPr="00561A04">
        <w:rPr>
          <w:rFonts w:ascii="Franklin Gothic Book" w:hAnsi="Franklin Gothic Book"/>
        </w:rPr>
        <w:t>are considered to be</w:t>
      </w:r>
      <w:proofErr w:type="gramEnd"/>
      <w:r w:rsidRPr="00561A04">
        <w:rPr>
          <w:rFonts w:ascii="Franklin Gothic Book" w:hAnsi="Franklin Gothic Book"/>
        </w:rPr>
        <w:t xml:space="preserve"> unrealistic or unreasonable, they may be altered by mutual agreement, provided that no alteration shall be made in the amount of the Bid.</w:t>
      </w:r>
    </w:p>
    <w:p w14:paraId="0988D521" w14:textId="77777777" w:rsidR="008A623F" w:rsidRPr="00561A04" w:rsidRDefault="008A623F">
      <w:pPr>
        <w:pStyle w:val="ListParagraph"/>
        <w:widowControl w:val="0"/>
        <w:numPr>
          <w:ilvl w:val="1"/>
          <w:numId w:val="3"/>
        </w:numPr>
        <w:tabs>
          <w:tab w:val="left" w:pos="1741"/>
        </w:tabs>
        <w:autoSpaceDE w:val="0"/>
        <w:autoSpaceDN w:val="0"/>
        <w:spacing w:before="3" w:after="0" w:line="276" w:lineRule="auto"/>
        <w:ind w:right="710"/>
        <w:contextualSpacing w:val="0"/>
        <w:jc w:val="both"/>
        <w:rPr>
          <w:rFonts w:ascii="Franklin Gothic Book" w:hAnsi="Franklin Gothic Book"/>
        </w:rPr>
      </w:pPr>
      <w:r w:rsidRPr="00561A04">
        <w:rPr>
          <w:rFonts w:ascii="Franklin Gothic Book" w:hAnsi="Franklin Gothic Book"/>
        </w:rPr>
        <w:t xml:space="preserve">If any arithmetical errors are detected in an otherwise acceptable bid, then the Bidder will be disqualified, the onus is on the Bidder to provide accurate information. </w:t>
      </w:r>
    </w:p>
    <w:p w14:paraId="616501F7" w14:textId="77777777" w:rsidR="008A623F" w:rsidRDefault="008A623F">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The</w:t>
      </w:r>
      <w:r w:rsidRPr="00561A04">
        <w:rPr>
          <w:rFonts w:ascii="Franklin Gothic Book" w:hAnsi="Franklin Gothic Book"/>
          <w:spacing w:val="-3"/>
        </w:rPr>
        <w:t xml:space="preserve"> </w:t>
      </w:r>
      <w:r w:rsidRPr="00561A04">
        <w:rPr>
          <w:rFonts w:ascii="Franklin Gothic Book" w:hAnsi="Franklin Gothic Book"/>
        </w:rPr>
        <w:t>Bidder</w:t>
      </w:r>
      <w:r w:rsidRPr="00561A04">
        <w:rPr>
          <w:rFonts w:ascii="Franklin Gothic Book" w:hAnsi="Franklin Gothic Book"/>
          <w:spacing w:val="-3"/>
        </w:rPr>
        <w:t xml:space="preserve"> </w:t>
      </w:r>
      <w:r w:rsidRPr="00561A04">
        <w:rPr>
          <w:rFonts w:ascii="Franklin Gothic Book" w:hAnsi="Franklin Gothic Book"/>
        </w:rPr>
        <w:t>is</w:t>
      </w:r>
      <w:r w:rsidRPr="00561A04">
        <w:rPr>
          <w:rFonts w:ascii="Franklin Gothic Book" w:hAnsi="Franklin Gothic Book"/>
          <w:spacing w:val="-3"/>
        </w:rPr>
        <w:t xml:space="preserve"> </w:t>
      </w:r>
      <w:r w:rsidRPr="00561A04">
        <w:rPr>
          <w:rFonts w:ascii="Franklin Gothic Book" w:hAnsi="Franklin Gothic Book"/>
        </w:rPr>
        <w:t>reminded</w:t>
      </w:r>
      <w:r w:rsidRPr="00561A04">
        <w:rPr>
          <w:rFonts w:ascii="Franklin Gothic Book" w:hAnsi="Franklin Gothic Book"/>
          <w:spacing w:val="-3"/>
        </w:rPr>
        <w:t xml:space="preserve"> </w:t>
      </w:r>
      <w:r w:rsidRPr="00561A04">
        <w:rPr>
          <w:rFonts w:ascii="Franklin Gothic Book" w:hAnsi="Franklin Gothic Book"/>
        </w:rPr>
        <w:t>that it</w:t>
      </w:r>
      <w:r w:rsidRPr="00561A04">
        <w:rPr>
          <w:rFonts w:ascii="Franklin Gothic Book" w:hAnsi="Franklin Gothic Book"/>
          <w:spacing w:val="-2"/>
        </w:rPr>
        <w:t xml:space="preserve"> </w:t>
      </w:r>
      <w:r w:rsidRPr="00561A04">
        <w:rPr>
          <w:rFonts w:ascii="Franklin Gothic Book" w:hAnsi="Franklin Gothic Book"/>
        </w:rPr>
        <w:t>is</w:t>
      </w:r>
      <w:r w:rsidRPr="00561A04">
        <w:rPr>
          <w:rFonts w:ascii="Franklin Gothic Book" w:hAnsi="Franklin Gothic Book"/>
          <w:spacing w:val="-3"/>
        </w:rPr>
        <w:t xml:space="preserve"> </w:t>
      </w:r>
      <w:r w:rsidRPr="00561A04">
        <w:rPr>
          <w:rFonts w:ascii="Franklin Gothic Book" w:hAnsi="Franklin Gothic Book"/>
        </w:rPr>
        <w:t>entirely</w:t>
      </w:r>
      <w:r w:rsidRPr="00561A04">
        <w:rPr>
          <w:rFonts w:ascii="Franklin Gothic Book" w:hAnsi="Franklin Gothic Book"/>
          <w:spacing w:val="-1"/>
        </w:rPr>
        <w:t xml:space="preserve"> </w:t>
      </w:r>
      <w:r w:rsidRPr="00561A04">
        <w:rPr>
          <w:rFonts w:ascii="Franklin Gothic Book" w:hAnsi="Franklin Gothic Book"/>
        </w:rPr>
        <w:t>his</w:t>
      </w:r>
      <w:r w:rsidRPr="00561A04">
        <w:rPr>
          <w:rFonts w:ascii="Franklin Gothic Book" w:hAnsi="Franklin Gothic Book"/>
          <w:spacing w:val="-3"/>
        </w:rPr>
        <w:t xml:space="preserve"> </w:t>
      </w:r>
      <w:r w:rsidRPr="00561A04">
        <w:rPr>
          <w:rFonts w:ascii="Franklin Gothic Book" w:hAnsi="Franklin Gothic Book"/>
        </w:rPr>
        <w:t>responsibility</w:t>
      </w:r>
      <w:r w:rsidRPr="00561A04">
        <w:rPr>
          <w:rFonts w:ascii="Franklin Gothic Book" w:hAnsi="Franklin Gothic Book"/>
          <w:spacing w:val="-2"/>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ensure</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2"/>
        </w:rPr>
        <w:t xml:space="preserve"> </w:t>
      </w:r>
      <w:r w:rsidRPr="00561A04">
        <w:rPr>
          <w:rFonts w:ascii="Franklin Gothic Book" w:hAnsi="Franklin Gothic Book"/>
        </w:rPr>
        <w:t>accuracy</w:t>
      </w:r>
      <w:r w:rsidRPr="00561A04">
        <w:rPr>
          <w:rFonts w:ascii="Franklin Gothic Book" w:hAnsi="Franklin Gothic Book"/>
          <w:spacing w:val="-1"/>
        </w:rPr>
        <w:t xml:space="preserve"> </w:t>
      </w:r>
      <w:r w:rsidRPr="00561A04">
        <w:rPr>
          <w:rFonts w:ascii="Franklin Gothic Book" w:hAnsi="Franklin Gothic Book"/>
        </w:rPr>
        <w:t>of</w:t>
      </w:r>
      <w:r w:rsidRPr="00561A04">
        <w:rPr>
          <w:rFonts w:ascii="Franklin Gothic Book" w:hAnsi="Franklin Gothic Book"/>
          <w:spacing w:val="-5"/>
        </w:rPr>
        <w:t xml:space="preserve"> </w:t>
      </w:r>
      <w:r w:rsidRPr="00561A04">
        <w:rPr>
          <w:rFonts w:ascii="Franklin Gothic Book" w:hAnsi="Franklin Gothic Book"/>
        </w:rPr>
        <w:t>their bid. No alteration will be made to the bid after its submission on the grounds of any</w:t>
      </w:r>
      <w:r w:rsidRPr="00561A04">
        <w:rPr>
          <w:rFonts w:ascii="Franklin Gothic Book" w:hAnsi="Franklin Gothic Book"/>
          <w:spacing w:val="1"/>
        </w:rPr>
        <w:t xml:space="preserve"> </w:t>
      </w:r>
      <w:r w:rsidRPr="00561A04">
        <w:rPr>
          <w:rFonts w:ascii="Franklin Gothic Book" w:hAnsi="Franklin Gothic Book"/>
        </w:rPr>
        <w:t>arithmetical</w:t>
      </w:r>
      <w:r w:rsidRPr="00561A04">
        <w:rPr>
          <w:rFonts w:ascii="Franklin Gothic Book" w:hAnsi="Franklin Gothic Book"/>
          <w:spacing w:val="-2"/>
        </w:rPr>
        <w:t xml:space="preserve"> </w:t>
      </w:r>
      <w:r w:rsidRPr="00561A04">
        <w:rPr>
          <w:rFonts w:ascii="Franklin Gothic Book" w:hAnsi="Franklin Gothic Book"/>
        </w:rPr>
        <w:t>errors</w:t>
      </w:r>
      <w:r w:rsidRPr="00561A04">
        <w:rPr>
          <w:rFonts w:ascii="Franklin Gothic Book" w:hAnsi="Franklin Gothic Book"/>
          <w:spacing w:val="-2"/>
        </w:rPr>
        <w:t xml:space="preserve"> </w:t>
      </w:r>
      <w:r w:rsidRPr="00561A04">
        <w:rPr>
          <w:rFonts w:ascii="Franklin Gothic Book" w:hAnsi="Franklin Gothic Book"/>
        </w:rPr>
        <w:t>subsequently</w:t>
      </w:r>
      <w:r w:rsidRPr="00561A04">
        <w:rPr>
          <w:rFonts w:ascii="Franklin Gothic Book" w:hAnsi="Franklin Gothic Book"/>
          <w:spacing w:val="-1"/>
        </w:rPr>
        <w:t xml:space="preserve"> </w:t>
      </w:r>
      <w:r w:rsidRPr="00561A04">
        <w:rPr>
          <w:rFonts w:ascii="Franklin Gothic Book" w:hAnsi="Franklin Gothic Book"/>
        </w:rPr>
        <w:t>discovered except as</w:t>
      </w:r>
      <w:r w:rsidRPr="00561A04">
        <w:rPr>
          <w:rFonts w:ascii="Franklin Gothic Book" w:hAnsi="Franklin Gothic Book"/>
          <w:spacing w:val="-2"/>
        </w:rPr>
        <w:t xml:space="preserve"> </w:t>
      </w:r>
      <w:r w:rsidRPr="00561A04">
        <w:rPr>
          <w:rFonts w:ascii="Franklin Gothic Book" w:hAnsi="Franklin Gothic Book"/>
        </w:rPr>
        <w:t>provided</w:t>
      </w:r>
      <w:r w:rsidRPr="00561A04">
        <w:rPr>
          <w:rFonts w:ascii="Franklin Gothic Book" w:hAnsi="Franklin Gothic Book"/>
          <w:spacing w:val="-1"/>
        </w:rPr>
        <w:t xml:space="preserve"> </w:t>
      </w:r>
      <w:r w:rsidRPr="00561A04">
        <w:rPr>
          <w:rFonts w:ascii="Franklin Gothic Book" w:hAnsi="Franklin Gothic Book"/>
        </w:rPr>
        <w:t>above.</w:t>
      </w:r>
    </w:p>
    <w:p w14:paraId="7E9BB195" w14:textId="3F897E18" w:rsidR="0026732A" w:rsidRPr="00670B71" w:rsidRDefault="0026732A">
      <w:pPr>
        <w:pStyle w:val="ListParagraph"/>
        <w:numPr>
          <w:ilvl w:val="0"/>
          <w:numId w:val="3"/>
        </w:numPr>
        <w:jc w:val="both"/>
        <w:rPr>
          <w:rFonts w:ascii="Franklin Gothic Book" w:hAnsi="Franklin Gothic Book"/>
          <w:b/>
          <w:bCs/>
          <w:u w:val="single"/>
        </w:rPr>
      </w:pPr>
      <w:r w:rsidRPr="0026732A">
        <w:rPr>
          <w:rFonts w:ascii="Franklin Gothic Book" w:hAnsi="Franklin Gothic Book"/>
        </w:rPr>
        <w:t xml:space="preserve">The consultant will take on any international and local tax obligations within the contract value, </w:t>
      </w:r>
      <w:r w:rsidRPr="00670B71">
        <w:rPr>
          <w:rFonts w:ascii="Franklin Gothic Book" w:hAnsi="Franklin Gothic Book"/>
          <w:b/>
          <w:bCs/>
          <w:u w:val="single"/>
        </w:rPr>
        <w:t>including a 10% Tax payable by the consultant as per Sudanese government regulations</w:t>
      </w:r>
      <w:r w:rsidR="007C67C8" w:rsidRPr="00670B71">
        <w:rPr>
          <w:rFonts w:ascii="Franklin Gothic Book" w:hAnsi="Franklin Gothic Book"/>
          <w:b/>
          <w:bCs/>
          <w:u w:val="single"/>
        </w:rPr>
        <w:t>,</w:t>
      </w:r>
      <w:r w:rsidR="00AA767E" w:rsidRPr="00670B71">
        <w:rPr>
          <w:rFonts w:ascii="Franklin Gothic Book" w:hAnsi="Franklin Gothic Book"/>
          <w:b/>
          <w:bCs/>
          <w:u w:val="single"/>
        </w:rPr>
        <w:t xml:space="preserve"> paid by NRC</w:t>
      </w:r>
      <w:r w:rsidRPr="00670B71">
        <w:rPr>
          <w:rFonts w:ascii="Franklin Gothic Book" w:hAnsi="Franklin Gothic Book"/>
          <w:b/>
          <w:bCs/>
          <w:u w:val="single"/>
        </w:rPr>
        <w:t>.</w:t>
      </w:r>
    </w:p>
    <w:p w14:paraId="398F393D" w14:textId="77777777" w:rsidR="002210F7" w:rsidRPr="002210F7" w:rsidRDefault="002210F7" w:rsidP="002210F7">
      <w:pPr>
        <w:jc w:val="both"/>
        <w:rPr>
          <w:rFonts w:ascii="Franklin Gothic Book" w:hAnsi="Franklin Gothic Book"/>
        </w:rPr>
      </w:pPr>
    </w:p>
    <w:p w14:paraId="7FD431EF" w14:textId="77777777" w:rsidR="0026732A" w:rsidRPr="00561A04" w:rsidRDefault="0026732A" w:rsidP="00EE29C7">
      <w:pPr>
        <w:pStyle w:val="ListParagraph"/>
        <w:widowControl w:val="0"/>
        <w:tabs>
          <w:tab w:val="left" w:pos="1740"/>
          <w:tab w:val="left" w:pos="1741"/>
        </w:tabs>
        <w:autoSpaceDE w:val="0"/>
        <w:autoSpaceDN w:val="0"/>
        <w:spacing w:after="0" w:line="278" w:lineRule="auto"/>
        <w:ind w:left="360" w:right="586"/>
        <w:jc w:val="both"/>
        <w:rPr>
          <w:rFonts w:ascii="Franklin Gothic Book" w:hAnsi="Franklin Gothic Book"/>
        </w:rPr>
      </w:pPr>
    </w:p>
    <w:p w14:paraId="7B095CA9" w14:textId="77777777" w:rsidR="008A623F" w:rsidRPr="00561A04"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3134A9DE" w14:textId="77777777" w:rsidR="008A623F" w:rsidRPr="00992116"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lastRenderedPageBreak/>
        <w:t>CURRENCIES OF BID AND PAYMENT</w:t>
      </w:r>
    </w:p>
    <w:p w14:paraId="4C6587D5" w14:textId="4C788F74" w:rsidR="008A623F" w:rsidRPr="00561A04" w:rsidRDefault="008A623F">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72313E4E">
        <w:rPr>
          <w:rFonts w:ascii="Franklin Gothic Book" w:hAnsi="Franklin Gothic Book"/>
        </w:rPr>
        <w:t xml:space="preserve">All prices shall be quoted by the Bidder in </w:t>
      </w:r>
      <w:r w:rsidR="00365C69" w:rsidRPr="72313E4E">
        <w:rPr>
          <w:rFonts w:ascii="Franklin Gothic Book" w:hAnsi="Franklin Gothic Book"/>
        </w:rPr>
        <w:t>EURO</w:t>
      </w:r>
      <w:r w:rsidRPr="72313E4E">
        <w:rPr>
          <w:rFonts w:ascii="Franklin Gothic Book" w:hAnsi="Franklin Gothic Book"/>
        </w:rPr>
        <w:t xml:space="preserve"> </w:t>
      </w:r>
      <w:r w:rsidR="007C67C8">
        <w:rPr>
          <w:rFonts w:ascii="Franklin Gothic Book" w:hAnsi="Franklin Gothic Book"/>
        </w:rPr>
        <w:t xml:space="preserve">/USD </w:t>
      </w:r>
      <w:r w:rsidRPr="72313E4E">
        <w:rPr>
          <w:rFonts w:ascii="Franklin Gothic Book" w:hAnsi="Franklin Gothic Book"/>
        </w:rPr>
        <w:t>unless otherwise stated. Similarly, all payments will be made in the same currency.</w:t>
      </w:r>
    </w:p>
    <w:p w14:paraId="6E18DC94" w14:textId="60EBDFCB" w:rsidR="008A623F" w:rsidRPr="00561A04" w:rsidRDefault="008A623F">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 xml:space="preserve">By default, payment will be made within </w:t>
      </w:r>
      <w:r w:rsidR="00DC78C0">
        <w:rPr>
          <w:rFonts w:ascii="Franklin Gothic Book" w:hAnsi="Franklin Gothic Book"/>
        </w:rPr>
        <w:t>3</w:t>
      </w:r>
      <w:r w:rsidRPr="00561A04">
        <w:rPr>
          <w:rFonts w:ascii="Franklin Gothic Book" w:hAnsi="Franklin Gothic Book"/>
        </w:rPr>
        <w:t>0 days of completion of delivery and submission of all necessary documentation (Final Report). Failure to provide all necessary documents will result in delays</w:t>
      </w:r>
    </w:p>
    <w:p w14:paraId="4AD310AD" w14:textId="77777777" w:rsidR="008A623F" w:rsidRPr="00561A04"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rPr>
      </w:pPr>
    </w:p>
    <w:p w14:paraId="1E33A0E1" w14:textId="77777777" w:rsidR="008A623F" w:rsidRPr="00992116" w:rsidRDefault="008A623F" w:rsidP="00EE29C7">
      <w:pPr>
        <w:widowControl w:val="0"/>
        <w:tabs>
          <w:tab w:val="left" w:pos="1740"/>
          <w:tab w:val="left" w:pos="1741"/>
        </w:tabs>
        <w:autoSpaceDE w:val="0"/>
        <w:autoSpaceDN w:val="0"/>
        <w:spacing w:after="0" w:line="278" w:lineRule="auto"/>
        <w:ind w:right="586"/>
        <w:jc w:val="both"/>
        <w:rPr>
          <w:rFonts w:ascii="Franklin Gothic Book" w:hAnsi="Franklin Gothic Book"/>
          <w:b/>
          <w:u w:val="single"/>
        </w:rPr>
      </w:pPr>
      <w:r w:rsidRPr="00992116">
        <w:rPr>
          <w:rFonts w:ascii="Franklin Gothic Book" w:hAnsi="Franklin Gothic Book"/>
          <w:b/>
          <w:u w:val="single"/>
        </w:rPr>
        <w:t>BID VALIDITY</w:t>
      </w:r>
    </w:p>
    <w:p w14:paraId="3DAF9E06" w14:textId="7CCA68A4" w:rsidR="008A623F" w:rsidRPr="00561A04" w:rsidRDefault="008A623F">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 xml:space="preserve">Bids shall remain valid for a period of 90 calendar days after the date of the bid submission deadline as prescribed by Norwegian Refugee Council. </w:t>
      </w:r>
    </w:p>
    <w:p w14:paraId="154E0E32" w14:textId="77777777" w:rsidR="008A623F" w:rsidRPr="00561A04" w:rsidRDefault="008A623F">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pPr>
      <w:r w:rsidRPr="00561A04">
        <w:rPr>
          <w:rFonts w:ascii="Franklin Gothic Book" w:hAnsi="Franklin Gothic Book"/>
        </w:rPr>
        <w:t>In exceptional circumstances, prior to the expiration of the bid validity period, the Norwegian Refugee Council may request Bidders in writing to extend the period of validity of their bids. A Bidder must confirm in writing his acceptance of the extension.</w:t>
      </w:r>
    </w:p>
    <w:p w14:paraId="331AEE0F" w14:textId="2FFF49B4" w:rsidR="002210F7" w:rsidRDefault="008A623F">
      <w:pPr>
        <w:pStyle w:val="ListParagraph"/>
        <w:widowControl w:val="0"/>
        <w:numPr>
          <w:ilvl w:val="0"/>
          <w:numId w:val="3"/>
        </w:numPr>
        <w:tabs>
          <w:tab w:val="left" w:pos="1740"/>
          <w:tab w:val="left" w:pos="1741"/>
        </w:tabs>
        <w:autoSpaceDE w:val="0"/>
        <w:autoSpaceDN w:val="0"/>
        <w:spacing w:after="0" w:line="278" w:lineRule="auto"/>
        <w:ind w:right="586"/>
        <w:jc w:val="both"/>
        <w:rPr>
          <w:rFonts w:ascii="Franklin Gothic Book" w:hAnsi="Franklin Gothic Book"/>
        </w:rPr>
        <w:sectPr w:rsidR="002210F7" w:rsidSect="00C007FB">
          <w:pgSz w:w="16838" w:h="11906" w:orient="landscape"/>
          <w:pgMar w:top="1440" w:right="1080" w:bottom="662" w:left="720" w:header="720" w:footer="720" w:gutter="0"/>
          <w:cols w:space="720"/>
          <w:docGrid w:linePitch="360"/>
        </w:sectPr>
      </w:pPr>
      <w:r w:rsidRPr="00561A04">
        <w:rPr>
          <w:rFonts w:ascii="Franklin Gothic Book" w:hAnsi="Franklin Gothic Book"/>
        </w:rPr>
        <w:t>Any</w:t>
      </w:r>
      <w:r w:rsidRPr="00561A04">
        <w:rPr>
          <w:rFonts w:ascii="Franklin Gothic Book" w:hAnsi="Franklin Gothic Book"/>
          <w:spacing w:val="-3"/>
        </w:rPr>
        <w:t xml:space="preserve"> </w:t>
      </w:r>
      <w:r w:rsidRPr="00561A04">
        <w:rPr>
          <w:rFonts w:ascii="Franklin Gothic Book" w:hAnsi="Franklin Gothic Book"/>
        </w:rPr>
        <w:t>corrections/</w:t>
      </w:r>
      <w:r w:rsidRPr="00561A04">
        <w:rPr>
          <w:rFonts w:ascii="Franklin Gothic Book" w:hAnsi="Franklin Gothic Book"/>
          <w:spacing w:val="-2"/>
        </w:rPr>
        <w:t xml:space="preserve"> </w:t>
      </w:r>
      <w:r w:rsidRPr="00561A04">
        <w:rPr>
          <w:rFonts w:ascii="Franklin Gothic Book" w:hAnsi="Franklin Gothic Book"/>
        </w:rPr>
        <w:t>amendments</w:t>
      </w:r>
      <w:r w:rsidRPr="00561A04">
        <w:rPr>
          <w:rFonts w:ascii="Franklin Gothic Book" w:hAnsi="Franklin Gothic Book"/>
          <w:spacing w:val="-4"/>
        </w:rPr>
        <w:t xml:space="preserve"> </w:t>
      </w:r>
      <w:r w:rsidRPr="00561A04">
        <w:rPr>
          <w:rFonts w:ascii="Franklin Gothic Book" w:hAnsi="Franklin Gothic Book"/>
        </w:rPr>
        <w:t>must be</w:t>
      </w:r>
      <w:r w:rsidRPr="00561A04">
        <w:rPr>
          <w:rFonts w:ascii="Franklin Gothic Book" w:hAnsi="Franklin Gothic Book"/>
          <w:spacing w:val="-3"/>
        </w:rPr>
        <w:t xml:space="preserve"> </w:t>
      </w:r>
      <w:r w:rsidRPr="00561A04">
        <w:rPr>
          <w:rFonts w:ascii="Franklin Gothic Book" w:hAnsi="Franklin Gothic Book"/>
        </w:rPr>
        <w:t>initialled</w:t>
      </w:r>
      <w:r w:rsidRPr="00561A04">
        <w:rPr>
          <w:rFonts w:ascii="Franklin Gothic Book" w:hAnsi="Franklin Gothic Book"/>
          <w:spacing w:val="-1"/>
        </w:rPr>
        <w:t xml:space="preserve"> </w:t>
      </w:r>
      <w:r w:rsidRPr="00561A04">
        <w:rPr>
          <w:rFonts w:ascii="Franklin Gothic Book" w:hAnsi="Franklin Gothic Book"/>
        </w:rPr>
        <w:t>and</w:t>
      </w:r>
      <w:r w:rsidRPr="00561A04">
        <w:rPr>
          <w:rFonts w:ascii="Franklin Gothic Book" w:hAnsi="Franklin Gothic Book"/>
          <w:spacing w:val="-4"/>
        </w:rPr>
        <w:t xml:space="preserve"> </w:t>
      </w:r>
      <w:r w:rsidRPr="00561A04">
        <w:rPr>
          <w:rFonts w:ascii="Franklin Gothic Book" w:hAnsi="Franklin Gothic Book"/>
        </w:rPr>
        <w:t>stamped</w:t>
      </w:r>
      <w:r w:rsidRPr="00561A04">
        <w:rPr>
          <w:rFonts w:ascii="Franklin Gothic Book" w:hAnsi="Franklin Gothic Book"/>
          <w:spacing w:val="-2"/>
        </w:rPr>
        <w:t xml:space="preserve"> </w:t>
      </w:r>
      <w:r w:rsidRPr="00561A04">
        <w:rPr>
          <w:rFonts w:ascii="Franklin Gothic Book" w:hAnsi="Franklin Gothic Book"/>
        </w:rPr>
        <w:t>by</w:t>
      </w:r>
      <w:r w:rsidRPr="00561A04">
        <w:rPr>
          <w:rFonts w:ascii="Franklin Gothic Book" w:hAnsi="Franklin Gothic Book"/>
          <w:spacing w:val="-2"/>
        </w:rPr>
        <w:t xml:space="preserve"> </w:t>
      </w:r>
      <w:r w:rsidRPr="00561A04">
        <w:rPr>
          <w:rFonts w:ascii="Franklin Gothic Book" w:hAnsi="Franklin Gothic Book"/>
        </w:rPr>
        <w:t>the</w:t>
      </w:r>
      <w:r w:rsidRPr="00561A04">
        <w:rPr>
          <w:rFonts w:ascii="Franklin Gothic Book" w:hAnsi="Franklin Gothic Book"/>
          <w:spacing w:val="-2"/>
        </w:rPr>
        <w:t xml:space="preserve"> </w:t>
      </w:r>
      <w:r w:rsidRPr="00561A04">
        <w:rPr>
          <w:rFonts w:ascii="Franklin Gothic Book" w:hAnsi="Franklin Gothic Book"/>
        </w:rPr>
        <w:t>bid</w:t>
      </w:r>
    </w:p>
    <w:p w14:paraId="6B6B6321" w14:textId="77777777" w:rsidR="00F12579" w:rsidRDefault="00F12579" w:rsidP="00F12579">
      <w:pPr>
        <w:widowControl w:val="0"/>
        <w:tabs>
          <w:tab w:val="left" w:pos="1740"/>
          <w:tab w:val="left" w:pos="1741"/>
        </w:tabs>
        <w:autoSpaceDE w:val="0"/>
        <w:autoSpaceDN w:val="0"/>
        <w:spacing w:after="0" w:line="278" w:lineRule="auto"/>
        <w:ind w:right="586"/>
        <w:jc w:val="both"/>
        <w:rPr>
          <w:rFonts w:ascii="Franklin Gothic Book" w:hAnsi="Franklin Gothic Book"/>
        </w:rPr>
      </w:pPr>
    </w:p>
    <w:p w14:paraId="77BEF17F" w14:textId="77777777" w:rsidR="00F12579" w:rsidRPr="00C063CE" w:rsidRDefault="00F12579" w:rsidP="0899DEE8">
      <w:pPr>
        <w:widowControl w:val="0"/>
        <w:tabs>
          <w:tab w:val="left" w:pos="1740"/>
          <w:tab w:val="left" w:pos="1741"/>
        </w:tabs>
        <w:autoSpaceDE w:val="0"/>
        <w:autoSpaceDN w:val="0"/>
        <w:spacing w:after="0" w:line="278" w:lineRule="auto"/>
        <w:ind w:right="586"/>
        <w:jc w:val="both"/>
        <w:rPr>
          <w:rFonts w:ascii="Franklin Gothic Book" w:hAnsi="Franklin Gothic Book"/>
          <w:color w:val="ED7D31" w:themeColor="accent2"/>
          <w:sz w:val="32"/>
          <w:szCs w:val="32"/>
          <w:u w:val="single"/>
          <w:lang w:val="en-US"/>
        </w:rPr>
      </w:pPr>
      <w:r w:rsidRPr="00C063CE">
        <w:rPr>
          <w:rFonts w:ascii="Franklin Gothic Book" w:hAnsi="Franklin Gothic Book"/>
          <w:color w:val="ED7D31" w:themeColor="accent2"/>
          <w:sz w:val="32"/>
          <w:szCs w:val="32"/>
          <w:u w:val="single"/>
          <w:lang w:val="en-US"/>
        </w:rPr>
        <w:t>Proposed Evaluation Criteria</w:t>
      </w:r>
    </w:p>
    <w:p w14:paraId="73439AF5" w14:textId="524B1B9A" w:rsidR="00F12579" w:rsidRDefault="00F12579">
      <w:pPr>
        <w:pStyle w:val="ListParagraph"/>
        <w:widowControl w:val="0"/>
        <w:numPr>
          <w:ilvl w:val="0"/>
          <w:numId w:val="5"/>
        </w:numPr>
        <w:tabs>
          <w:tab w:val="left" w:pos="1740"/>
          <w:tab w:val="left" w:pos="1741"/>
        </w:tabs>
        <w:autoSpaceDE w:val="0"/>
        <w:autoSpaceDN w:val="0"/>
        <w:spacing w:after="0" w:line="278" w:lineRule="auto"/>
        <w:ind w:right="586"/>
        <w:jc w:val="both"/>
        <w:rPr>
          <w:rFonts w:ascii="Franklin Gothic Book" w:hAnsi="Franklin Gothic Book"/>
          <w:b/>
          <w:bCs/>
          <w:color w:val="ED7D31" w:themeColor="accent2"/>
          <w:lang w:val="en-US"/>
        </w:rPr>
      </w:pPr>
      <w:r w:rsidRPr="002210F7">
        <w:rPr>
          <w:rFonts w:ascii="Franklin Gothic Book" w:hAnsi="Franklin Gothic Book"/>
          <w:b/>
          <w:bCs/>
          <w:color w:val="ED7D31" w:themeColor="accent2"/>
          <w:lang w:val="en-US"/>
        </w:rPr>
        <w:t xml:space="preserve">Technical Evaluation </w:t>
      </w:r>
      <w:r w:rsidR="0006374B">
        <w:rPr>
          <w:rFonts w:ascii="Franklin Gothic Book" w:hAnsi="Franklin Gothic Book"/>
          <w:b/>
          <w:bCs/>
          <w:color w:val="ED7D31" w:themeColor="accent2"/>
          <w:lang w:val="en-US"/>
        </w:rPr>
        <w:t>“</w:t>
      </w:r>
    </w:p>
    <w:tbl>
      <w:tblPr>
        <w:tblW w:w="0" w:type="auto"/>
        <w:tblLook w:val="04A0" w:firstRow="1" w:lastRow="0" w:firstColumn="1" w:lastColumn="0" w:noHBand="0" w:noVBand="1"/>
      </w:tblPr>
      <w:tblGrid>
        <w:gridCol w:w="328"/>
        <w:gridCol w:w="2692"/>
        <w:gridCol w:w="11298"/>
        <w:gridCol w:w="720"/>
      </w:tblGrid>
      <w:tr w:rsidR="0006374B" w:rsidRPr="0006374B" w14:paraId="227B59D8" w14:textId="77777777" w:rsidTr="0006374B">
        <w:trPr>
          <w:trHeight w:val="290"/>
        </w:trPr>
        <w:tc>
          <w:tcPr>
            <w:tcW w:w="0" w:type="auto"/>
            <w:tcBorders>
              <w:top w:val="nil"/>
              <w:left w:val="nil"/>
              <w:bottom w:val="single" w:sz="12" w:space="0" w:color="FFFFFF"/>
              <w:right w:val="single" w:sz="4" w:space="0" w:color="FFFFFF"/>
            </w:tcBorders>
            <w:shd w:val="clear" w:color="C0504D" w:fill="C0504D"/>
            <w:vAlign w:val="center"/>
            <w:hideMark/>
          </w:tcPr>
          <w:p w14:paraId="5742EBD9" w14:textId="77777777" w:rsidR="0006374B" w:rsidRPr="0006374B" w:rsidRDefault="0006374B" w:rsidP="0006374B">
            <w:pPr>
              <w:spacing w:after="0" w:line="240" w:lineRule="auto"/>
              <w:jc w:val="center"/>
              <w:rPr>
                <w:rFonts w:ascii="Calibri" w:eastAsia="Times New Roman" w:hAnsi="Calibri" w:cs="Calibri"/>
                <w:b/>
                <w:bCs/>
                <w:color w:val="FFFFFF"/>
                <w:lang w:eastAsia="en-GB"/>
              </w:rPr>
            </w:pPr>
            <w:r w:rsidRPr="0006374B">
              <w:rPr>
                <w:rFonts w:ascii="Calibri" w:eastAsia="Times New Roman" w:hAnsi="Calibri" w:cs="Calibri"/>
                <w:b/>
                <w:bCs/>
                <w:color w:val="FFFFFF"/>
                <w:lang w:eastAsia="en-GB"/>
              </w:rPr>
              <w:t>#</w:t>
            </w:r>
          </w:p>
        </w:tc>
        <w:tc>
          <w:tcPr>
            <w:tcW w:w="0" w:type="auto"/>
            <w:tcBorders>
              <w:top w:val="nil"/>
              <w:left w:val="single" w:sz="4" w:space="0" w:color="FFFFFF"/>
              <w:bottom w:val="single" w:sz="12" w:space="0" w:color="FFFFFF"/>
              <w:right w:val="single" w:sz="4" w:space="0" w:color="FFFFFF"/>
            </w:tcBorders>
            <w:shd w:val="clear" w:color="C0504D" w:fill="C0504D"/>
            <w:vAlign w:val="center"/>
            <w:hideMark/>
          </w:tcPr>
          <w:p w14:paraId="3D5ED8F2" w14:textId="77777777" w:rsidR="0006374B" w:rsidRPr="0006374B" w:rsidRDefault="0006374B" w:rsidP="0006374B">
            <w:pPr>
              <w:spacing w:after="0" w:line="240" w:lineRule="auto"/>
              <w:jc w:val="right"/>
              <w:rPr>
                <w:rFonts w:ascii="Calibri" w:eastAsia="Times New Roman" w:hAnsi="Calibri" w:cs="Calibri"/>
                <w:b/>
                <w:bCs/>
                <w:color w:val="FFFFFF"/>
                <w:lang w:eastAsia="en-GB"/>
              </w:rPr>
            </w:pPr>
            <w:r w:rsidRPr="0006374B">
              <w:rPr>
                <w:rFonts w:ascii="Calibri" w:eastAsia="Times New Roman" w:hAnsi="Calibri" w:cs="Calibri"/>
                <w:b/>
                <w:bCs/>
                <w:color w:val="FFFFFF"/>
                <w:lang w:eastAsia="en-GB"/>
              </w:rPr>
              <w:t>Criteria</w:t>
            </w:r>
          </w:p>
        </w:tc>
        <w:tc>
          <w:tcPr>
            <w:tcW w:w="0" w:type="auto"/>
            <w:tcBorders>
              <w:top w:val="nil"/>
              <w:left w:val="single" w:sz="4" w:space="0" w:color="FFFFFF"/>
              <w:bottom w:val="single" w:sz="12" w:space="0" w:color="FFFFFF"/>
              <w:right w:val="single" w:sz="4" w:space="0" w:color="FFFFFF"/>
            </w:tcBorders>
            <w:shd w:val="clear" w:color="C0504D" w:fill="C0504D"/>
            <w:vAlign w:val="center"/>
            <w:hideMark/>
          </w:tcPr>
          <w:p w14:paraId="7AB59214" w14:textId="77777777" w:rsidR="0006374B" w:rsidRPr="0006374B" w:rsidRDefault="0006374B" w:rsidP="0006374B">
            <w:pPr>
              <w:spacing w:after="0" w:line="240" w:lineRule="auto"/>
              <w:jc w:val="center"/>
              <w:rPr>
                <w:rFonts w:ascii="Calibri" w:eastAsia="Times New Roman" w:hAnsi="Calibri" w:cs="Calibri"/>
                <w:b/>
                <w:bCs/>
                <w:color w:val="FFFFFF"/>
                <w:lang w:eastAsia="en-GB"/>
              </w:rPr>
            </w:pPr>
            <w:r w:rsidRPr="0006374B">
              <w:rPr>
                <w:rFonts w:ascii="Calibri" w:eastAsia="Times New Roman" w:hAnsi="Calibri" w:cs="Calibri"/>
                <w:b/>
                <w:bCs/>
                <w:color w:val="FFFFFF"/>
                <w:lang w:eastAsia="en-GB"/>
              </w:rPr>
              <w:t>Description</w:t>
            </w:r>
          </w:p>
        </w:tc>
        <w:tc>
          <w:tcPr>
            <w:tcW w:w="0" w:type="auto"/>
            <w:tcBorders>
              <w:top w:val="nil"/>
              <w:left w:val="single" w:sz="4" w:space="0" w:color="FFFFFF"/>
              <w:bottom w:val="single" w:sz="12" w:space="0" w:color="FFFFFF"/>
              <w:right w:val="nil"/>
            </w:tcBorders>
            <w:shd w:val="clear" w:color="C0504D" w:fill="C0504D"/>
            <w:vAlign w:val="center"/>
            <w:hideMark/>
          </w:tcPr>
          <w:p w14:paraId="22B20520" w14:textId="77777777" w:rsidR="0006374B" w:rsidRPr="0006374B" w:rsidRDefault="0006374B" w:rsidP="0006374B">
            <w:pPr>
              <w:spacing w:after="0" w:line="240" w:lineRule="auto"/>
              <w:jc w:val="right"/>
              <w:rPr>
                <w:rFonts w:ascii="Calibri" w:eastAsia="Times New Roman" w:hAnsi="Calibri" w:cs="Calibri"/>
                <w:b/>
                <w:bCs/>
                <w:color w:val="FFFFFF"/>
                <w:lang w:eastAsia="en-GB"/>
              </w:rPr>
            </w:pPr>
            <w:r w:rsidRPr="0006374B">
              <w:rPr>
                <w:rFonts w:ascii="Calibri" w:eastAsia="Times New Roman" w:hAnsi="Calibri" w:cs="Calibri"/>
                <w:b/>
                <w:bCs/>
                <w:color w:val="FFFFFF"/>
                <w:lang w:eastAsia="en-GB"/>
              </w:rPr>
              <w:t>Score</w:t>
            </w:r>
          </w:p>
        </w:tc>
      </w:tr>
      <w:tr w:rsidR="0006374B" w:rsidRPr="0006374B" w14:paraId="163898CE" w14:textId="77777777" w:rsidTr="0006374B">
        <w:trPr>
          <w:trHeight w:val="2610"/>
        </w:trPr>
        <w:tc>
          <w:tcPr>
            <w:tcW w:w="0" w:type="auto"/>
            <w:tcBorders>
              <w:top w:val="single" w:sz="4" w:space="0" w:color="FFFFFF"/>
              <w:left w:val="nil"/>
              <w:bottom w:val="single" w:sz="4" w:space="0" w:color="FFFFFF"/>
              <w:right w:val="single" w:sz="4" w:space="0" w:color="FFFFFF"/>
            </w:tcBorders>
            <w:shd w:val="clear" w:color="E6B8B7" w:fill="E6B8B7"/>
            <w:vAlign w:val="center"/>
            <w:hideMark/>
          </w:tcPr>
          <w:p w14:paraId="7132764D"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1</w:t>
            </w:r>
          </w:p>
        </w:tc>
        <w:tc>
          <w:tcPr>
            <w:tcW w:w="0" w:type="auto"/>
            <w:tcBorders>
              <w:top w:val="single" w:sz="4" w:space="0" w:color="FFFFFF"/>
              <w:left w:val="single" w:sz="4" w:space="0" w:color="FFFFFF"/>
              <w:bottom w:val="single" w:sz="4" w:space="0" w:color="FFFFFF"/>
              <w:right w:val="single" w:sz="4" w:space="0" w:color="FFFFFF"/>
            </w:tcBorders>
            <w:shd w:val="clear" w:color="E6B8B7" w:fill="E6B8B7"/>
            <w:vAlign w:val="center"/>
            <w:hideMark/>
          </w:tcPr>
          <w:p w14:paraId="37F16913" w14:textId="77777777" w:rsidR="0006374B" w:rsidRPr="0006374B" w:rsidRDefault="0006374B" w:rsidP="0006374B">
            <w:pPr>
              <w:spacing w:after="0" w:line="240" w:lineRule="auto"/>
              <w:rPr>
                <w:rFonts w:ascii="Calibri" w:eastAsia="Times New Roman" w:hAnsi="Calibri" w:cs="Calibri"/>
                <w:color w:val="000000"/>
                <w:lang w:eastAsia="en-GB"/>
              </w:rPr>
            </w:pPr>
            <w:r w:rsidRPr="0006374B">
              <w:rPr>
                <w:rFonts w:ascii="Calibri" w:eastAsia="Times New Roman" w:hAnsi="Calibri" w:cs="Calibri"/>
                <w:color w:val="000000"/>
                <w:lang w:eastAsia="en-GB"/>
              </w:rPr>
              <w:t>Technical and Operational Capacity</w:t>
            </w:r>
          </w:p>
        </w:tc>
        <w:tc>
          <w:tcPr>
            <w:tcW w:w="0" w:type="auto"/>
            <w:tcBorders>
              <w:top w:val="single" w:sz="4" w:space="0" w:color="FFFFFF"/>
              <w:left w:val="single" w:sz="4" w:space="0" w:color="FFFFFF"/>
              <w:bottom w:val="single" w:sz="4" w:space="0" w:color="FFFFFF"/>
              <w:right w:val="single" w:sz="4" w:space="0" w:color="FFFFFF"/>
            </w:tcBorders>
            <w:shd w:val="clear" w:color="E6B8B7" w:fill="E6B8B7"/>
            <w:vAlign w:val="center"/>
            <w:hideMark/>
          </w:tcPr>
          <w:p w14:paraId="4358D68B" w14:textId="77777777" w:rsidR="0006374B" w:rsidRPr="0006374B" w:rsidRDefault="0006374B" w:rsidP="0006374B">
            <w:pPr>
              <w:spacing w:after="0" w:line="240" w:lineRule="auto"/>
              <w:rPr>
                <w:rFonts w:ascii="Calibri" w:eastAsia="Times New Roman" w:hAnsi="Calibri" w:cs="Calibri"/>
                <w:b/>
                <w:bCs/>
                <w:color w:val="000000"/>
                <w:lang w:eastAsia="en-GB"/>
              </w:rPr>
            </w:pPr>
            <w:r w:rsidRPr="0006374B">
              <w:rPr>
                <w:rFonts w:ascii="Calibri" w:eastAsia="Times New Roman" w:hAnsi="Calibri" w:cs="Calibri"/>
                <w:b/>
                <w:bCs/>
                <w:color w:val="000000"/>
                <w:lang w:eastAsia="en-GB"/>
              </w:rPr>
              <w:t>1. Monitoring and Data Collection Experience</w:t>
            </w:r>
            <w:r w:rsidRPr="0006374B">
              <w:rPr>
                <w:rFonts w:ascii="Calibri" w:eastAsia="Times New Roman" w:hAnsi="Calibri" w:cs="Calibri"/>
                <w:color w:val="000000"/>
                <w:lang w:eastAsia="en-GB"/>
              </w:rPr>
              <w:t xml:space="preserve"> Demonstrated experience conducting household surveys, KIIs, outcome monitoring, post-distribution monitoring, assessments, or similar MEAL exercises. Experience using digital data collection tools is preferred. Proposals should clearly describe previous assignments and geographic scope. </w:t>
            </w:r>
            <w:r w:rsidRPr="0006374B">
              <w:rPr>
                <w:rFonts w:ascii="Calibri" w:eastAsia="Times New Roman" w:hAnsi="Calibri" w:cs="Calibri"/>
                <w:color w:val="000000"/>
                <w:lang w:eastAsia="en-GB"/>
              </w:rPr>
              <w:br/>
            </w:r>
            <w:r w:rsidRPr="0006374B">
              <w:rPr>
                <w:rFonts w:ascii="Calibri" w:eastAsia="Times New Roman" w:hAnsi="Calibri" w:cs="Calibri"/>
                <w:b/>
                <w:bCs/>
                <w:color w:val="000000"/>
                <w:lang w:eastAsia="en-GB"/>
              </w:rPr>
              <w:t>2. Field Team and Human Resources Capacity</w:t>
            </w:r>
            <w:r w:rsidRPr="0006374B">
              <w:rPr>
                <w:rFonts w:ascii="Calibri" w:eastAsia="Times New Roman" w:hAnsi="Calibri" w:cs="Calibri"/>
                <w:color w:val="000000"/>
                <w:lang w:eastAsia="en-GB"/>
              </w:rPr>
              <w:t xml:space="preserve"> Availability of qualified staff, supervisors, and enumerators capable of conducting field activities across target locations. Consideration should include local language capacity, gender balance, and supervisory structures. </w:t>
            </w:r>
            <w:r w:rsidRPr="0006374B">
              <w:rPr>
                <w:rFonts w:ascii="Calibri" w:eastAsia="Times New Roman" w:hAnsi="Calibri" w:cs="Calibri"/>
                <w:color w:val="000000"/>
                <w:lang w:eastAsia="en-GB"/>
              </w:rPr>
              <w:br/>
            </w:r>
            <w:r w:rsidRPr="0006374B">
              <w:rPr>
                <w:rFonts w:ascii="Calibri" w:eastAsia="Times New Roman" w:hAnsi="Calibri" w:cs="Calibri"/>
                <w:b/>
                <w:bCs/>
                <w:color w:val="000000"/>
                <w:lang w:eastAsia="en-GB"/>
              </w:rPr>
              <w:t>3. Experience Working with Local Responders and Community Structures</w:t>
            </w:r>
            <w:r w:rsidRPr="0006374B">
              <w:rPr>
                <w:rFonts w:ascii="Calibri" w:eastAsia="Times New Roman" w:hAnsi="Calibri" w:cs="Calibri"/>
                <w:color w:val="000000"/>
                <w:lang w:eastAsia="en-GB"/>
              </w:rPr>
              <w:t xml:space="preserve"> Demonstrated experience working with CBOs, Mutual Aid Groups, ERRs, community committees, or similar local structures. Experience supporting community-based approaches is preferred.</w:t>
            </w:r>
          </w:p>
        </w:tc>
        <w:tc>
          <w:tcPr>
            <w:tcW w:w="0" w:type="auto"/>
            <w:tcBorders>
              <w:top w:val="single" w:sz="4" w:space="0" w:color="FFFFFF"/>
              <w:left w:val="single" w:sz="4" w:space="0" w:color="FFFFFF"/>
              <w:bottom w:val="single" w:sz="4" w:space="0" w:color="FFFFFF"/>
              <w:right w:val="nil"/>
            </w:tcBorders>
            <w:shd w:val="clear" w:color="E6B8B7" w:fill="E6B8B7"/>
            <w:vAlign w:val="center"/>
            <w:hideMark/>
          </w:tcPr>
          <w:p w14:paraId="422B67C4"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35</w:t>
            </w:r>
          </w:p>
        </w:tc>
      </w:tr>
      <w:tr w:rsidR="0006374B" w:rsidRPr="0006374B" w14:paraId="66D2B338" w14:textId="77777777" w:rsidTr="0006374B">
        <w:trPr>
          <w:trHeight w:val="2030"/>
        </w:trPr>
        <w:tc>
          <w:tcPr>
            <w:tcW w:w="0" w:type="auto"/>
            <w:tcBorders>
              <w:top w:val="single" w:sz="4" w:space="0" w:color="FFFFFF"/>
              <w:left w:val="nil"/>
              <w:bottom w:val="single" w:sz="4" w:space="0" w:color="FFFFFF"/>
              <w:right w:val="single" w:sz="4" w:space="0" w:color="FFFFFF"/>
            </w:tcBorders>
            <w:shd w:val="clear" w:color="F2DCDB" w:fill="F2DCDB"/>
            <w:vAlign w:val="center"/>
            <w:hideMark/>
          </w:tcPr>
          <w:p w14:paraId="144ADF12"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2</w:t>
            </w:r>
          </w:p>
        </w:tc>
        <w:tc>
          <w:tcPr>
            <w:tcW w:w="0" w:type="auto"/>
            <w:tcBorders>
              <w:top w:val="single" w:sz="4" w:space="0" w:color="FFFFFF"/>
              <w:left w:val="single" w:sz="4" w:space="0" w:color="FFFFFF"/>
              <w:bottom w:val="single" w:sz="4" w:space="0" w:color="FFFFFF"/>
              <w:right w:val="single" w:sz="4" w:space="0" w:color="FFFFFF"/>
            </w:tcBorders>
            <w:shd w:val="clear" w:color="F2DCDB" w:fill="F2DCDB"/>
            <w:vAlign w:val="center"/>
            <w:hideMark/>
          </w:tcPr>
          <w:p w14:paraId="175C6CEA" w14:textId="77777777" w:rsidR="0006374B" w:rsidRPr="0006374B" w:rsidRDefault="0006374B" w:rsidP="0006374B">
            <w:pPr>
              <w:spacing w:after="0" w:line="240" w:lineRule="auto"/>
              <w:rPr>
                <w:rFonts w:ascii="Calibri" w:eastAsia="Times New Roman" w:hAnsi="Calibri" w:cs="Calibri"/>
                <w:color w:val="000000"/>
                <w:lang w:eastAsia="en-GB"/>
              </w:rPr>
            </w:pPr>
            <w:r w:rsidRPr="0006374B">
              <w:rPr>
                <w:rFonts w:ascii="Calibri" w:eastAsia="Times New Roman" w:hAnsi="Calibri" w:cs="Calibri"/>
                <w:color w:val="000000"/>
                <w:lang w:eastAsia="en-GB"/>
              </w:rPr>
              <w:t>Contextual Understanding and Access</w:t>
            </w:r>
          </w:p>
        </w:tc>
        <w:tc>
          <w:tcPr>
            <w:tcW w:w="0" w:type="auto"/>
            <w:tcBorders>
              <w:top w:val="single" w:sz="4" w:space="0" w:color="FFFFFF"/>
              <w:left w:val="single" w:sz="4" w:space="0" w:color="FFFFFF"/>
              <w:bottom w:val="single" w:sz="4" w:space="0" w:color="FFFFFF"/>
              <w:right w:val="single" w:sz="4" w:space="0" w:color="FFFFFF"/>
            </w:tcBorders>
            <w:shd w:val="clear" w:color="F2DCDB" w:fill="F2DCDB"/>
            <w:vAlign w:val="center"/>
            <w:hideMark/>
          </w:tcPr>
          <w:p w14:paraId="4FCB0966" w14:textId="77777777" w:rsidR="0006374B" w:rsidRPr="0006374B" w:rsidRDefault="0006374B" w:rsidP="0006374B">
            <w:pPr>
              <w:spacing w:after="0" w:line="240" w:lineRule="auto"/>
              <w:rPr>
                <w:rFonts w:ascii="Calibri" w:eastAsia="Times New Roman" w:hAnsi="Calibri" w:cs="Calibri"/>
                <w:b/>
                <w:bCs/>
                <w:color w:val="000000"/>
                <w:lang w:eastAsia="en-GB"/>
              </w:rPr>
            </w:pPr>
            <w:r w:rsidRPr="0006374B">
              <w:rPr>
                <w:rFonts w:ascii="Calibri" w:eastAsia="Times New Roman" w:hAnsi="Calibri" w:cs="Calibri"/>
                <w:b/>
                <w:bCs/>
                <w:color w:val="000000"/>
                <w:lang w:eastAsia="en-GB"/>
              </w:rPr>
              <w:t>4. Understanding of Sudan Humanitarian Context, and Group Cash Transfers Modality</w:t>
            </w:r>
            <w:r w:rsidRPr="0006374B">
              <w:rPr>
                <w:rFonts w:ascii="Calibri" w:eastAsia="Times New Roman" w:hAnsi="Calibri" w:cs="Calibri"/>
                <w:color w:val="000000"/>
                <w:lang w:eastAsia="en-GB"/>
              </w:rPr>
              <w:t xml:space="preserve"> Demonstrated understanding of Sudan's conflict dynamics, displacement patterns, humanitarian access constraints, and localized response mechanisms. Experience working in conflict-affected and hard-to-reach areas is required.</w:t>
            </w:r>
            <w:r w:rsidRPr="0006374B">
              <w:rPr>
                <w:rFonts w:ascii="Calibri" w:eastAsia="Times New Roman" w:hAnsi="Calibri" w:cs="Calibri"/>
                <w:color w:val="000000"/>
                <w:lang w:eastAsia="en-GB"/>
              </w:rPr>
              <w:br/>
            </w:r>
            <w:r w:rsidRPr="0006374B">
              <w:rPr>
                <w:rFonts w:ascii="Calibri" w:eastAsia="Times New Roman" w:hAnsi="Calibri" w:cs="Calibri"/>
                <w:b/>
                <w:bCs/>
                <w:color w:val="000000"/>
                <w:lang w:eastAsia="en-GB"/>
              </w:rPr>
              <w:t>5. Geographical Presence and Access Capacity</w:t>
            </w:r>
            <w:r w:rsidRPr="0006374B">
              <w:rPr>
                <w:rFonts w:ascii="Calibri" w:eastAsia="Times New Roman" w:hAnsi="Calibri" w:cs="Calibri"/>
                <w:color w:val="000000"/>
                <w:lang w:eastAsia="en-GB"/>
              </w:rPr>
              <w:t xml:space="preserve"> Existing operational presence or networks within target states and localities. Ability to safely access locations and maintain field operations despite contextual constraints. </w:t>
            </w:r>
            <w:r w:rsidRPr="0006374B">
              <w:rPr>
                <w:rFonts w:ascii="Calibri" w:eastAsia="Times New Roman" w:hAnsi="Calibri" w:cs="Calibri"/>
                <w:color w:val="000000"/>
                <w:lang w:eastAsia="en-GB"/>
              </w:rPr>
              <w:br/>
            </w:r>
            <w:r w:rsidRPr="0006374B">
              <w:rPr>
                <w:rFonts w:ascii="Calibri" w:eastAsia="Times New Roman" w:hAnsi="Calibri" w:cs="Calibri"/>
                <w:b/>
                <w:bCs/>
                <w:color w:val="000000"/>
                <w:lang w:eastAsia="en-GB"/>
              </w:rPr>
              <w:t>6. Coordination and Local Acceptance</w:t>
            </w:r>
            <w:r w:rsidRPr="0006374B">
              <w:rPr>
                <w:rFonts w:ascii="Calibri" w:eastAsia="Times New Roman" w:hAnsi="Calibri" w:cs="Calibri"/>
                <w:color w:val="000000"/>
                <w:lang w:eastAsia="en-GB"/>
              </w:rPr>
              <w:t xml:space="preserve"> Ability to coordinate with HAC, local authorities, community leaders, and humanitarian actors to secure permissions and facilitate implementation.</w:t>
            </w:r>
          </w:p>
        </w:tc>
        <w:tc>
          <w:tcPr>
            <w:tcW w:w="0" w:type="auto"/>
            <w:tcBorders>
              <w:top w:val="single" w:sz="4" w:space="0" w:color="FFFFFF"/>
              <w:left w:val="single" w:sz="4" w:space="0" w:color="FFFFFF"/>
              <w:bottom w:val="single" w:sz="4" w:space="0" w:color="FFFFFF"/>
              <w:right w:val="nil"/>
            </w:tcBorders>
            <w:shd w:val="clear" w:color="F2DCDB" w:fill="F2DCDB"/>
            <w:vAlign w:val="center"/>
            <w:hideMark/>
          </w:tcPr>
          <w:p w14:paraId="3B347754"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25</w:t>
            </w:r>
          </w:p>
        </w:tc>
      </w:tr>
      <w:tr w:rsidR="0006374B" w:rsidRPr="0006374B" w14:paraId="0909BD4D" w14:textId="77777777" w:rsidTr="0006374B">
        <w:trPr>
          <w:trHeight w:val="1740"/>
        </w:trPr>
        <w:tc>
          <w:tcPr>
            <w:tcW w:w="0" w:type="auto"/>
            <w:tcBorders>
              <w:top w:val="single" w:sz="4" w:space="0" w:color="FFFFFF"/>
              <w:left w:val="nil"/>
              <w:bottom w:val="single" w:sz="4" w:space="0" w:color="FFFFFF"/>
              <w:right w:val="single" w:sz="4" w:space="0" w:color="FFFFFF"/>
            </w:tcBorders>
            <w:shd w:val="clear" w:color="E6B8B7" w:fill="E6B8B7"/>
            <w:vAlign w:val="center"/>
            <w:hideMark/>
          </w:tcPr>
          <w:p w14:paraId="3C326627"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3</w:t>
            </w:r>
          </w:p>
        </w:tc>
        <w:tc>
          <w:tcPr>
            <w:tcW w:w="0" w:type="auto"/>
            <w:tcBorders>
              <w:top w:val="single" w:sz="4" w:space="0" w:color="FFFFFF"/>
              <w:left w:val="single" w:sz="4" w:space="0" w:color="FFFFFF"/>
              <w:bottom w:val="single" w:sz="4" w:space="0" w:color="FFFFFF"/>
              <w:right w:val="single" w:sz="4" w:space="0" w:color="FFFFFF"/>
            </w:tcBorders>
            <w:shd w:val="clear" w:color="E6B8B7" w:fill="E6B8B7"/>
            <w:vAlign w:val="center"/>
            <w:hideMark/>
          </w:tcPr>
          <w:p w14:paraId="7485B4D7" w14:textId="77777777" w:rsidR="0006374B" w:rsidRPr="0006374B" w:rsidRDefault="0006374B" w:rsidP="0006374B">
            <w:pPr>
              <w:spacing w:after="0" w:line="240" w:lineRule="auto"/>
              <w:rPr>
                <w:rFonts w:ascii="Calibri" w:eastAsia="Times New Roman" w:hAnsi="Calibri" w:cs="Calibri"/>
                <w:color w:val="000000"/>
                <w:lang w:eastAsia="en-GB"/>
              </w:rPr>
            </w:pPr>
            <w:r w:rsidRPr="0006374B">
              <w:rPr>
                <w:rFonts w:ascii="Calibri" w:eastAsia="Times New Roman" w:hAnsi="Calibri" w:cs="Calibri"/>
                <w:color w:val="000000"/>
                <w:lang w:eastAsia="en-GB"/>
              </w:rPr>
              <w:t>Safeguarding, Data Protection and Delivery Approach</w:t>
            </w:r>
          </w:p>
        </w:tc>
        <w:tc>
          <w:tcPr>
            <w:tcW w:w="0" w:type="auto"/>
            <w:tcBorders>
              <w:top w:val="single" w:sz="4" w:space="0" w:color="FFFFFF"/>
              <w:left w:val="single" w:sz="4" w:space="0" w:color="FFFFFF"/>
              <w:bottom w:val="single" w:sz="4" w:space="0" w:color="FFFFFF"/>
              <w:right w:val="single" w:sz="4" w:space="0" w:color="FFFFFF"/>
            </w:tcBorders>
            <w:shd w:val="clear" w:color="E6B8B7" w:fill="E6B8B7"/>
            <w:vAlign w:val="center"/>
            <w:hideMark/>
          </w:tcPr>
          <w:p w14:paraId="487791AB" w14:textId="77777777" w:rsidR="0006374B" w:rsidRPr="0006374B" w:rsidRDefault="0006374B" w:rsidP="0006374B">
            <w:pPr>
              <w:spacing w:after="0" w:line="240" w:lineRule="auto"/>
              <w:rPr>
                <w:rFonts w:ascii="Calibri" w:eastAsia="Times New Roman" w:hAnsi="Calibri" w:cs="Calibri"/>
                <w:b/>
                <w:bCs/>
                <w:color w:val="000000"/>
                <w:lang w:eastAsia="en-GB"/>
              </w:rPr>
            </w:pPr>
            <w:r w:rsidRPr="0006374B">
              <w:rPr>
                <w:rFonts w:ascii="Calibri" w:eastAsia="Times New Roman" w:hAnsi="Calibri" w:cs="Calibri"/>
                <w:b/>
                <w:bCs/>
                <w:color w:val="000000"/>
                <w:lang w:eastAsia="en-GB"/>
              </w:rPr>
              <w:t>7. Safeguarding and Protection Standards</w:t>
            </w:r>
            <w:r w:rsidRPr="0006374B">
              <w:rPr>
                <w:rFonts w:ascii="Calibri" w:eastAsia="Times New Roman" w:hAnsi="Calibri" w:cs="Calibri"/>
                <w:color w:val="000000"/>
                <w:lang w:eastAsia="en-GB"/>
              </w:rPr>
              <w:t xml:space="preserve"> Demonstrated policies and practices related to PSEA, child protection, safeguarding, and ethical engagement with communities. Experience ensuring safe participation of vulnerable populations is preferred. </w:t>
            </w:r>
            <w:r w:rsidRPr="0006374B">
              <w:rPr>
                <w:rFonts w:ascii="Calibri" w:eastAsia="Times New Roman" w:hAnsi="Calibri" w:cs="Calibri"/>
                <w:color w:val="000000"/>
                <w:lang w:eastAsia="en-GB"/>
              </w:rPr>
              <w:br/>
            </w:r>
            <w:r w:rsidRPr="0006374B">
              <w:rPr>
                <w:rFonts w:ascii="Calibri" w:eastAsia="Times New Roman" w:hAnsi="Calibri" w:cs="Calibri"/>
                <w:b/>
                <w:bCs/>
                <w:color w:val="000000"/>
                <w:lang w:eastAsia="en-GB"/>
              </w:rPr>
              <w:t>8. Data Protection and Confidentiality Capacity</w:t>
            </w:r>
            <w:r w:rsidRPr="0006374B">
              <w:rPr>
                <w:rFonts w:ascii="Calibri" w:eastAsia="Times New Roman" w:hAnsi="Calibri" w:cs="Calibri"/>
                <w:color w:val="000000"/>
                <w:lang w:eastAsia="en-GB"/>
              </w:rPr>
              <w:t xml:space="preserve"> Demonstrated ability to securely collect, store, manage, and transfer personal data in accordance with NRC requirements and ethical standards. </w:t>
            </w:r>
            <w:r w:rsidRPr="0006374B">
              <w:rPr>
                <w:rFonts w:ascii="Calibri" w:eastAsia="Times New Roman" w:hAnsi="Calibri" w:cs="Calibri"/>
                <w:color w:val="000000"/>
                <w:lang w:eastAsia="en-GB"/>
              </w:rPr>
              <w:br/>
            </w:r>
            <w:r w:rsidRPr="0006374B">
              <w:rPr>
                <w:rFonts w:ascii="Calibri" w:eastAsia="Times New Roman" w:hAnsi="Calibri" w:cs="Calibri"/>
                <w:b/>
                <w:bCs/>
                <w:color w:val="000000"/>
                <w:lang w:eastAsia="en-GB"/>
              </w:rPr>
              <w:t>9. Delivery Methodology and Risk Management</w:t>
            </w:r>
            <w:r w:rsidRPr="0006374B">
              <w:rPr>
                <w:rFonts w:ascii="Calibri" w:eastAsia="Times New Roman" w:hAnsi="Calibri" w:cs="Calibri"/>
                <w:color w:val="000000"/>
                <w:lang w:eastAsia="en-GB"/>
              </w:rPr>
              <w:t xml:space="preserve"> Clear and feasible approach for field implementation including supervision arrangements, risk mitigation measures, quality assurance, and contingency planning for insecure environments.</w:t>
            </w:r>
          </w:p>
        </w:tc>
        <w:tc>
          <w:tcPr>
            <w:tcW w:w="0" w:type="auto"/>
            <w:tcBorders>
              <w:top w:val="single" w:sz="4" w:space="0" w:color="FFFFFF"/>
              <w:left w:val="single" w:sz="4" w:space="0" w:color="FFFFFF"/>
              <w:bottom w:val="single" w:sz="4" w:space="0" w:color="FFFFFF"/>
              <w:right w:val="nil"/>
            </w:tcBorders>
            <w:shd w:val="clear" w:color="E6B8B7" w:fill="E6B8B7"/>
            <w:vAlign w:val="center"/>
            <w:hideMark/>
          </w:tcPr>
          <w:p w14:paraId="2E1C26D0"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25</w:t>
            </w:r>
          </w:p>
        </w:tc>
      </w:tr>
      <w:tr w:rsidR="0006374B" w:rsidRPr="0006374B" w14:paraId="5BDF35F5" w14:textId="77777777" w:rsidTr="0006374B">
        <w:trPr>
          <w:trHeight w:val="870"/>
        </w:trPr>
        <w:tc>
          <w:tcPr>
            <w:tcW w:w="0" w:type="auto"/>
            <w:tcBorders>
              <w:top w:val="single" w:sz="4" w:space="0" w:color="FFFFFF"/>
              <w:left w:val="nil"/>
              <w:bottom w:val="single" w:sz="4" w:space="0" w:color="FFFFFF"/>
              <w:right w:val="single" w:sz="4" w:space="0" w:color="FFFFFF"/>
            </w:tcBorders>
            <w:shd w:val="clear" w:color="F2DCDB" w:fill="F2DCDB"/>
            <w:vAlign w:val="center"/>
            <w:hideMark/>
          </w:tcPr>
          <w:p w14:paraId="55AFEE3D"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4</w:t>
            </w:r>
          </w:p>
        </w:tc>
        <w:tc>
          <w:tcPr>
            <w:tcW w:w="0" w:type="auto"/>
            <w:tcBorders>
              <w:top w:val="single" w:sz="4" w:space="0" w:color="FFFFFF"/>
              <w:left w:val="single" w:sz="4" w:space="0" w:color="FFFFFF"/>
              <w:bottom w:val="single" w:sz="4" w:space="0" w:color="FFFFFF"/>
              <w:right w:val="single" w:sz="4" w:space="0" w:color="FFFFFF"/>
            </w:tcBorders>
            <w:shd w:val="clear" w:color="F2DCDB" w:fill="F2DCDB"/>
            <w:vAlign w:val="center"/>
            <w:hideMark/>
          </w:tcPr>
          <w:p w14:paraId="59538E00" w14:textId="77777777" w:rsidR="0006374B" w:rsidRPr="0006374B" w:rsidRDefault="0006374B" w:rsidP="0006374B">
            <w:pPr>
              <w:spacing w:after="0" w:line="240" w:lineRule="auto"/>
              <w:rPr>
                <w:rFonts w:ascii="Calibri" w:eastAsia="Times New Roman" w:hAnsi="Calibri" w:cs="Calibri"/>
                <w:color w:val="000000"/>
                <w:lang w:eastAsia="en-GB"/>
              </w:rPr>
            </w:pPr>
            <w:r w:rsidRPr="0006374B">
              <w:rPr>
                <w:rFonts w:ascii="Calibri" w:eastAsia="Times New Roman" w:hAnsi="Calibri" w:cs="Calibri"/>
                <w:color w:val="000000"/>
                <w:lang w:eastAsia="en-GB"/>
              </w:rPr>
              <w:t>Financial Offer (Cost Effectiveness)</w:t>
            </w:r>
          </w:p>
        </w:tc>
        <w:tc>
          <w:tcPr>
            <w:tcW w:w="0" w:type="auto"/>
            <w:tcBorders>
              <w:top w:val="single" w:sz="4" w:space="0" w:color="FFFFFF"/>
              <w:left w:val="single" w:sz="4" w:space="0" w:color="FFFFFF"/>
              <w:bottom w:val="single" w:sz="4" w:space="0" w:color="FFFFFF"/>
              <w:right w:val="single" w:sz="4" w:space="0" w:color="FFFFFF"/>
            </w:tcBorders>
            <w:shd w:val="clear" w:color="F2DCDB" w:fill="F2DCDB"/>
            <w:vAlign w:val="center"/>
            <w:hideMark/>
          </w:tcPr>
          <w:p w14:paraId="757B68CB" w14:textId="77777777" w:rsidR="0006374B" w:rsidRPr="0006374B" w:rsidRDefault="0006374B" w:rsidP="0006374B">
            <w:pPr>
              <w:spacing w:after="0" w:line="240" w:lineRule="auto"/>
              <w:rPr>
                <w:rFonts w:ascii="Calibri" w:eastAsia="Times New Roman" w:hAnsi="Calibri" w:cs="Calibri"/>
                <w:b/>
                <w:bCs/>
                <w:color w:val="000000"/>
                <w:lang w:eastAsia="en-GB"/>
              </w:rPr>
            </w:pPr>
            <w:r w:rsidRPr="0006374B">
              <w:rPr>
                <w:rFonts w:ascii="Calibri" w:eastAsia="Times New Roman" w:hAnsi="Calibri" w:cs="Calibri"/>
                <w:b/>
                <w:bCs/>
                <w:color w:val="000000"/>
                <w:lang w:eastAsia="en-GB"/>
              </w:rPr>
              <w:t>10. Financial Proposal – Realism and Value for Money</w:t>
            </w:r>
            <w:r w:rsidRPr="0006374B">
              <w:rPr>
                <w:rFonts w:ascii="Calibri" w:eastAsia="Times New Roman" w:hAnsi="Calibri" w:cs="Calibri"/>
                <w:color w:val="000000"/>
                <w:lang w:eastAsia="en-GB"/>
              </w:rPr>
              <w:t xml:space="preserve"> Realism, clarity, and transparency of the financial proposal including staffing, transportation, field deployment, operational costs, and implementation assumptions. Proposals will be assessed on value for money rather than lowest cost alone.</w:t>
            </w:r>
          </w:p>
        </w:tc>
        <w:tc>
          <w:tcPr>
            <w:tcW w:w="0" w:type="auto"/>
            <w:tcBorders>
              <w:top w:val="single" w:sz="4" w:space="0" w:color="FFFFFF"/>
              <w:left w:val="single" w:sz="4" w:space="0" w:color="FFFFFF"/>
              <w:bottom w:val="single" w:sz="4" w:space="0" w:color="FFFFFF"/>
              <w:right w:val="nil"/>
            </w:tcBorders>
            <w:shd w:val="clear" w:color="F2DCDB" w:fill="F2DCDB"/>
            <w:vAlign w:val="center"/>
            <w:hideMark/>
          </w:tcPr>
          <w:p w14:paraId="1A7028F0" w14:textId="77777777" w:rsidR="0006374B" w:rsidRPr="0006374B" w:rsidRDefault="0006374B" w:rsidP="0006374B">
            <w:pPr>
              <w:spacing w:after="0" w:line="240" w:lineRule="auto"/>
              <w:jc w:val="right"/>
              <w:rPr>
                <w:rFonts w:ascii="Calibri" w:eastAsia="Times New Roman" w:hAnsi="Calibri" w:cs="Calibri"/>
                <w:color w:val="000000"/>
                <w:lang w:eastAsia="en-GB"/>
              </w:rPr>
            </w:pPr>
            <w:r w:rsidRPr="0006374B">
              <w:rPr>
                <w:rFonts w:ascii="Calibri" w:eastAsia="Times New Roman" w:hAnsi="Calibri" w:cs="Calibri"/>
                <w:color w:val="000000"/>
                <w:lang w:eastAsia="en-GB"/>
              </w:rPr>
              <w:t>15</w:t>
            </w:r>
          </w:p>
        </w:tc>
      </w:tr>
      <w:tr w:rsidR="0006374B" w:rsidRPr="0006374B" w14:paraId="5F523445" w14:textId="77777777" w:rsidTr="0006374B">
        <w:trPr>
          <w:trHeight w:val="290"/>
        </w:trPr>
        <w:tc>
          <w:tcPr>
            <w:tcW w:w="0" w:type="auto"/>
            <w:tcBorders>
              <w:top w:val="single" w:sz="4" w:space="0" w:color="FFFFFF"/>
              <w:left w:val="nil"/>
              <w:bottom w:val="nil"/>
              <w:right w:val="single" w:sz="4" w:space="0" w:color="FFFFFF"/>
            </w:tcBorders>
            <w:shd w:val="clear" w:color="E6B8B7" w:fill="E6B8B7"/>
            <w:vAlign w:val="center"/>
            <w:hideMark/>
          </w:tcPr>
          <w:p w14:paraId="1D25EFBE" w14:textId="77777777" w:rsidR="0006374B" w:rsidRPr="0006374B" w:rsidRDefault="0006374B" w:rsidP="0006374B">
            <w:pPr>
              <w:spacing w:after="0" w:line="240" w:lineRule="auto"/>
              <w:jc w:val="right"/>
              <w:rPr>
                <w:rFonts w:ascii="Calibri" w:eastAsia="Times New Roman" w:hAnsi="Calibri" w:cs="Calibri"/>
                <w:color w:val="000000"/>
                <w:lang w:eastAsia="en-GB"/>
              </w:rPr>
            </w:pPr>
          </w:p>
        </w:tc>
        <w:tc>
          <w:tcPr>
            <w:tcW w:w="0" w:type="auto"/>
            <w:tcBorders>
              <w:top w:val="single" w:sz="4" w:space="0" w:color="FFFFFF"/>
              <w:left w:val="single" w:sz="4" w:space="0" w:color="FFFFFF"/>
              <w:bottom w:val="nil"/>
              <w:right w:val="single" w:sz="4" w:space="0" w:color="FFFFFF"/>
            </w:tcBorders>
            <w:shd w:val="clear" w:color="E6B8B7" w:fill="E6B8B7"/>
            <w:vAlign w:val="center"/>
            <w:hideMark/>
          </w:tcPr>
          <w:p w14:paraId="536B098A" w14:textId="77777777" w:rsidR="0006374B" w:rsidRPr="0006374B" w:rsidRDefault="0006374B" w:rsidP="0006374B">
            <w:pPr>
              <w:spacing w:after="0" w:line="240" w:lineRule="auto"/>
              <w:jc w:val="right"/>
              <w:rPr>
                <w:rFonts w:ascii="Calibri" w:eastAsia="Times New Roman" w:hAnsi="Calibri" w:cs="Calibri"/>
                <w:b/>
                <w:bCs/>
                <w:color w:val="000000"/>
                <w:lang w:eastAsia="en-GB"/>
              </w:rPr>
            </w:pPr>
            <w:r w:rsidRPr="0006374B">
              <w:rPr>
                <w:rFonts w:ascii="Calibri" w:eastAsia="Times New Roman" w:hAnsi="Calibri" w:cs="Calibri"/>
                <w:b/>
                <w:bCs/>
                <w:color w:val="000000"/>
                <w:lang w:eastAsia="en-GB"/>
              </w:rPr>
              <w:t>TOTAL</w:t>
            </w:r>
          </w:p>
        </w:tc>
        <w:tc>
          <w:tcPr>
            <w:tcW w:w="0" w:type="auto"/>
            <w:tcBorders>
              <w:top w:val="single" w:sz="4" w:space="0" w:color="FFFFFF"/>
              <w:left w:val="single" w:sz="4" w:space="0" w:color="FFFFFF"/>
              <w:bottom w:val="nil"/>
              <w:right w:val="single" w:sz="4" w:space="0" w:color="FFFFFF"/>
            </w:tcBorders>
            <w:shd w:val="clear" w:color="E6B8B7" w:fill="E6B8B7"/>
            <w:vAlign w:val="center"/>
            <w:hideMark/>
          </w:tcPr>
          <w:p w14:paraId="4C59D1D7" w14:textId="77777777" w:rsidR="0006374B" w:rsidRPr="0006374B" w:rsidRDefault="0006374B" w:rsidP="0006374B">
            <w:pPr>
              <w:spacing w:after="0" w:line="240" w:lineRule="auto"/>
              <w:jc w:val="right"/>
              <w:rPr>
                <w:rFonts w:ascii="Calibri" w:eastAsia="Times New Roman" w:hAnsi="Calibri" w:cs="Calibri"/>
                <w:b/>
                <w:bCs/>
                <w:color w:val="000000"/>
                <w:lang w:eastAsia="en-GB"/>
              </w:rPr>
            </w:pPr>
          </w:p>
        </w:tc>
        <w:tc>
          <w:tcPr>
            <w:tcW w:w="0" w:type="auto"/>
            <w:tcBorders>
              <w:top w:val="single" w:sz="4" w:space="0" w:color="FFFFFF"/>
              <w:left w:val="single" w:sz="4" w:space="0" w:color="FFFFFF"/>
              <w:bottom w:val="nil"/>
              <w:right w:val="nil"/>
            </w:tcBorders>
            <w:shd w:val="clear" w:color="E6B8B7" w:fill="E6B8B7"/>
            <w:vAlign w:val="center"/>
            <w:hideMark/>
          </w:tcPr>
          <w:p w14:paraId="2CD415B9" w14:textId="77777777" w:rsidR="0006374B" w:rsidRPr="0006374B" w:rsidRDefault="0006374B" w:rsidP="0006374B">
            <w:pPr>
              <w:spacing w:after="0" w:line="240" w:lineRule="auto"/>
              <w:jc w:val="right"/>
              <w:rPr>
                <w:rFonts w:ascii="Calibri" w:eastAsia="Times New Roman" w:hAnsi="Calibri" w:cs="Calibri"/>
                <w:b/>
                <w:bCs/>
                <w:color w:val="000000"/>
                <w:lang w:eastAsia="en-GB"/>
              </w:rPr>
            </w:pPr>
            <w:r w:rsidRPr="0006374B">
              <w:rPr>
                <w:rFonts w:ascii="Calibri" w:eastAsia="Times New Roman" w:hAnsi="Calibri" w:cs="Calibri"/>
                <w:b/>
                <w:bCs/>
                <w:color w:val="000000"/>
                <w:lang w:eastAsia="en-GB"/>
              </w:rPr>
              <w:t>100</w:t>
            </w:r>
          </w:p>
        </w:tc>
      </w:tr>
    </w:tbl>
    <w:p w14:paraId="049496EF" w14:textId="77777777" w:rsidR="0006374B" w:rsidRPr="002210F7" w:rsidRDefault="0006374B" w:rsidP="0006374B">
      <w:pPr>
        <w:pStyle w:val="ListParagraph"/>
        <w:widowControl w:val="0"/>
        <w:tabs>
          <w:tab w:val="left" w:pos="1740"/>
          <w:tab w:val="left" w:pos="1741"/>
        </w:tabs>
        <w:autoSpaceDE w:val="0"/>
        <w:autoSpaceDN w:val="0"/>
        <w:spacing w:after="0" w:line="278" w:lineRule="auto"/>
        <w:ind w:right="586"/>
        <w:jc w:val="both"/>
        <w:rPr>
          <w:rFonts w:ascii="Franklin Gothic Book" w:hAnsi="Franklin Gothic Book"/>
          <w:b/>
          <w:bCs/>
          <w:color w:val="ED7D31" w:themeColor="accent2"/>
          <w:lang w:val="en-US"/>
        </w:rPr>
      </w:pPr>
    </w:p>
    <w:p w14:paraId="6A2AE7D8" w14:textId="77777777" w:rsidR="00F12579" w:rsidRPr="00F12579" w:rsidRDefault="00F12579" w:rsidP="00F12579">
      <w:pPr>
        <w:pStyle w:val="ListParagraph"/>
        <w:widowControl w:val="0"/>
        <w:tabs>
          <w:tab w:val="left" w:pos="1740"/>
          <w:tab w:val="left" w:pos="1741"/>
        </w:tabs>
        <w:autoSpaceDE w:val="0"/>
        <w:autoSpaceDN w:val="0"/>
        <w:spacing w:after="0" w:line="278" w:lineRule="auto"/>
        <w:ind w:right="586"/>
        <w:jc w:val="both"/>
        <w:rPr>
          <w:rFonts w:ascii="Franklin Gothic Book" w:hAnsi="Franklin Gothic Book"/>
          <w:b/>
          <w:bCs/>
          <w:lang w:val="en-US"/>
        </w:rPr>
      </w:pPr>
    </w:p>
    <w:p w14:paraId="4E53241E" w14:textId="417FBE32" w:rsidR="007F6330" w:rsidRPr="007771D3" w:rsidRDefault="007F6330" w:rsidP="00EE29C7">
      <w:pPr>
        <w:tabs>
          <w:tab w:val="left" w:pos="2592"/>
        </w:tabs>
        <w:jc w:val="both"/>
        <w:rPr>
          <w:rFonts w:ascii="Franklin Gothic Book" w:hAnsi="Franklin Gothic Book"/>
          <w:b/>
          <w:color w:val="ED7D31" w:themeColor="accent2"/>
          <w:sz w:val="24"/>
          <w:szCs w:val="24"/>
        </w:rPr>
      </w:pPr>
      <w:r w:rsidRPr="72313E4E">
        <w:rPr>
          <w:rFonts w:ascii="Franklin Gothic Book" w:hAnsi="Franklin Gothic Book"/>
          <w:b/>
          <w:bCs/>
          <w:color w:val="ED7D31" w:themeColor="accent2"/>
          <w:sz w:val="24"/>
          <w:szCs w:val="24"/>
        </w:rPr>
        <w:t>ANNEX</w:t>
      </w:r>
      <w:r w:rsidR="00482355" w:rsidRPr="72313E4E">
        <w:rPr>
          <w:rFonts w:ascii="Franklin Gothic Book" w:hAnsi="Franklin Gothic Book"/>
          <w:b/>
          <w:bCs/>
          <w:color w:val="ED7D31" w:themeColor="accent2"/>
          <w:sz w:val="24"/>
          <w:szCs w:val="24"/>
        </w:rPr>
        <w:t xml:space="preserve"> </w:t>
      </w:r>
      <w:r w:rsidR="00C00E0C" w:rsidRPr="72313E4E">
        <w:rPr>
          <w:rFonts w:ascii="Franklin Gothic Book" w:hAnsi="Franklin Gothic Book"/>
          <w:b/>
          <w:bCs/>
          <w:color w:val="ED7D31" w:themeColor="accent2"/>
          <w:sz w:val="24"/>
          <w:szCs w:val="24"/>
        </w:rPr>
        <w:t xml:space="preserve">I </w:t>
      </w:r>
      <w:r w:rsidR="007771D3" w:rsidRPr="72313E4E">
        <w:rPr>
          <w:rFonts w:ascii="Franklin Gothic Book" w:hAnsi="Franklin Gothic Book"/>
          <w:b/>
          <w:bCs/>
          <w:color w:val="ED7D31" w:themeColor="accent2"/>
          <w:sz w:val="24"/>
          <w:szCs w:val="24"/>
        </w:rPr>
        <w:t>- APPLICATION</w:t>
      </w:r>
      <w:r w:rsidRPr="72313E4E">
        <w:rPr>
          <w:rFonts w:ascii="Franklin Gothic Book" w:hAnsi="Franklin Gothic Book"/>
          <w:b/>
          <w:bCs/>
          <w:color w:val="ED7D31" w:themeColor="accent2"/>
          <w:sz w:val="24"/>
          <w:szCs w:val="24"/>
        </w:rPr>
        <w:t xml:space="preserve"> CHECKLIST (FOR THE APPLICANT TO FILL AND SIGN/ STAMP) </w:t>
      </w:r>
    </w:p>
    <w:p w14:paraId="7CA8CB3B" w14:textId="514BE075" w:rsidR="005D568D" w:rsidRDefault="007F6330" w:rsidP="0899DEE8">
      <w:pPr>
        <w:tabs>
          <w:tab w:val="left" w:pos="2592"/>
        </w:tabs>
        <w:jc w:val="both"/>
        <w:rPr>
          <w:rFonts w:ascii="Franklin Gothic Book" w:hAnsi="Franklin Gothic Book"/>
          <w:b/>
          <w:bCs/>
          <w:color w:val="ED7D31" w:themeColor="accent2"/>
          <w:sz w:val="24"/>
          <w:szCs w:val="24"/>
        </w:rPr>
      </w:pPr>
      <w:r w:rsidRPr="0899DEE8">
        <w:rPr>
          <w:rFonts w:ascii="Franklin Gothic Book" w:hAnsi="Franklin Gothic Book"/>
          <w:b/>
          <w:bCs/>
          <w:color w:val="ED7D31" w:themeColor="accent2"/>
          <w:sz w:val="24"/>
          <w:szCs w:val="24"/>
        </w:rPr>
        <w:t xml:space="preserve">TO BE INCLUDED IN </w:t>
      </w:r>
      <w:r w:rsidR="00093059" w:rsidRPr="0899DEE8">
        <w:rPr>
          <w:rFonts w:ascii="Franklin Gothic Book" w:hAnsi="Franklin Gothic Book"/>
          <w:b/>
          <w:bCs/>
          <w:color w:val="ED7D31" w:themeColor="accent2"/>
          <w:sz w:val="24"/>
          <w:szCs w:val="24"/>
        </w:rPr>
        <w:t>THEIR PROPOSAL</w:t>
      </w:r>
    </w:p>
    <w:tbl>
      <w:tblPr>
        <w:tblW w:w="15637"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45"/>
        <w:gridCol w:w="2495"/>
        <w:gridCol w:w="63"/>
        <w:gridCol w:w="2479"/>
        <w:gridCol w:w="2255"/>
      </w:tblGrid>
      <w:tr w:rsidR="00C00E0C" w:rsidRPr="00561A04" w14:paraId="710B89C4" w14:textId="77777777" w:rsidTr="00B90B8B">
        <w:trPr>
          <w:trHeight w:val="423"/>
        </w:trPr>
        <w:tc>
          <w:tcPr>
            <w:tcW w:w="8345" w:type="dxa"/>
            <w:vMerge w:val="restart"/>
          </w:tcPr>
          <w:p w14:paraId="27A44C3B" w14:textId="37ADE516" w:rsidR="00C00E0C" w:rsidRPr="00561A04" w:rsidRDefault="00C00E0C" w:rsidP="00EE29C7">
            <w:pPr>
              <w:pStyle w:val="TableParagraph"/>
              <w:spacing w:before="123"/>
              <w:ind w:left="110"/>
              <w:jc w:val="both"/>
              <w:rPr>
                <w:rFonts w:ascii="Franklin Gothic Book" w:hAnsi="Franklin Gothic Book"/>
                <w:b/>
              </w:rPr>
            </w:pPr>
            <w:r w:rsidRPr="00561A04">
              <w:rPr>
                <w:rFonts w:ascii="Franklin Gothic Book" w:hAnsi="Franklin Gothic Book"/>
                <w:b/>
              </w:rPr>
              <w:t>Description</w:t>
            </w:r>
            <w:r>
              <w:rPr>
                <w:rFonts w:ascii="Franklin Gothic Book" w:hAnsi="Franklin Gothic Book"/>
                <w:b/>
              </w:rPr>
              <w:t xml:space="preserve"> – ANNEX I</w:t>
            </w:r>
          </w:p>
        </w:tc>
        <w:tc>
          <w:tcPr>
            <w:tcW w:w="2495" w:type="dxa"/>
            <w:vMerge w:val="restart"/>
          </w:tcPr>
          <w:p w14:paraId="650D45C7" w14:textId="77777777" w:rsidR="00C00E0C" w:rsidRPr="00561A04" w:rsidRDefault="00C00E0C" w:rsidP="00EE29C7">
            <w:pPr>
              <w:pStyle w:val="TableParagraph"/>
              <w:spacing w:line="278" w:lineRule="auto"/>
              <w:ind w:left="105" w:right="197"/>
              <w:jc w:val="both"/>
              <w:rPr>
                <w:rFonts w:ascii="Franklin Gothic Book" w:hAnsi="Franklin Gothic Book"/>
                <w:b/>
              </w:rPr>
            </w:pPr>
            <w:r w:rsidRPr="00561A04">
              <w:rPr>
                <w:rFonts w:ascii="Franklin Gothic Book" w:hAnsi="Franklin Gothic Book"/>
                <w:b/>
              </w:rPr>
              <w:t>To</w:t>
            </w:r>
            <w:r w:rsidRPr="00561A04">
              <w:rPr>
                <w:rFonts w:ascii="Franklin Gothic Book" w:hAnsi="Franklin Gothic Book"/>
                <w:b/>
                <w:spacing w:val="-10"/>
              </w:rPr>
              <w:t xml:space="preserve"> </w:t>
            </w:r>
            <w:r w:rsidRPr="00561A04">
              <w:rPr>
                <w:rFonts w:ascii="Franklin Gothic Book" w:hAnsi="Franklin Gothic Book"/>
                <w:b/>
              </w:rPr>
              <w:t>be</w:t>
            </w:r>
            <w:r w:rsidRPr="00561A04">
              <w:rPr>
                <w:rFonts w:ascii="Franklin Gothic Book" w:hAnsi="Franklin Gothic Book"/>
                <w:b/>
                <w:spacing w:val="-9"/>
              </w:rPr>
              <w:t xml:space="preserve"> </w:t>
            </w:r>
            <w:r w:rsidRPr="00561A04">
              <w:rPr>
                <w:rFonts w:ascii="Franklin Gothic Book" w:hAnsi="Franklin Gothic Book"/>
                <w:b/>
              </w:rPr>
              <w:t>filled</w:t>
            </w:r>
            <w:r w:rsidRPr="00561A04">
              <w:rPr>
                <w:rFonts w:ascii="Franklin Gothic Book" w:hAnsi="Franklin Gothic Book"/>
                <w:b/>
                <w:spacing w:val="-38"/>
              </w:rPr>
              <w:t xml:space="preserve"> by</w:t>
            </w:r>
            <w:r w:rsidRPr="00561A04">
              <w:rPr>
                <w:rFonts w:ascii="Franklin Gothic Book" w:hAnsi="Franklin Gothic Book"/>
                <w:b/>
                <w:spacing w:val="-4"/>
              </w:rPr>
              <w:t xml:space="preserve"> </w:t>
            </w:r>
            <w:r w:rsidRPr="00561A04">
              <w:rPr>
                <w:rFonts w:ascii="Franklin Gothic Book" w:hAnsi="Franklin Gothic Book"/>
                <w:b/>
              </w:rPr>
              <w:t>bidder</w:t>
            </w:r>
            <w:r w:rsidRPr="00561A04">
              <w:rPr>
                <w:rFonts w:ascii="Franklin Gothic Book" w:hAnsi="Franklin Gothic Book"/>
                <w:b/>
              </w:rPr>
              <w:br/>
              <w:t>Included? (yes/no)</w:t>
            </w:r>
          </w:p>
        </w:tc>
        <w:tc>
          <w:tcPr>
            <w:tcW w:w="4797" w:type="dxa"/>
            <w:gridSpan w:val="3"/>
          </w:tcPr>
          <w:p w14:paraId="493AD509" w14:textId="77777777" w:rsidR="00C00E0C" w:rsidRPr="00561A04" w:rsidRDefault="00C00E0C" w:rsidP="00EE29C7">
            <w:pPr>
              <w:pStyle w:val="TableParagraph"/>
              <w:spacing w:before="123"/>
              <w:ind w:left="110"/>
              <w:jc w:val="both"/>
              <w:rPr>
                <w:rFonts w:ascii="Franklin Gothic Book" w:hAnsi="Franklin Gothic Book"/>
                <w:b/>
              </w:rPr>
            </w:pPr>
            <w:r w:rsidRPr="00561A04">
              <w:rPr>
                <w:rFonts w:ascii="Franklin Gothic Book" w:hAnsi="Franklin Gothic Book"/>
                <w:b/>
              </w:rPr>
              <w:t>To</w:t>
            </w:r>
            <w:r w:rsidRPr="00561A04">
              <w:rPr>
                <w:rFonts w:ascii="Franklin Gothic Book" w:hAnsi="Franklin Gothic Book"/>
                <w:b/>
                <w:spacing w:val="-4"/>
              </w:rPr>
              <w:t xml:space="preserve"> </w:t>
            </w:r>
            <w:r w:rsidRPr="00561A04">
              <w:rPr>
                <w:rFonts w:ascii="Franklin Gothic Book" w:hAnsi="Franklin Gothic Book"/>
                <w:b/>
              </w:rPr>
              <w:t>be</w:t>
            </w:r>
            <w:r w:rsidRPr="00561A04">
              <w:rPr>
                <w:rFonts w:ascii="Franklin Gothic Book" w:hAnsi="Franklin Gothic Book"/>
                <w:b/>
                <w:spacing w:val="-3"/>
              </w:rPr>
              <w:t xml:space="preserve"> </w:t>
            </w:r>
            <w:r w:rsidRPr="00561A04">
              <w:rPr>
                <w:rFonts w:ascii="Franklin Gothic Book" w:hAnsi="Franklin Gothic Book"/>
                <w:b/>
              </w:rPr>
              <w:t>filled</w:t>
            </w:r>
            <w:r w:rsidRPr="00561A04">
              <w:rPr>
                <w:rFonts w:ascii="Franklin Gothic Book" w:hAnsi="Franklin Gothic Book"/>
                <w:b/>
                <w:spacing w:val="1"/>
              </w:rPr>
              <w:t xml:space="preserve"> </w:t>
            </w:r>
            <w:r w:rsidRPr="00561A04">
              <w:rPr>
                <w:rFonts w:ascii="Franklin Gothic Book" w:hAnsi="Franklin Gothic Book"/>
                <w:b/>
              </w:rPr>
              <w:t>by</w:t>
            </w:r>
            <w:r w:rsidRPr="00561A04">
              <w:rPr>
                <w:rFonts w:ascii="Franklin Gothic Book" w:hAnsi="Franklin Gothic Book"/>
                <w:b/>
                <w:spacing w:val="-1"/>
              </w:rPr>
              <w:t xml:space="preserve"> </w:t>
            </w:r>
            <w:r w:rsidRPr="00561A04">
              <w:rPr>
                <w:rFonts w:ascii="Franklin Gothic Book" w:hAnsi="Franklin Gothic Book"/>
                <w:b/>
              </w:rPr>
              <w:t>NRC</w:t>
            </w:r>
            <w:r w:rsidRPr="00561A04">
              <w:rPr>
                <w:rFonts w:ascii="Franklin Gothic Book" w:hAnsi="Franklin Gothic Book"/>
                <w:b/>
                <w:spacing w:val="-3"/>
              </w:rPr>
              <w:t xml:space="preserve"> </w:t>
            </w:r>
          </w:p>
        </w:tc>
      </w:tr>
      <w:tr w:rsidR="00C00E0C" w:rsidRPr="00561A04" w14:paraId="45C091D6" w14:textId="77777777" w:rsidTr="00B90B8B">
        <w:trPr>
          <w:trHeight w:val="679"/>
        </w:trPr>
        <w:tc>
          <w:tcPr>
            <w:tcW w:w="8345" w:type="dxa"/>
            <w:vMerge/>
            <w:tcBorders>
              <w:top w:val="nil"/>
            </w:tcBorders>
          </w:tcPr>
          <w:p w14:paraId="62B119B0" w14:textId="77777777" w:rsidR="00C00E0C" w:rsidRPr="00561A04" w:rsidRDefault="00C00E0C" w:rsidP="00EE29C7">
            <w:pPr>
              <w:jc w:val="both"/>
              <w:rPr>
                <w:rFonts w:ascii="Franklin Gothic Book" w:hAnsi="Franklin Gothic Book"/>
              </w:rPr>
            </w:pPr>
          </w:p>
        </w:tc>
        <w:tc>
          <w:tcPr>
            <w:tcW w:w="2495" w:type="dxa"/>
            <w:vMerge/>
          </w:tcPr>
          <w:p w14:paraId="3F336DF2" w14:textId="77777777" w:rsidR="00C00E0C" w:rsidRPr="00561A04" w:rsidRDefault="00C00E0C" w:rsidP="00EE29C7">
            <w:pPr>
              <w:pStyle w:val="TableParagraph"/>
              <w:spacing w:before="128"/>
              <w:ind w:left="105"/>
              <w:jc w:val="both"/>
              <w:rPr>
                <w:rFonts w:ascii="Franklin Gothic Book" w:hAnsi="Franklin Gothic Book"/>
                <w:b/>
              </w:rPr>
            </w:pPr>
          </w:p>
        </w:tc>
        <w:tc>
          <w:tcPr>
            <w:tcW w:w="2542" w:type="dxa"/>
            <w:gridSpan w:val="2"/>
          </w:tcPr>
          <w:p w14:paraId="330DC42B" w14:textId="77777777" w:rsidR="00C00E0C" w:rsidRPr="00561A04" w:rsidRDefault="00C00E0C" w:rsidP="00EE29C7">
            <w:pPr>
              <w:pStyle w:val="TableParagraph"/>
              <w:spacing w:line="278" w:lineRule="auto"/>
              <w:ind w:left="110" w:right="298"/>
              <w:jc w:val="both"/>
              <w:rPr>
                <w:rFonts w:ascii="Franklin Gothic Book" w:hAnsi="Franklin Gothic Book"/>
                <w:b/>
              </w:rPr>
            </w:pPr>
            <w:r w:rsidRPr="00561A04">
              <w:rPr>
                <w:rFonts w:ascii="Franklin Gothic Book" w:hAnsi="Franklin Gothic Book"/>
                <w:b/>
              </w:rPr>
              <w:t>Present &amp;</w:t>
            </w:r>
            <w:r w:rsidRPr="00561A04">
              <w:rPr>
                <w:rFonts w:ascii="Franklin Gothic Book" w:hAnsi="Franklin Gothic Book"/>
                <w:b/>
                <w:spacing w:val="1"/>
              </w:rPr>
              <w:t xml:space="preserve"> </w:t>
            </w:r>
            <w:r w:rsidRPr="00561A04">
              <w:rPr>
                <w:rFonts w:ascii="Franklin Gothic Book" w:hAnsi="Franklin Gothic Book"/>
                <w:b/>
                <w:spacing w:val="-1"/>
              </w:rPr>
              <w:t>complete?</w:t>
            </w:r>
          </w:p>
        </w:tc>
        <w:tc>
          <w:tcPr>
            <w:tcW w:w="2255" w:type="dxa"/>
          </w:tcPr>
          <w:p w14:paraId="322B64A3" w14:textId="77777777" w:rsidR="00C00E0C" w:rsidRPr="00561A04" w:rsidRDefault="00C00E0C" w:rsidP="00EE29C7">
            <w:pPr>
              <w:pStyle w:val="TableParagraph"/>
              <w:spacing w:before="128"/>
              <w:ind w:left="109"/>
              <w:jc w:val="both"/>
              <w:rPr>
                <w:rFonts w:ascii="Franklin Gothic Book" w:hAnsi="Franklin Gothic Book"/>
                <w:b/>
              </w:rPr>
            </w:pPr>
            <w:r w:rsidRPr="00561A04">
              <w:rPr>
                <w:rFonts w:ascii="Franklin Gothic Book" w:hAnsi="Franklin Gothic Book"/>
                <w:b/>
              </w:rPr>
              <w:t>Comments</w:t>
            </w:r>
          </w:p>
        </w:tc>
      </w:tr>
      <w:tr w:rsidR="00C00E0C" w:rsidRPr="00561A04" w14:paraId="4624C050" w14:textId="77777777" w:rsidTr="00C00E0C">
        <w:trPr>
          <w:trHeight w:val="515"/>
        </w:trPr>
        <w:tc>
          <w:tcPr>
            <w:tcW w:w="15637" w:type="dxa"/>
            <w:gridSpan w:val="5"/>
            <w:shd w:val="clear" w:color="auto" w:fill="F7CAAC" w:themeFill="accent2" w:themeFillTint="66"/>
          </w:tcPr>
          <w:p w14:paraId="07A7A9AB" w14:textId="4B1C0FCD" w:rsidR="00C00E0C" w:rsidRPr="00561A04" w:rsidRDefault="00C00E0C" w:rsidP="00EE29C7">
            <w:pPr>
              <w:pStyle w:val="TableParagraph"/>
              <w:jc w:val="both"/>
              <w:rPr>
                <w:rFonts w:ascii="Franklin Gothic Book" w:hAnsi="Franklin Gothic Book"/>
                <w:b/>
              </w:rPr>
            </w:pPr>
            <w:r w:rsidRPr="00561A04">
              <w:rPr>
                <w:rFonts w:ascii="Franklin Gothic Book" w:hAnsi="Franklin Gothic Book"/>
                <w:b/>
              </w:rPr>
              <w:t>ENVELOP</w:t>
            </w:r>
            <w:r>
              <w:rPr>
                <w:rFonts w:ascii="Franklin Gothic Book" w:hAnsi="Franklin Gothic Book"/>
                <w:b/>
              </w:rPr>
              <w:t xml:space="preserve"> </w:t>
            </w:r>
            <w:r w:rsidRPr="00561A04">
              <w:rPr>
                <w:rFonts w:ascii="Franklin Gothic Book" w:hAnsi="Franklin Gothic Book"/>
                <w:b/>
              </w:rPr>
              <w:t xml:space="preserve">– TECHNICAL </w:t>
            </w:r>
          </w:p>
        </w:tc>
      </w:tr>
      <w:tr w:rsidR="00C00E0C" w:rsidRPr="00561A04" w14:paraId="343BAF19" w14:textId="77777777" w:rsidTr="00B90B8B">
        <w:trPr>
          <w:trHeight w:val="515"/>
        </w:trPr>
        <w:tc>
          <w:tcPr>
            <w:tcW w:w="8345" w:type="dxa"/>
          </w:tcPr>
          <w:p w14:paraId="0AF2A9F0" w14:textId="77777777" w:rsidR="00C00E0C" w:rsidRPr="00482355" w:rsidRDefault="00C00E0C" w:rsidP="00EE29C7">
            <w:pPr>
              <w:tabs>
                <w:tab w:val="left" w:pos="2592"/>
              </w:tabs>
              <w:jc w:val="both"/>
              <w:rPr>
                <w:rFonts w:ascii="Franklin Gothic Book" w:hAnsi="Franklin Gothic Book"/>
                <w:b/>
                <w:sz w:val="20"/>
                <w:szCs w:val="20"/>
              </w:rPr>
            </w:pPr>
            <w:r w:rsidRPr="00482355">
              <w:rPr>
                <w:rFonts w:ascii="Franklin Gothic Book" w:hAnsi="Franklin Gothic Book"/>
                <w:sz w:val="20"/>
                <w:szCs w:val="20"/>
              </w:rPr>
              <w:t xml:space="preserve">CV of the applicants </w:t>
            </w:r>
          </w:p>
        </w:tc>
        <w:tc>
          <w:tcPr>
            <w:tcW w:w="2495" w:type="dxa"/>
          </w:tcPr>
          <w:p w14:paraId="1A6E0CBE"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AEBA37A"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0CEB399E"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370E2203"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0D5C26BC" w14:textId="77777777" w:rsidTr="00B90B8B">
        <w:trPr>
          <w:trHeight w:val="520"/>
        </w:trPr>
        <w:tc>
          <w:tcPr>
            <w:tcW w:w="8345" w:type="dxa"/>
          </w:tcPr>
          <w:p w14:paraId="70B91C09" w14:textId="77777777"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 xml:space="preserve">Cover letter detailing the consultant’s qualifications and experience in undertaking similar assignments;  </w:t>
            </w:r>
          </w:p>
        </w:tc>
        <w:tc>
          <w:tcPr>
            <w:tcW w:w="2495" w:type="dxa"/>
          </w:tcPr>
          <w:p w14:paraId="087569D4"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1B699481"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3C72CBF7"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1B0797ED"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68153239" w14:textId="77777777" w:rsidTr="00B90B8B">
        <w:trPr>
          <w:trHeight w:val="515"/>
        </w:trPr>
        <w:tc>
          <w:tcPr>
            <w:tcW w:w="8345" w:type="dxa"/>
          </w:tcPr>
          <w:p w14:paraId="2346A04A" w14:textId="2CD8F5B6" w:rsidR="00C00E0C" w:rsidRPr="004A0582" w:rsidRDefault="00C00E0C" w:rsidP="00EE29C7">
            <w:pPr>
              <w:tabs>
                <w:tab w:val="left" w:pos="2592"/>
              </w:tabs>
              <w:jc w:val="both"/>
              <w:rPr>
                <w:rFonts w:ascii="Franklin Gothic Book" w:hAnsi="Franklin Gothic Book"/>
                <w:b/>
                <w:bCs/>
                <w:sz w:val="20"/>
                <w:szCs w:val="20"/>
              </w:rPr>
            </w:pPr>
            <w:r w:rsidRPr="004A0582">
              <w:rPr>
                <w:rFonts w:ascii="Franklin Gothic Book" w:hAnsi="Franklin Gothic Book"/>
                <w:b/>
                <w:bCs/>
                <w:sz w:val="20"/>
                <w:szCs w:val="20"/>
              </w:rPr>
              <w:t xml:space="preserve">Copies of </w:t>
            </w:r>
            <w:r w:rsidR="009D4E30" w:rsidRPr="004A0582">
              <w:rPr>
                <w:rFonts w:ascii="Franklin Gothic Book" w:hAnsi="Franklin Gothic Book"/>
                <w:b/>
                <w:bCs/>
                <w:sz w:val="20"/>
                <w:szCs w:val="20"/>
              </w:rPr>
              <w:t xml:space="preserve">Consultant ID and address for screening </w:t>
            </w:r>
            <w:r w:rsidR="004A0582" w:rsidRPr="004A0582">
              <w:rPr>
                <w:rFonts w:ascii="Franklin Gothic Book" w:hAnsi="Franklin Gothic Book"/>
                <w:b/>
                <w:bCs/>
                <w:sz w:val="20"/>
                <w:szCs w:val="20"/>
              </w:rPr>
              <w:t>purposes</w:t>
            </w:r>
            <w:r w:rsidR="009D4E30" w:rsidRPr="004A0582">
              <w:rPr>
                <w:rFonts w:ascii="Franklin Gothic Book" w:hAnsi="Franklin Gothic Book"/>
                <w:b/>
                <w:bCs/>
                <w:sz w:val="20"/>
                <w:szCs w:val="20"/>
              </w:rPr>
              <w:t xml:space="preserve"> </w:t>
            </w:r>
          </w:p>
        </w:tc>
        <w:tc>
          <w:tcPr>
            <w:tcW w:w="2495" w:type="dxa"/>
          </w:tcPr>
          <w:p w14:paraId="677FEDE1"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31D5B704"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6EDAEBF8"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5F9B68ED"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53B1D603" w14:textId="77777777" w:rsidTr="00B90B8B">
        <w:trPr>
          <w:trHeight w:val="520"/>
        </w:trPr>
        <w:tc>
          <w:tcPr>
            <w:tcW w:w="8345" w:type="dxa"/>
          </w:tcPr>
          <w:p w14:paraId="1034A4A7" w14:textId="77777777"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Proof of consultancy registration/ Company profile</w:t>
            </w:r>
          </w:p>
        </w:tc>
        <w:tc>
          <w:tcPr>
            <w:tcW w:w="2495" w:type="dxa"/>
          </w:tcPr>
          <w:p w14:paraId="4E9D5C61"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5EDDA8C"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10E5D027"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5B6F30D9"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5D69862E" w14:textId="77777777" w:rsidTr="00B90B8B">
        <w:trPr>
          <w:trHeight w:val="515"/>
        </w:trPr>
        <w:tc>
          <w:tcPr>
            <w:tcW w:w="8345" w:type="dxa"/>
          </w:tcPr>
          <w:p w14:paraId="686C217B" w14:textId="0536AE92"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Tax Identification Number (TIN) registration certificate (Tax registration)</w:t>
            </w:r>
            <w:r w:rsidR="004A0582">
              <w:rPr>
                <w:rFonts w:ascii="Franklin Gothic Book" w:hAnsi="Franklin Gothic Book"/>
                <w:sz w:val="20"/>
                <w:szCs w:val="20"/>
              </w:rPr>
              <w:t xml:space="preserve">- If any </w:t>
            </w:r>
          </w:p>
        </w:tc>
        <w:tc>
          <w:tcPr>
            <w:tcW w:w="2495" w:type="dxa"/>
          </w:tcPr>
          <w:p w14:paraId="174D5735"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D1758D6"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53B7AF48"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48CC3712"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79390E3E" w14:textId="77777777" w:rsidTr="00B90B8B">
        <w:trPr>
          <w:trHeight w:val="515"/>
        </w:trPr>
        <w:tc>
          <w:tcPr>
            <w:tcW w:w="8345" w:type="dxa"/>
          </w:tcPr>
          <w:p w14:paraId="344D67FB" w14:textId="529E6B3D"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Value Added Tax (VAT) registration certificate (if VAT is to be charged in the country of origin of the consultant)</w:t>
            </w:r>
            <w:r w:rsidR="004A0582">
              <w:rPr>
                <w:rFonts w:ascii="Franklin Gothic Book" w:hAnsi="Franklin Gothic Book"/>
                <w:sz w:val="20"/>
                <w:szCs w:val="20"/>
              </w:rPr>
              <w:t xml:space="preserve"> – if any </w:t>
            </w:r>
          </w:p>
        </w:tc>
        <w:tc>
          <w:tcPr>
            <w:tcW w:w="2495" w:type="dxa"/>
          </w:tcPr>
          <w:p w14:paraId="189AD6C9"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072EA541"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238665FD"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7603574D"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4EEFE0CD" w14:textId="77777777" w:rsidTr="00B90B8B">
        <w:trPr>
          <w:trHeight w:val="515"/>
        </w:trPr>
        <w:tc>
          <w:tcPr>
            <w:tcW w:w="8345" w:type="dxa"/>
          </w:tcPr>
          <w:p w14:paraId="1CE468AC" w14:textId="77777777" w:rsidR="00C00E0C" w:rsidRPr="00482355" w:rsidRDefault="00C00E0C" w:rsidP="00EE29C7">
            <w:pPr>
              <w:tabs>
                <w:tab w:val="left" w:pos="2592"/>
              </w:tabs>
              <w:jc w:val="both"/>
              <w:rPr>
                <w:rFonts w:ascii="Franklin Gothic Book" w:hAnsi="Franklin Gothic Book"/>
                <w:sz w:val="20"/>
                <w:szCs w:val="20"/>
              </w:rPr>
            </w:pPr>
            <w:r w:rsidRPr="00482355">
              <w:rPr>
                <w:rFonts w:ascii="Franklin Gothic Book" w:hAnsi="Franklin Gothic Book"/>
                <w:sz w:val="20"/>
                <w:szCs w:val="20"/>
              </w:rPr>
              <w:t>All necessary license certificates in line with government regulations</w:t>
            </w:r>
          </w:p>
        </w:tc>
        <w:tc>
          <w:tcPr>
            <w:tcW w:w="2495" w:type="dxa"/>
          </w:tcPr>
          <w:p w14:paraId="0190439D" w14:textId="77777777" w:rsidR="00C00E0C" w:rsidRPr="00482355" w:rsidRDefault="00C00E0C" w:rsidP="00EE29C7">
            <w:pPr>
              <w:pStyle w:val="TableParagraph"/>
              <w:jc w:val="both"/>
              <w:rPr>
                <w:rFonts w:ascii="Franklin Gothic Book" w:hAnsi="Franklin Gothic Book"/>
                <w:sz w:val="20"/>
                <w:szCs w:val="20"/>
              </w:rPr>
            </w:pPr>
          </w:p>
        </w:tc>
        <w:tc>
          <w:tcPr>
            <w:tcW w:w="63" w:type="dxa"/>
          </w:tcPr>
          <w:p w14:paraId="167E8932" w14:textId="77777777" w:rsidR="00C00E0C" w:rsidRPr="00482355" w:rsidRDefault="00C00E0C" w:rsidP="00EE29C7">
            <w:pPr>
              <w:pStyle w:val="TableParagraph"/>
              <w:jc w:val="both"/>
              <w:rPr>
                <w:rFonts w:ascii="Franklin Gothic Book" w:hAnsi="Franklin Gothic Book"/>
                <w:sz w:val="20"/>
                <w:szCs w:val="20"/>
              </w:rPr>
            </w:pPr>
          </w:p>
        </w:tc>
        <w:tc>
          <w:tcPr>
            <w:tcW w:w="2479" w:type="dxa"/>
          </w:tcPr>
          <w:p w14:paraId="0F620E9F" w14:textId="77777777" w:rsidR="00C00E0C" w:rsidRPr="00482355" w:rsidRDefault="00C00E0C" w:rsidP="00EE29C7">
            <w:pPr>
              <w:pStyle w:val="TableParagraph"/>
              <w:jc w:val="both"/>
              <w:rPr>
                <w:rFonts w:ascii="Franklin Gothic Book" w:hAnsi="Franklin Gothic Book"/>
                <w:sz w:val="20"/>
                <w:szCs w:val="20"/>
              </w:rPr>
            </w:pPr>
          </w:p>
        </w:tc>
        <w:tc>
          <w:tcPr>
            <w:tcW w:w="2255" w:type="dxa"/>
          </w:tcPr>
          <w:p w14:paraId="3FD7A55E" w14:textId="77777777" w:rsidR="00C00E0C" w:rsidRPr="00482355" w:rsidRDefault="00C00E0C" w:rsidP="00EE29C7">
            <w:pPr>
              <w:pStyle w:val="TableParagraph"/>
              <w:jc w:val="both"/>
              <w:rPr>
                <w:rFonts w:ascii="Franklin Gothic Book" w:hAnsi="Franklin Gothic Book"/>
                <w:sz w:val="20"/>
                <w:szCs w:val="20"/>
              </w:rPr>
            </w:pPr>
          </w:p>
        </w:tc>
      </w:tr>
      <w:tr w:rsidR="00C00E0C" w:rsidRPr="00561A04" w14:paraId="742F32C2" w14:textId="77777777" w:rsidTr="00C00E0C">
        <w:trPr>
          <w:trHeight w:val="520"/>
        </w:trPr>
        <w:tc>
          <w:tcPr>
            <w:tcW w:w="15637" w:type="dxa"/>
            <w:gridSpan w:val="5"/>
            <w:shd w:val="clear" w:color="auto" w:fill="F7CAAC" w:themeFill="accent2" w:themeFillTint="66"/>
          </w:tcPr>
          <w:p w14:paraId="16346C66" w14:textId="77777777" w:rsidR="00C00E0C" w:rsidRPr="00561A04" w:rsidRDefault="00C00E0C" w:rsidP="00EE29C7">
            <w:pPr>
              <w:pStyle w:val="TableParagraph"/>
              <w:jc w:val="both"/>
              <w:rPr>
                <w:rFonts w:ascii="Franklin Gothic Book" w:hAnsi="Franklin Gothic Book"/>
              </w:rPr>
            </w:pPr>
            <w:r w:rsidRPr="00561A04">
              <w:rPr>
                <w:rFonts w:ascii="Franklin Gothic Book" w:hAnsi="Franklin Gothic Book"/>
              </w:rPr>
              <w:t xml:space="preserve">Envelop 2 – Financial </w:t>
            </w:r>
          </w:p>
        </w:tc>
      </w:tr>
      <w:tr w:rsidR="00C00E0C" w:rsidRPr="00561A04" w14:paraId="226BF8F3" w14:textId="77777777" w:rsidTr="00B90B8B">
        <w:trPr>
          <w:trHeight w:val="520"/>
        </w:trPr>
        <w:tc>
          <w:tcPr>
            <w:tcW w:w="8345" w:type="dxa"/>
          </w:tcPr>
          <w:p w14:paraId="51BB3509" w14:textId="50A59766" w:rsidR="00C00E0C" w:rsidRPr="00561A04" w:rsidRDefault="00C00E0C" w:rsidP="00EE29C7">
            <w:pPr>
              <w:pStyle w:val="TableParagraph"/>
              <w:spacing w:before="48"/>
              <w:jc w:val="both"/>
              <w:rPr>
                <w:rFonts w:ascii="Franklin Gothic Book" w:hAnsi="Franklin Gothic Book"/>
              </w:rPr>
            </w:pPr>
            <w:r w:rsidRPr="00561A04">
              <w:rPr>
                <w:rFonts w:ascii="Franklin Gothic Book" w:hAnsi="Franklin Gothic Book"/>
              </w:rPr>
              <w:t>Section</w:t>
            </w:r>
            <w:r w:rsidRPr="00561A04">
              <w:rPr>
                <w:rFonts w:ascii="Franklin Gothic Book" w:hAnsi="Franklin Gothic Book"/>
                <w:spacing w:val="-4"/>
              </w:rPr>
              <w:t xml:space="preserve"> </w:t>
            </w:r>
            <w:r w:rsidRPr="00561A04">
              <w:rPr>
                <w:rFonts w:ascii="Franklin Gothic Book" w:hAnsi="Franklin Gothic Book"/>
              </w:rPr>
              <w:t>6</w:t>
            </w:r>
            <w:r w:rsidRPr="00561A04">
              <w:rPr>
                <w:rFonts w:ascii="Franklin Gothic Book" w:hAnsi="Franklin Gothic Book"/>
                <w:spacing w:val="-4"/>
              </w:rPr>
              <w:t xml:space="preserve"> </w:t>
            </w:r>
            <w:r w:rsidRPr="00561A04">
              <w:rPr>
                <w:rFonts w:ascii="Franklin Gothic Book" w:hAnsi="Franklin Gothic Book"/>
              </w:rPr>
              <w:t>–</w:t>
            </w:r>
            <w:r w:rsidRPr="00561A04">
              <w:rPr>
                <w:rFonts w:ascii="Franklin Gothic Book" w:hAnsi="Franklin Gothic Book"/>
                <w:spacing w:val="-3"/>
              </w:rPr>
              <w:t xml:space="preserve"> </w:t>
            </w:r>
            <w:r w:rsidRPr="00561A04">
              <w:rPr>
                <w:rFonts w:ascii="Franklin Gothic Book" w:hAnsi="Franklin Gothic Book"/>
              </w:rPr>
              <w:t>Pricing</w:t>
            </w:r>
            <w:r w:rsidRPr="00561A04">
              <w:rPr>
                <w:rFonts w:ascii="Franklin Gothic Book" w:hAnsi="Franklin Gothic Book"/>
                <w:spacing w:val="-3"/>
              </w:rPr>
              <w:t xml:space="preserve"> </w:t>
            </w:r>
            <w:r w:rsidRPr="00561A04">
              <w:rPr>
                <w:rFonts w:ascii="Franklin Gothic Book" w:hAnsi="Franklin Gothic Book"/>
              </w:rPr>
              <w:t xml:space="preserve">proposal - signed/ stamped </w:t>
            </w:r>
          </w:p>
        </w:tc>
        <w:tc>
          <w:tcPr>
            <w:tcW w:w="2495" w:type="dxa"/>
          </w:tcPr>
          <w:p w14:paraId="15EE7E27" w14:textId="77777777" w:rsidR="00C00E0C" w:rsidRPr="00561A04" w:rsidRDefault="00C00E0C" w:rsidP="00EE29C7">
            <w:pPr>
              <w:pStyle w:val="TableParagraph"/>
              <w:jc w:val="both"/>
              <w:rPr>
                <w:rFonts w:ascii="Franklin Gothic Book" w:hAnsi="Franklin Gothic Book"/>
              </w:rPr>
            </w:pPr>
          </w:p>
        </w:tc>
        <w:tc>
          <w:tcPr>
            <w:tcW w:w="63" w:type="dxa"/>
          </w:tcPr>
          <w:p w14:paraId="796A5683" w14:textId="77777777" w:rsidR="00C00E0C" w:rsidRPr="00561A04" w:rsidRDefault="00C00E0C" w:rsidP="00EE29C7">
            <w:pPr>
              <w:pStyle w:val="TableParagraph"/>
              <w:jc w:val="both"/>
              <w:rPr>
                <w:rFonts w:ascii="Franklin Gothic Book" w:hAnsi="Franklin Gothic Book"/>
              </w:rPr>
            </w:pPr>
          </w:p>
        </w:tc>
        <w:tc>
          <w:tcPr>
            <w:tcW w:w="2479" w:type="dxa"/>
          </w:tcPr>
          <w:p w14:paraId="7F85D034" w14:textId="77777777" w:rsidR="00C00E0C" w:rsidRPr="00561A04" w:rsidRDefault="00C00E0C" w:rsidP="00EE29C7">
            <w:pPr>
              <w:pStyle w:val="TableParagraph"/>
              <w:jc w:val="both"/>
              <w:rPr>
                <w:rFonts w:ascii="Franklin Gothic Book" w:hAnsi="Franklin Gothic Book"/>
              </w:rPr>
            </w:pPr>
          </w:p>
        </w:tc>
        <w:tc>
          <w:tcPr>
            <w:tcW w:w="2255" w:type="dxa"/>
          </w:tcPr>
          <w:p w14:paraId="4B915B64" w14:textId="77777777" w:rsidR="00C00E0C" w:rsidRPr="00561A04" w:rsidRDefault="00C00E0C" w:rsidP="00EE29C7">
            <w:pPr>
              <w:pStyle w:val="TableParagraph"/>
              <w:jc w:val="both"/>
              <w:rPr>
                <w:rFonts w:ascii="Franklin Gothic Book" w:hAnsi="Franklin Gothic Book"/>
              </w:rPr>
            </w:pPr>
          </w:p>
        </w:tc>
      </w:tr>
    </w:tbl>
    <w:p w14:paraId="215E4258" w14:textId="77777777" w:rsidR="005D568D" w:rsidRPr="00AC4FEB" w:rsidRDefault="005D568D" w:rsidP="00EE29C7">
      <w:pPr>
        <w:tabs>
          <w:tab w:val="left" w:pos="2592"/>
        </w:tabs>
        <w:jc w:val="both"/>
        <w:rPr>
          <w:rFonts w:ascii="Franklin Gothic Book" w:hAnsi="Franklin Gothic Book"/>
          <w:b/>
          <w:color w:val="ED7D31" w:themeColor="accent2"/>
        </w:rPr>
      </w:pPr>
    </w:p>
    <w:p w14:paraId="646E02D4" w14:textId="77777777" w:rsidR="00670B71" w:rsidRDefault="00670B71" w:rsidP="00EE29C7">
      <w:pPr>
        <w:jc w:val="both"/>
        <w:rPr>
          <w:rFonts w:ascii="Franklin Gothic Book" w:hAnsi="Franklin Gothic Book"/>
        </w:rPr>
      </w:pPr>
    </w:p>
    <w:tbl>
      <w:tblPr>
        <w:tblW w:w="5000" w:type="pct"/>
        <w:tblLook w:val="04A0" w:firstRow="1" w:lastRow="0" w:firstColumn="1" w:lastColumn="0" w:noHBand="0" w:noVBand="1"/>
      </w:tblPr>
      <w:tblGrid>
        <w:gridCol w:w="614"/>
        <w:gridCol w:w="7213"/>
        <w:gridCol w:w="7201"/>
      </w:tblGrid>
      <w:tr w:rsidR="002B7B26" w:rsidRPr="002B7B26" w14:paraId="65587893" w14:textId="77777777" w:rsidTr="002B7B26">
        <w:trPr>
          <w:trHeight w:val="290"/>
        </w:trPr>
        <w:tc>
          <w:tcPr>
            <w:tcW w:w="204" w:type="pct"/>
            <w:tcBorders>
              <w:top w:val="single" w:sz="4" w:space="0" w:color="auto"/>
              <w:left w:val="single" w:sz="4" w:space="0" w:color="auto"/>
              <w:bottom w:val="single" w:sz="4" w:space="0" w:color="auto"/>
              <w:right w:val="single" w:sz="4" w:space="0" w:color="auto"/>
            </w:tcBorders>
            <w:shd w:val="clear" w:color="ED7D31" w:fill="ED7D31"/>
            <w:vAlign w:val="center"/>
            <w:hideMark/>
          </w:tcPr>
          <w:p w14:paraId="1798F143" w14:textId="77777777" w:rsidR="002B7B26" w:rsidRPr="002B7B26" w:rsidRDefault="002B7B26" w:rsidP="002B7B26">
            <w:pPr>
              <w:spacing w:after="0" w:line="240" w:lineRule="auto"/>
              <w:jc w:val="center"/>
              <w:rPr>
                <w:rFonts w:ascii="Calibri" w:eastAsia="Times New Roman" w:hAnsi="Calibri" w:cs="Calibri"/>
                <w:b/>
                <w:bCs/>
                <w:color w:val="FFFFFF"/>
                <w:lang w:val="en-US"/>
              </w:rPr>
            </w:pPr>
            <w:r w:rsidRPr="002B7B26">
              <w:rPr>
                <w:rFonts w:ascii="Calibri" w:eastAsia="Times New Roman" w:hAnsi="Calibri" w:cs="Calibri"/>
                <w:b/>
                <w:bCs/>
                <w:color w:val="FFFFFF"/>
                <w:lang w:val="en-US"/>
              </w:rPr>
              <w:lastRenderedPageBreak/>
              <w:t>#</w:t>
            </w:r>
          </w:p>
        </w:tc>
        <w:tc>
          <w:tcPr>
            <w:tcW w:w="2400" w:type="pct"/>
            <w:tcBorders>
              <w:top w:val="single" w:sz="4" w:space="0" w:color="auto"/>
              <w:left w:val="single" w:sz="4" w:space="0" w:color="auto"/>
              <w:bottom w:val="single" w:sz="4" w:space="0" w:color="auto"/>
              <w:right w:val="single" w:sz="4" w:space="0" w:color="auto"/>
            </w:tcBorders>
            <w:shd w:val="clear" w:color="ED7D31" w:fill="ED7D31"/>
            <w:vAlign w:val="center"/>
            <w:hideMark/>
          </w:tcPr>
          <w:p w14:paraId="616C438C" w14:textId="77777777" w:rsidR="002B7B26" w:rsidRPr="002B7B26" w:rsidRDefault="002B7B26" w:rsidP="002B7B26">
            <w:pPr>
              <w:spacing w:after="0" w:line="240" w:lineRule="auto"/>
              <w:jc w:val="center"/>
              <w:rPr>
                <w:rFonts w:ascii="Calibri" w:eastAsia="Times New Roman" w:hAnsi="Calibri" w:cs="Calibri"/>
                <w:b/>
                <w:bCs/>
                <w:color w:val="FFFFFF"/>
                <w:lang w:val="en-US"/>
              </w:rPr>
            </w:pPr>
            <w:r w:rsidRPr="002B7B26">
              <w:rPr>
                <w:rFonts w:ascii="Calibri" w:eastAsia="Times New Roman" w:hAnsi="Calibri" w:cs="Calibri"/>
                <w:b/>
                <w:bCs/>
                <w:color w:val="FFFFFF"/>
                <w:lang w:val="en-US"/>
              </w:rPr>
              <w:t>Question</w:t>
            </w:r>
          </w:p>
        </w:tc>
        <w:tc>
          <w:tcPr>
            <w:tcW w:w="2397" w:type="pct"/>
            <w:tcBorders>
              <w:top w:val="single" w:sz="4" w:space="0" w:color="auto"/>
              <w:left w:val="single" w:sz="4" w:space="0" w:color="auto"/>
              <w:bottom w:val="single" w:sz="4" w:space="0" w:color="auto"/>
              <w:right w:val="single" w:sz="4" w:space="0" w:color="auto"/>
            </w:tcBorders>
            <w:shd w:val="clear" w:color="ED7D31" w:fill="ED7D31"/>
            <w:vAlign w:val="center"/>
            <w:hideMark/>
          </w:tcPr>
          <w:p w14:paraId="11683225" w14:textId="77777777" w:rsidR="002B7B26" w:rsidRPr="002B7B26" w:rsidRDefault="002B7B26" w:rsidP="002B7B26">
            <w:pPr>
              <w:spacing w:after="0" w:line="240" w:lineRule="auto"/>
              <w:jc w:val="center"/>
              <w:rPr>
                <w:rFonts w:ascii="Calibri" w:eastAsia="Times New Roman" w:hAnsi="Calibri" w:cs="Calibri"/>
                <w:b/>
                <w:bCs/>
                <w:color w:val="FFFFFF"/>
                <w:lang w:val="en-US"/>
              </w:rPr>
            </w:pPr>
            <w:r w:rsidRPr="002B7B26">
              <w:rPr>
                <w:rFonts w:ascii="Calibri" w:eastAsia="Times New Roman" w:hAnsi="Calibri" w:cs="Calibri"/>
                <w:b/>
                <w:bCs/>
                <w:color w:val="FFFFFF"/>
                <w:lang w:val="en-US"/>
              </w:rPr>
              <w:t>Response Requirement</w:t>
            </w:r>
          </w:p>
        </w:tc>
      </w:tr>
      <w:tr w:rsidR="002B7B26" w:rsidRPr="002B7B26" w14:paraId="73E857AC" w14:textId="77777777" w:rsidTr="002B7B26">
        <w:trPr>
          <w:trHeight w:val="870"/>
        </w:trPr>
        <w:tc>
          <w:tcPr>
            <w:tcW w:w="204"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0E169604"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1</w:t>
            </w:r>
          </w:p>
        </w:tc>
        <w:tc>
          <w:tcPr>
            <w:tcW w:w="2400"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1385DF8A"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Please describe your understanding of the assignment, including key contextual considerations for conducting outcome monitoring of Group Cash Transfer (GCT) interventions in Sudan.</w:t>
            </w:r>
          </w:p>
        </w:tc>
        <w:tc>
          <w:tcPr>
            <w:tcW w:w="2397"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6A8235F0" w14:textId="205C36D2"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11DD5A92" w14:textId="04C6A0ED"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03FC0DDC" w14:textId="77777777" w:rsidTr="002B7B26">
        <w:trPr>
          <w:trHeight w:val="870"/>
        </w:trPr>
        <w:tc>
          <w:tcPr>
            <w:tcW w:w="204" w:type="pct"/>
            <w:tcBorders>
              <w:top w:val="single" w:sz="4" w:space="0" w:color="auto"/>
              <w:left w:val="single" w:sz="4" w:space="0" w:color="auto"/>
              <w:bottom w:val="single" w:sz="4" w:space="0" w:color="auto"/>
              <w:right w:val="single" w:sz="4" w:space="0" w:color="auto"/>
            </w:tcBorders>
            <w:vAlign w:val="center"/>
            <w:hideMark/>
          </w:tcPr>
          <w:p w14:paraId="33784A03"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2</w:t>
            </w:r>
          </w:p>
        </w:tc>
        <w:tc>
          <w:tcPr>
            <w:tcW w:w="2400" w:type="pct"/>
            <w:tcBorders>
              <w:top w:val="single" w:sz="4" w:space="0" w:color="auto"/>
              <w:left w:val="single" w:sz="4" w:space="0" w:color="auto"/>
              <w:bottom w:val="single" w:sz="4" w:space="0" w:color="auto"/>
              <w:right w:val="single" w:sz="4" w:space="0" w:color="auto"/>
            </w:tcBorders>
            <w:vAlign w:val="center"/>
            <w:hideMark/>
          </w:tcPr>
          <w:p w14:paraId="28BC178E"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Describe your proposed methodology for conducting field data collection, including household surveys, KIIs with GCT focal points, supervision of enumerators, and coordination with local authorities.</w:t>
            </w:r>
          </w:p>
        </w:tc>
        <w:tc>
          <w:tcPr>
            <w:tcW w:w="2397" w:type="pct"/>
            <w:tcBorders>
              <w:top w:val="single" w:sz="4" w:space="0" w:color="auto"/>
              <w:left w:val="single" w:sz="4" w:space="0" w:color="auto"/>
              <w:bottom w:val="single" w:sz="4" w:space="0" w:color="auto"/>
              <w:right w:val="single" w:sz="4" w:space="0" w:color="auto"/>
            </w:tcBorders>
            <w:vAlign w:val="center"/>
            <w:hideMark/>
          </w:tcPr>
          <w:p w14:paraId="4EB3F7AF"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399CE997" w14:textId="77777777" w:rsidR="002B7B26" w:rsidRDefault="002B7B26" w:rsidP="002B7B26">
            <w:pPr>
              <w:spacing w:after="0" w:line="240" w:lineRule="auto"/>
              <w:rPr>
                <w:rFonts w:ascii="Calibri" w:eastAsia="Times New Roman" w:hAnsi="Calibri" w:cs="Calibri"/>
                <w:color w:val="000000"/>
                <w:lang w:val="en-US"/>
              </w:rPr>
            </w:pPr>
          </w:p>
          <w:p w14:paraId="52E05A7B"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14B3AD2C" w14:textId="77777777" w:rsidTr="002B7B26">
        <w:trPr>
          <w:trHeight w:val="870"/>
        </w:trPr>
        <w:tc>
          <w:tcPr>
            <w:tcW w:w="204"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77AC56FB"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3</w:t>
            </w:r>
          </w:p>
        </w:tc>
        <w:tc>
          <w:tcPr>
            <w:tcW w:w="2400"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2991E5E1"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Explain how your approach will ensure data quality, ethical standards, safeguarding, inclusion of vulnerable groups, and adherence to Do No Harm principles.</w:t>
            </w:r>
          </w:p>
        </w:tc>
        <w:tc>
          <w:tcPr>
            <w:tcW w:w="2397"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25E606C5"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4EC3C18F" w14:textId="77777777" w:rsidR="002B7B26" w:rsidRDefault="002B7B26" w:rsidP="002B7B26">
            <w:pPr>
              <w:spacing w:after="0" w:line="240" w:lineRule="auto"/>
              <w:rPr>
                <w:rFonts w:ascii="Calibri" w:eastAsia="Times New Roman" w:hAnsi="Calibri" w:cs="Calibri"/>
                <w:color w:val="000000"/>
                <w:lang w:val="en-US"/>
              </w:rPr>
            </w:pPr>
          </w:p>
          <w:p w14:paraId="6C270AB9" w14:textId="77777777" w:rsidR="002B7B26" w:rsidRDefault="002B7B26" w:rsidP="002B7B26">
            <w:pPr>
              <w:spacing w:after="0" w:line="240" w:lineRule="auto"/>
              <w:rPr>
                <w:rFonts w:ascii="Calibri" w:eastAsia="Times New Roman" w:hAnsi="Calibri" w:cs="Calibri"/>
                <w:color w:val="000000"/>
                <w:lang w:val="en-US"/>
              </w:rPr>
            </w:pPr>
          </w:p>
          <w:p w14:paraId="5D2CA49B"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33803D72" w14:textId="77777777" w:rsidTr="002B7B26">
        <w:trPr>
          <w:trHeight w:val="870"/>
        </w:trPr>
        <w:tc>
          <w:tcPr>
            <w:tcW w:w="204" w:type="pct"/>
            <w:tcBorders>
              <w:top w:val="single" w:sz="4" w:space="0" w:color="auto"/>
              <w:left w:val="single" w:sz="4" w:space="0" w:color="auto"/>
              <w:bottom w:val="single" w:sz="4" w:space="0" w:color="auto"/>
              <w:right w:val="single" w:sz="4" w:space="0" w:color="auto"/>
            </w:tcBorders>
            <w:vAlign w:val="center"/>
            <w:hideMark/>
          </w:tcPr>
          <w:p w14:paraId="4C0722D0"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4</w:t>
            </w:r>
          </w:p>
        </w:tc>
        <w:tc>
          <w:tcPr>
            <w:tcW w:w="2400" w:type="pct"/>
            <w:tcBorders>
              <w:top w:val="single" w:sz="4" w:space="0" w:color="auto"/>
              <w:left w:val="single" w:sz="4" w:space="0" w:color="auto"/>
              <w:bottom w:val="single" w:sz="4" w:space="0" w:color="auto"/>
              <w:right w:val="single" w:sz="4" w:space="0" w:color="auto"/>
            </w:tcBorders>
            <w:vAlign w:val="center"/>
            <w:hideMark/>
          </w:tcPr>
          <w:p w14:paraId="48CF5762"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Describe your experience conducting MEAL activities such as household surveys, PDMs, outcome monitoring, assessments, or similar data collection exercises in humanitarian or conflict settings.</w:t>
            </w:r>
          </w:p>
        </w:tc>
        <w:tc>
          <w:tcPr>
            <w:tcW w:w="2397" w:type="pct"/>
            <w:tcBorders>
              <w:top w:val="single" w:sz="4" w:space="0" w:color="auto"/>
              <w:left w:val="single" w:sz="4" w:space="0" w:color="auto"/>
              <w:bottom w:val="single" w:sz="4" w:space="0" w:color="auto"/>
              <w:right w:val="single" w:sz="4" w:space="0" w:color="auto"/>
            </w:tcBorders>
            <w:vAlign w:val="center"/>
            <w:hideMark/>
          </w:tcPr>
          <w:p w14:paraId="326A5650"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632E5C83" w14:textId="77777777" w:rsidR="002B7B26" w:rsidRDefault="002B7B26" w:rsidP="002B7B26">
            <w:pPr>
              <w:spacing w:after="0" w:line="240" w:lineRule="auto"/>
              <w:rPr>
                <w:rFonts w:ascii="Calibri" w:eastAsia="Times New Roman" w:hAnsi="Calibri" w:cs="Calibri"/>
                <w:color w:val="000000"/>
                <w:lang w:val="en-US"/>
              </w:rPr>
            </w:pPr>
          </w:p>
          <w:p w14:paraId="07CB7E20" w14:textId="77777777" w:rsidR="002B7B26" w:rsidRDefault="002B7B26" w:rsidP="002B7B26">
            <w:pPr>
              <w:spacing w:after="0" w:line="240" w:lineRule="auto"/>
              <w:rPr>
                <w:rFonts w:ascii="Calibri" w:eastAsia="Times New Roman" w:hAnsi="Calibri" w:cs="Calibri"/>
                <w:color w:val="000000"/>
                <w:lang w:val="en-US"/>
              </w:rPr>
            </w:pPr>
          </w:p>
          <w:p w14:paraId="555831ED"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786DB8C6" w14:textId="77777777" w:rsidTr="002B7B26">
        <w:trPr>
          <w:trHeight w:val="870"/>
        </w:trPr>
        <w:tc>
          <w:tcPr>
            <w:tcW w:w="204"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59C20AEA"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5</w:t>
            </w:r>
          </w:p>
        </w:tc>
        <w:tc>
          <w:tcPr>
            <w:tcW w:w="2400"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04299E4F"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Describe your experience working in Sudan or other hard-to-reach/conflict-affected contexts, including coordination with local authorities and community structures.</w:t>
            </w:r>
          </w:p>
        </w:tc>
        <w:tc>
          <w:tcPr>
            <w:tcW w:w="2397"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65E0EA50"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480191A9" w14:textId="77777777" w:rsidR="002B7B26" w:rsidRDefault="002B7B26" w:rsidP="002B7B26">
            <w:pPr>
              <w:spacing w:after="0" w:line="240" w:lineRule="auto"/>
              <w:rPr>
                <w:rFonts w:ascii="Calibri" w:eastAsia="Times New Roman" w:hAnsi="Calibri" w:cs="Calibri"/>
                <w:color w:val="000000"/>
                <w:lang w:val="en-US"/>
              </w:rPr>
            </w:pPr>
          </w:p>
          <w:p w14:paraId="0406A022" w14:textId="77777777" w:rsidR="002B7B26" w:rsidRDefault="002B7B26" w:rsidP="002B7B26">
            <w:pPr>
              <w:spacing w:after="0" w:line="240" w:lineRule="auto"/>
              <w:rPr>
                <w:rFonts w:ascii="Calibri" w:eastAsia="Times New Roman" w:hAnsi="Calibri" w:cs="Calibri"/>
                <w:color w:val="000000"/>
                <w:lang w:val="en-US"/>
              </w:rPr>
            </w:pPr>
          </w:p>
          <w:p w14:paraId="4BAAF45F"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63386750" w14:textId="77777777" w:rsidTr="002B7B26">
        <w:trPr>
          <w:trHeight w:val="870"/>
        </w:trPr>
        <w:tc>
          <w:tcPr>
            <w:tcW w:w="204" w:type="pct"/>
            <w:tcBorders>
              <w:top w:val="single" w:sz="4" w:space="0" w:color="auto"/>
              <w:left w:val="single" w:sz="4" w:space="0" w:color="auto"/>
              <w:bottom w:val="single" w:sz="4" w:space="0" w:color="auto"/>
              <w:right w:val="single" w:sz="4" w:space="0" w:color="auto"/>
            </w:tcBorders>
            <w:vAlign w:val="center"/>
            <w:hideMark/>
          </w:tcPr>
          <w:p w14:paraId="24568316"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6</w:t>
            </w:r>
          </w:p>
        </w:tc>
        <w:tc>
          <w:tcPr>
            <w:tcW w:w="2400" w:type="pct"/>
            <w:tcBorders>
              <w:top w:val="single" w:sz="4" w:space="0" w:color="auto"/>
              <w:left w:val="single" w:sz="4" w:space="0" w:color="auto"/>
              <w:bottom w:val="single" w:sz="4" w:space="0" w:color="auto"/>
              <w:right w:val="single" w:sz="4" w:space="0" w:color="auto"/>
            </w:tcBorders>
            <w:vAlign w:val="center"/>
            <w:hideMark/>
          </w:tcPr>
          <w:p w14:paraId="25EF9FE9"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Provide a detailed workplan and timeline for the assignment, including field deployment plan, supervision structure, and data submission schedule.</w:t>
            </w:r>
          </w:p>
        </w:tc>
        <w:tc>
          <w:tcPr>
            <w:tcW w:w="2397" w:type="pct"/>
            <w:tcBorders>
              <w:top w:val="single" w:sz="4" w:space="0" w:color="auto"/>
              <w:left w:val="single" w:sz="4" w:space="0" w:color="auto"/>
              <w:bottom w:val="single" w:sz="4" w:space="0" w:color="auto"/>
              <w:right w:val="single" w:sz="4" w:space="0" w:color="auto"/>
            </w:tcBorders>
            <w:vAlign w:val="center"/>
            <w:hideMark/>
          </w:tcPr>
          <w:p w14:paraId="02F36BDD"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22F04628" w14:textId="77777777" w:rsidR="002B7B26" w:rsidRDefault="002B7B26" w:rsidP="002B7B26">
            <w:pPr>
              <w:spacing w:after="0" w:line="240" w:lineRule="auto"/>
              <w:rPr>
                <w:rFonts w:ascii="Calibri" w:eastAsia="Times New Roman" w:hAnsi="Calibri" w:cs="Calibri"/>
                <w:color w:val="000000"/>
                <w:lang w:val="en-US"/>
              </w:rPr>
            </w:pPr>
          </w:p>
          <w:p w14:paraId="45114D75" w14:textId="77777777" w:rsidR="002B7B26" w:rsidRDefault="002B7B26" w:rsidP="002B7B26">
            <w:pPr>
              <w:spacing w:after="0" w:line="240" w:lineRule="auto"/>
              <w:rPr>
                <w:rFonts w:ascii="Calibri" w:eastAsia="Times New Roman" w:hAnsi="Calibri" w:cs="Calibri"/>
                <w:color w:val="000000"/>
                <w:lang w:val="en-US"/>
              </w:rPr>
            </w:pPr>
          </w:p>
          <w:p w14:paraId="74D67AF8"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6E551DA0" w14:textId="77777777" w:rsidTr="002B7B26">
        <w:trPr>
          <w:trHeight w:val="580"/>
        </w:trPr>
        <w:tc>
          <w:tcPr>
            <w:tcW w:w="204"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05E06592"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7</w:t>
            </w:r>
          </w:p>
        </w:tc>
        <w:tc>
          <w:tcPr>
            <w:tcW w:w="2400"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0CA54F09"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Identify key operational risks (access, security, data collection challenges, community engagement) and mitigation measures.</w:t>
            </w:r>
          </w:p>
        </w:tc>
        <w:tc>
          <w:tcPr>
            <w:tcW w:w="2397"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6AA55612"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37B79BCE" w14:textId="77777777" w:rsidR="002B7B26" w:rsidRDefault="002B7B26" w:rsidP="002B7B26">
            <w:pPr>
              <w:spacing w:after="0" w:line="240" w:lineRule="auto"/>
              <w:rPr>
                <w:rFonts w:ascii="Calibri" w:eastAsia="Times New Roman" w:hAnsi="Calibri" w:cs="Calibri"/>
                <w:color w:val="000000"/>
                <w:lang w:val="en-US"/>
              </w:rPr>
            </w:pPr>
          </w:p>
          <w:p w14:paraId="65FF2B67" w14:textId="77777777" w:rsidR="002B7B26" w:rsidRDefault="002B7B26" w:rsidP="002B7B26">
            <w:pPr>
              <w:spacing w:after="0" w:line="240" w:lineRule="auto"/>
              <w:rPr>
                <w:rFonts w:ascii="Calibri" w:eastAsia="Times New Roman" w:hAnsi="Calibri" w:cs="Calibri"/>
                <w:color w:val="000000"/>
                <w:lang w:val="en-US"/>
              </w:rPr>
            </w:pPr>
          </w:p>
          <w:p w14:paraId="3CD5BA33"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7B97CFA4" w14:textId="77777777" w:rsidTr="002B7B26">
        <w:trPr>
          <w:trHeight w:val="580"/>
        </w:trPr>
        <w:tc>
          <w:tcPr>
            <w:tcW w:w="204" w:type="pct"/>
            <w:tcBorders>
              <w:top w:val="single" w:sz="4" w:space="0" w:color="auto"/>
              <w:left w:val="single" w:sz="4" w:space="0" w:color="auto"/>
              <w:bottom w:val="single" w:sz="4" w:space="0" w:color="auto"/>
              <w:right w:val="single" w:sz="4" w:space="0" w:color="auto"/>
            </w:tcBorders>
            <w:vAlign w:val="center"/>
            <w:hideMark/>
          </w:tcPr>
          <w:p w14:paraId="525E80EE"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8</w:t>
            </w:r>
          </w:p>
        </w:tc>
        <w:tc>
          <w:tcPr>
            <w:tcW w:w="2400" w:type="pct"/>
            <w:tcBorders>
              <w:top w:val="single" w:sz="4" w:space="0" w:color="auto"/>
              <w:left w:val="single" w:sz="4" w:space="0" w:color="auto"/>
              <w:bottom w:val="single" w:sz="4" w:space="0" w:color="auto"/>
              <w:right w:val="single" w:sz="4" w:space="0" w:color="auto"/>
            </w:tcBorders>
            <w:vAlign w:val="center"/>
            <w:hideMark/>
          </w:tcPr>
          <w:p w14:paraId="0E850367"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Provide a detailed financial proposal in USD, including enumerator costs, transport, supervision, data collection tools, and all operational expenses.</w:t>
            </w:r>
          </w:p>
        </w:tc>
        <w:tc>
          <w:tcPr>
            <w:tcW w:w="2397" w:type="pct"/>
            <w:tcBorders>
              <w:top w:val="single" w:sz="4" w:space="0" w:color="auto"/>
              <w:left w:val="single" w:sz="4" w:space="0" w:color="auto"/>
              <w:bottom w:val="single" w:sz="4" w:space="0" w:color="auto"/>
              <w:right w:val="single" w:sz="4" w:space="0" w:color="auto"/>
            </w:tcBorders>
            <w:vAlign w:val="center"/>
            <w:hideMark/>
          </w:tcPr>
          <w:p w14:paraId="350E74DB"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2040A2AE" w14:textId="77777777" w:rsidR="002B7B26" w:rsidRDefault="002B7B26" w:rsidP="002B7B26">
            <w:pPr>
              <w:spacing w:after="0" w:line="240" w:lineRule="auto"/>
              <w:rPr>
                <w:rFonts w:ascii="Calibri" w:eastAsia="Times New Roman" w:hAnsi="Calibri" w:cs="Calibri"/>
                <w:color w:val="000000"/>
                <w:lang w:val="en-US"/>
              </w:rPr>
            </w:pPr>
          </w:p>
          <w:p w14:paraId="243937BF" w14:textId="77777777" w:rsidR="002B7B26" w:rsidRDefault="002B7B26" w:rsidP="002B7B26">
            <w:pPr>
              <w:spacing w:after="0" w:line="240" w:lineRule="auto"/>
              <w:rPr>
                <w:rFonts w:ascii="Calibri" w:eastAsia="Times New Roman" w:hAnsi="Calibri" w:cs="Calibri"/>
                <w:color w:val="000000"/>
                <w:lang w:val="en-US"/>
              </w:rPr>
            </w:pPr>
          </w:p>
          <w:p w14:paraId="55C98797" w14:textId="77777777" w:rsidR="002B7B26" w:rsidRDefault="002B7B26" w:rsidP="002B7B26">
            <w:pPr>
              <w:spacing w:after="0" w:line="240" w:lineRule="auto"/>
              <w:rPr>
                <w:rFonts w:ascii="Calibri" w:eastAsia="Times New Roman" w:hAnsi="Calibri" w:cs="Calibri"/>
                <w:color w:val="000000"/>
                <w:lang w:val="en-US"/>
              </w:rPr>
            </w:pPr>
          </w:p>
          <w:p w14:paraId="1FE05133"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7D5701E8" w14:textId="77777777" w:rsidTr="002B7B26">
        <w:trPr>
          <w:trHeight w:val="580"/>
        </w:trPr>
        <w:tc>
          <w:tcPr>
            <w:tcW w:w="204"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0A05B6AD"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9</w:t>
            </w:r>
          </w:p>
        </w:tc>
        <w:tc>
          <w:tcPr>
            <w:tcW w:w="2400"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183DB423"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Submit CVs of key personnel including field supervisors, enumerators lead, and data manager (if applicable).</w:t>
            </w:r>
          </w:p>
        </w:tc>
        <w:tc>
          <w:tcPr>
            <w:tcW w:w="2397"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199F3D3C"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5B03C476" w14:textId="77777777" w:rsidR="002B7B26" w:rsidRDefault="002B7B26" w:rsidP="002B7B26">
            <w:pPr>
              <w:spacing w:after="0" w:line="240" w:lineRule="auto"/>
              <w:rPr>
                <w:rFonts w:ascii="Calibri" w:eastAsia="Times New Roman" w:hAnsi="Calibri" w:cs="Calibri"/>
                <w:color w:val="000000"/>
                <w:lang w:val="en-US"/>
              </w:rPr>
            </w:pPr>
          </w:p>
          <w:p w14:paraId="7B9609B1" w14:textId="77777777" w:rsidR="002B7B26" w:rsidRDefault="002B7B26" w:rsidP="002B7B26">
            <w:pPr>
              <w:spacing w:after="0" w:line="240" w:lineRule="auto"/>
              <w:rPr>
                <w:rFonts w:ascii="Calibri" w:eastAsia="Times New Roman" w:hAnsi="Calibri" w:cs="Calibri"/>
                <w:color w:val="000000"/>
                <w:lang w:val="en-US"/>
              </w:rPr>
            </w:pPr>
          </w:p>
          <w:p w14:paraId="1234596A"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5696F97E" w14:textId="77777777" w:rsidTr="002B7B26">
        <w:trPr>
          <w:trHeight w:val="580"/>
        </w:trPr>
        <w:tc>
          <w:tcPr>
            <w:tcW w:w="204" w:type="pct"/>
            <w:tcBorders>
              <w:top w:val="single" w:sz="4" w:space="0" w:color="auto"/>
              <w:left w:val="single" w:sz="4" w:space="0" w:color="auto"/>
              <w:bottom w:val="single" w:sz="4" w:space="0" w:color="auto"/>
              <w:right w:val="single" w:sz="4" w:space="0" w:color="auto"/>
            </w:tcBorders>
            <w:vAlign w:val="center"/>
            <w:hideMark/>
          </w:tcPr>
          <w:p w14:paraId="0DF12FA6"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10</w:t>
            </w:r>
          </w:p>
        </w:tc>
        <w:tc>
          <w:tcPr>
            <w:tcW w:w="2400" w:type="pct"/>
            <w:tcBorders>
              <w:top w:val="single" w:sz="4" w:space="0" w:color="auto"/>
              <w:left w:val="single" w:sz="4" w:space="0" w:color="auto"/>
              <w:bottom w:val="single" w:sz="4" w:space="0" w:color="auto"/>
              <w:right w:val="single" w:sz="4" w:space="0" w:color="auto"/>
            </w:tcBorders>
            <w:vAlign w:val="center"/>
            <w:hideMark/>
          </w:tcPr>
          <w:p w14:paraId="78BDAB46"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Provide examples of previous similar MEAL assignments (household surveys, outcome monitoring, PDM, humanitarian assessments).</w:t>
            </w:r>
          </w:p>
        </w:tc>
        <w:tc>
          <w:tcPr>
            <w:tcW w:w="2397" w:type="pct"/>
            <w:tcBorders>
              <w:top w:val="single" w:sz="4" w:space="0" w:color="auto"/>
              <w:left w:val="single" w:sz="4" w:space="0" w:color="auto"/>
              <w:bottom w:val="single" w:sz="4" w:space="0" w:color="auto"/>
              <w:right w:val="single" w:sz="4" w:space="0" w:color="auto"/>
            </w:tcBorders>
            <w:vAlign w:val="center"/>
            <w:hideMark/>
          </w:tcPr>
          <w:p w14:paraId="5AEEA451"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19B8890A" w14:textId="77777777" w:rsidR="002B7B26" w:rsidRDefault="002B7B26" w:rsidP="002B7B26">
            <w:pPr>
              <w:spacing w:after="0" w:line="240" w:lineRule="auto"/>
              <w:rPr>
                <w:rFonts w:ascii="Calibri" w:eastAsia="Times New Roman" w:hAnsi="Calibri" w:cs="Calibri"/>
                <w:color w:val="000000"/>
                <w:lang w:val="en-US"/>
              </w:rPr>
            </w:pPr>
          </w:p>
          <w:p w14:paraId="34FE8BDD" w14:textId="77777777" w:rsidR="002B7B26" w:rsidRDefault="002B7B26" w:rsidP="002B7B26">
            <w:pPr>
              <w:spacing w:after="0" w:line="240" w:lineRule="auto"/>
              <w:rPr>
                <w:rFonts w:ascii="Calibri" w:eastAsia="Times New Roman" w:hAnsi="Calibri" w:cs="Calibri"/>
                <w:color w:val="000000"/>
                <w:lang w:val="en-US"/>
              </w:rPr>
            </w:pPr>
          </w:p>
          <w:p w14:paraId="1F609092"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79E469A6" w14:textId="77777777" w:rsidTr="002B7B26">
        <w:trPr>
          <w:trHeight w:val="290"/>
        </w:trPr>
        <w:tc>
          <w:tcPr>
            <w:tcW w:w="204"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78EE4969"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lastRenderedPageBreak/>
              <w:t>11</w:t>
            </w:r>
          </w:p>
        </w:tc>
        <w:tc>
          <w:tcPr>
            <w:tcW w:w="2400"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68833DE6"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Provide at least three professional references from similar assignments.</w:t>
            </w:r>
          </w:p>
        </w:tc>
        <w:tc>
          <w:tcPr>
            <w:tcW w:w="2397" w:type="pct"/>
            <w:tcBorders>
              <w:top w:val="single" w:sz="4" w:space="0" w:color="auto"/>
              <w:left w:val="single" w:sz="4" w:space="0" w:color="auto"/>
              <w:bottom w:val="single" w:sz="4" w:space="0" w:color="auto"/>
              <w:right w:val="single" w:sz="4" w:space="0" w:color="auto"/>
            </w:tcBorders>
            <w:shd w:val="clear" w:color="FCE4D6" w:fill="FCE4D6"/>
            <w:vAlign w:val="center"/>
            <w:hideMark/>
          </w:tcPr>
          <w:p w14:paraId="0BD52F60"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3B9A2D37" w14:textId="77777777" w:rsidR="002B7B26" w:rsidRDefault="002B7B26" w:rsidP="002B7B26">
            <w:pPr>
              <w:spacing w:after="0" w:line="240" w:lineRule="auto"/>
              <w:rPr>
                <w:rFonts w:ascii="Calibri" w:eastAsia="Times New Roman" w:hAnsi="Calibri" w:cs="Calibri"/>
                <w:color w:val="000000"/>
                <w:lang w:val="en-US"/>
              </w:rPr>
            </w:pPr>
          </w:p>
          <w:p w14:paraId="473DC62D" w14:textId="77777777" w:rsidR="002B7B26" w:rsidRDefault="002B7B26" w:rsidP="002B7B26">
            <w:pPr>
              <w:spacing w:after="0" w:line="240" w:lineRule="auto"/>
              <w:rPr>
                <w:rFonts w:ascii="Calibri" w:eastAsia="Times New Roman" w:hAnsi="Calibri" w:cs="Calibri"/>
                <w:color w:val="000000"/>
                <w:lang w:val="en-US"/>
              </w:rPr>
            </w:pPr>
          </w:p>
          <w:p w14:paraId="0DEA8B08" w14:textId="77777777" w:rsidR="002B7B26" w:rsidRPr="002B7B26" w:rsidRDefault="002B7B26" w:rsidP="002B7B26">
            <w:pPr>
              <w:spacing w:after="0" w:line="240" w:lineRule="auto"/>
              <w:rPr>
                <w:rFonts w:ascii="Calibri" w:eastAsia="Times New Roman" w:hAnsi="Calibri" w:cs="Calibri"/>
                <w:color w:val="000000"/>
                <w:lang w:val="en-US"/>
              </w:rPr>
            </w:pPr>
          </w:p>
        </w:tc>
      </w:tr>
      <w:tr w:rsidR="002B7B26" w:rsidRPr="002B7B26" w14:paraId="7DEBDFA0" w14:textId="77777777" w:rsidTr="002B7B26">
        <w:trPr>
          <w:trHeight w:val="290"/>
        </w:trPr>
        <w:tc>
          <w:tcPr>
            <w:tcW w:w="204" w:type="pct"/>
            <w:tcBorders>
              <w:top w:val="single" w:sz="4" w:space="0" w:color="auto"/>
              <w:left w:val="single" w:sz="4" w:space="0" w:color="auto"/>
              <w:bottom w:val="single" w:sz="4" w:space="0" w:color="auto"/>
              <w:right w:val="single" w:sz="4" w:space="0" w:color="auto"/>
            </w:tcBorders>
            <w:vAlign w:val="center"/>
            <w:hideMark/>
          </w:tcPr>
          <w:p w14:paraId="4AB60AE7" w14:textId="77777777" w:rsidR="002B7B26" w:rsidRPr="002B7B26" w:rsidRDefault="002B7B26" w:rsidP="002B7B26">
            <w:pPr>
              <w:spacing w:after="0" w:line="240" w:lineRule="auto"/>
              <w:jc w:val="right"/>
              <w:rPr>
                <w:rFonts w:ascii="Calibri" w:eastAsia="Times New Roman" w:hAnsi="Calibri" w:cs="Calibri"/>
                <w:color w:val="000000"/>
                <w:lang w:val="en-US"/>
              </w:rPr>
            </w:pPr>
            <w:r w:rsidRPr="002B7B26">
              <w:rPr>
                <w:rFonts w:ascii="Calibri" w:eastAsia="Times New Roman" w:hAnsi="Calibri" w:cs="Calibri"/>
                <w:color w:val="000000"/>
                <w:lang w:val="en-US"/>
              </w:rPr>
              <w:t>12</w:t>
            </w:r>
          </w:p>
        </w:tc>
        <w:tc>
          <w:tcPr>
            <w:tcW w:w="2400" w:type="pct"/>
            <w:tcBorders>
              <w:top w:val="single" w:sz="4" w:space="0" w:color="auto"/>
              <w:left w:val="single" w:sz="4" w:space="0" w:color="auto"/>
              <w:bottom w:val="single" w:sz="4" w:space="0" w:color="auto"/>
              <w:right w:val="single" w:sz="4" w:space="0" w:color="auto"/>
            </w:tcBorders>
            <w:vAlign w:val="center"/>
            <w:hideMark/>
          </w:tcPr>
          <w:p w14:paraId="44CD14A9" w14:textId="77777777" w:rsidR="002B7B26" w:rsidRP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Submit company registration and legal documentation (if applicable).</w:t>
            </w:r>
          </w:p>
        </w:tc>
        <w:tc>
          <w:tcPr>
            <w:tcW w:w="2397" w:type="pct"/>
            <w:tcBorders>
              <w:top w:val="single" w:sz="4" w:space="0" w:color="auto"/>
              <w:left w:val="single" w:sz="4" w:space="0" w:color="auto"/>
              <w:bottom w:val="single" w:sz="4" w:space="0" w:color="auto"/>
              <w:right w:val="single" w:sz="4" w:space="0" w:color="auto"/>
            </w:tcBorders>
            <w:vAlign w:val="center"/>
            <w:hideMark/>
          </w:tcPr>
          <w:p w14:paraId="1BDE6EBA" w14:textId="77777777" w:rsidR="002B7B26" w:rsidRDefault="002B7B26" w:rsidP="002B7B26">
            <w:pPr>
              <w:spacing w:after="0" w:line="240" w:lineRule="auto"/>
              <w:rPr>
                <w:rFonts w:ascii="Calibri" w:eastAsia="Times New Roman" w:hAnsi="Calibri" w:cs="Calibri"/>
                <w:color w:val="000000"/>
                <w:lang w:val="en-US"/>
              </w:rPr>
            </w:pPr>
            <w:r w:rsidRPr="002B7B26">
              <w:rPr>
                <w:rFonts w:ascii="Calibri" w:eastAsia="Times New Roman" w:hAnsi="Calibri" w:cs="Calibri"/>
                <w:color w:val="000000"/>
                <w:lang w:val="en-US"/>
              </w:rPr>
              <w:t> </w:t>
            </w:r>
          </w:p>
          <w:p w14:paraId="2CD99C1B" w14:textId="77777777" w:rsidR="002B7B26" w:rsidRDefault="002B7B26" w:rsidP="002B7B26">
            <w:pPr>
              <w:spacing w:after="0" w:line="240" w:lineRule="auto"/>
              <w:rPr>
                <w:rFonts w:ascii="Calibri" w:eastAsia="Times New Roman" w:hAnsi="Calibri" w:cs="Calibri"/>
                <w:color w:val="000000"/>
                <w:lang w:val="en-US"/>
              </w:rPr>
            </w:pPr>
          </w:p>
          <w:p w14:paraId="335195DE" w14:textId="77777777" w:rsidR="002B7B26" w:rsidRDefault="002B7B26" w:rsidP="002B7B26">
            <w:pPr>
              <w:spacing w:after="0" w:line="240" w:lineRule="auto"/>
              <w:rPr>
                <w:rFonts w:ascii="Calibri" w:eastAsia="Times New Roman" w:hAnsi="Calibri" w:cs="Calibri"/>
                <w:color w:val="000000"/>
                <w:lang w:val="en-US"/>
              </w:rPr>
            </w:pPr>
          </w:p>
          <w:p w14:paraId="0A9E81F2" w14:textId="77777777" w:rsidR="002B7B26" w:rsidRPr="002B7B26" w:rsidRDefault="002B7B26" w:rsidP="002B7B26">
            <w:pPr>
              <w:spacing w:after="0" w:line="240" w:lineRule="auto"/>
              <w:rPr>
                <w:rFonts w:ascii="Calibri" w:eastAsia="Times New Roman" w:hAnsi="Calibri" w:cs="Calibri"/>
                <w:color w:val="000000"/>
                <w:lang w:val="en-US"/>
              </w:rPr>
            </w:pPr>
          </w:p>
        </w:tc>
      </w:tr>
    </w:tbl>
    <w:p w14:paraId="37A95DC9" w14:textId="77777777" w:rsidR="002B7B26" w:rsidRPr="002B7B26" w:rsidRDefault="002B7B26" w:rsidP="00EE29C7">
      <w:pPr>
        <w:jc w:val="both"/>
        <w:rPr>
          <w:rFonts w:ascii="Franklin Gothic Book" w:hAnsi="Franklin Gothic Book"/>
          <w:lang w:val="en-US"/>
        </w:rPr>
      </w:pPr>
    </w:p>
    <w:p w14:paraId="425E2971" w14:textId="38E91774" w:rsidR="007F6330" w:rsidRPr="00561A04" w:rsidRDefault="007F6330" w:rsidP="00EE29C7">
      <w:pPr>
        <w:jc w:val="both"/>
        <w:rPr>
          <w:rFonts w:ascii="Franklin Gothic Book" w:hAnsi="Franklin Gothic Book"/>
        </w:rPr>
      </w:pPr>
      <w:r w:rsidRPr="00561A04">
        <w:rPr>
          <w:rFonts w:ascii="Franklin Gothic Book" w:hAnsi="Franklin Gothic Book"/>
        </w:rPr>
        <w:t>To: Norwegian Refugee Council</w:t>
      </w:r>
    </w:p>
    <w:p w14:paraId="3168ACEB" w14:textId="77777777" w:rsidR="007F6330" w:rsidRPr="00561A04" w:rsidRDefault="007F6330" w:rsidP="00EE29C7">
      <w:pPr>
        <w:jc w:val="both"/>
        <w:rPr>
          <w:rFonts w:ascii="Franklin Gothic Book" w:hAnsi="Franklin Gothic Book"/>
        </w:rPr>
      </w:pPr>
      <w:r w:rsidRPr="00561A04">
        <w:rPr>
          <w:rFonts w:ascii="Franklin Gothic Book" w:hAnsi="Franklin Gothic Book"/>
        </w:rPr>
        <w:t>Sir / Madam,</w:t>
      </w:r>
    </w:p>
    <w:p w14:paraId="17BE772F" w14:textId="2C927D82" w:rsidR="007F6330" w:rsidRPr="00561A04" w:rsidRDefault="007F6330" w:rsidP="00EE29C7">
      <w:pPr>
        <w:jc w:val="both"/>
        <w:rPr>
          <w:rFonts w:ascii="Franklin Gothic Book" w:hAnsi="Franklin Gothic Book"/>
        </w:rPr>
      </w:pPr>
      <w:r w:rsidRPr="00561A04">
        <w:rPr>
          <w:rFonts w:ascii="Franklin Gothic Book" w:hAnsi="Franklin Gothic Book"/>
        </w:rPr>
        <w:t xml:space="preserve">We offer to deliver the </w:t>
      </w:r>
      <w:r w:rsidR="00CA2F6D">
        <w:rPr>
          <w:rFonts w:ascii="Franklin Gothic Book" w:hAnsi="Franklin Gothic Book"/>
        </w:rPr>
        <w:t>service</w:t>
      </w:r>
      <w:r w:rsidRPr="00561A04">
        <w:rPr>
          <w:rFonts w:ascii="Franklin Gothic Book" w:hAnsi="Franklin Gothic Book"/>
        </w:rPr>
        <w:t xml:space="preserve"> in accordance with all requirements of the current </w:t>
      </w:r>
      <w:r w:rsidR="00CA2F6D">
        <w:rPr>
          <w:rFonts w:ascii="Franklin Gothic Book" w:hAnsi="Franklin Gothic Book"/>
        </w:rPr>
        <w:t>Request for Proposal</w:t>
      </w:r>
      <w:r w:rsidRPr="00561A04">
        <w:rPr>
          <w:rFonts w:ascii="Franklin Gothic Book" w:hAnsi="Franklin Gothic Book"/>
        </w:rPr>
        <w:t xml:space="preserve">, Conditions of Contract and any other Binding requirements accompanying this Bid. We, the undersigned, verify that we </w:t>
      </w:r>
      <w:proofErr w:type="gramStart"/>
      <w:r w:rsidRPr="00561A04">
        <w:rPr>
          <w:rFonts w:ascii="Franklin Gothic Book" w:hAnsi="Franklin Gothic Book"/>
        </w:rPr>
        <w:t>are in compliance with</w:t>
      </w:r>
      <w:proofErr w:type="gramEnd"/>
      <w:r w:rsidRPr="00561A04">
        <w:rPr>
          <w:rFonts w:ascii="Franklin Gothic Book" w:hAnsi="Franklin Gothic Book"/>
        </w:rPr>
        <w:t xml:space="preserve"> all applicable laws and regulations, and meet the ethical standards as listed above or positively agree to these ethical standards and are willing to implement necessary changes in the organization.</w:t>
      </w:r>
    </w:p>
    <w:p w14:paraId="00EF0851" w14:textId="77777777" w:rsidR="007F6330" w:rsidRPr="00561A04" w:rsidRDefault="007F6330" w:rsidP="00EE29C7">
      <w:pPr>
        <w:jc w:val="both"/>
        <w:rPr>
          <w:rFonts w:ascii="Franklin Gothic Book" w:hAnsi="Franklin Gothic Book"/>
        </w:rPr>
      </w:pPr>
      <w:r w:rsidRPr="00561A04">
        <w:rPr>
          <w:rFonts w:ascii="Franklin Gothic Book" w:hAnsi="Franklin Gothic Book"/>
        </w:rPr>
        <w:t>This Bid signed by our authentic representative and your written award of it shall constitute the formation of a binding contract between us.</w:t>
      </w:r>
    </w:p>
    <w:p w14:paraId="6D1EAE6A" w14:textId="77777777" w:rsidR="007F6330" w:rsidRPr="00561A04" w:rsidRDefault="007F6330" w:rsidP="00EE29C7">
      <w:pPr>
        <w:pStyle w:val="BodyText"/>
        <w:spacing w:before="9"/>
        <w:jc w:val="both"/>
        <w:rPr>
          <w:rFonts w:ascii="Franklin Gothic Book" w:hAnsi="Franklin Gothic Book"/>
          <w:b/>
        </w:rPr>
      </w:pPr>
    </w:p>
    <w:tbl>
      <w:tblPr>
        <w:tblW w:w="1065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2"/>
        <w:gridCol w:w="5037"/>
      </w:tblGrid>
      <w:tr w:rsidR="007F6330" w:rsidRPr="00561A04" w14:paraId="55762D96" w14:textId="77777777" w:rsidTr="00952788">
        <w:trPr>
          <w:trHeight w:val="510"/>
        </w:trPr>
        <w:tc>
          <w:tcPr>
            <w:tcW w:w="5622" w:type="dxa"/>
          </w:tcPr>
          <w:p w14:paraId="4D16120B"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Registered</w:t>
            </w:r>
            <w:r w:rsidRPr="00561A04">
              <w:rPr>
                <w:rFonts w:ascii="Franklin Gothic Book" w:hAnsi="Franklin Gothic Book"/>
                <w:spacing w:val="-3"/>
              </w:rPr>
              <w:t xml:space="preserve"> </w:t>
            </w:r>
            <w:r w:rsidRPr="00561A04">
              <w:rPr>
                <w:rFonts w:ascii="Franklin Gothic Book" w:hAnsi="Franklin Gothic Book"/>
              </w:rPr>
              <w:t>company</w:t>
            </w:r>
            <w:r w:rsidRPr="00561A04">
              <w:rPr>
                <w:rFonts w:ascii="Franklin Gothic Book" w:hAnsi="Franklin Gothic Book"/>
                <w:spacing w:val="-3"/>
              </w:rPr>
              <w:t xml:space="preserve"> </w:t>
            </w:r>
            <w:r w:rsidRPr="00561A04">
              <w:rPr>
                <w:rFonts w:ascii="Franklin Gothic Book" w:hAnsi="Franklin Gothic Book"/>
              </w:rPr>
              <w:t>name:</w:t>
            </w:r>
          </w:p>
        </w:tc>
        <w:tc>
          <w:tcPr>
            <w:tcW w:w="5037" w:type="dxa"/>
          </w:tcPr>
          <w:p w14:paraId="62BF06D6" w14:textId="77777777" w:rsidR="007F6330" w:rsidRPr="00561A04" w:rsidRDefault="007F6330" w:rsidP="00EE29C7">
            <w:pPr>
              <w:pStyle w:val="TableParagraph"/>
              <w:jc w:val="both"/>
              <w:rPr>
                <w:rFonts w:ascii="Franklin Gothic Book" w:hAnsi="Franklin Gothic Book"/>
              </w:rPr>
            </w:pPr>
          </w:p>
        </w:tc>
      </w:tr>
      <w:tr w:rsidR="007F6330" w:rsidRPr="00561A04" w14:paraId="47DEC9A6" w14:textId="77777777" w:rsidTr="00952788">
        <w:trPr>
          <w:trHeight w:val="510"/>
        </w:trPr>
        <w:tc>
          <w:tcPr>
            <w:tcW w:w="5622" w:type="dxa"/>
          </w:tcPr>
          <w:p w14:paraId="31BFB846"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Any</w:t>
            </w:r>
            <w:r w:rsidRPr="00561A04">
              <w:rPr>
                <w:rFonts w:ascii="Franklin Gothic Book" w:hAnsi="Franklin Gothic Book"/>
                <w:spacing w:val="-4"/>
              </w:rPr>
              <w:t xml:space="preserve"> </w:t>
            </w:r>
            <w:r w:rsidRPr="00561A04">
              <w:rPr>
                <w:rFonts w:ascii="Franklin Gothic Book" w:hAnsi="Franklin Gothic Book"/>
              </w:rPr>
              <w:t>other</w:t>
            </w:r>
            <w:r w:rsidRPr="00561A04">
              <w:rPr>
                <w:rFonts w:ascii="Franklin Gothic Book" w:hAnsi="Franklin Gothic Book"/>
                <w:spacing w:val="-5"/>
              </w:rPr>
              <w:t xml:space="preserve"> </w:t>
            </w:r>
            <w:r w:rsidRPr="00561A04">
              <w:rPr>
                <w:rFonts w:ascii="Franklin Gothic Book" w:hAnsi="Franklin Gothic Book"/>
              </w:rPr>
              <w:t>trading</w:t>
            </w:r>
            <w:r w:rsidRPr="00561A04">
              <w:rPr>
                <w:rFonts w:ascii="Franklin Gothic Book" w:hAnsi="Franklin Gothic Book"/>
                <w:spacing w:val="-2"/>
              </w:rPr>
              <w:t xml:space="preserve"> </w:t>
            </w:r>
            <w:r w:rsidRPr="00561A04">
              <w:rPr>
                <w:rFonts w:ascii="Franklin Gothic Book" w:hAnsi="Franklin Gothic Book"/>
              </w:rPr>
              <w:t>names:</w:t>
            </w:r>
          </w:p>
        </w:tc>
        <w:tc>
          <w:tcPr>
            <w:tcW w:w="5037" w:type="dxa"/>
          </w:tcPr>
          <w:p w14:paraId="230D14AC" w14:textId="77777777" w:rsidR="007F6330" w:rsidRPr="00561A04" w:rsidRDefault="007F6330" w:rsidP="00EE29C7">
            <w:pPr>
              <w:pStyle w:val="TableParagraph"/>
              <w:jc w:val="both"/>
              <w:rPr>
                <w:rFonts w:ascii="Franklin Gothic Book" w:hAnsi="Franklin Gothic Book"/>
              </w:rPr>
            </w:pPr>
          </w:p>
        </w:tc>
      </w:tr>
      <w:tr w:rsidR="007F6330" w:rsidRPr="00561A04" w14:paraId="3F5E9C19" w14:textId="77777777" w:rsidTr="00952788">
        <w:trPr>
          <w:trHeight w:val="1075"/>
        </w:trPr>
        <w:tc>
          <w:tcPr>
            <w:tcW w:w="5622" w:type="dxa"/>
          </w:tcPr>
          <w:p w14:paraId="48EAC3DD" w14:textId="77777777" w:rsidR="007F6330" w:rsidRPr="00561A04" w:rsidRDefault="007F6330" w:rsidP="00EE29C7">
            <w:pPr>
              <w:pStyle w:val="TableParagraph"/>
              <w:spacing w:before="9"/>
              <w:jc w:val="both"/>
              <w:rPr>
                <w:rFonts w:ascii="Franklin Gothic Book" w:hAnsi="Franklin Gothic Book"/>
                <w:b/>
              </w:rPr>
            </w:pPr>
          </w:p>
          <w:p w14:paraId="7168D7F7" w14:textId="77777777" w:rsidR="007F6330" w:rsidRPr="00561A04" w:rsidRDefault="007F6330" w:rsidP="00EE29C7">
            <w:pPr>
              <w:pStyle w:val="TableParagraph"/>
              <w:ind w:left="110" w:right="735"/>
              <w:jc w:val="both"/>
              <w:rPr>
                <w:rFonts w:ascii="Franklin Gothic Book" w:hAnsi="Franklin Gothic Book"/>
              </w:rPr>
            </w:pPr>
            <w:r w:rsidRPr="00561A04">
              <w:rPr>
                <w:rFonts w:ascii="Franklin Gothic Book" w:hAnsi="Franklin Gothic Book"/>
              </w:rPr>
              <w:t>Any</w:t>
            </w:r>
            <w:r w:rsidRPr="00561A04">
              <w:rPr>
                <w:rFonts w:ascii="Franklin Gothic Book" w:hAnsi="Franklin Gothic Book"/>
                <w:spacing w:val="-4"/>
              </w:rPr>
              <w:t xml:space="preserve"> </w:t>
            </w:r>
            <w:r w:rsidRPr="00561A04">
              <w:rPr>
                <w:rFonts w:ascii="Franklin Gothic Book" w:hAnsi="Franklin Gothic Book"/>
              </w:rPr>
              <w:t>associated</w:t>
            </w:r>
            <w:r w:rsidRPr="00561A04">
              <w:rPr>
                <w:rFonts w:ascii="Franklin Gothic Book" w:hAnsi="Franklin Gothic Book"/>
                <w:spacing w:val="-3"/>
              </w:rPr>
              <w:t xml:space="preserve"> </w:t>
            </w:r>
            <w:r w:rsidRPr="00561A04">
              <w:rPr>
                <w:rFonts w:ascii="Franklin Gothic Book" w:hAnsi="Franklin Gothic Book"/>
              </w:rPr>
              <w:t>companies</w:t>
            </w:r>
            <w:r w:rsidRPr="00561A04">
              <w:rPr>
                <w:rFonts w:ascii="Franklin Gothic Book" w:hAnsi="Franklin Gothic Book"/>
                <w:spacing w:val="-3"/>
              </w:rPr>
              <w:t xml:space="preserve"> </w:t>
            </w:r>
            <w:r w:rsidRPr="00561A04">
              <w:rPr>
                <w:rFonts w:ascii="Franklin Gothic Book" w:hAnsi="Franklin Gothic Book"/>
              </w:rPr>
              <w:t>(cross</w:t>
            </w:r>
            <w:r w:rsidRPr="00561A04">
              <w:rPr>
                <w:rFonts w:ascii="Franklin Gothic Book" w:hAnsi="Franklin Gothic Book"/>
                <w:spacing w:val="-5"/>
              </w:rPr>
              <w:t xml:space="preserve"> </w:t>
            </w:r>
            <w:r w:rsidRPr="00561A04">
              <w:rPr>
                <w:rFonts w:ascii="Franklin Gothic Book" w:hAnsi="Franklin Gothic Book"/>
              </w:rPr>
              <w:t>holding/</w:t>
            </w:r>
            <w:r w:rsidRPr="00561A04">
              <w:rPr>
                <w:rFonts w:ascii="Franklin Gothic Book" w:hAnsi="Franklin Gothic Book"/>
                <w:spacing w:val="-3"/>
              </w:rPr>
              <w:t xml:space="preserve"> </w:t>
            </w:r>
            <w:r w:rsidRPr="00561A04">
              <w:rPr>
                <w:rFonts w:ascii="Franklin Gothic Book" w:hAnsi="Franklin Gothic Book"/>
              </w:rPr>
              <w:t>joint</w:t>
            </w:r>
            <w:r w:rsidRPr="00561A04">
              <w:rPr>
                <w:rFonts w:ascii="Franklin Gothic Book" w:hAnsi="Franklin Gothic Book"/>
                <w:spacing w:val="-47"/>
              </w:rPr>
              <w:t xml:space="preserve"> </w:t>
            </w:r>
            <w:r w:rsidRPr="00561A04">
              <w:rPr>
                <w:rFonts w:ascii="Franklin Gothic Book" w:hAnsi="Franklin Gothic Book"/>
              </w:rPr>
              <w:t>ownership/</w:t>
            </w:r>
            <w:r w:rsidRPr="00561A04">
              <w:rPr>
                <w:rFonts w:ascii="Franklin Gothic Book" w:hAnsi="Franklin Gothic Book"/>
                <w:spacing w:val="-2"/>
              </w:rPr>
              <w:t xml:space="preserve"> </w:t>
            </w:r>
            <w:r w:rsidRPr="00561A04">
              <w:rPr>
                <w:rFonts w:ascii="Franklin Gothic Book" w:hAnsi="Franklin Gothic Book"/>
              </w:rPr>
              <w:t>shareholding/</w:t>
            </w:r>
            <w:r w:rsidRPr="00561A04">
              <w:rPr>
                <w:rFonts w:ascii="Franklin Gothic Book" w:hAnsi="Franklin Gothic Book"/>
                <w:spacing w:val="-1"/>
              </w:rPr>
              <w:t xml:space="preserve"> </w:t>
            </w:r>
            <w:r w:rsidRPr="00561A04">
              <w:rPr>
                <w:rFonts w:ascii="Franklin Gothic Book" w:hAnsi="Franklin Gothic Book"/>
              </w:rPr>
              <w:t>etc.)</w:t>
            </w:r>
          </w:p>
        </w:tc>
        <w:tc>
          <w:tcPr>
            <w:tcW w:w="5037" w:type="dxa"/>
          </w:tcPr>
          <w:p w14:paraId="5E320109" w14:textId="77777777" w:rsidR="007F6330" w:rsidRPr="00561A04" w:rsidRDefault="007F6330" w:rsidP="00EE29C7">
            <w:pPr>
              <w:pStyle w:val="TableParagraph"/>
              <w:jc w:val="both"/>
              <w:rPr>
                <w:rFonts w:ascii="Franklin Gothic Book" w:hAnsi="Franklin Gothic Book"/>
              </w:rPr>
            </w:pPr>
          </w:p>
        </w:tc>
      </w:tr>
      <w:tr w:rsidR="007F6330" w:rsidRPr="00561A04" w14:paraId="1A620C98" w14:textId="77777777" w:rsidTr="00952788">
        <w:trPr>
          <w:trHeight w:val="510"/>
        </w:trPr>
        <w:tc>
          <w:tcPr>
            <w:tcW w:w="5622" w:type="dxa"/>
          </w:tcPr>
          <w:p w14:paraId="2B973F27"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Name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Signatory:</w:t>
            </w:r>
          </w:p>
        </w:tc>
        <w:tc>
          <w:tcPr>
            <w:tcW w:w="5037" w:type="dxa"/>
          </w:tcPr>
          <w:p w14:paraId="645E8D5D"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Date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Signing:</w:t>
            </w:r>
          </w:p>
        </w:tc>
      </w:tr>
      <w:tr w:rsidR="007F6330" w:rsidRPr="00561A04" w14:paraId="4CA9F3B1" w14:textId="77777777" w:rsidTr="00952788">
        <w:trPr>
          <w:trHeight w:val="510"/>
        </w:trPr>
        <w:tc>
          <w:tcPr>
            <w:tcW w:w="5622" w:type="dxa"/>
          </w:tcPr>
          <w:p w14:paraId="3E89D499"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Title</w:t>
            </w:r>
            <w:r w:rsidRPr="00561A04">
              <w:rPr>
                <w:rFonts w:ascii="Franklin Gothic Book" w:hAnsi="Franklin Gothic Book"/>
                <w:spacing w:val="-3"/>
              </w:rPr>
              <w:t xml:space="preserve"> </w:t>
            </w:r>
            <w:r w:rsidRPr="00561A04">
              <w:rPr>
                <w:rFonts w:ascii="Franklin Gothic Book" w:hAnsi="Franklin Gothic Book"/>
              </w:rPr>
              <w:t>of</w:t>
            </w:r>
            <w:r w:rsidRPr="00561A04">
              <w:rPr>
                <w:rFonts w:ascii="Franklin Gothic Book" w:hAnsi="Franklin Gothic Book"/>
                <w:spacing w:val="-6"/>
              </w:rPr>
              <w:t xml:space="preserve"> </w:t>
            </w:r>
            <w:r w:rsidRPr="00561A04">
              <w:rPr>
                <w:rFonts w:ascii="Franklin Gothic Book" w:hAnsi="Franklin Gothic Book"/>
              </w:rPr>
              <w:t>Signatory:</w:t>
            </w:r>
          </w:p>
        </w:tc>
        <w:tc>
          <w:tcPr>
            <w:tcW w:w="5037" w:type="dxa"/>
          </w:tcPr>
          <w:p w14:paraId="48ADBFF5" w14:textId="77777777" w:rsidR="007F6330" w:rsidRPr="00561A04" w:rsidRDefault="007F6330" w:rsidP="00EE29C7">
            <w:pPr>
              <w:pStyle w:val="TableParagraph"/>
              <w:spacing w:before="120"/>
              <w:ind w:left="110"/>
              <w:jc w:val="both"/>
              <w:rPr>
                <w:rFonts w:ascii="Franklin Gothic Book" w:hAnsi="Franklin Gothic Book"/>
              </w:rPr>
            </w:pPr>
            <w:r w:rsidRPr="00561A04">
              <w:rPr>
                <w:rFonts w:ascii="Franklin Gothic Book" w:hAnsi="Franklin Gothic Book"/>
              </w:rPr>
              <w:t>Name</w:t>
            </w:r>
            <w:r w:rsidRPr="00561A04">
              <w:rPr>
                <w:rFonts w:ascii="Franklin Gothic Book" w:hAnsi="Franklin Gothic Book"/>
                <w:spacing w:val="-2"/>
              </w:rPr>
              <w:t xml:space="preserve"> </w:t>
            </w:r>
            <w:r w:rsidRPr="00561A04">
              <w:rPr>
                <w:rFonts w:ascii="Franklin Gothic Book" w:hAnsi="Franklin Gothic Book"/>
              </w:rPr>
              <w:t>of</w:t>
            </w:r>
            <w:r w:rsidRPr="00561A04">
              <w:rPr>
                <w:rFonts w:ascii="Franklin Gothic Book" w:hAnsi="Franklin Gothic Book"/>
                <w:spacing w:val="-4"/>
              </w:rPr>
              <w:t xml:space="preserve"> </w:t>
            </w:r>
            <w:r w:rsidRPr="00561A04">
              <w:rPr>
                <w:rFonts w:ascii="Franklin Gothic Book" w:hAnsi="Franklin Gothic Book"/>
              </w:rPr>
              <w:t>Bidder:</w:t>
            </w:r>
          </w:p>
        </w:tc>
      </w:tr>
      <w:tr w:rsidR="007F6330" w:rsidRPr="00561A04" w14:paraId="306F1E6A" w14:textId="77777777" w:rsidTr="00952788">
        <w:trPr>
          <w:trHeight w:val="487"/>
        </w:trPr>
        <w:tc>
          <w:tcPr>
            <w:tcW w:w="5622" w:type="dxa"/>
            <w:vMerge w:val="restart"/>
          </w:tcPr>
          <w:p w14:paraId="2EF6B767" w14:textId="77777777" w:rsidR="007F6330" w:rsidRPr="00561A04" w:rsidRDefault="007F6330" w:rsidP="00EE29C7">
            <w:pPr>
              <w:pStyle w:val="TableParagraph"/>
              <w:ind w:left="110"/>
              <w:jc w:val="both"/>
              <w:rPr>
                <w:rFonts w:ascii="Franklin Gothic Book" w:hAnsi="Franklin Gothic Book"/>
              </w:rPr>
            </w:pPr>
            <w:r w:rsidRPr="00561A04">
              <w:rPr>
                <w:rFonts w:ascii="Franklin Gothic Book" w:hAnsi="Franklin Gothic Book"/>
              </w:rPr>
              <w:t>Signature</w:t>
            </w:r>
            <w:r w:rsidRPr="00561A04">
              <w:rPr>
                <w:rFonts w:ascii="Franklin Gothic Book" w:hAnsi="Franklin Gothic Book"/>
                <w:spacing w:val="-3"/>
              </w:rPr>
              <w:t xml:space="preserve"> </w:t>
            </w:r>
            <w:r w:rsidRPr="00561A04">
              <w:rPr>
                <w:rFonts w:ascii="Franklin Gothic Book" w:hAnsi="Franklin Gothic Book"/>
              </w:rPr>
              <w:t>&amp;</w:t>
            </w:r>
            <w:r w:rsidRPr="00561A04">
              <w:rPr>
                <w:rFonts w:ascii="Franklin Gothic Book" w:hAnsi="Franklin Gothic Book"/>
                <w:spacing w:val="-4"/>
              </w:rPr>
              <w:t xml:space="preserve"> </w:t>
            </w:r>
            <w:r w:rsidRPr="00561A04">
              <w:rPr>
                <w:rFonts w:ascii="Franklin Gothic Book" w:hAnsi="Franklin Gothic Book"/>
              </w:rPr>
              <w:t>stamp:</w:t>
            </w:r>
          </w:p>
        </w:tc>
        <w:tc>
          <w:tcPr>
            <w:tcW w:w="5037" w:type="dxa"/>
            <w:tcBorders>
              <w:bottom w:val="single" w:sz="6" w:space="0" w:color="000000"/>
            </w:tcBorders>
          </w:tcPr>
          <w:p w14:paraId="49E6A5B0" w14:textId="77777777" w:rsidR="007F6330" w:rsidRPr="00561A04" w:rsidRDefault="007F6330" w:rsidP="00EE29C7">
            <w:pPr>
              <w:pStyle w:val="TableParagraph"/>
              <w:spacing w:before="110"/>
              <w:ind w:left="110"/>
              <w:jc w:val="both"/>
              <w:rPr>
                <w:rFonts w:ascii="Franklin Gothic Book" w:hAnsi="Franklin Gothic Book"/>
              </w:rPr>
            </w:pPr>
            <w:r w:rsidRPr="00561A04">
              <w:rPr>
                <w:rFonts w:ascii="Franklin Gothic Book" w:hAnsi="Franklin Gothic Book"/>
              </w:rPr>
              <w:t>Tel</w:t>
            </w:r>
            <w:r w:rsidRPr="00561A04">
              <w:rPr>
                <w:rFonts w:ascii="Franklin Gothic Book" w:hAnsi="Franklin Gothic Book"/>
                <w:spacing w:val="-3"/>
              </w:rPr>
              <w:t xml:space="preserve"> </w:t>
            </w:r>
            <w:r w:rsidRPr="00561A04">
              <w:rPr>
                <w:rFonts w:ascii="Franklin Gothic Book" w:hAnsi="Franklin Gothic Book"/>
              </w:rPr>
              <w:t>N°:</w:t>
            </w:r>
          </w:p>
        </w:tc>
      </w:tr>
      <w:tr w:rsidR="007F6330" w:rsidRPr="00561A04" w14:paraId="1799D808" w14:textId="77777777" w:rsidTr="00952788">
        <w:trPr>
          <w:trHeight w:val="492"/>
        </w:trPr>
        <w:tc>
          <w:tcPr>
            <w:tcW w:w="5622" w:type="dxa"/>
            <w:vMerge/>
            <w:tcBorders>
              <w:top w:val="nil"/>
            </w:tcBorders>
          </w:tcPr>
          <w:p w14:paraId="31EE9B4E" w14:textId="77777777" w:rsidR="007F6330" w:rsidRPr="00561A04" w:rsidRDefault="007F6330" w:rsidP="00EE29C7">
            <w:pPr>
              <w:jc w:val="both"/>
              <w:rPr>
                <w:rFonts w:ascii="Franklin Gothic Book" w:hAnsi="Franklin Gothic Book"/>
              </w:rPr>
            </w:pPr>
          </w:p>
        </w:tc>
        <w:tc>
          <w:tcPr>
            <w:tcW w:w="5037" w:type="dxa"/>
            <w:tcBorders>
              <w:top w:val="single" w:sz="6" w:space="0" w:color="000000"/>
            </w:tcBorders>
          </w:tcPr>
          <w:p w14:paraId="29C8CE2A" w14:textId="77777777" w:rsidR="007F6330" w:rsidRPr="00561A04" w:rsidRDefault="007F6330" w:rsidP="00EE29C7">
            <w:pPr>
              <w:pStyle w:val="TableParagraph"/>
              <w:spacing w:before="108"/>
              <w:ind w:left="110"/>
              <w:jc w:val="both"/>
              <w:rPr>
                <w:rFonts w:ascii="Franklin Gothic Book" w:hAnsi="Franklin Gothic Book"/>
              </w:rPr>
            </w:pPr>
            <w:r w:rsidRPr="00561A04">
              <w:rPr>
                <w:rFonts w:ascii="Franklin Gothic Book" w:hAnsi="Franklin Gothic Book"/>
              </w:rPr>
              <w:t>Email:</w:t>
            </w:r>
          </w:p>
        </w:tc>
      </w:tr>
      <w:tr w:rsidR="007F6330" w:rsidRPr="00561A04" w14:paraId="32730C32" w14:textId="77777777" w:rsidTr="00952788">
        <w:trPr>
          <w:trHeight w:val="1016"/>
        </w:trPr>
        <w:tc>
          <w:tcPr>
            <w:tcW w:w="5622" w:type="dxa"/>
            <w:vMerge/>
            <w:tcBorders>
              <w:top w:val="nil"/>
            </w:tcBorders>
          </w:tcPr>
          <w:p w14:paraId="04017C48" w14:textId="77777777" w:rsidR="007F6330" w:rsidRPr="00561A04" w:rsidRDefault="007F6330" w:rsidP="00EE29C7">
            <w:pPr>
              <w:jc w:val="both"/>
              <w:rPr>
                <w:rFonts w:ascii="Franklin Gothic Book" w:hAnsi="Franklin Gothic Book"/>
              </w:rPr>
            </w:pPr>
          </w:p>
        </w:tc>
        <w:tc>
          <w:tcPr>
            <w:tcW w:w="5037" w:type="dxa"/>
          </w:tcPr>
          <w:p w14:paraId="480993AC" w14:textId="77777777" w:rsidR="007F6330" w:rsidRPr="00561A04" w:rsidRDefault="007F6330" w:rsidP="00EE29C7">
            <w:pPr>
              <w:pStyle w:val="TableParagraph"/>
              <w:spacing w:line="264" w:lineRule="exact"/>
              <w:ind w:left="110"/>
              <w:jc w:val="both"/>
              <w:rPr>
                <w:rFonts w:ascii="Franklin Gothic Book" w:hAnsi="Franklin Gothic Book"/>
              </w:rPr>
            </w:pPr>
            <w:r w:rsidRPr="00561A04">
              <w:rPr>
                <w:rFonts w:ascii="Franklin Gothic Book" w:hAnsi="Franklin Gothic Book"/>
              </w:rPr>
              <w:t>Address:</w:t>
            </w:r>
          </w:p>
        </w:tc>
      </w:tr>
    </w:tbl>
    <w:p w14:paraId="02A7A46C" w14:textId="77777777" w:rsidR="007F6330" w:rsidRPr="00561A04" w:rsidRDefault="007F6330" w:rsidP="00EE29C7">
      <w:pPr>
        <w:pStyle w:val="BodyText"/>
        <w:spacing w:before="7" w:after="1"/>
        <w:jc w:val="both"/>
        <w:rPr>
          <w:rFonts w:ascii="Franklin Gothic Book" w:hAnsi="Franklin Gothic Book"/>
          <w:b/>
        </w:rPr>
      </w:pPr>
    </w:p>
    <w:tbl>
      <w:tblPr>
        <w:tblW w:w="1065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32"/>
        <w:gridCol w:w="5027"/>
      </w:tblGrid>
      <w:tr w:rsidR="007F6330" w:rsidRPr="00561A04" w14:paraId="22E67473" w14:textId="77777777" w:rsidTr="00952788">
        <w:trPr>
          <w:trHeight w:val="450"/>
        </w:trPr>
        <w:tc>
          <w:tcPr>
            <w:tcW w:w="5632" w:type="dxa"/>
          </w:tcPr>
          <w:p w14:paraId="745B76EF" w14:textId="77777777" w:rsidR="007F6330" w:rsidRPr="00561A04" w:rsidRDefault="007F6330" w:rsidP="00EE29C7">
            <w:pPr>
              <w:pStyle w:val="TableParagraph"/>
              <w:spacing w:line="264" w:lineRule="exact"/>
              <w:ind w:left="110"/>
              <w:jc w:val="both"/>
              <w:rPr>
                <w:rFonts w:ascii="Franklin Gothic Book" w:hAnsi="Franklin Gothic Book"/>
              </w:rPr>
            </w:pPr>
            <w:r w:rsidRPr="00561A04">
              <w:rPr>
                <w:rFonts w:ascii="Franklin Gothic Book" w:hAnsi="Franklin Gothic Book"/>
              </w:rPr>
              <w:t>Bank</w:t>
            </w:r>
            <w:r w:rsidRPr="00561A04">
              <w:rPr>
                <w:rFonts w:ascii="Franklin Gothic Book" w:hAnsi="Franklin Gothic Book"/>
                <w:spacing w:val="-3"/>
              </w:rPr>
              <w:t xml:space="preserve"> </w:t>
            </w:r>
            <w:r w:rsidRPr="00561A04">
              <w:rPr>
                <w:rFonts w:ascii="Franklin Gothic Book" w:hAnsi="Franklin Gothic Book"/>
              </w:rPr>
              <w:t>name</w:t>
            </w:r>
            <w:r w:rsidRPr="00561A04">
              <w:rPr>
                <w:rFonts w:ascii="Franklin Gothic Book" w:hAnsi="Franklin Gothic Book"/>
                <w:spacing w:val="-1"/>
              </w:rPr>
              <w:t xml:space="preserve"> </w:t>
            </w:r>
            <w:r w:rsidRPr="00561A04">
              <w:rPr>
                <w:rFonts w:ascii="Franklin Gothic Book" w:hAnsi="Franklin Gothic Book"/>
              </w:rPr>
              <w:t>(to</w:t>
            </w:r>
            <w:r w:rsidRPr="00561A04">
              <w:rPr>
                <w:rFonts w:ascii="Franklin Gothic Book" w:hAnsi="Franklin Gothic Book"/>
                <w:spacing w:val="-2"/>
              </w:rPr>
              <w:t xml:space="preserve"> </w:t>
            </w:r>
            <w:r w:rsidRPr="00561A04">
              <w:rPr>
                <w:rFonts w:ascii="Franklin Gothic Book" w:hAnsi="Franklin Gothic Book"/>
              </w:rPr>
              <w:t>be</w:t>
            </w:r>
            <w:r w:rsidRPr="00561A04">
              <w:rPr>
                <w:rFonts w:ascii="Franklin Gothic Book" w:hAnsi="Franklin Gothic Book"/>
                <w:spacing w:val="-3"/>
              </w:rPr>
              <w:t xml:space="preserve"> </w:t>
            </w:r>
            <w:r w:rsidRPr="00561A04">
              <w:rPr>
                <w:rFonts w:ascii="Franklin Gothic Book" w:hAnsi="Franklin Gothic Book"/>
              </w:rPr>
              <w:t>used</w:t>
            </w:r>
            <w:r w:rsidRPr="00561A04">
              <w:rPr>
                <w:rFonts w:ascii="Franklin Gothic Book" w:hAnsi="Franklin Gothic Book"/>
                <w:spacing w:val="-1"/>
              </w:rPr>
              <w:t xml:space="preserve"> </w:t>
            </w:r>
            <w:r w:rsidRPr="00561A04">
              <w:rPr>
                <w:rFonts w:ascii="Franklin Gothic Book" w:hAnsi="Franklin Gothic Book"/>
              </w:rPr>
              <w:t>for</w:t>
            </w:r>
            <w:r w:rsidRPr="00561A04">
              <w:rPr>
                <w:rFonts w:ascii="Franklin Gothic Book" w:hAnsi="Franklin Gothic Book"/>
                <w:spacing w:val="-3"/>
              </w:rPr>
              <w:t xml:space="preserve"> </w:t>
            </w:r>
            <w:r w:rsidRPr="00561A04">
              <w:rPr>
                <w:rFonts w:ascii="Franklin Gothic Book" w:hAnsi="Franklin Gothic Book"/>
              </w:rPr>
              <w:t>this</w:t>
            </w:r>
            <w:r w:rsidRPr="00561A04">
              <w:rPr>
                <w:rFonts w:ascii="Franklin Gothic Book" w:hAnsi="Franklin Gothic Book"/>
                <w:spacing w:val="-4"/>
              </w:rPr>
              <w:t xml:space="preserve"> </w:t>
            </w:r>
            <w:r w:rsidRPr="00561A04">
              <w:rPr>
                <w:rFonts w:ascii="Franklin Gothic Book" w:hAnsi="Franklin Gothic Book"/>
              </w:rPr>
              <w:t>contract)</w:t>
            </w:r>
          </w:p>
        </w:tc>
        <w:tc>
          <w:tcPr>
            <w:tcW w:w="5027" w:type="dxa"/>
          </w:tcPr>
          <w:p w14:paraId="73EE9567" w14:textId="77777777" w:rsidR="007F6330" w:rsidRPr="00561A04" w:rsidRDefault="007F6330" w:rsidP="00EE29C7">
            <w:pPr>
              <w:pStyle w:val="TableParagraph"/>
              <w:jc w:val="both"/>
              <w:rPr>
                <w:rFonts w:ascii="Franklin Gothic Book" w:hAnsi="Franklin Gothic Book"/>
              </w:rPr>
            </w:pPr>
          </w:p>
        </w:tc>
      </w:tr>
      <w:tr w:rsidR="007F6330" w:rsidRPr="00561A04" w14:paraId="62E7E481" w14:textId="77777777" w:rsidTr="00952788">
        <w:trPr>
          <w:trHeight w:val="455"/>
        </w:trPr>
        <w:tc>
          <w:tcPr>
            <w:tcW w:w="5632" w:type="dxa"/>
          </w:tcPr>
          <w:p w14:paraId="7E0E2622" w14:textId="77777777" w:rsidR="007F6330" w:rsidRPr="00561A04" w:rsidRDefault="007F6330" w:rsidP="00EE29C7">
            <w:pPr>
              <w:pStyle w:val="TableParagraph"/>
              <w:ind w:left="110"/>
              <w:jc w:val="both"/>
              <w:rPr>
                <w:rFonts w:ascii="Franklin Gothic Book" w:hAnsi="Franklin Gothic Book"/>
              </w:rPr>
            </w:pPr>
            <w:r w:rsidRPr="00561A04">
              <w:rPr>
                <w:rFonts w:ascii="Franklin Gothic Book" w:hAnsi="Franklin Gothic Book"/>
              </w:rPr>
              <w:t>Account</w:t>
            </w:r>
            <w:r w:rsidRPr="00561A04">
              <w:rPr>
                <w:rFonts w:ascii="Franklin Gothic Book" w:hAnsi="Franklin Gothic Book"/>
                <w:spacing w:val="-4"/>
              </w:rPr>
              <w:t xml:space="preserve"> </w:t>
            </w:r>
            <w:r w:rsidRPr="00561A04">
              <w:rPr>
                <w:rFonts w:ascii="Franklin Gothic Book" w:hAnsi="Franklin Gothic Book"/>
              </w:rPr>
              <w:t>number</w:t>
            </w:r>
          </w:p>
        </w:tc>
        <w:tc>
          <w:tcPr>
            <w:tcW w:w="5027" w:type="dxa"/>
          </w:tcPr>
          <w:p w14:paraId="7FD9D5B1" w14:textId="77777777" w:rsidR="007F6330" w:rsidRPr="00561A04" w:rsidRDefault="007F6330" w:rsidP="00EE29C7">
            <w:pPr>
              <w:pStyle w:val="TableParagraph"/>
              <w:jc w:val="both"/>
              <w:rPr>
                <w:rFonts w:ascii="Franklin Gothic Book" w:hAnsi="Franklin Gothic Book"/>
              </w:rPr>
            </w:pPr>
          </w:p>
        </w:tc>
      </w:tr>
    </w:tbl>
    <w:p w14:paraId="58AA3661" w14:textId="4D8BD6AB" w:rsidR="00B97403" w:rsidRPr="00561A04" w:rsidRDefault="00B97403" w:rsidP="01285766">
      <w:pPr>
        <w:jc w:val="both"/>
        <w:rPr>
          <w:rFonts w:ascii="Franklin Gothic Book" w:hAnsi="Franklin Gothic Book"/>
          <w:b/>
          <w:bCs/>
        </w:rPr>
      </w:pPr>
    </w:p>
    <w:p w14:paraId="5CFF13AF" w14:textId="77777777" w:rsidR="004668E1" w:rsidRDefault="004668E1" w:rsidP="01285766">
      <w:pPr>
        <w:jc w:val="both"/>
        <w:rPr>
          <w:rFonts w:ascii="Franklin Gothic Book" w:hAnsi="Franklin Gothic Book"/>
          <w:b/>
          <w:bCs/>
        </w:rPr>
        <w:sectPr w:rsidR="004668E1" w:rsidSect="00C007FB">
          <w:pgSz w:w="16838" w:h="11906" w:orient="landscape"/>
          <w:pgMar w:top="1440" w:right="1080" w:bottom="662" w:left="720" w:header="720" w:footer="720" w:gutter="0"/>
          <w:cols w:space="720"/>
          <w:docGrid w:linePitch="360"/>
        </w:sectPr>
      </w:pPr>
    </w:p>
    <w:p w14:paraId="2F113931" w14:textId="77777777" w:rsidR="004668E1" w:rsidRDefault="004668E1" w:rsidP="004668E1">
      <w:pPr>
        <w:pStyle w:val="NoSpacing"/>
        <w:spacing w:line="216" w:lineRule="auto"/>
        <w:rPr>
          <w:rFonts w:ascii="Franklin Gothic Medium" w:eastAsiaTheme="majorEastAsia" w:hAnsi="Franklin Gothic Medium" w:cstheme="majorBidi"/>
          <w:color w:val="FF9900"/>
          <w:kern w:val="28"/>
          <w:sz w:val="30"/>
          <w:szCs w:val="30"/>
          <w:lang w:val="en-US"/>
        </w:rPr>
      </w:pPr>
    </w:p>
    <w:p w14:paraId="42CBCBBE" w14:textId="77777777" w:rsidR="004668E1" w:rsidRDefault="004668E1" w:rsidP="004668E1">
      <w:pPr>
        <w:spacing w:after="0"/>
        <w:ind w:left="993" w:right="260" w:hanging="567"/>
        <w:jc w:val="center"/>
        <w:rPr>
          <w:rStyle w:val="TitleChar"/>
          <w:color w:val="FF9900"/>
          <w:sz w:val="30"/>
          <w:szCs w:val="30"/>
          <w:lang w:val="en-US"/>
        </w:rPr>
      </w:pPr>
      <w:r>
        <w:rPr>
          <w:rStyle w:val="TitleChar"/>
          <w:color w:val="FF9900"/>
          <w:sz w:val="30"/>
          <w:szCs w:val="30"/>
          <w:lang w:val="en-US"/>
        </w:rPr>
        <w:t>Ethical Standards Declaration for all Supply, Service and Works Contractors</w:t>
      </w:r>
    </w:p>
    <w:p w14:paraId="1F5401AE" w14:textId="77777777" w:rsidR="004668E1" w:rsidRDefault="004668E1" w:rsidP="004668E1">
      <w:pPr>
        <w:spacing w:after="0"/>
        <w:ind w:left="993" w:right="260" w:hanging="567"/>
        <w:jc w:val="both"/>
        <w:rPr>
          <w:rFonts w:ascii="Franklin Gothic Book" w:hAnsi="Franklin Gothic Book"/>
          <w:sz w:val="20"/>
          <w:szCs w:val="20"/>
        </w:rPr>
      </w:pPr>
    </w:p>
    <w:p w14:paraId="74D138E3"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sz w:val="20"/>
          <w:szCs w:val="20"/>
        </w:rPr>
        <w:t>We, the undersigned, (‘</w:t>
      </w:r>
      <w:r>
        <w:rPr>
          <w:rFonts w:ascii="Franklin Gothic Book" w:hAnsi="Franklin Gothic Book"/>
          <w:b/>
          <w:bCs/>
          <w:sz w:val="20"/>
          <w:szCs w:val="20"/>
        </w:rPr>
        <w:t>we</w:t>
      </w:r>
      <w:r>
        <w:rPr>
          <w:rFonts w:ascii="Franklin Gothic Book" w:hAnsi="Franklin Gothic Book"/>
          <w:sz w:val="20"/>
          <w:szCs w:val="20"/>
        </w:rPr>
        <w:t>’, ‘</w:t>
      </w:r>
      <w:r>
        <w:rPr>
          <w:rFonts w:ascii="Franklin Gothic Book" w:hAnsi="Franklin Gothic Book"/>
          <w:b/>
          <w:bCs/>
          <w:sz w:val="20"/>
          <w:szCs w:val="20"/>
        </w:rPr>
        <w:t>our</w:t>
      </w:r>
      <w:r>
        <w:rPr>
          <w:rFonts w:ascii="Franklin Gothic Book" w:hAnsi="Franklin Gothic Book"/>
          <w:sz w:val="20"/>
          <w:szCs w:val="20"/>
        </w:rPr>
        <w:t>’ or ‘</w:t>
      </w:r>
      <w:r>
        <w:rPr>
          <w:rFonts w:ascii="Franklin Gothic Book" w:hAnsi="Franklin Gothic Book"/>
          <w:b/>
          <w:bCs/>
          <w:sz w:val="20"/>
          <w:szCs w:val="20"/>
        </w:rPr>
        <w:t>us</w:t>
      </w:r>
      <w:r>
        <w:rPr>
          <w:rFonts w:ascii="Franklin Gothic Book" w:hAnsi="Franklin Gothic Book"/>
          <w:sz w:val="20"/>
          <w:szCs w:val="20"/>
        </w:rPr>
        <w:t xml:space="preserve">’) </w:t>
      </w:r>
      <w:r>
        <w:rPr>
          <w:rFonts w:ascii="Franklin Gothic Book" w:hAnsi="Franklin Gothic Book"/>
          <w:b/>
          <w:bCs/>
          <w:sz w:val="20"/>
          <w:szCs w:val="20"/>
        </w:rPr>
        <w:t>CONSIDERING THAT</w:t>
      </w:r>
      <w:r>
        <w:rPr>
          <w:rFonts w:ascii="Franklin Gothic Book" w:hAnsi="Franklin Gothic Book"/>
          <w:sz w:val="20"/>
          <w:szCs w:val="20"/>
        </w:rPr>
        <w:t>:</w:t>
      </w:r>
    </w:p>
    <w:p w14:paraId="19806403"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FIRST</w:t>
      </w:r>
      <w:r>
        <w:rPr>
          <w:rFonts w:ascii="Franklin Gothic Book" w:hAnsi="Franklin Gothic Book"/>
          <w:sz w:val="20"/>
          <w:szCs w:val="20"/>
        </w:rPr>
        <w:t xml:space="preserve">, we are bidding for, or </w:t>
      </w:r>
      <w:proofErr w:type="gramStart"/>
      <w:r>
        <w:rPr>
          <w:rFonts w:ascii="Franklin Gothic Book" w:hAnsi="Franklin Gothic Book"/>
          <w:sz w:val="20"/>
          <w:szCs w:val="20"/>
        </w:rPr>
        <w:t>entering into</w:t>
      </w:r>
      <w:proofErr w:type="gramEnd"/>
      <w:r>
        <w:rPr>
          <w:rFonts w:ascii="Franklin Gothic Book" w:hAnsi="Franklin Gothic Book"/>
          <w:sz w:val="20"/>
          <w:szCs w:val="20"/>
        </w:rPr>
        <w:t>, a contract with the Norwegian Refugee Council (</w:t>
      </w:r>
      <w:r>
        <w:rPr>
          <w:rFonts w:ascii="Franklin Gothic Book" w:hAnsi="Franklin Gothic Book"/>
          <w:b/>
          <w:bCs/>
          <w:sz w:val="20"/>
          <w:szCs w:val="20"/>
        </w:rPr>
        <w:t>NRC</w:t>
      </w:r>
      <w:r>
        <w:rPr>
          <w:rFonts w:ascii="Franklin Gothic Book" w:hAnsi="Franklin Gothic Book"/>
          <w:sz w:val="20"/>
          <w:szCs w:val="20"/>
        </w:rPr>
        <w:t>) to supply goods, services or works to NRC (‘</w:t>
      </w:r>
      <w:r>
        <w:rPr>
          <w:rFonts w:ascii="Franklin Gothic Book" w:hAnsi="Franklin Gothic Book"/>
          <w:b/>
          <w:bCs/>
          <w:sz w:val="20"/>
          <w:szCs w:val="20"/>
        </w:rPr>
        <w:t>the Contract</w:t>
      </w:r>
      <w:r>
        <w:rPr>
          <w:rFonts w:ascii="Franklin Gothic Book" w:hAnsi="Franklin Gothic Book"/>
          <w:sz w:val="20"/>
          <w:szCs w:val="20"/>
        </w:rPr>
        <w:t>’).</w:t>
      </w:r>
    </w:p>
    <w:p w14:paraId="6D899131"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SECOND</w:t>
      </w:r>
      <w:r>
        <w:rPr>
          <w:rFonts w:ascii="Franklin Gothic Book" w:hAnsi="Franklin Gothic Book"/>
          <w:sz w:val="20"/>
          <w:szCs w:val="20"/>
        </w:rPr>
        <w:t xml:space="preserve">, we understand that as a humanitarian organisation, NRC expects its suppliers and contractors to have high ethical standards. </w:t>
      </w:r>
    </w:p>
    <w:p w14:paraId="5193F74A"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THIRD</w:t>
      </w:r>
      <w:r>
        <w:rPr>
          <w:rFonts w:ascii="Franklin Gothic Book" w:hAnsi="Franklin Gothic Book"/>
          <w:sz w:val="20"/>
          <w:szCs w:val="20"/>
        </w:rPr>
        <w:t>, we understand that NRC therefore needs us to confirm that we adhere to the required ethical standards (‘</w:t>
      </w:r>
      <w:r>
        <w:rPr>
          <w:rFonts w:ascii="Franklin Gothic Book" w:hAnsi="Franklin Gothic Book"/>
          <w:b/>
          <w:bCs/>
          <w:sz w:val="20"/>
          <w:szCs w:val="20"/>
        </w:rPr>
        <w:t>the ethical standards</w:t>
      </w:r>
      <w:r>
        <w:rPr>
          <w:rFonts w:ascii="Franklin Gothic Book" w:hAnsi="Franklin Gothic Book"/>
          <w:sz w:val="20"/>
          <w:szCs w:val="20"/>
        </w:rPr>
        <w:t>’) by signing this declaration (‘</w:t>
      </w:r>
      <w:r>
        <w:rPr>
          <w:rFonts w:ascii="Franklin Gothic Book" w:hAnsi="Franklin Gothic Book"/>
          <w:b/>
          <w:bCs/>
          <w:sz w:val="20"/>
          <w:szCs w:val="20"/>
        </w:rPr>
        <w:t>the Declaration</w:t>
      </w:r>
      <w:r>
        <w:rPr>
          <w:rFonts w:ascii="Franklin Gothic Book" w:hAnsi="Franklin Gothic Book"/>
          <w:sz w:val="20"/>
          <w:szCs w:val="20"/>
        </w:rPr>
        <w:t xml:space="preserve">’).  </w:t>
      </w:r>
    </w:p>
    <w:p w14:paraId="3482C0B4" w14:textId="77777777" w:rsidR="004668E1" w:rsidRDefault="004668E1" w:rsidP="004668E1">
      <w:pPr>
        <w:spacing w:after="0"/>
        <w:ind w:left="993" w:right="260" w:hanging="567"/>
        <w:jc w:val="both"/>
        <w:rPr>
          <w:rFonts w:ascii="Franklin Gothic Book" w:hAnsi="Franklin Gothic Book"/>
          <w:sz w:val="20"/>
          <w:szCs w:val="20"/>
        </w:rPr>
      </w:pPr>
      <w:r>
        <w:rPr>
          <w:rFonts w:ascii="Franklin Gothic Book" w:hAnsi="Franklin Gothic Book"/>
          <w:b/>
          <w:bCs/>
          <w:sz w:val="20"/>
          <w:szCs w:val="20"/>
        </w:rPr>
        <w:t>THEREFORE</w:t>
      </w:r>
      <w:r>
        <w:rPr>
          <w:rFonts w:ascii="Franklin Gothic Book" w:hAnsi="Franklin Gothic Book"/>
          <w:sz w:val="20"/>
          <w:szCs w:val="20"/>
        </w:rPr>
        <w:t xml:space="preserve">, we </w:t>
      </w:r>
      <w:r>
        <w:rPr>
          <w:rFonts w:ascii="Franklin Gothic Book" w:hAnsi="Franklin Gothic Book"/>
          <w:b/>
          <w:bCs/>
          <w:sz w:val="20"/>
          <w:szCs w:val="20"/>
        </w:rPr>
        <w:t>DO HEREBY DECLARE</w:t>
      </w:r>
      <w:r>
        <w:rPr>
          <w:rFonts w:ascii="Franklin Gothic Book" w:hAnsi="Franklin Gothic Book"/>
          <w:sz w:val="20"/>
          <w:szCs w:val="20"/>
        </w:rPr>
        <w:t xml:space="preserve"> as follows:</w:t>
      </w:r>
    </w:p>
    <w:p w14:paraId="172785AC" w14:textId="77777777" w:rsidR="004668E1" w:rsidRDefault="004668E1" w:rsidP="004668E1">
      <w:pPr>
        <w:spacing w:after="0"/>
        <w:ind w:left="567" w:hanging="567"/>
        <w:jc w:val="both"/>
        <w:rPr>
          <w:rFonts w:ascii="Franklin Gothic Book" w:hAnsi="Franklin Gothic Book"/>
          <w:sz w:val="20"/>
          <w:szCs w:val="20"/>
        </w:rPr>
      </w:pPr>
    </w:p>
    <w:p w14:paraId="623FC783" w14:textId="77777777" w:rsidR="004668E1" w:rsidRDefault="004668E1" w:rsidP="004668E1">
      <w:pPr>
        <w:spacing w:after="0"/>
        <w:rPr>
          <w:rFonts w:ascii="Franklin Gothic Book" w:hAnsi="Franklin Gothic Book"/>
          <w:b/>
          <w:bCs/>
          <w:sz w:val="20"/>
          <w:szCs w:val="20"/>
        </w:rPr>
        <w:sectPr w:rsidR="004668E1" w:rsidSect="004668E1">
          <w:pgSz w:w="11906" w:h="16838"/>
          <w:pgMar w:top="720" w:right="720" w:bottom="720" w:left="720" w:header="708" w:footer="708" w:gutter="0"/>
          <w:cols w:space="720"/>
        </w:sectPr>
      </w:pPr>
    </w:p>
    <w:p w14:paraId="43D5D6FD" w14:textId="77777777" w:rsidR="004668E1" w:rsidRDefault="004668E1">
      <w:pPr>
        <w:pStyle w:val="ListParagraph"/>
        <w:numPr>
          <w:ilvl w:val="0"/>
          <w:numId w:val="7"/>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compliance with applicable laws and these ethical standards</w:t>
      </w:r>
    </w:p>
    <w:p w14:paraId="7DA57F0C" w14:textId="77777777" w:rsidR="004668E1" w:rsidRDefault="004668E1" w:rsidP="004668E1">
      <w:pPr>
        <w:spacing w:after="0"/>
        <w:ind w:left="284" w:hanging="284"/>
        <w:jc w:val="both"/>
        <w:rPr>
          <w:rFonts w:ascii="Franklin Gothic Book" w:hAnsi="Franklin Gothic Book"/>
          <w:sz w:val="20"/>
          <w:szCs w:val="20"/>
        </w:rPr>
      </w:pPr>
      <w:r>
        <w:rPr>
          <w:rFonts w:ascii="Franklin Gothic Book" w:hAnsi="Franklin Gothic Book"/>
          <w:sz w:val="20"/>
          <w:szCs w:val="20"/>
        </w:rPr>
        <w:t>We declare that we shall:</w:t>
      </w:r>
    </w:p>
    <w:p w14:paraId="5107F914" w14:textId="77777777" w:rsidR="004668E1" w:rsidRDefault="004668E1">
      <w:pPr>
        <w:pStyle w:val="ListParagraph"/>
        <w:numPr>
          <w:ilvl w:val="0"/>
          <w:numId w:val="8"/>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Meet the ethical standards in this declaration (‘ethical </w:t>
      </w:r>
      <w:proofErr w:type="gramStart"/>
      <w:r>
        <w:rPr>
          <w:rFonts w:ascii="Franklin Gothic Book" w:hAnsi="Franklin Gothic Book"/>
          <w:sz w:val="20"/>
          <w:szCs w:val="20"/>
        </w:rPr>
        <w:t>standards’</w:t>
      </w:r>
      <w:proofErr w:type="gramEnd"/>
      <w:r>
        <w:rPr>
          <w:rFonts w:ascii="Franklin Gothic Book" w:hAnsi="Franklin Gothic Book"/>
          <w:sz w:val="20"/>
          <w:szCs w:val="20"/>
        </w:rPr>
        <w:t>)</w:t>
      </w:r>
    </w:p>
    <w:p w14:paraId="39EB48B6" w14:textId="77777777" w:rsidR="004668E1" w:rsidRDefault="004668E1">
      <w:pPr>
        <w:pStyle w:val="ListParagraph"/>
        <w:numPr>
          <w:ilvl w:val="0"/>
          <w:numId w:val="8"/>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Ensure that any party representing us, including but not limited to: </w:t>
      </w:r>
    </w:p>
    <w:p w14:paraId="12513CCC"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 xml:space="preserve">board members </w:t>
      </w:r>
    </w:p>
    <w:p w14:paraId="519606F2"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directors</w:t>
      </w:r>
    </w:p>
    <w:p w14:paraId="03954B88"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employees</w:t>
      </w:r>
    </w:p>
    <w:p w14:paraId="117F5D2D"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contractors or sub-contractors, and their employees</w:t>
      </w:r>
    </w:p>
    <w:p w14:paraId="5E2646BC"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 xml:space="preserve">consultants and sub-consultants, and their employees; </w:t>
      </w:r>
    </w:p>
    <w:p w14:paraId="7D748DC2" w14:textId="77777777" w:rsidR="004668E1" w:rsidRDefault="004668E1" w:rsidP="004668E1">
      <w:pPr>
        <w:spacing w:after="0"/>
        <w:ind w:left="284" w:firstLine="142"/>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 xml:space="preserve">other legal representatives </w:t>
      </w:r>
    </w:p>
    <w:p w14:paraId="7B6F4827"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(‘our Representatives’) are aware of and comply with these ethical standards.</w:t>
      </w:r>
    </w:p>
    <w:p w14:paraId="773009F5" w14:textId="77777777" w:rsidR="004668E1" w:rsidRDefault="004668E1" w:rsidP="004668E1">
      <w:pPr>
        <w:spacing w:after="0"/>
        <w:jc w:val="both"/>
        <w:rPr>
          <w:rFonts w:ascii="Franklin Gothic Book" w:hAnsi="Franklin Gothic Book"/>
          <w:sz w:val="20"/>
          <w:szCs w:val="20"/>
        </w:rPr>
      </w:pPr>
    </w:p>
    <w:p w14:paraId="08FAFDB5" w14:textId="77777777" w:rsidR="004668E1" w:rsidRDefault="004668E1" w:rsidP="004668E1">
      <w:pPr>
        <w:spacing w:after="0"/>
        <w:jc w:val="both"/>
        <w:rPr>
          <w:rFonts w:ascii="Franklin Gothic Book" w:hAnsi="Franklin Gothic Book"/>
          <w:sz w:val="20"/>
          <w:szCs w:val="20"/>
        </w:rPr>
      </w:pPr>
      <w:proofErr w:type="gramStart"/>
      <w:r>
        <w:rPr>
          <w:rFonts w:ascii="Franklin Gothic Book" w:hAnsi="Franklin Gothic Book"/>
          <w:sz w:val="20"/>
          <w:szCs w:val="20"/>
        </w:rPr>
        <w:t>In the event that</w:t>
      </w:r>
      <w:proofErr w:type="gramEnd"/>
      <w:r>
        <w:rPr>
          <w:rFonts w:ascii="Franklin Gothic Book" w:hAnsi="Franklin Gothic Book"/>
          <w:sz w:val="20"/>
          <w:szCs w:val="20"/>
        </w:rPr>
        <w:t xml:space="preserve"> we, or our Representatives, do not meet the ethical standards at present, we shall:</w:t>
      </w:r>
    </w:p>
    <w:p w14:paraId="1FE3CC6B" w14:textId="77777777" w:rsidR="004668E1" w:rsidRDefault="004668E1">
      <w:pPr>
        <w:pStyle w:val="ListParagraph"/>
        <w:numPr>
          <w:ilvl w:val="0"/>
          <w:numId w:val="9"/>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Explain to NRC in what way we do not currently meet the ethical standards</w:t>
      </w:r>
    </w:p>
    <w:p w14:paraId="0125D92D" w14:textId="77777777" w:rsidR="004668E1" w:rsidRDefault="004668E1">
      <w:pPr>
        <w:pStyle w:val="ListParagraph"/>
        <w:numPr>
          <w:ilvl w:val="0"/>
          <w:numId w:val="9"/>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Agree a plan and timeline with NRC to implement changes that allow us to meet the ethical standards</w:t>
      </w:r>
    </w:p>
    <w:p w14:paraId="24093E95" w14:textId="77777777" w:rsidR="004668E1" w:rsidRDefault="004668E1">
      <w:pPr>
        <w:pStyle w:val="ListParagraph"/>
        <w:numPr>
          <w:ilvl w:val="0"/>
          <w:numId w:val="9"/>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Provide regular updates to NRC on the implementation plan. </w:t>
      </w:r>
    </w:p>
    <w:p w14:paraId="11B2AC8E" w14:textId="77777777" w:rsidR="004668E1" w:rsidRDefault="004668E1" w:rsidP="004668E1">
      <w:pPr>
        <w:spacing w:after="0"/>
        <w:ind w:left="284" w:hanging="284"/>
        <w:jc w:val="both"/>
        <w:rPr>
          <w:rFonts w:ascii="Franklin Gothic Book" w:hAnsi="Franklin Gothic Book"/>
          <w:sz w:val="20"/>
          <w:szCs w:val="20"/>
        </w:rPr>
      </w:pPr>
    </w:p>
    <w:p w14:paraId="0E927B13" w14:textId="77777777" w:rsidR="004668E1" w:rsidRDefault="004668E1">
      <w:pPr>
        <w:pStyle w:val="ListParagraph"/>
        <w:numPr>
          <w:ilvl w:val="0"/>
          <w:numId w:val="7"/>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status</w:t>
      </w:r>
    </w:p>
    <w:p w14:paraId="24883B91"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hereby declare that neither we, nor to the best if our knowledge our Representatives, are in any of the following situations:</w:t>
      </w:r>
    </w:p>
    <w:p w14:paraId="1961F997" w14:textId="77777777" w:rsidR="004668E1" w:rsidRDefault="004668E1">
      <w:pPr>
        <w:pStyle w:val="ListParagraph"/>
        <w:numPr>
          <w:ilvl w:val="0"/>
          <w:numId w:val="10"/>
        </w:numPr>
        <w:spacing w:after="0" w:line="256" w:lineRule="auto"/>
        <w:ind w:left="284" w:hanging="284"/>
        <w:jc w:val="both"/>
        <w:rPr>
          <w:rFonts w:ascii="Franklin Gothic Book" w:hAnsi="Franklin Gothic Book"/>
          <w:vanish/>
          <w:sz w:val="20"/>
          <w:szCs w:val="20"/>
        </w:rPr>
      </w:pPr>
    </w:p>
    <w:p w14:paraId="5EB0D1C2" w14:textId="77777777" w:rsidR="004668E1" w:rsidRDefault="004668E1">
      <w:pPr>
        <w:pStyle w:val="ListParagraph"/>
        <w:numPr>
          <w:ilvl w:val="0"/>
          <w:numId w:val="10"/>
        </w:numPr>
        <w:spacing w:after="0" w:line="256" w:lineRule="auto"/>
        <w:ind w:left="284" w:hanging="284"/>
        <w:jc w:val="both"/>
        <w:rPr>
          <w:rFonts w:ascii="Franklin Gothic Book" w:hAnsi="Franklin Gothic Book"/>
          <w:vanish/>
          <w:sz w:val="20"/>
          <w:szCs w:val="20"/>
        </w:rPr>
      </w:pPr>
    </w:p>
    <w:p w14:paraId="406BF500"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made an offer, payment, consideration or benefit of any kind, which constitutes illegal or corrupt practice, directly or indirectly, as an inducement or reward in relation to the tendering, awarding or execution of the Contract.</w:t>
      </w:r>
    </w:p>
    <w:p w14:paraId="08A2EA5A"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involved in any form of fraud, corruption, collusion, coercive practice, bribery, involvement in a criminal organisation or other illegal activity</w:t>
      </w:r>
    </w:p>
    <w:p w14:paraId="6D054101"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insolvent, in receivership, bankrupt, or being wound up</w:t>
      </w:r>
    </w:p>
    <w:p w14:paraId="7D9BBA0C"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suspended activities</w:t>
      </w:r>
    </w:p>
    <w:p w14:paraId="5A3D53C5"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subject to legal proceedings related to 2.1</w:t>
      </w:r>
    </w:p>
    <w:p w14:paraId="7DC39EAE"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Have at any time been found guilty and sentenced by a court, whether in the country of employment or abroad, for a criminal offence in respect of children or vulnerable adults</w:t>
      </w:r>
    </w:p>
    <w:p w14:paraId="54AB6B8D"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Are engaged in:</w:t>
      </w:r>
    </w:p>
    <w:p w14:paraId="4F49E141"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terrorism or the material support of terrorism</w:t>
      </w:r>
    </w:p>
    <w:p w14:paraId="60535D11"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the sale or manufacture, either directly or indirectly, of anti-personnel mines or any components produced primarily for the operation thereof</w:t>
      </w:r>
    </w:p>
    <w:p w14:paraId="792648F0"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the sale or manufacture, either directly or indirectly, of weapons</w:t>
      </w:r>
    </w:p>
    <w:p w14:paraId="4CC91161" w14:textId="77777777" w:rsidR="004668E1" w:rsidRDefault="004668E1" w:rsidP="004668E1">
      <w:pPr>
        <w:spacing w:after="0"/>
        <w:ind w:left="567" w:hanging="141"/>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t>the production of alcohol, tobacco, or pornography.</w:t>
      </w:r>
    </w:p>
    <w:p w14:paraId="58AC892F" w14:textId="77777777" w:rsidR="004668E1" w:rsidRDefault="004668E1" w:rsidP="004668E1">
      <w:pPr>
        <w:spacing w:after="0"/>
        <w:ind w:left="284" w:hanging="284"/>
        <w:jc w:val="both"/>
        <w:rPr>
          <w:rFonts w:ascii="Franklin Gothic Book" w:hAnsi="Franklin Gothic Book"/>
          <w:sz w:val="20"/>
          <w:szCs w:val="20"/>
        </w:rPr>
      </w:pPr>
    </w:p>
    <w:p w14:paraId="6E17ACD5"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 xml:space="preserve">Declaration concerning Conflicts of Interest </w:t>
      </w:r>
    </w:p>
    <w:p w14:paraId="1D4E62A3" w14:textId="77777777" w:rsidR="004668E1" w:rsidRDefault="004668E1" w:rsidP="004668E1">
      <w:pPr>
        <w:pStyle w:val="NormalWeb"/>
        <w:jc w:val="both"/>
      </w:pPr>
      <w:r>
        <w:rPr>
          <w:rFonts w:ascii="Franklin Gothic Book" w:hAnsi="Franklin Gothic Book"/>
          <w:sz w:val="20"/>
          <w:szCs w:val="20"/>
        </w:rPr>
        <w:t xml:space="preserve">We declare that neither we nor, to the best of our knowledge, our Representatives have an undisclosed conflict of interest with NRC, in accordance with </w:t>
      </w:r>
      <w:hyperlink r:id="rId15" w:history="1">
        <w:r>
          <w:rPr>
            <w:rStyle w:val="Hyperlink"/>
            <w:rFonts w:ascii="Franklin Gothic Book" w:hAnsi="Franklin Gothic Book"/>
            <w:sz w:val="20"/>
            <w:szCs w:val="20"/>
          </w:rPr>
          <w:t>NRC’s Conflict of Interest Policy (the Policy).</w:t>
        </w:r>
      </w:hyperlink>
    </w:p>
    <w:p w14:paraId="632AD969" w14:textId="77777777" w:rsidR="004668E1" w:rsidRDefault="004668E1" w:rsidP="004668E1">
      <w:pPr>
        <w:pStyle w:val="NormalWeb"/>
        <w:jc w:val="both"/>
        <w:rPr>
          <w:color w:val="000000"/>
          <w:sz w:val="27"/>
          <w:szCs w:val="27"/>
        </w:rPr>
      </w:pPr>
      <w:r>
        <w:rPr>
          <w:rFonts w:ascii="Franklin Gothic Book" w:hAnsi="Franklin Gothic Book"/>
          <w:sz w:val="20"/>
          <w:szCs w:val="20"/>
        </w:rPr>
        <w:t xml:space="preserve">Where any potential conflict of interest exists between our Representatives and NRC or any NRC staff member, we shall notify NRC in writing of the potential conflict using </w:t>
      </w:r>
      <w:hyperlink r:id="rId16" w:history="1">
        <w:r>
          <w:rPr>
            <w:rStyle w:val="Hyperlink"/>
            <w:rFonts w:ascii="Franklin Gothic Book" w:hAnsi="Franklin Gothic Book"/>
            <w:sz w:val="20"/>
            <w:szCs w:val="20"/>
          </w:rPr>
          <w:t>Form F in the Policy</w:t>
        </w:r>
      </w:hyperlink>
      <w:r>
        <w:rPr>
          <w:rFonts w:ascii="Franklin Gothic Book" w:hAnsi="Franklin Gothic Book"/>
          <w:sz w:val="20"/>
          <w:szCs w:val="20"/>
        </w:rPr>
        <w:t xml:space="preserve">. We understand that the Policy and the Form is available on </w:t>
      </w:r>
      <w:hyperlink r:id="rId17" w:history="1">
        <w:r>
          <w:rPr>
            <w:rStyle w:val="Hyperlink"/>
            <w:rFonts w:ascii="Franklin Gothic Book" w:hAnsi="Franklin Gothic Book"/>
            <w:sz w:val="20"/>
            <w:szCs w:val="20"/>
          </w:rPr>
          <w:t>NRC’s website</w:t>
        </w:r>
      </w:hyperlink>
      <w:r>
        <w:rPr>
          <w:rFonts w:ascii="Franklin Gothic Book" w:hAnsi="Franklin Gothic Book"/>
          <w:sz w:val="20"/>
          <w:szCs w:val="20"/>
        </w:rPr>
        <w:t xml:space="preserve"> or that we can contact the NRC Procurement focal point, as mentioned in the tender documentation. NRC shall then determine whether action is required.</w:t>
      </w:r>
    </w:p>
    <w:p w14:paraId="7DE374F2"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A conflict of interest can be due to a relationship with an NRC staff member such as family or friends. </w:t>
      </w:r>
    </w:p>
    <w:p w14:paraId="1A0A6605"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understand that if we fail to report a potential conflict of interest and are later found to have a conflict of interest, we may be removed from the NRC vendor database.</w:t>
      </w:r>
    </w:p>
    <w:p w14:paraId="1BF89C45" w14:textId="77777777" w:rsidR="004668E1" w:rsidRDefault="004668E1" w:rsidP="004668E1">
      <w:pPr>
        <w:spacing w:after="0"/>
        <w:ind w:left="284" w:hanging="284"/>
        <w:jc w:val="both"/>
        <w:rPr>
          <w:rFonts w:ascii="Franklin Gothic Book" w:hAnsi="Franklin Gothic Book"/>
          <w:sz w:val="20"/>
          <w:szCs w:val="20"/>
        </w:rPr>
      </w:pPr>
    </w:p>
    <w:p w14:paraId="2B8FBD5D"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compliance with national law</w:t>
      </w:r>
    </w:p>
    <w:p w14:paraId="44605866"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w:t>
      </w:r>
    </w:p>
    <w:p w14:paraId="3F2C2310"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comply with all applicable laws and regulations in effect in the country or countries where the Contract will be carried out.</w:t>
      </w:r>
    </w:p>
    <w:p w14:paraId="1B49E6C5"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comply with all applicable export laws concerning the country or countries where the Contract will be carried out.</w:t>
      </w:r>
    </w:p>
    <w:p w14:paraId="7D26D1C1"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are registered with the relevant government authority </w:t>
      </w:r>
      <w:proofErr w:type="gramStart"/>
      <w:r>
        <w:rPr>
          <w:rFonts w:ascii="Franklin Gothic Book" w:hAnsi="Franklin Gothic Book"/>
          <w:sz w:val="20"/>
          <w:szCs w:val="20"/>
        </w:rPr>
        <w:t>with regard to</w:t>
      </w:r>
      <w:proofErr w:type="gramEnd"/>
      <w:r>
        <w:rPr>
          <w:rFonts w:ascii="Franklin Gothic Book" w:hAnsi="Franklin Gothic Book"/>
          <w:sz w:val="20"/>
          <w:szCs w:val="20"/>
        </w:rPr>
        <w:t xml:space="preserve"> taxation for the duration of the Contract.</w:t>
      </w:r>
    </w:p>
    <w:p w14:paraId="5549D02C"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pay taxes according to all applicable national laws and regulations for the duration of the Contract.</w:t>
      </w:r>
    </w:p>
    <w:p w14:paraId="0BC419F4" w14:textId="77777777" w:rsidR="004668E1" w:rsidRDefault="004668E1" w:rsidP="004668E1">
      <w:pPr>
        <w:spacing w:after="0"/>
        <w:ind w:left="284" w:hanging="284"/>
        <w:jc w:val="both"/>
        <w:rPr>
          <w:rFonts w:ascii="Franklin Gothic Book" w:hAnsi="Franklin Gothic Book"/>
          <w:sz w:val="20"/>
          <w:szCs w:val="20"/>
        </w:rPr>
      </w:pPr>
    </w:p>
    <w:p w14:paraId="7D2463AE"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lastRenderedPageBreak/>
        <w:t>Declaration concerning compliance with labour standards</w:t>
      </w:r>
    </w:p>
    <w:p w14:paraId="7810F355"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w:t>
      </w:r>
    </w:p>
    <w:p w14:paraId="3D53FE16"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declare that we and, to the best of our knowledge, our Representatives comply with applicable national labour law standards and the International Labour Organisation Declaration on Fundamental Principles and Rights at Work.  </w:t>
      </w:r>
    </w:p>
    <w:p w14:paraId="5A4775B8"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comply with the following minimum labour standards:</w:t>
      </w:r>
    </w:p>
    <w:p w14:paraId="027C0AFC" w14:textId="77777777" w:rsidR="004668E1" w:rsidRDefault="004668E1" w:rsidP="004668E1">
      <w:pPr>
        <w:spacing w:after="0"/>
        <w:jc w:val="both"/>
        <w:rPr>
          <w:rFonts w:ascii="Franklin Gothic Book" w:hAnsi="Franklin Gothic Book"/>
          <w:sz w:val="20"/>
          <w:szCs w:val="20"/>
        </w:rPr>
      </w:pPr>
    </w:p>
    <w:p w14:paraId="6BBE11AD"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Working Conditions</w:t>
      </w:r>
    </w:p>
    <w:p w14:paraId="75B91986" w14:textId="77777777" w:rsidR="004668E1" w:rsidRDefault="004668E1">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receive a contract of employment that is written in a language they understand.</w:t>
      </w:r>
    </w:p>
    <w:p w14:paraId="59152E60" w14:textId="77777777" w:rsidR="004668E1" w:rsidRDefault="004668E1">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are free to leave after giving reasonable notice.</w:t>
      </w:r>
    </w:p>
    <w:p w14:paraId="1CA10D17" w14:textId="77777777" w:rsidR="004668E1" w:rsidRDefault="004668E1">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All workers have the right to join or form trade unions of their own choosing and to bargain collectively.</w:t>
      </w:r>
    </w:p>
    <w:p w14:paraId="697FFAA1" w14:textId="77777777" w:rsidR="004668E1" w:rsidRDefault="004668E1">
      <w:pPr>
        <w:pStyle w:val="ListParagraph"/>
        <w:numPr>
          <w:ilvl w:val="0"/>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worker is required to lodge ‘</w:t>
      </w:r>
      <w:proofErr w:type="gramStart"/>
      <w:r>
        <w:rPr>
          <w:rFonts w:ascii="Franklin Gothic Book" w:hAnsi="Franklin Gothic Book"/>
          <w:sz w:val="20"/>
          <w:szCs w:val="20"/>
        </w:rPr>
        <w:t>deposits’</w:t>
      </w:r>
      <w:proofErr w:type="gramEnd"/>
      <w:r>
        <w:rPr>
          <w:rFonts w:ascii="Franklin Gothic Book" w:hAnsi="Franklin Gothic Book"/>
          <w:sz w:val="20"/>
          <w:szCs w:val="20"/>
        </w:rPr>
        <w:t xml:space="preserve"> or identity papers or immigration documents </w:t>
      </w:r>
      <w:proofErr w:type="gramStart"/>
      <w:r>
        <w:rPr>
          <w:rFonts w:ascii="Franklin Gothic Book" w:hAnsi="Franklin Gothic Book"/>
          <w:sz w:val="20"/>
          <w:szCs w:val="20"/>
        </w:rPr>
        <w:t>in order to</w:t>
      </w:r>
      <w:proofErr w:type="gramEnd"/>
      <w:r>
        <w:rPr>
          <w:rFonts w:ascii="Franklin Gothic Book" w:hAnsi="Franklin Gothic Book"/>
          <w:sz w:val="20"/>
          <w:szCs w:val="20"/>
        </w:rPr>
        <w:t xml:space="preserve"> obtain employment.</w:t>
      </w:r>
    </w:p>
    <w:p w14:paraId="6DBED312"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Wages and benefits</w:t>
      </w:r>
    </w:p>
    <w:p w14:paraId="4CB4388C" w14:textId="77777777" w:rsidR="004668E1" w:rsidRDefault="004668E1">
      <w:pPr>
        <w:pStyle w:val="ListParagraph"/>
        <w:numPr>
          <w:ilvl w:val="1"/>
          <w:numId w:val="12"/>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Wages and benefits paid for a standard working week meet, at a minimum, national legal standards or industry benchmark standards, whichever is higher. Wages are always sufficient to meet basic needs. </w:t>
      </w:r>
    </w:p>
    <w:p w14:paraId="38EA38FD" w14:textId="77777777" w:rsidR="004668E1" w:rsidRDefault="004668E1">
      <w:pPr>
        <w:pStyle w:val="ListParagraph"/>
        <w:numPr>
          <w:ilvl w:val="1"/>
          <w:numId w:val="12"/>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deductions from wages are made as a disciplinary measure.</w:t>
      </w:r>
    </w:p>
    <w:p w14:paraId="0C990B7E"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Working time</w:t>
      </w:r>
    </w:p>
    <w:p w14:paraId="665AA27C" w14:textId="77777777" w:rsidR="004668E1" w:rsidRDefault="004668E1">
      <w:pPr>
        <w:pStyle w:val="ListParagraph"/>
        <w:numPr>
          <w:ilvl w:val="1"/>
          <w:numId w:val="1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Working hours comply with national laws and benchmark industry standards, whichever affords greater protection. Whenever possible working hours do not exceed 48 hours per week (8 hours per day).</w:t>
      </w:r>
    </w:p>
    <w:p w14:paraId="3E18545A" w14:textId="77777777" w:rsidR="004668E1" w:rsidRDefault="004668E1">
      <w:pPr>
        <w:pStyle w:val="ListParagraph"/>
        <w:numPr>
          <w:ilvl w:val="1"/>
          <w:numId w:val="13"/>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are provided with at least one day off for every 7-day period.</w:t>
      </w:r>
    </w:p>
    <w:p w14:paraId="4668CA5A"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Health and safety</w:t>
      </w:r>
    </w:p>
    <w:p w14:paraId="3D27A760" w14:textId="77777777" w:rsidR="004668E1" w:rsidRDefault="004668E1">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Steps are taken to prevent accidents and injury to health arising out of, associated with, or occurring in, the course of work, by minimizing, so far as is reasonably practicable, the causes of hazards inherent in the working environment. </w:t>
      </w:r>
    </w:p>
    <w:p w14:paraId="354CEF0F" w14:textId="77777777" w:rsidR="004668E1" w:rsidRDefault="004668E1">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receive regular and documented health and safety training, and such training is repeated for new workers.</w:t>
      </w:r>
    </w:p>
    <w:p w14:paraId="637BDC7A" w14:textId="77777777" w:rsidR="004668E1" w:rsidRDefault="004668E1">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Workers have access to clean toilet facilities and to potable water, and, if appropriate, sanitary facilities for food storage is provided.</w:t>
      </w:r>
    </w:p>
    <w:p w14:paraId="21C61FD8" w14:textId="77777777" w:rsidR="004668E1" w:rsidRDefault="004668E1">
      <w:pPr>
        <w:pStyle w:val="ListParagraph"/>
        <w:numPr>
          <w:ilvl w:val="1"/>
          <w:numId w:val="11"/>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Accommodation, where provided, is clean, safe and adequately ventilated.</w:t>
      </w:r>
    </w:p>
    <w:p w14:paraId="48C06E0C"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Discrimination and abuse</w:t>
      </w:r>
    </w:p>
    <w:p w14:paraId="194A8E44" w14:textId="77777777" w:rsidR="004668E1" w:rsidRDefault="004668E1">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No worker is forced, bonded or an involuntary prison worker. </w:t>
      </w:r>
    </w:p>
    <w:p w14:paraId="5C407A41" w14:textId="77777777" w:rsidR="004668E1" w:rsidRDefault="004668E1">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There is no discrimination at the workplace based on ethnic background, religion, age, disability, gender, marital status, sexual orientation, union membership or political affiliation. </w:t>
      </w:r>
    </w:p>
    <w:p w14:paraId="309EE841" w14:textId="77777777" w:rsidR="004668E1" w:rsidRDefault="004668E1">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Measures are in place to protect workers from sexually intrusive, threatening, insulting or exploitative behaviour, and from discrimination or termination of employment on unjustifiable grounds, e.g. marriage, pregnancy, parenthood or HIV status.</w:t>
      </w:r>
    </w:p>
    <w:p w14:paraId="5B40DAE1" w14:textId="77777777" w:rsidR="004668E1" w:rsidRDefault="004668E1">
      <w:pPr>
        <w:pStyle w:val="ListParagraph"/>
        <w:numPr>
          <w:ilvl w:val="1"/>
          <w:numId w:val="7"/>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Physical abuse or punishment, or threats of physical abuse, sexual or other harassment and verbal abuse, as well as other forms of intimidation, are prohibited.</w:t>
      </w:r>
    </w:p>
    <w:p w14:paraId="6219DEB3"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u w:val="single"/>
        </w:rPr>
      </w:pPr>
      <w:r>
        <w:rPr>
          <w:rFonts w:ascii="Franklin Gothic Book" w:hAnsi="Franklin Gothic Book"/>
          <w:sz w:val="20"/>
          <w:szCs w:val="20"/>
          <w:u w:val="single"/>
        </w:rPr>
        <w:t>Persons under 18</w:t>
      </w:r>
    </w:p>
    <w:p w14:paraId="158167A0" w14:textId="77777777" w:rsidR="004668E1" w:rsidRDefault="004668E1">
      <w:pPr>
        <w:pStyle w:val="ListParagraph"/>
        <w:numPr>
          <w:ilvl w:val="0"/>
          <w:numId w:val="1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No persons under the age of 18 shall be engaged in work which is hazardous to their health or safety, including night work.</w:t>
      </w:r>
    </w:p>
    <w:p w14:paraId="20711C80" w14:textId="77777777" w:rsidR="004668E1" w:rsidRDefault="004668E1">
      <w:pPr>
        <w:pStyle w:val="ListParagraph"/>
        <w:numPr>
          <w:ilvl w:val="0"/>
          <w:numId w:val="14"/>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The working hours and nature of work of any worker who is under the age of 18 shall not interfere with their opportunity to complete his or her education. </w:t>
      </w:r>
    </w:p>
    <w:p w14:paraId="2E5F16E5" w14:textId="77777777" w:rsidR="004668E1" w:rsidRDefault="004668E1" w:rsidP="004668E1">
      <w:pPr>
        <w:spacing w:after="0"/>
        <w:ind w:left="284" w:hanging="284"/>
        <w:jc w:val="both"/>
        <w:rPr>
          <w:rFonts w:ascii="Franklin Gothic Book" w:hAnsi="Franklin Gothic Book"/>
          <w:sz w:val="20"/>
          <w:szCs w:val="20"/>
        </w:rPr>
      </w:pPr>
    </w:p>
    <w:p w14:paraId="10FE121B" w14:textId="77777777" w:rsidR="004668E1" w:rsidRDefault="004668E1" w:rsidP="004668E1">
      <w:pPr>
        <w:spacing w:after="0"/>
        <w:ind w:left="284" w:hanging="284"/>
        <w:jc w:val="both"/>
        <w:rPr>
          <w:rFonts w:ascii="Franklin Gothic Book" w:hAnsi="Franklin Gothic Book"/>
          <w:sz w:val="20"/>
          <w:szCs w:val="20"/>
        </w:rPr>
      </w:pPr>
    </w:p>
    <w:p w14:paraId="7E095126" w14:textId="77777777" w:rsidR="004668E1" w:rsidRDefault="004668E1" w:rsidP="004668E1">
      <w:pPr>
        <w:spacing w:after="0"/>
        <w:jc w:val="both"/>
        <w:rPr>
          <w:rFonts w:ascii="Franklin Gothic Book" w:hAnsi="Franklin Gothic Book"/>
          <w:b/>
          <w:bCs/>
          <w:color w:val="A6A6A6" w:themeColor="background1" w:themeShade="A6"/>
          <w:sz w:val="20"/>
          <w:szCs w:val="20"/>
        </w:rPr>
      </w:pPr>
    </w:p>
    <w:p w14:paraId="467B199D"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the environmental standards</w:t>
      </w:r>
    </w:p>
    <w:p w14:paraId="7B926AC8"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We declare that we and, to the best of our knowledge, our Representatives comply with applicable national environmental law standards and with international environmental standards, to the greatest extent possible.</w:t>
      </w:r>
    </w:p>
    <w:p w14:paraId="3B177730"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adhere to the following standards:</w:t>
      </w:r>
    </w:p>
    <w:p w14:paraId="0E444215"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respect national and international environmental legislation and regulation.</w:t>
      </w:r>
    </w:p>
    <w:p w14:paraId="6BA7EAB4"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14:paraId="23E3FBBF"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14:paraId="7C3D87B4"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carefully manage hazardous chemicals and other substances in accordance with documented safety procedures.</w:t>
      </w:r>
    </w:p>
    <w:p w14:paraId="5F8C02DE" w14:textId="77777777" w:rsidR="004668E1" w:rsidRDefault="004668E1" w:rsidP="004668E1">
      <w:pPr>
        <w:spacing w:after="0"/>
        <w:ind w:left="284" w:hanging="284"/>
        <w:jc w:val="both"/>
        <w:rPr>
          <w:rFonts w:ascii="Franklin Gothic Book" w:hAnsi="Franklin Gothic Book"/>
          <w:sz w:val="20"/>
          <w:szCs w:val="20"/>
        </w:rPr>
      </w:pPr>
    </w:p>
    <w:p w14:paraId="1956EFDE"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protection from sexual exploitation and abuse</w:t>
      </w:r>
    </w:p>
    <w:p w14:paraId="373CDCBC"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and, to the best of our knowledge, our Representatives comply with international standards related to protection from sexual exploitation and abuse (PSEA) and sexual harassment.  </w:t>
      </w:r>
    </w:p>
    <w:p w14:paraId="34ECDDE8"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Specifically, we declare that we and, to the best of our knowledge, our Representatives adhere to the following standards:</w:t>
      </w:r>
    </w:p>
    <w:p w14:paraId="7E09DD4D"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take sexual misconduct seriously and ensure that any employee found to have carried out sexual misconduct will be subject to disciplinary action.</w:t>
      </w:r>
    </w:p>
    <w:p w14:paraId="5B7BD2E0"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none of our employees engage in any sexual activity with persons (adult or child) in relation with this contract regardless of the age of majority or consent locally.  </w:t>
      </w:r>
    </w:p>
    <w:p w14:paraId="3855B79D"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lastRenderedPageBreak/>
        <w:t>We will ensure that none of our employees produce, procure, distribute or use sexually explicit material in any activities under the Contract or on any sites used under the Contract.</w:t>
      </w:r>
    </w:p>
    <w:p w14:paraId="4B71CC83"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none of our employees will exchange money, employment, goods or services for sex, including sexual favours or other forms of humiliating, degrading, or exploitative behaviour.  This prohibition extends to any use of sex trade workers.  </w:t>
      </w:r>
      <w:proofErr w:type="gramStart"/>
      <w:r>
        <w:rPr>
          <w:rFonts w:ascii="Franklin Gothic Book" w:hAnsi="Franklin Gothic Book"/>
          <w:sz w:val="20"/>
          <w:szCs w:val="20"/>
        </w:rPr>
        <w:t>If  any</w:t>
      </w:r>
      <w:proofErr w:type="gramEnd"/>
      <w:r>
        <w:rPr>
          <w:rFonts w:ascii="Franklin Gothic Book" w:hAnsi="Franklin Gothic Book"/>
          <w:sz w:val="20"/>
          <w:szCs w:val="20"/>
        </w:rPr>
        <w:t xml:space="preserve"> sexual misconduct is found to have taken place, such employees face disciplinary action.</w:t>
      </w:r>
    </w:p>
    <w:p w14:paraId="67BFAC8E"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shall report any incident or complaint of sexual misconduct or child abuse related to the activities carried out under the Contract through NRC’s PSEA and Safeguarding Unit at psea@nrc.no. </w:t>
      </w:r>
    </w:p>
    <w:p w14:paraId="3F4BC42A"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shall report any known or reported sexual relationship between our employees and NRC staff to NRC.</w:t>
      </w:r>
    </w:p>
    <w:p w14:paraId="58B14D68" w14:textId="77777777" w:rsidR="004668E1" w:rsidRDefault="004668E1" w:rsidP="004668E1">
      <w:pPr>
        <w:spacing w:after="0"/>
        <w:ind w:left="284" w:hanging="284"/>
        <w:jc w:val="both"/>
        <w:rPr>
          <w:rFonts w:ascii="Franklin Gothic Book" w:hAnsi="Franklin Gothic Book"/>
          <w:sz w:val="20"/>
          <w:szCs w:val="20"/>
        </w:rPr>
      </w:pPr>
    </w:p>
    <w:p w14:paraId="24F379EE"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Declaration concerning protection of children</w:t>
      </w:r>
    </w:p>
    <w:p w14:paraId="2B996F90"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14:paraId="3859A175"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Specifically, we declare that we and, to the best of our knowledge, our Representatives adhere to the following standards:  </w:t>
      </w:r>
    </w:p>
    <w:p w14:paraId="6193DD8B"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support and protect the complainant, survivors and witnesses of any raised incidents or complaints of sexual misconduct or child abuse.</w:t>
      </w:r>
    </w:p>
    <w:p w14:paraId="00A707C0"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that our employees will not abuse or exploit children or act in a manner that may place a child at risk of harm.</w:t>
      </w:r>
    </w:p>
    <w:p w14:paraId="22E0F398"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will ensure that our employees are not left alone with children. </w:t>
      </w:r>
    </w:p>
    <w:p w14:paraId="2AEDD375"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will ensure our employees will not ask children for personal contact details without a valid reason to do so.</w:t>
      </w:r>
    </w:p>
    <w:p w14:paraId="00D5E831"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listen, to the best of our ability, to children’s views and opinions and treat boys and girls in a manner that is respectful of their rights and dignity during the performance of the Contract.</w:t>
      </w:r>
    </w:p>
    <w:p w14:paraId="29394FDE" w14:textId="4CB518C1"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shall report any suspicion of child safeguarding concerns through the Complaints and Feedback Mechanism, provided by the NRC contract focal point and at</w:t>
      </w:r>
      <w:r w:rsidR="00670B71">
        <w:rPr>
          <w:rFonts w:ascii="Franklin Gothic Book" w:hAnsi="Franklin Gothic Book"/>
          <w:sz w:val="20"/>
          <w:szCs w:val="20"/>
        </w:rPr>
        <w:t xml:space="preserve"> </w:t>
      </w:r>
      <w:hyperlink r:id="rId18" w:history="1">
        <w:r w:rsidR="00670B71" w:rsidRPr="00D638B8">
          <w:rPr>
            <w:rStyle w:val="Hyperlink"/>
            <w:rFonts w:ascii="Franklin Gothic Book" w:hAnsi="Franklin Gothic Book"/>
            <w:sz w:val="20"/>
            <w:szCs w:val="20"/>
          </w:rPr>
          <w:t>https://nrc.caseiq.app/portal</w:t>
        </w:r>
      </w:hyperlink>
      <w:r w:rsidR="00670B71" w:rsidRPr="00670B71">
        <w:rPr>
          <w:rFonts w:ascii="Franklin Gothic Book" w:hAnsi="Franklin Gothic Book"/>
          <w:sz w:val="20"/>
          <w:szCs w:val="20"/>
        </w:rPr>
        <w:t> for</w:t>
      </w:r>
      <w:r w:rsidR="00670B71">
        <w:rPr>
          <w:rFonts w:ascii="Franklin Gothic Book" w:hAnsi="Franklin Gothic Book"/>
          <w:sz w:val="20"/>
          <w:szCs w:val="20"/>
        </w:rPr>
        <w:t xml:space="preserve"> </w:t>
      </w:r>
      <w:r w:rsidR="00670B71" w:rsidRPr="00670B71">
        <w:rPr>
          <w:rFonts w:ascii="Franklin Gothic Book" w:hAnsi="Franklin Gothic Book"/>
          <w:sz w:val="20"/>
          <w:szCs w:val="20"/>
        </w:rPr>
        <w:t xml:space="preserve">reporting safeguarding concerns i.e. </w:t>
      </w:r>
      <w:proofErr w:type="spellStart"/>
      <w:r w:rsidR="00670B71" w:rsidRPr="00670B71">
        <w:rPr>
          <w:rFonts w:ascii="Franklin Gothic Book" w:hAnsi="Franklin Gothic Book"/>
          <w:sz w:val="20"/>
          <w:szCs w:val="20"/>
        </w:rPr>
        <w:t>the</w:t>
      </w:r>
      <w:proofErr w:type="spellEnd"/>
      <w:r w:rsidR="00670B71" w:rsidRPr="00670B71">
        <w:rPr>
          <w:rFonts w:ascii="Franklin Gothic Book" w:hAnsi="Franklin Gothic Book"/>
          <w:sz w:val="20"/>
          <w:szCs w:val="20"/>
        </w:rPr>
        <w:t xml:space="preserve"> speak up portal for 3rd parties.</w:t>
      </w:r>
    </w:p>
    <w:p w14:paraId="16B9D25A" w14:textId="77777777" w:rsidR="004668E1" w:rsidRDefault="004668E1" w:rsidP="004668E1">
      <w:pPr>
        <w:spacing w:after="0"/>
        <w:ind w:left="284" w:hanging="284"/>
        <w:jc w:val="both"/>
        <w:rPr>
          <w:rFonts w:ascii="Franklin Gothic Book" w:hAnsi="Franklin Gothic Book"/>
          <w:sz w:val="20"/>
          <w:szCs w:val="20"/>
        </w:rPr>
      </w:pPr>
    </w:p>
    <w:p w14:paraId="71C79418"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 xml:space="preserve">Declaration concerning anti-human trafficking </w:t>
      </w:r>
    </w:p>
    <w:p w14:paraId="10894EEA"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14:paraId="7EA51396" w14:textId="77777777" w:rsidR="004668E1" w:rsidRDefault="004668E1" w:rsidP="004668E1">
      <w:pPr>
        <w:spacing w:after="0"/>
        <w:jc w:val="both"/>
        <w:rPr>
          <w:rFonts w:ascii="Franklin Gothic Book" w:hAnsi="Franklin Gothic Book"/>
          <w:sz w:val="20"/>
          <w:szCs w:val="20"/>
        </w:rPr>
      </w:pPr>
      <w:r>
        <w:rPr>
          <w:rFonts w:ascii="Franklin Gothic Book" w:hAnsi="Franklin Gothic Book"/>
          <w:sz w:val="20"/>
          <w:szCs w:val="20"/>
        </w:rPr>
        <w:t xml:space="preserve">Specifically, we declare that we and, to the best of our knowledge, our Representatives adhere to the following standards: </w:t>
      </w:r>
    </w:p>
    <w:p w14:paraId="1DED649E"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do not solicit persons for the purpose of </w:t>
      </w:r>
      <w:proofErr w:type="gramStart"/>
      <w:r>
        <w:rPr>
          <w:rFonts w:ascii="Franklin Gothic Book" w:hAnsi="Franklin Gothic Book"/>
          <w:sz w:val="20"/>
          <w:szCs w:val="20"/>
        </w:rPr>
        <w:t>employment, or</w:t>
      </w:r>
      <w:proofErr w:type="gramEnd"/>
      <w:r>
        <w:rPr>
          <w:rFonts w:ascii="Franklin Gothic Book" w:hAnsi="Franklin Gothic Book"/>
          <w:sz w:val="20"/>
          <w:szCs w:val="20"/>
        </w:rPr>
        <w:t xml:space="preserve"> offer employment by means of materially false or fraudulent pretences, representations, or promises.</w:t>
      </w:r>
    </w:p>
    <w:p w14:paraId="3739D671"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do not charge employees recruitment fees.</w:t>
      </w:r>
    </w:p>
    <w:p w14:paraId="40E48D1C"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We do not provide or arrange housing for employees that does not meet host country housing and safety standards.</w:t>
      </w:r>
    </w:p>
    <w:p w14:paraId="1B063FC5"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commit to report any suspected violations of this clause to NRC immediately.  </w:t>
      </w:r>
    </w:p>
    <w:p w14:paraId="59C91ED0"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r>
        <w:rPr>
          <w:rFonts w:ascii="Franklin Gothic Book" w:hAnsi="Franklin Gothic Book"/>
          <w:sz w:val="20"/>
          <w:szCs w:val="20"/>
        </w:rPr>
        <w:t xml:space="preserve">We commit to make our Representatives aware of the trafficking related prohibitions outlined above and share the Global Human Trafficking Hotline Information with them (1-844-888-FREE, </w:t>
      </w:r>
      <w:hyperlink r:id="rId19" w:history="1">
        <w:r>
          <w:rPr>
            <w:rStyle w:val="Hyperlink"/>
            <w:rFonts w:ascii="Franklin Gothic Book" w:hAnsi="Franklin Gothic Book"/>
            <w:sz w:val="20"/>
            <w:szCs w:val="20"/>
          </w:rPr>
          <w:t>help@befree.org</w:t>
        </w:r>
      </w:hyperlink>
      <w:r>
        <w:rPr>
          <w:rFonts w:ascii="Franklin Gothic Book" w:hAnsi="Franklin Gothic Book"/>
          <w:sz w:val="20"/>
          <w:szCs w:val="20"/>
        </w:rPr>
        <w:t>).</w:t>
      </w:r>
    </w:p>
    <w:p w14:paraId="13AFFEE3" w14:textId="77777777" w:rsidR="004668E1" w:rsidRDefault="004668E1" w:rsidP="004668E1">
      <w:pPr>
        <w:spacing w:after="0"/>
        <w:ind w:left="284" w:hanging="284"/>
        <w:jc w:val="both"/>
        <w:rPr>
          <w:rFonts w:ascii="Franklin Gothic Book" w:hAnsi="Franklin Gothic Book"/>
          <w:sz w:val="20"/>
          <w:szCs w:val="20"/>
        </w:rPr>
      </w:pPr>
    </w:p>
    <w:p w14:paraId="61D1FE77"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General</w:t>
      </w:r>
    </w:p>
    <w:p w14:paraId="501BF751" w14:textId="77777777" w:rsidR="004668E1" w:rsidRDefault="004668E1" w:rsidP="004668E1">
      <w:pPr>
        <w:spacing w:after="0"/>
        <w:ind w:left="284" w:hanging="284"/>
        <w:jc w:val="both"/>
        <w:rPr>
          <w:rFonts w:ascii="Franklin Gothic Book" w:hAnsi="Franklin Gothic Book"/>
          <w:sz w:val="20"/>
          <w:szCs w:val="20"/>
        </w:rPr>
      </w:pPr>
      <w:r>
        <w:rPr>
          <w:rFonts w:ascii="Franklin Gothic Book" w:hAnsi="Franklin Gothic Book"/>
          <w:sz w:val="20"/>
          <w:szCs w:val="20"/>
        </w:rPr>
        <w:t xml:space="preserve">We understand that: </w:t>
      </w:r>
    </w:p>
    <w:p w14:paraId="5BEBC154" w14:textId="77777777" w:rsidR="004668E1" w:rsidRDefault="004668E1">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The Declaration will be kept on file for a period of 10 years.</w:t>
      </w:r>
    </w:p>
    <w:p w14:paraId="7E64AAB9" w14:textId="77777777" w:rsidR="004668E1" w:rsidRDefault="004668E1">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The Declaration will be updated every year or more often as appropriate.</w:t>
      </w:r>
    </w:p>
    <w:p w14:paraId="76F67B08" w14:textId="77777777" w:rsidR="004668E1" w:rsidRDefault="004668E1">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We must inform NRC immediately </w:t>
      </w:r>
      <w:proofErr w:type="gramStart"/>
      <w:r>
        <w:rPr>
          <w:rFonts w:ascii="Franklin Gothic Book" w:hAnsi="Franklin Gothic Book"/>
          <w:sz w:val="20"/>
          <w:szCs w:val="20"/>
        </w:rPr>
        <w:t>in the event that</w:t>
      </w:r>
      <w:proofErr w:type="gramEnd"/>
      <w:r>
        <w:rPr>
          <w:rFonts w:ascii="Franklin Gothic Book" w:hAnsi="Franklin Gothic Book"/>
          <w:sz w:val="20"/>
          <w:szCs w:val="20"/>
        </w:rPr>
        <w:t xml:space="preserve"> there is a change to the Declaration.</w:t>
      </w:r>
    </w:p>
    <w:p w14:paraId="68DADD9C" w14:textId="77777777" w:rsidR="004668E1" w:rsidRDefault="004668E1">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NRC may perform checks to verify that the ethical standards are adhered to and shall be granted reasonable access to our premises and to our documentation, computer systems etc, </w:t>
      </w:r>
      <w:proofErr w:type="gramStart"/>
      <w:r>
        <w:rPr>
          <w:rFonts w:ascii="Franklin Gothic Book" w:hAnsi="Franklin Gothic Book"/>
          <w:sz w:val="20"/>
          <w:szCs w:val="20"/>
        </w:rPr>
        <w:t>in order to</w:t>
      </w:r>
      <w:proofErr w:type="gramEnd"/>
      <w:r>
        <w:rPr>
          <w:rFonts w:ascii="Franklin Gothic Book" w:hAnsi="Franklin Gothic Book"/>
          <w:sz w:val="20"/>
          <w:szCs w:val="20"/>
        </w:rPr>
        <w:t xml:space="preserve"> be allowed to do so.  </w:t>
      </w:r>
    </w:p>
    <w:p w14:paraId="2F74A5AE" w14:textId="77777777" w:rsidR="004668E1" w:rsidRDefault="004668E1">
      <w:pPr>
        <w:pStyle w:val="ListParagraph"/>
        <w:numPr>
          <w:ilvl w:val="1"/>
          <w:numId w:val="10"/>
        </w:numPr>
        <w:spacing w:after="0" w:line="256" w:lineRule="auto"/>
        <w:ind w:left="284" w:hanging="284"/>
        <w:jc w:val="both"/>
        <w:rPr>
          <w:rFonts w:ascii="Franklin Gothic Book" w:hAnsi="Franklin Gothic Book"/>
          <w:sz w:val="20"/>
          <w:szCs w:val="20"/>
        </w:rPr>
      </w:pPr>
      <w:proofErr w:type="gramStart"/>
      <w:r>
        <w:rPr>
          <w:rFonts w:ascii="Franklin Gothic Book" w:hAnsi="Franklin Gothic Book"/>
          <w:sz w:val="20"/>
          <w:szCs w:val="20"/>
        </w:rPr>
        <w:t>In the event that</w:t>
      </w:r>
      <w:proofErr w:type="gramEnd"/>
      <w:r>
        <w:rPr>
          <w:rFonts w:ascii="Franklin Gothic Book" w:hAnsi="Franklin Gothic Book"/>
          <w:sz w:val="20"/>
          <w:szCs w:val="20"/>
        </w:rPr>
        <w:t xml:space="preserve"> NRC deem that we fail to meet or are not taking appropriate steps to meet, the ethical standards, NRC may immediately terminate </w:t>
      </w:r>
      <w:proofErr w:type="gramStart"/>
      <w:r>
        <w:rPr>
          <w:rFonts w:ascii="Franklin Gothic Book" w:hAnsi="Franklin Gothic Book"/>
          <w:sz w:val="20"/>
          <w:szCs w:val="20"/>
        </w:rPr>
        <w:t>any and all</w:t>
      </w:r>
      <w:proofErr w:type="gramEnd"/>
      <w:r>
        <w:rPr>
          <w:rFonts w:ascii="Franklin Gothic Book" w:hAnsi="Franklin Gothic Book"/>
          <w:sz w:val="20"/>
          <w:szCs w:val="20"/>
        </w:rPr>
        <w:t xml:space="preserve"> contracts and agreements we have with them and at no cost to NRC. </w:t>
      </w:r>
    </w:p>
    <w:p w14:paraId="2904CF4A" w14:textId="77777777" w:rsidR="004668E1" w:rsidRDefault="004668E1" w:rsidP="004668E1">
      <w:pPr>
        <w:spacing w:after="0"/>
        <w:ind w:left="284" w:hanging="284"/>
        <w:jc w:val="both"/>
        <w:rPr>
          <w:rFonts w:ascii="Franklin Gothic Book" w:hAnsi="Franklin Gothic Book"/>
          <w:sz w:val="20"/>
          <w:szCs w:val="20"/>
        </w:rPr>
      </w:pPr>
    </w:p>
    <w:p w14:paraId="389123DF" w14:textId="77777777" w:rsidR="004668E1" w:rsidRDefault="004668E1">
      <w:pPr>
        <w:pStyle w:val="ListParagraph"/>
        <w:numPr>
          <w:ilvl w:val="0"/>
          <w:numId w:val="10"/>
        </w:numPr>
        <w:spacing w:after="0" w:line="256" w:lineRule="auto"/>
        <w:ind w:left="284" w:hanging="284"/>
        <w:jc w:val="both"/>
        <w:rPr>
          <w:rFonts w:ascii="Franklin Gothic Book" w:hAnsi="Franklin Gothic Book"/>
          <w:b/>
          <w:bCs/>
          <w:color w:val="A6A6A6" w:themeColor="background1" w:themeShade="A6"/>
          <w:sz w:val="20"/>
          <w:szCs w:val="20"/>
        </w:rPr>
      </w:pPr>
      <w:r>
        <w:rPr>
          <w:rFonts w:ascii="Franklin Gothic Book" w:hAnsi="Franklin Gothic Book"/>
          <w:b/>
          <w:bCs/>
          <w:color w:val="A6A6A6" w:themeColor="background1" w:themeShade="A6"/>
          <w:sz w:val="20"/>
          <w:szCs w:val="20"/>
        </w:rPr>
        <w:t>Requirement to notify NRC</w:t>
      </w:r>
    </w:p>
    <w:p w14:paraId="331A019F" w14:textId="77777777" w:rsidR="004668E1" w:rsidRDefault="004668E1" w:rsidP="004668E1">
      <w:pPr>
        <w:spacing w:after="0"/>
        <w:ind w:left="284" w:hanging="284"/>
        <w:jc w:val="both"/>
        <w:rPr>
          <w:rFonts w:ascii="Franklin Gothic Book" w:hAnsi="Franklin Gothic Book"/>
          <w:sz w:val="20"/>
          <w:szCs w:val="20"/>
        </w:rPr>
      </w:pPr>
      <w:r>
        <w:rPr>
          <w:rFonts w:ascii="Franklin Gothic Book" w:hAnsi="Franklin Gothic Book"/>
          <w:sz w:val="20"/>
          <w:szCs w:val="20"/>
        </w:rPr>
        <w:t>We shall immediately notify NRC through the Complaints and Feedback Mechanism, provided by the NRC contract focal point if:</w:t>
      </w:r>
    </w:p>
    <w:p w14:paraId="07BD01EA" w14:textId="77777777" w:rsidR="004668E1" w:rsidRDefault="004668E1">
      <w:pPr>
        <w:pStyle w:val="ListParagraph"/>
        <w:numPr>
          <w:ilvl w:val="1"/>
          <w:numId w:val="10"/>
        </w:numPr>
        <w:spacing w:after="0" w:line="256" w:lineRule="auto"/>
        <w:ind w:left="426" w:hanging="426"/>
        <w:jc w:val="both"/>
        <w:rPr>
          <w:rFonts w:ascii="Franklin Gothic Book" w:hAnsi="Franklin Gothic Book"/>
          <w:sz w:val="20"/>
          <w:szCs w:val="20"/>
        </w:rPr>
      </w:pPr>
      <w:r>
        <w:rPr>
          <w:rFonts w:ascii="Franklin Gothic Book" w:hAnsi="Franklin Gothic Book"/>
          <w:sz w:val="20"/>
          <w:szCs w:val="20"/>
        </w:rPr>
        <w:t xml:space="preserve">Any allegations of alleged corruption, sexual exploitation or abuse, or child abuse are made against us or, to the best our knowledge, our Representatives, during the Contract, whether relating to the Contract or not. </w:t>
      </w:r>
    </w:p>
    <w:p w14:paraId="78FF169E" w14:textId="77777777" w:rsidR="004668E1" w:rsidRDefault="004668E1">
      <w:pPr>
        <w:pStyle w:val="ListParagraph"/>
        <w:numPr>
          <w:ilvl w:val="1"/>
          <w:numId w:val="10"/>
        </w:numPr>
        <w:spacing w:after="0" w:line="256" w:lineRule="auto"/>
        <w:ind w:left="426" w:hanging="426"/>
        <w:jc w:val="both"/>
        <w:rPr>
          <w:rFonts w:ascii="Franklin Gothic Book" w:hAnsi="Franklin Gothic Book"/>
          <w:sz w:val="19"/>
          <w:szCs w:val="19"/>
        </w:rPr>
      </w:pPr>
      <w:r>
        <w:rPr>
          <w:rFonts w:ascii="Franklin Gothic Book" w:hAnsi="Franklin Gothic Book"/>
          <w:sz w:val="20"/>
          <w:szCs w:val="20"/>
        </w:rPr>
        <w:t xml:space="preserve">Any allegations are made, or any changes occur, in relation to any of the declarations made herein </w:t>
      </w:r>
    </w:p>
    <w:p w14:paraId="6D139678" w14:textId="77777777" w:rsidR="004668E1" w:rsidRDefault="004668E1" w:rsidP="004668E1">
      <w:pPr>
        <w:spacing w:after="0"/>
        <w:rPr>
          <w:rFonts w:ascii="Franklin Gothic Book" w:hAnsi="Franklin Gothic Book"/>
          <w:sz w:val="20"/>
          <w:szCs w:val="20"/>
        </w:rPr>
        <w:sectPr w:rsidR="004668E1" w:rsidSect="004668E1">
          <w:type w:val="continuous"/>
          <w:pgSz w:w="11906" w:h="16838"/>
          <w:pgMar w:top="720" w:right="720" w:bottom="720" w:left="720" w:header="680" w:footer="397" w:gutter="0"/>
          <w:cols w:num="2" w:sep="1" w:space="284"/>
        </w:sectPr>
      </w:pPr>
    </w:p>
    <w:p w14:paraId="2380692A" w14:textId="77777777" w:rsidR="004668E1" w:rsidRDefault="004668E1" w:rsidP="004668E1">
      <w:pPr>
        <w:spacing w:after="0"/>
        <w:ind w:left="567" w:hanging="567"/>
        <w:jc w:val="both"/>
        <w:rPr>
          <w:rFonts w:ascii="Franklin Gothic Book" w:hAnsi="Franklin Gothic Book"/>
          <w:sz w:val="20"/>
          <w:szCs w:val="20"/>
        </w:rPr>
      </w:pPr>
    </w:p>
    <w:p w14:paraId="104F3592" w14:textId="77777777" w:rsidR="004668E1" w:rsidRDefault="004668E1" w:rsidP="004668E1">
      <w:pPr>
        <w:spacing w:after="0"/>
        <w:ind w:left="851"/>
        <w:jc w:val="both"/>
        <w:rPr>
          <w:rFonts w:ascii="Franklin Gothic Book" w:hAnsi="Franklin Gothic Book"/>
          <w:b/>
          <w:bCs/>
          <w:sz w:val="20"/>
          <w:szCs w:val="20"/>
        </w:rPr>
      </w:pPr>
      <w:r>
        <w:rPr>
          <w:rFonts w:ascii="Franklin Gothic Book" w:hAnsi="Franklin Gothic Book"/>
          <w:b/>
          <w:bCs/>
          <w:sz w:val="20"/>
          <w:szCs w:val="20"/>
        </w:rPr>
        <w:t>Signed on our behalf as follows:</w:t>
      </w:r>
      <w:r>
        <w:rPr>
          <w:rFonts w:ascii="Franklin Gothic Book" w:hAnsi="Franklin Gothic Book"/>
          <w:b/>
          <w:bCs/>
          <w:sz w:val="20"/>
          <w:szCs w:val="20"/>
        </w:rPr>
        <w:tab/>
        <w:t xml:space="preserve"> </w:t>
      </w:r>
    </w:p>
    <w:tbl>
      <w:tblPr>
        <w:tblStyle w:val="TableGrid"/>
        <w:tblW w:w="0" w:type="auto"/>
        <w:tblInd w:w="846" w:type="dxa"/>
        <w:tblLook w:val="04A0" w:firstRow="1" w:lastRow="0" w:firstColumn="1" w:lastColumn="0" w:noHBand="0" w:noVBand="1"/>
      </w:tblPr>
      <w:tblGrid>
        <w:gridCol w:w="1559"/>
        <w:gridCol w:w="5812"/>
      </w:tblGrid>
      <w:tr w:rsidR="004668E1" w14:paraId="508A5E88" w14:textId="77777777" w:rsidTr="004668E1">
        <w:trPr>
          <w:trHeight w:val="680"/>
        </w:trPr>
        <w:tc>
          <w:tcPr>
            <w:tcW w:w="1559" w:type="dxa"/>
            <w:tcBorders>
              <w:top w:val="single" w:sz="4" w:space="0" w:color="auto"/>
              <w:left w:val="single" w:sz="4" w:space="0" w:color="auto"/>
              <w:bottom w:val="single" w:sz="4" w:space="0" w:color="auto"/>
              <w:right w:val="single" w:sz="4" w:space="0" w:color="auto"/>
            </w:tcBorders>
            <w:vAlign w:val="center"/>
            <w:hideMark/>
          </w:tcPr>
          <w:p w14:paraId="49C6D630" w14:textId="77777777" w:rsidR="004668E1" w:rsidRDefault="004668E1">
            <w:pPr>
              <w:jc w:val="both"/>
              <w:rPr>
                <w:rFonts w:ascii="Franklin Gothic Book" w:hAnsi="Franklin Gothic Book"/>
                <w:sz w:val="20"/>
                <w:szCs w:val="20"/>
              </w:rPr>
            </w:pPr>
            <w:r>
              <w:rPr>
                <w:rFonts w:ascii="Franklin Gothic Book" w:hAnsi="Franklin Gothic Book"/>
                <w:sz w:val="20"/>
                <w:szCs w:val="20"/>
              </w:rPr>
              <w:t>Signature</w:t>
            </w:r>
          </w:p>
        </w:tc>
        <w:tc>
          <w:tcPr>
            <w:tcW w:w="5812" w:type="dxa"/>
            <w:tcBorders>
              <w:top w:val="single" w:sz="4" w:space="0" w:color="auto"/>
              <w:left w:val="single" w:sz="4" w:space="0" w:color="auto"/>
              <w:bottom w:val="single" w:sz="4" w:space="0" w:color="auto"/>
              <w:right w:val="single" w:sz="4" w:space="0" w:color="auto"/>
            </w:tcBorders>
          </w:tcPr>
          <w:p w14:paraId="6C13D975" w14:textId="77777777" w:rsidR="004668E1" w:rsidRDefault="004668E1">
            <w:pPr>
              <w:jc w:val="both"/>
              <w:rPr>
                <w:rFonts w:ascii="Franklin Gothic Book" w:hAnsi="Franklin Gothic Book"/>
                <w:sz w:val="20"/>
                <w:szCs w:val="20"/>
              </w:rPr>
            </w:pPr>
          </w:p>
        </w:tc>
      </w:tr>
      <w:tr w:rsidR="004668E1" w14:paraId="3B19BE26"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67595927" w14:textId="77777777" w:rsidR="004668E1" w:rsidRDefault="004668E1">
            <w:pPr>
              <w:jc w:val="both"/>
              <w:rPr>
                <w:rFonts w:ascii="Franklin Gothic Book" w:hAnsi="Franklin Gothic Book"/>
                <w:sz w:val="20"/>
                <w:szCs w:val="20"/>
              </w:rPr>
            </w:pPr>
            <w:r>
              <w:rPr>
                <w:rFonts w:ascii="Franklin Gothic Book" w:hAnsi="Franklin Gothic Book"/>
                <w:sz w:val="20"/>
                <w:szCs w:val="20"/>
              </w:rPr>
              <w:t>Name</w:t>
            </w:r>
          </w:p>
        </w:tc>
        <w:tc>
          <w:tcPr>
            <w:tcW w:w="5812" w:type="dxa"/>
            <w:tcBorders>
              <w:top w:val="single" w:sz="4" w:space="0" w:color="auto"/>
              <w:left w:val="single" w:sz="4" w:space="0" w:color="auto"/>
              <w:bottom w:val="single" w:sz="4" w:space="0" w:color="auto"/>
              <w:right w:val="single" w:sz="4" w:space="0" w:color="auto"/>
            </w:tcBorders>
          </w:tcPr>
          <w:p w14:paraId="69BE0D86" w14:textId="77777777" w:rsidR="004668E1" w:rsidRDefault="004668E1">
            <w:pPr>
              <w:jc w:val="both"/>
              <w:rPr>
                <w:rFonts w:ascii="Franklin Gothic Book" w:hAnsi="Franklin Gothic Book"/>
                <w:sz w:val="20"/>
                <w:szCs w:val="20"/>
              </w:rPr>
            </w:pPr>
          </w:p>
        </w:tc>
      </w:tr>
      <w:tr w:rsidR="004668E1" w14:paraId="3B33066F"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65A083EE" w14:textId="77777777" w:rsidR="004668E1" w:rsidRDefault="004668E1">
            <w:pPr>
              <w:jc w:val="both"/>
              <w:rPr>
                <w:rFonts w:ascii="Franklin Gothic Book" w:hAnsi="Franklin Gothic Book"/>
                <w:sz w:val="20"/>
                <w:szCs w:val="20"/>
              </w:rPr>
            </w:pPr>
            <w:r>
              <w:rPr>
                <w:rFonts w:ascii="Franklin Gothic Book" w:hAnsi="Franklin Gothic Book"/>
                <w:sz w:val="20"/>
                <w:szCs w:val="20"/>
              </w:rPr>
              <w:t>Position</w:t>
            </w:r>
          </w:p>
        </w:tc>
        <w:tc>
          <w:tcPr>
            <w:tcW w:w="5812" w:type="dxa"/>
            <w:tcBorders>
              <w:top w:val="single" w:sz="4" w:space="0" w:color="auto"/>
              <w:left w:val="single" w:sz="4" w:space="0" w:color="auto"/>
              <w:bottom w:val="single" w:sz="4" w:space="0" w:color="auto"/>
              <w:right w:val="single" w:sz="4" w:space="0" w:color="auto"/>
            </w:tcBorders>
          </w:tcPr>
          <w:p w14:paraId="59F23047" w14:textId="77777777" w:rsidR="004668E1" w:rsidRDefault="004668E1">
            <w:pPr>
              <w:jc w:val="both"/>
              <w:rPr>
                <w:rFonts w:ascii="Franklin Gothic Book" w:hAnsi="Franklin Gothic Book"/>
                <w:sz w:val="20"/>
                <w:szCs w:val="20"/>
              </w:rPr>
            </w:pPr>
          </w:p>
        </w:tc>
      </w:tr>
      <w:tr w:rsidR="004668E1" w14:paraId="000422E2"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2F8AA6B8" w14:textId="77777777" w:rsidR="004668E1" w:rsidRDefault="004668E1">
            <w:pPr>
              <w:jc w:val="both"/>
              <w:rPr>
                <w:rFonts w:ascii="Franklin Gothic Book" w:hAnsi="Franklin Gothic Book"/>
                <w:sz w:val="20"/>
                <w:szCs w:val="20"/>
              </w:rPr>
            </w:pPr>
            <w:r>
              <w:rPr>
                <w:rFonts w:ascii="Franklin Gothic Book" w:hAnsi="Franklin Gothic Book"/>
                <w:sz w:val="20"/>
                <w:szCs w:val="20"/>
              </w:rPr>
              <w:t>Date</w:t>
            </w:r>
          </w:p>
        </w:tc>
        <w:tc>
          <w:tcPr>
            <w:tcW w:w="5812" w:type="dxa"/>
            <w:tcBorders>
              <w:top w:val="single" w:sz="4" w:space="0" w:color="auto"/>
              <w:left w:val="single" w:sz="4" w:space="0" w:color="auto"/>
              <w:bottom w:val="single" w:sz="4" w:space="0" w:color="auto"/>
              <w:right w:val="single" w:sz="4" w:space="0" w:color="auto"/>
            </w:tcBorders>
          </w:tcPr>
          <w:p w14:paraId="752AA4E0" w14:textId="77777777" w:rsidR="004668E1" w:rsidRDefault="004668E1">
            <w:pPr>
              <w:jc w:val="both"/>
              <w:rPr>
                <w:rFonts w:ascii="Franklin Gothic Book" w:hAnsi="Franklin Gothic Book"/>
                <w:sz w:val="20"/>
                <w:szCs w:val="20"/>
              </w:rPr>
            </w:pPr>
          </w:p>
        </w:tc>
      </w:tr>
      <w:tr w:rsidR="004668E1" w14:paraId="7424C7F1" w14:textId="77777777" w:rsidTr="004668E1">
        <w:trPr>
          <w:trHeight w:val="454"/>
        </w:trPr>
        <w:tc>
          <w:tcPr>
            <w:tcW w:w="1559" w:type="dxa"/>
            <w:tcBorders>
              <w:top w:val="single" w:sz="4" w:space="0" w:color="auto"/>
              <w:left w:val="single" w:sz="4" w:space="0" w:color="auto"/>
              <w:bottom w:val="single" w:sz="4" w:space="0" w:color="auto"/>
              <w:right w:val="single" w:sz="4" w:space="0" w:color="auto"/>
            </w:tcBorders>
            <w:vAlign w:val="center"/>
            <w:hideMark/>
          </w:tcPr>
          <w:p w14:paraId="39BAF52B" w14:textId="77777777" w:rsidR="004668E1" w:rsidRDefault="004668E1">
            <w:pPr>
              <w:jc w:val="both"/>
              <w:rPr>
                <w:rFonts w:ascii="Franklin Gothic Book" w:hAnsi="Franklin Gothic Book"/>
                <w:sz w:val="20"/>
                <w:szCs w:val="20"/>
              </w:rPr>
            </w:pPr>
            <w:r>
              <w:rPr>
                <w:rFonts w:ascii="Franklin Gothic Book" w:hAnsi="Franklin Gothic Book"/>
                <w:sz w:val="20"/>
                <w:szCs w:val="20"/>
              </w:rPr>
              <w:t>Place</w:t>
            </w:r>
          </w:p>
        </w:tc>
        <w:tc>
          <w:tcPr>
            <w:tcW w:w="5812" w:type="dxa"/>
            <w:tcBorders>
              <w:top w:val="single" w:sz="4" w:space="0" w:color="auto"/>
              <w:left w:val="single" w:sz="4" w:space="0" w:color="auto"/>
              <w:bottom w:val="single" w:sz="4" w:space="0" w:color="auto"/>
              <w:right w:val="single" w:sz="4" w:space="0" w:color="auto"/>
            </w:tcBorders>
          </w:tcPr>
          <w:p w14:paraId="545C4DE2" w14:textId="77777777" w:rsidR="004668E1" w:rsidRDefault="004668E1">
            <w:pPr>
              <w:jc w:val="both"/>
              <w:rPr>
                <w:rFonts w:ascii="Franklin Gothic Book" w:hAnsi="Franklin Gothic Book"/>
                <w:sz w:val="20"/>
                <w:szCs w:val="20"/>
              </w:rPr>
            </w:pPr>
          </w:p>
        </w:tc>
      </w:tr>
    </w:tbl>
    <w:p w14:paraId="42175785" w14:textId="77777777" w:rsidR="004668E1" w:rsidRDefault="004668E1" w:rsidP="004668E1">
      <w:pPr>
        <w:spacing w:after="0"/>
        <w:ind w:left="567" w:hanging="567"/>
        <w:jc w:val="both"/>
        <w:rPr>
          <w:rFonts w:ascii="Franklin Gothic Book" w:hAnsi="Franklin Gothic Book"/>
          <w:sz w:val="20"/>
          <w:szCs w:val="20"/>
        </w:rPr>
      </w:pPr>
    </w:p>
    <w:p w14:paraId="51CA9D8D" w14:textId="6614EAE8" w:rsidR="01285766" w:rsidRDefault="01285766" w:rsidP="01285766">
      <w:pPr>
        <w:jc w:val="both"/>
        <w:rPr>
          <w:rFonts w:ascii="Franklin Gothic Book" w:hAnsi="Franklin Gothic Book"/>
          <w:b/>
          <w:bCs/>
        </w:rPr>
      </w:pPr>
    </w:p>
    <w:p w14:paraId="072F511C" w14:textId="03AA92C0" w:rsidR="01285766" w:rsidRDefault="01285766" w:rsidP="01285766">
      <w:pPr>
        <w:jc w:val="both"/>
        <w:rPr>
          <w:rFonts w:ascii="Franklin Gothic Book" w:hAnsi="Franklin Gothic Book"/>
          <w:b/>
          <w:bCs/>
        </w:rPr>
      </w:pPr>
    </w:p>
    <w:p w14:paraId="732326E3" w14:textId="0AFA82BF" w:rsidR="01285766" w:rsidRDefault="01285766" w:rsidP="01285766">
      <w:pPr>
        <w:jc w:val="both"/>
        <w:rPr>
          <w:rFonts w:ascii="Franklin Gothic Book" w:hAnsi="Franklin Gothic Book"/>
          <w:b/>
          <w:bCs/>
        </w:rPr>
      </w:pPr>
    </w:p>
    <w:p w14:paraId="6E3E8D86" w14:textId="1039A1C6" w:rsidR="01285766" w:rsidRDefault="01285766" w:rsidP="01285766">
      <w:pPr>
        <w:jc w:val="both"/>
        <w:rPr>
          <w:rFonts w:ascii="Franklin Gothic Book" w:hAnsi="Franklin Gothic Book"/>
          <w:b/>
          <w:bCs/>
        </w:rPr>
      </w:pPr>
    </w:p>
    <w:p w14:paraId="1234E06C" w14:textId="02E723E0" w:rsidR="01285766" w:rsidRDefault="01285766" w:rsidP="01285766">
      <w:pPr>
        <w:jc w:val="both"/>
        <w:rPr>
          <w:rFonts w:ascii="Franklin Gothic Book" w:hAnsi="Franklin Gothic Book"/>
          <w:b/>
          <w:bCs/>
        </w:rPr>
      </w:pPr>
    </w:p>
    <w:p w14:paraId="7237E242" w14:textId="55E3BD55" w:rsidR="01285766" w:rsidRDefault="01285766" w:rsidP="01285766">
      <w:pPr>
        <w:jc w:val="both"/>
        <w:rPr>
          <w:rFonts w:ascii="Franklin Gothic Book" w:hAnsi="Franklin Gothic Book"/>
          <w:b/>
          <w:bCs/>
        </w:rPr>
      </w:pPr>
    </w:p>
    <w:p w14:paraId="404E00D4" w14:textId="19D2FBB0" w:rsidR="01285766" w:rsidRDefault="01285766" w:rsidP="01285766">
      <w:pPr>
        <w:jc w:val="both"/>
        <w:rPr>
          <w:rFonts w:ascii="Franklin Gothic Book" w:hAnsi="Franklin Gothic Book"/>
          <w:b/>
          <w:bCs/>
        </w:rPr>
      </w:pPr>
    </w:p>
    <w:p w14:paraId="0E5E83F3" w14:textId="37D7282C" w:rsidR="01285766" w:rsidRDefault="01285766" w:rsidP="01285766">
      <w:pPr>
        <w:jc w:val="both"/>
        <w:rPr>
          <w:rFonts w:ascii="Franklin Gothic Book" w:hAnsi="Franklin Gothic Book"/>
          <w:b/>
          <w:bCs/>
        </w:rPr>
      </w:pPr>
    </w:p>
    <w:sectPr w:rsidR="01285766" w:rsidSect="004112DB">
      <w:pgSz w:w="11906" w:h="16838"/>
      <w:pgMar w:top="1077" w:right="663"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2E08" w14:textId="77777777" w:rsidR="009C4829" w:rsidRDefault="009C4829" w:rsidP="00AC4FEB">
      <w:pPr>
        <w:spacing w:after="0" w:line="240" w:lineRule="auto"/>
      </w:pPr>
      <w:r>
        <w:separator/>
      </w:r>
    </w:p>
  </w:endnote>
  <w:endnote w:type="continuationSeparator" w:id="0">
    <w:p w14:paraId="4680B721" w14:textId="77777777" w:rsidR="009C4829" w:rsidRDefault="009C4829" w:rsidP="00AC4FEB">
      <w:pPr>
        <w:spacing w:after="0" w:line="240" w:lineRule="auto"/>
      </w:pPr>
      <w:r>
        <w:continuationSeparator/>
      </w:r>
    </w:p>
  </w:endnote>
  <w:endnote w:type="continuationNotice" w:id="1">
    <w:p w14:paraId="0227BB30" w14:textId="77777777" w:rsidR="009C4829" w:rsidRDefault="009C48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Narrow">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EF12" w14:textId="0C6349FA" w:rsidR="005326AB" w:rsidRDefault="00000000">
    <w:pPr>
      <w:pStyle w:val="Footer"/>
      <w:pBdr>
        <w:top w:val="single" w:sz="4" w:space="1" w:color="D9D9D9" w:themeColor="background1" w:themeShade="D9"/>
      </w:pBdr>
      <w:jc w:val="right"/>
    </w:pPr>
    <w:sdt>
      <w:sdtPr>
        <w:id w:val="-1338844974"/>
        <w:docPartObj>
          <w:docPartGallery w:val="Page Numbers (Bottom of Page)"/>
          <w:docPartUnique/>
        </w:docPartObj>
      </w:sdtPr>
      <w:sdtEndPr>
        <w:rPr>
          <w:color w:val="7F7F7F" w:themeColor="background1" w:themeShade="7F"/>
          <w:spacing w:val="60"/>
        </w:rPr>
      </w:sdtEndPr>
      <w:sdtContent>
        <w:r w:rsidR="005326AB">
          <w:fldChar w:fldCharType="begin"/>
        </w:r>
        <w:r w:rsidR="005326AB">
          <w:instrText xml:space="preserve"> PAGE   \* MERGEFORMAT </w:instrText>
        </w:r>
        <w:r w:rsidR="005326AB">
          <w:fldChar w:fldCharType="separate"/>
        </w:r>
        <w:r w:rsidR="005326AB">
          <w:rPr>
            <w:noProof/>
          </w:rPr>
          <w:t>2</w:t>
        </w:r>
        <w:r w:rsidR="005326AB">
          <w:rPr>
            <w:noProof/>
          </w:rPr>
          <w:fldChar w:fldCharType="end"/>
        </w:r>
        <w:r w:rsidR="005326AB">
          <w:t xml:space="preserve"> | </w:t>
        </w:r>
        <w:r w:rsidR="005326AB">
          <w:rPr>
            <w:color w:val="7F7F7F" w:themeColor="background1" w:themeShade="7F"/>
            <w:spacing w:val="60"/>
          </w:rPr>
          <w:t>Page</w:t>
        </w:r>
      </w:sdtContent>
    </w:sdt>
  </w:p>
  <w:p w14:paraId="74B5AE35" w14:textId="454A5CC6" w:rsidR="00952788" w:rsidRDefault="00952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E68A9" w14:textId="77777777" w:rsidR="009C4829" w:rsidRDefault="009C4829" w:rsidP="00AC4FEB">
      <w:pPr>
        <w:spacing w:after="0" w:line="240" w:lineRule="auto"/>
      </w:pPr>
      <w:r>
        <w:separator/>
      </w:r>
    </w:p>
  </w:footnote>
  <w:footnote w:type="continuationSeparator" w:id="0">
    <w:p w14:paraId="3095561B" w14:textId="77777777" w:rsidR="009C4829" w:rsidRDefault="009C4829" w:rsidP="00AC4FEB">
      <w:pPr>
        <w:spacing w:after="0" w:line="240" w:lineRule="auto"/>
      </w:pPr>
      <w:r>
        <w:continuationSeparator/>
      </w:r>
    </w:p>
  </w:footnote>
  <w:footnote w:type="continuationNotice" w:id="1">
    <w:p w14:paraId="01253311" w14:textId="77777777" w:rsidR="009C4829" w:rsidRDefault="009C48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CFC3" w14:textId="77777777" w:rsidR="003C3F51" w:rsidRDefault="6FB2B9E6" w:rsidP="005326AB">
    <w:pPr>
      <w:pStyle w:val="Header"/>
      <w:jc w:val="center"/>
      <w:rPr>
        <w:rFonts w:ascii="Franklin Gothic Book" w:hAnsi="Franklin Gothic Book"/>
        <w:u w:val="single"/>
        <w:lang w:val="en-US"/>
      </w:rPr>
    </w:pPr>
    <w:r>
      <w:rPr>
        <w:noProof/>
      </w:rPr>
      <w:drawing>
        <wp:anchor distT="0" distB="0" distL="114300" distR="114300" simplePos="0" relativeHeight="251658240" behindDoc="1" locked="0" layoutInCell="1" allowOverlap="1" wp14:anchorId="4EB19EDF" wp14:editId="022EFF65">
          <wp:simplePos x="0" y="0"/>
          <wp:positionH relativeFrom="column">
            <wp:posOffset>-85725</wp:posOffset>
          </wp:positionH>
          <wp:positionV relativeFrom="paragraph">
            <wp:posOffset>-276225</wp:posOffset>
          </wp:positionV>
          <wp:extent cx="2318097" cy="591185"/>
          <wp:effectExtent l="0" t="0" r="6350" b="0"/>
          <wp:wrapNone/>
          <wp:docPr id="193596939" name="Picture 19359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2318097" cy="591185"/>
                  </a:xfrm>
                  <a:prstGeom prst="rect">
                    <a:avLst/>
                  </a:prstGeom>
                </pic:spPr>
              </pic:pic>
            </a:graphicData>
          </a:graphic>
          <wp14:sizeRelH relativeFrom="page">
            <wp14:pctWidth>0</wp14:pctWidth>
          </wp14:sizeRelH>
          <wp14:sizeRelV relativeFrom="page">
            <wp14:pctHeight>0</wp14:pctHeight>
          </wp14:sizeRelV>
        </wp:anchor>
      </w:drawing>
    </w:r>
  </w:p>
  <w:p w14:paraId="45F37C93" w14:textId="17E7EB5F" w:rsidR="00FE1F8F" w:rsidRDefault="1D4A0981" w:rsidP="6FB2B9E6">
    <w:pPr>
      <w:pStyle w:val="Header"/>
      <w:jc w:val="center"/>
      <w:rPr>
        <w:rFonts w:ascii="Franklin Gothic Book" w:hAnsi="Franklin Gothic Book"/>
        <w:u w:val="single"/>
        <w:lang w:val="en-US"/>
      </w:rPr>
    </w:pPr>
    <w:r w:rsidRPr="1D4A0981">
      <w:rPr>
        <w:rFonts w:ascii="Franklin Gothic Book" w:hAnsi="Franklin Gothic Book"/>
        <w:u w:val="single"/>
        <w:lang w:val="en-US"/>
      </w:rPr>
      <w:t>RFP-SD-PZU-0</w:t>
    </w:r>
    <w:r w:rsidR="0006374B">
      <w:rPr>
        <w:rFonts w:ascii="Franklin Gothic Book" w:hAnsi="Franklin Gothic Book"/>
        <w:u w:val="single"/>
        <w:lang w:val="en-US"/>
      </w:rPr>
      <w:t>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0D3431E"/>
    <w:multiLevelType w:val="hybridMultilevel"/>
    <w:tmpl w:val="4FE8DC84"/>
    <w:lvl w:ilvl="0" w:tplc="B0505E9A">
      <w:start w:val="1"/>
      <w:numFmt w:val="bullet"/>
      <w:lvlText w:val="-"/>
      <w:lvlJc w:val="left"/>
      <w:pPr>
        <w:ind w:left="1440" w:hanging="360"/>
      </w:pPr>
      <w:rPr>
        <w:rFonts w:ascii="Aptos Narrow" w:eastAsia="Times New Roman" w:hAnsi="Aptos Narrow" w:cs="Times New Roman" w:hint="default"/>
        <w:color w:val="00000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121D34"/>
    <w:multiLevelType w:val="multilevel"/>
    <w:tmpl w:val="FA98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261778"/>
    <w:multiLevelType w:val="multilevel"/>
    <w:tmpl w:val="FE861E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D31419"/>
    <w:multiLevelType w:val="multilevel"/>
    <w:tmpl w:val="5FA0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E213D6"/>
    <w:multiLevelType w:val="multilevel"/>
    <w:tmpl w:val="454E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D183E"/>
    <w:multiLevelType w:val="multilevel"/>
    <w:tmpl w:val="73865C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7A85EAA"/>
    <w:multiLevelType w:val="hybridMultilevel"/>
    <w:tmpl w:val="BE6EF3DE"/>
    <w:lvl w:ilvl="0" w:tplc="E49A9CC6">
      <w:start w:val="1"/>
      <w:numFmt w:val="lowerLetter"/>
      <w:lvlText w:val="%1."/>
      <w:lvlJc w:val="left"/>
      <w:pPr>
        <w:ind w:left="1070" w:hanging="71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15:restartNumberingAfterBreak="0">
    <w:nsid w:val="097204FD"/>
    <w:multiLevelType w:val="hybridMultilevel"/>
    <w:tmpl w:val="4D0E6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3E15AF"/>
    <w:multiLevelType w:val="multilevel"/>
    <w:tmpl w:val="17C2E2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ED8201D"/>
    <w:multiLevelType w:val="multilevel"/>
    <w:tmpl w:val="7D96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EEC315F"/>
    <w:multiLevelType w:val="hybridMultilevel"/>
    <w:tmpl w:val="918AF0F2"/>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C37CB"/>
    <w:multiLevelType w:val="multilevel"/>
    <w:tmpl w:val="714C0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2D065AC"/>
    <w:multiLevelType w:val="multilevel"/>
    <w:tmpl w:val="8E304C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56D364C"/>
    <w:multiLevelType w:val="hybridMultilevel"/>
    <w:tmpl w:val="A1F6CCF0"/>
    <w:lvl w:ilvl="0" w:tplc="87EAB24C">
      <w:start w:val="1"/>
      <w:numFmt w:val="upperLetter"/>
      <w:lvlText w:val="%1."/>
      <w:lvlJc w:val="left"/>
      <w:pPr>
        <w:ind w:left="720" w:hanging="360"/>
      </w:pPr>
      <w:rPr>
        <w:rFonts w:cs="Calibri" w:hint="default"/>
        <w:b/>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5D30313"/>
    <w:multiLevelType w:val="multilevel"/>
    <w:tmpl w:val="1BBEA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77514C0"/>
    <w:multiLevelType w:val="multilevel"/>
    <w:tmpl w:val="A0CE8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9B03278"/>
    <w:multiLevelType w:val="multilevel"/>
    <w:tmpl w:val="B1208C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084DD1"/>
    <w:multiLevelType w:val="multilevel"/>
    <w:tmpl w:val="3ADA4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B8D1F24"/>
    <w:multiLevelType w:val="multilevel"/>
    <w:tmpl w:val="E2B6EC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1BBF2F53"/>
    <w:multiLevelType w:val="multilevel"/>
    <w:tmpl w:val="8C866A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BD2495"/>
    <w:multiLevelType w:val="multilevel"/>
    <w:tmpl w:val="64C8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3E630F"/>
    <w:multiLevelType w:val="multilevel"/>
    <w:tmpl w:val="FE1E7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799600F"/>
    <w:multiLevelType w:val="hybridMultilevel"/>
    <w:tmpl w:val="B074F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5264D9"/>
    <w:multiLevelType w:val="multilevel"/>
    <w:tmpl w:val="478A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240487"/>
    <w:multiLevelType w:val="hybridMultilevel"/>
    <w:tmpl w:val="1D4EA594"/>
    <w:lvl w:ilvl="0" w:tplc="BDB6AA10">
      <w:start w:val="1"/>
      <w:numFmt w:val="decimal"/>
      <w:lvlText w:val="%1-"/>
      <w:lvlJc w:val="left"/>
      <w:pPr>
        <w:ind w:left="420" w:hanging="360"/>
      </w:pPr>
      <w:rPr>
        <w:rFonts w:eastAsiaTheme="majorEastAsia" w:cstheme="majorBidi" w:hint="default"/>
        <w:b/>
        <w:color w:val="ED7D31" w:themeColor="accent2"/>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7" w15:restartNumberingAfterBreak="0">
    <w:nsid w:val="2E070FCD"/>
    <w:multiLevelType w:val="multilevel"/>
    <w:tmpl w:val="CED8D7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E9C5A73"/>
    <w:multiLevelType w:val="multilevel"/>
    <w:tmpl w:val="4E96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8475CB"/>
    <w:multiLevelType w:val="hybridMultilevel"/>
    <w:tmpl w:val="1CD0B77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B9370D"/>
    <w:multiLevelType w:val="multilevel"/>
    <w:tmpl w:val="4E6282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2564B77"/>
    <w:multiLevelType w:val="multilevel"/>
    <w:tmpl w:val="9AA2A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3DF2935"/>
    <w:multiLevelType w:val="multilevel"/>
    <w:tmpl w:val="0320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2E1167"/>
    <w:multiLevelType w:val="hybridMultilevel"/>
    <w:tmpl w:val="076E6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531B5B"/>
    <w:multiLevelType w:val="multilevel"/>
    <w:tmpl w:val="2E4A3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CC46B5"/>
    <w:multiLevelType w:val="multilevel"/>
    <w:tmpl w:val="9AAE8060"/>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5250C95"/>
    <w:multiLevelType w:val="hybridMultilevel"/>
    <w:tmpl w:val="D5325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8" w15:restartNumberingAfterBreak="0">
    <w:nsid w:val="37405261"/>
    <w:multiLevelType w:val="multilevel"/>
    <w:tmpl w:val="3DFEC4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7673A25"/>
    <w:multiLevelType w:val="hybridMultilevel"/>
    <w:tmpl w:val="42504E9A"/>
    <w:lvl w:ilvl="0" w:tplc="E4400408">
      <w:start w:val="1"/>
      <w:numFmt w:val="decimal"/>
      <w:lvlText w:val="%1."/>
      <w:lvlJc w:val="left"/>
      <w:pPr>
        <w:ind w:left="720" w:hanging="360"/>
      </w:pPr>
    </w:lvl>
    <w:lvl w:ilvl="1" w:tplc="D8969848">
      <w:start w:val="1"/>
      <w:numFmt w:val="lowerLetter"/>
      <w:lvlText w:val="%2."/>
      <w:lvlJc w:val="left"/>
      <w:pPr>
        <w:ind w:left="1790" w:hanging="71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0" w15:restartNumberingAfterBreak="0">
    <w:nsid w:val="3A093353"/>
    <w:multiLevelType w:val="multilevel"/>
    <w:tmpl w:val="7DC8CA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3A38479A"/>
    <w:multiLevelType w:val="multilevel"/>
    <w:tmpl w:val="469E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9512C7"/>
    <w:multiLevelType w:val="multilevel"/>
    <w:tmpl w:val="2BC477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C8A2B3C"/>
    <w:multiLevelType w:val="multilevel"/>
    <w:tmpl w:val="CAB2B3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E3A6CE1"/>
    <w:multiLevelType w:val="multilevel"/>
    <w:tmpl w:val="5F04A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FC63D5C"/>
    <w:multiLevelType w:val="multilevel"/>
    <w:tmpl w:val="7594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CA37F6"/>
    <w:multiLevelType w:val="multilevel"/>
    <w:tmpl w:val="1C52C7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41076654"/>
    <w:multiLevelType w:val="hybridMultilevel"/>
    <w:tmpl w:val="C1F086DA"/>
    <w:lvl w:ilvl="0" w:tplc="FFFFFFFF">
      <w:start w:val="1"/>
      <w:numFmt w:val="bullet"/>
      <w:lvlText w:val="o"/>
      <w:lvlJc w:val="left"/>
      <w:pPr>
        <w:ind w:left="108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9A45A9B"/>
    <w:multiLevelType w:val="multilevel"/>
    <w:tmpl w:val="8DE4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DC70CC3"/>
    <w:multiLevelType w:val="multilevel"/>
    <w:tmpl w:val="8EF6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E8629C9"/>
    <w:multiLevelType w:val="multilevel"/>
    <w:tmpl w:val="6AE6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1B0D5F"/>
    <w:multiLevelType w:val="multilevel"/>
    <w:tmpl w:val="5EE6F2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F4E37A2"/>
    <w:multiLevelType w:val="hybridMultilevel"/>
    <w:tmpl w:val="9E8ABC8A"/>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0017205"/>
    <w:multiLevelType w:val="hybridMultilevel"/>
    <w:tmpl w:val="EC1E0204"/>
    <w:lvl w:ilvl="0" w:tplc="A058B9E0">
      <w:start w:val="1"/>
      <w:numFmt w:val="upperLetter"/>
      <w:lvlText w:val="%1."/>
      <w:lvlJc w:val="left"/>
      <w:pPr>
        <w:ind w:left="720" w:hanging="360"/>
      </w:pPr>
      <w:rPr>
        <w:rFonts w:ascii="Franklin Gothic Book" w:eastAsiaTheme="minorHAnsi" w:hAnsi="Franklin Gothic Book"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01462D7"/>
    <w:multiLevelType w:val="multilevel"/>
    <w:tmpl w:val="5E704A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025718E"/>
    <w:multiLevelType w:val="multilevel"/>
    <w:tmpl w:val="4EC0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21B2BDE"/>
    <w:multiLevelType w:val="hybridMultilevel"/>
    <w:tmpl w:val="2F46E420"/>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D84B4F"/>
    <w:multiLevelType w:val="multilevel"/>
    <w:tmpl w:val="CC1AAD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499378B"/>
    <w:multiLevelType w:val="multilevel"/>
    <w:tmpl w:val="3EC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4BF66F0"/>
    <w:multiLevelType w:val="multilevel"/>
    <w:tmpl w:val="80FE1FE8"/>
    <w:lvl w:ilvl="0">
      <w:start w:val="3"/>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5DC274B"/>
    <w:multiLevelType w:val="multilevel"/>
    <w:tmpl w:val="33662A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55E44FB0"/>
    <w:multiLevelType w:val="multilevel"/>
    <w:tmpl w:val="D0BE8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A23193"/>
    <w:multiLevelType w:val="multilevel"/>
    <w:tmpl w:val="0226B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5" w15:restartNumberingAfterBreak="0">
    <w:nsid w:val="5AFB110F"/>
    <w:multiLevelType w:val="multilevel"/>
    <w:tmpl w:val="1E483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C737E68"/>
    <w:multiLevelType w:val="multilevel"/>
    <w:tmpl w:val="7A3834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EB72BD"/>
    <w:multiLevelType w:val="multilevel"/>
    <w:tmpl w:val="0472E1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5D8054A4"/>
    <w:multiLevelType w:val="hybridMultilevel"/>
    <w:tmpl w:val="D7D49FE0"/>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9" w15:restartNumberingAfterBreak="0">
    <w:nsid w:val="5F115A39"/>
    <w:multiLevelType w:val="multilevel"/>
    <w:tmpl w:val="0EC851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922374"/>
    <w:multiLevelType w:val="multilevel"/>
    <w:tmpl w:val="C5B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5564F49"/>
    <w:multiLevelType w:val="multilevel"/>
    <w:tmpl w:val="BF1049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65C90B37"/>
    <w:multiLevelType w:val="multilevel"/>
    <w:tmpl w:val="B712A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B40474"/>
    <w:multiLevelType w:val="multilevel"/>
    <w:tmpl w:val="EC08B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A366DDC"/>
    <w:multiLevelType w:val="multilevel"/>
    <w:tmpl w:val="9FD2C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7715B6"/>
    <w:multiLevelType w:val="multilevel"/>
    <w:tmpl w:val="2EE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D11781D"/>
    <w:multiLevelType w:val="hybridMultilevel"/>
    <w:tmpl w:val="CA18979A"/>
    <w:lvl w:ilvl="0" w:tplc="B0505E9A">
      <w:start w:val="1"/>
      <w:numFmt w:val="bullet"/>
      <w:lvlText w:val="-"/>
      <w:lvlJc w:val="left"/>
      <w:pPr>
        <w:ind w:left="1440" w:hanging="360"/>
      </w:pPr>
      <w:rPr>
        <w:rFonts w:ascii="Aptos Narrow" w:eastAsia="Times New Roman" w:hAnsi="Aptos Narrow" w:cs="Times New Roman" w:hint="default"/>
        <w:color w:val="00000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7" w15:restartNumberingAfterBreak="0">
    <w:nsid w:val="6F304E36"/>
    <w:multiLevelType w:val="hybridMultilevel"/>
    <w:tmpl w:val="649E963C"/>
    <w:lvl w:ilvl="0" w:tplc="B0505E9A">
      <w:start w:val="1"/>
      <w:numFmt w:val="bullet"/>
      <w:lvlText w:val="-"/>
      <w:lvlJc w:val="left"/>
      <w:pPr>
        <w:ind w:left="720" w:hanging="360"/>
      </w:pPr>
      <w:rPr>
        <w:rFonts w:ascii="Aptos Narrow" w:eastAsia="Times New Roman" w:hAnsi="Aptos Narrow" w:cs="Times New Roman"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F37625C"/>
    <w:multiLevelType w:val="multilevel"/>
    <w:tmpl w:val="3D763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9" w15:restartNumberingAfterBreak="0">
    <w:nsid w:val="71464BC5"/>
    <w:multiLevelType w:val="multilevel"/>
    <w:tmpl w:val="1DDE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4327213"/>
    <w:multiLevelType w:val="multilevel"/>
    <w:tmpl w:val="1786B9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75103870"/>
    <w:multiLevelType w:val="hybridMultilevel"/>
    <w:tmpl w:val="BF4432B8"/>
    <w:lvl w:ilvl="0" w:tplc="B0505E9A">
      <w:start w:val="1"/>
      <w:numFmt w:val="bullet"/>
      <w:lvlText w:val="-"/>
      <w:lvlJc w:val="left"/>
      <w:pPr>
        <w:ind w:left="720" w:hanging="360"/>
      </w:pPr>
      <w:rPr>
        <w:rFonts w:ascii="Aptos Narrow" w:eastAsia="Times New Roman" w:hAnsi="Aptos Narrow" w:cs="Times New Roman"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8662211"/>
    <w:multiLevelType w:val="hybridMultilevel"/>
    <w:tmpl w:val="30185A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C662976"/>
    <w:multiLevelType w:val="multilevel"/>
    <w:tmpl w:val="8DB4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A76CA3"/>
    <w:multiLevelType w:val="multilevel"/>
    <w:tmpl w:val="CABE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E362328"/>
    <w:multiLevelType w:val="multilevel"/>
    <w:tmpl w:val="C6007B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28149031">
    <w:abstractNumId w:val="24"/>
  </w:num>
  <w:num w:numId="2" w16cid:durableId="1306547623">
    <w:abstractNumId w:val="55"/>
  </w:num>
  <w:num w:numId="3" w16cid:durableId="1896698810">
    <w:abstractNumId w:val="82"/>
  </w:num>
  <w:num w:numId="4" w16cid:durableId="1302347948">
    <w:abstractNumId w:val="47"/>
  </w:num>
  <w:num w:numId="5" w16cid:durableId="188302346">
    <w:abstractNumId w:val="33"/>
  </w:num>
  <w:num w:numId="6" w16cid:durableId="1437214366">
    <w:abstractNumId w:val="15"/>
  </w:num>
  <w:num w:numId="7" w16cid:durableId="1944694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18012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50118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017867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2276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1627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3042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94662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5219948">
    <w:abstractNumId w:val="26"/>
  </w:num>
  <w:num w:numId="16" w16cid:durableId="960572233">
    <w:abstractNumId w:val="23"/>
  </w:num>
  <w:num w:numId="17" w16cid:durableId="2069259373">
    <w:abstractNumId w:val="31"/>
  </w:num>
  <w:num w:numId="18" w16cid:durableId="35863117">
    <w:abstractNumId w:val="73"/>
  </w:num>
  <w:num w:numId="19" w16cid:durableId="1557818199">
    <w:abstractNumId w:val="74"/>
  </w:num>
  <w:num w:numId="20" w16cid:durableId="1721318133">
    <w:abstractNumId w:val="27"/>
  </w:num>
  <w:num w:numId="21" w16cid:durableId="1391542112">
    <w:abstractNumId w:val="63"/>
  </w:num>
  <w:num w:numId="22" w16cid:durableId="380523967">
    <w:abstractNumId w:val="18"/>
  </w:num>
  <w:num w:numId="23" w16cid:durableId="993533214">
    <w:abstractNumId w:val="53"/>
  </w:num>
  <w:num w:numId="24" w16cid:durableId="1796830459">
    <w:abstractNumId w:val="30"/>
  </w:num>
  <w:num w:numId="25" w16cid:durableId="2050372802">
    <w:abstractNumId w:val="3"/>
  </w:num>
  <w:num w:numId="26" w16cid:durableId="1076442700">
    <w:abstractNumId w:val="43"/>
  </w:num>
  <w:num w:numId="27" w16cid:durableId="833378951">
    <w:abstractNumId w:val="50"/>
  </w:num>
  <w:num w:numId="28" w16cid:durableId="1560819871">
    <w:abstractNumId w:val="41"/>
  </w:num>
  <w:num w:numId="29" w16cid:durableId="1696073084">
    <w:abstractNumId w:val="75"/>
  </w:num>
  <w:num w:numId="30" w16cid:durableId="1537813272">
    <w:abstractNumId w:val="22"/>
  </w:num>
  <w:num w:numId="31" w16cid:durableId="1819224725">
    <w:abstractNumId w:val="4"/>
  </w:num>
  <w:num w:numId="32" w16cid:durableId="1279875441">
    <w:abstractNumId w:val="66"/>
  </w:num>
  <w:num w:numId="33" w16cid:durableId="1327978912">
    <w:abstractNumId w:val="10"/>
  </w:num>
  <w:num w:numId="34" w16cid:durableId="356153314">
    <w:abstractNumId w:val="19"/>
  </w:num>
  <w:num w:numId="35" w16cid:durableId="1642618389">
    <w:abstractNumId w:val="83"/>
  </w:num>
  <w:num w:numId="36" w16cid:durableId="832338633">
    <w:abstractNumId w:val="13"/>
  </w:num>
  <w:num w:numId="37" w16cid:durableId="1008212234">
    <w:abstractNumId w:val="60"/>
  </w:num>
  <w:num w:numId="38" w16cid:durableId="2071687154">
    <w:abstractNumId w:val="67"/>
  </w:num>
  <w:num w:numId="39" w16cid:durableId="1504903244">
    <w:abstractNumId w:val="71"/>
  </w:num>
  <w:num w:numId="40" w16cid:durableId="1264650817">
    <w:abstractNumId w:val="12"/>
  </w:num>
  <w:num w:numId="41" w16cid:durableId="709188084">
    <w:abstractNumId w:val="16"/>
  </w:num>
  <w:num w:numId="42" w16cid:durableId="1164929969">
    <w:abstractNumId w:val="46"/>
  </w:num>
  <w:num w:numId="43" w16cid:durableId="1724673763">
    <w:abstractNumId w:val="28"/>
  </w:num>
  <w:num w:numId="44" w16cid:durableId="1473210756">
    <w:abstractNumId w:val="62"/>
  </w:num>
  <w:num w:numId="45" w16cid:durableId="1003975931">
    <w:abstractNumId w:val="40"/>
  </w:num>
  <w:num w:numId="46" w16cid:durableId="1728185088">
    <w:abstractNumId w:val="9"/>
  </w:num>
  <w:num w:numId="47" w16cid:durableId="2063212734">
    <w:abstractNumId w:val="38"/>
  </w:num>
  <w:num w:numId="48" w16cid:durableId="2058433574">
    <w:abstractNumId w:val="57"/>
  </w:num>
  <w:num w:numId="49" w16cid:durableId="1578705060">
    <w:abstractNumId w:val="51"/>
  </w:num>
  <w:num w:numId="50" w16cid:durableId="1467118598">
    <w:abstractNumId w:val="72"/>
  </w:num>
  <w:num w:numId="51" w16cid:durableId="1654331405">
    <w:abstractNumId w:val="69"/>
  </w:num>
  <w:num w:numId="52" w16cid:durableId="596061032">
    <w:abstractNumId w:val="2"/>
  </w:num>
  <w:num w:numId="53" w16cid:durableId="692615850">
    <w:abstractNumId w:val="80"/>
  </w:num>
  <w:num w:numId="54" w16cid:durableId="1011595">
    <w:abstractNumId w:val="20"/>
  </w:num>
  <w:num w:numId="55" w16cid:durableId="1225752040">
    <w:abstractNumId w:val="78"/>
  </w:num>
  <w:num w:numId="56" w16cid:durableId="182860815">
    <w:abstractNumId w:val="79"/>
  </w:num>
  <w:num w:numId="57" w16cid:durableId="1860467816">
    <w:abstractNumId w:val="32"/>
  </w:num>
  <w:num w:numId="58" w16cid:durableId="1946301388">
    <w:abstractNumId w:val="6"/>
  </w:num>
  <w:num w:numId="59" w16cid:durableId="2078895567">
    <w:abstractNumId w:val="59"/>
  </w:num>
  <w:num w:numId="60" w16cid:durableId="42021825">
    <w:abstractNumId w:val="85"/>
  </w:num>
  <w:num w:numId="61" w16cid:durableId="2004308045">
    <w:abstractNumId w:val="76"/>
  </w:num>
  <w:num w:numId="62" w16cid:durableId="1917275713">
    <w:abstractNumId w:val="44"/>
  </w:num>
  <w:num w:numId="63" w16cid:durableId="42027023">
    <w:abstractNumId w:val="65"/>
  </w:num>
  <w:num w:numId="64" w16cid:durableId="1402869684">
    <w:abstractNumId w:val="42"/>
  </w:num>
  <w:num w:numId="65" w16cid:durableId="1809980592">
    <w:abstractNumId w:val="21"/>
  </w:num>
  <w:num w:numId="66" w16cid:durableId="460222645">
    <w:abstractNumId w:val="84"/>
  </w:num>
  <w:num w:numId="67" w16cid:durableId="2004888027">
    <w:abstractNumId w:val="17"/>
  </w:num>
  <w:num w:numId="68" w16cid:durableId="126558297">
    <w:abstractNumId w:val="5"/>
  </w:num>
  <w:num w:numId="69" w16cid:durableId="24525842">
    <w:abstractNumId w:val="25"/>
  </w:num>
  <w:num w:numId="70" w16cid:durableId="1592198158">
    <w:abstractNumId w:val="45"/>
  </w:num>
  <w:num w:numId="71" w16cid:durableId="1923294119">
    <w:abstractNumId w:val="77"/>
  </w:num>
  <w:num w:numId="72" w16cid:durableId="2068071751">
    <w:abstractNumId w:val="1"/>
  </w:num>
  <w:num w:numId="73" w16cid:durableId="1695574936">
    <w:abstractNumId w:val="81"/>
  </w:num>
  <w:num w:numId="74" w16cid:durableId="1873572619">
    <w:abstractNumId w:val="34"/>
  </w:num>
  <w:num w:numId="75" w16cid:durableId="1322152159">
    <w:abstractNumId w:val="52"/>
  </w:num>
  <w:num w:numId="76" w16cid:durableId="1934243614">
    <w:abstractNumId w:val="70"/>
  </w:num>
  <w:num w:numId="77" w16cid:durableId="1705254054">
    <w:abstractNumId w:val="8"/>
  </w:num>
  <w:num w:numId="78" w16cid:durableId="1742095131">
    <w:abstractNumId w:val="35"/>
  </w:num>
  <w:num w:numId="79" w16cid:durableId="2074616886">
    <w:abstractNumId w:val="64"/>
  </w:num>
  <w:num w:numId="80" w16cid:durableId="1099521417">
    <w:abstractNumId w:val="56"/>
  </w:num>
  <w:num w:numId="81" w16cid:durableId="790780375">
    <w:abstractNumId w:val="61"/>
  </w:num>
  <w:num w:numId="82" w16cid:durableId="1867980979">
    <w:abstractNumId w:val="54"/>
  </w:num>
  <w:num w:numId="83" w16cid:durableId="242111697">
    <w:abstractNumId w:val="11"/>
  </w:num>
  <w:num w:numId="84" w16cid:durableId="1543864113">
    <w:abstractNumId w:val="29"/>
  </w:num>
  <w:num w:numId="85" w16cid:durableId="887910914">
    <w:abstractNumId w:val="58"/>
  </w:num>
  <w:num w:numId="86" w16cid:durableId="1879394824">
    <w:abstractNumId w:val="3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tDQwNTU0NTAxMjFT0lEKTi0uzszPAykwqgUAQSglySwAAAA="/>
  </w:docVars>
  <w:rsids>
    <w:rsidRoot w:val="00CE3FB7"/>
    <w:rsid w:val="00002710"/>
    <w:rsid w:val="0000411D"/>
    <w:rsid w:val="000049BA"/>
    <w:rsid w:val="00005280"/>
    <w:rsid w:val="000053C9"/>
    <w:rsid w:val="000229BF"/>
    <w:rsid w:val="00032914"/>
    <w:rsid w:val="00046EA8"/>
    <w:rsid w:val="000471CB"/>
    <w:rsid w:val="000506CA"/>
    <w:rsid w:val="00053962"/>
    <w:rsid w:val="00054732"/>
    <w:rsid w:val="0006374B"/>
    <w:rsid w:val="0007416E"/>
    <w:rsid w:val="00080168"/>
    <w:rsid w:val="0008593D"/>
    <w:rsid w:val="00092833"/>
    <w:rsid w:val="00093059"/>
    <w:rsid w:val="00093BB0"/>
    <w:rsid w:val="00095C83"/>
    <w:rsid w:val="000961F2"/>
    <w:rsid w:val="000B18B1"/>
    <w:rsid w:val="000B2550"/>
    <w:rsid w:val="000C0A63"/>
    <w:rsid w:val="000C0C79"/>
    <w:rsid w:val="000D0167"/>
    <w:rsid w:val="000D04E1"/>
    <w:rsid w:val="000D2161"/>
    <w:rsid w:val="000E31FE"/>
    <w:rsid w:val="000F600F"/>
    <w:rsid w:val="00100AA8"/>
    <w:rsid w:val="001021AC"/>
    <w:rsid w:val="00102466"/>
    <w:rsid w:val="00120ED1"/>
    <w:rsid w:val="0012301F"/>
    <w:rsid w:val="001262CF"/>
    <w:rsid w:val="0013472B"/>
    <w:rsid w:val="00143DFE"/>
    <w:rsid w:val="001478EC"/>
    <w:rsid w:val="00150BD7"/>
    <w:rsid w:val="001521B3"/>
    <w:rsid w:val="00153005"/>
    <w:rsid w:val="00155B56"/>
    <w:rsid w:val="0015678B"/>
    <w:rsid w:val="00157286"/>
    <w:rsid w:val="00161EF4"/>
    <w:rsid w:val="001632D2"/>
    <w:rsid w:val="00164EE0"/>
    <w:rsid w:val="00170D39"/>
    <w:rsid w:val="00173BE1"/>
    <w:rsid w:val="001756C7"/>
    <w:rsid w:val="00177705"/>
    <w:rsid w:val="00185846"/>
    <w:rsid w:val="00186CAE"/>
    <w:rsid w:val="001877CE"/>
    <w:rsid w:val="00187E0C"/>
    <w:rsid w:val="001939B6"/>
    <w:rsid w:val="00194912"/>
    <w:rsid w:val="0019750E"/>
    <w:rsid w:val="001A712A"/>
    <w:rsid w:val="001B07AF"/>
    <w:rsid w:val="001B31D7"/>
    <w:rsid w:val="001B49C4"/>
    <w:rsid w:val="001B4F71"/>
    <w:rsid w:val="001C0C01"/>
    <w:rsid w:val="001C1100"/>
    <w:rsid w:val="001C1D43"/>
    <w:rsid w:val="001D1AC9"/>
    <w:rsid w:val="001D5DDF"/>
    <w:rsid w:val="001E563D"/>
    <w:rsid w:val="001E7E47"/>
    <w:rsid w:val="001F31D2"/>
    <w:rsid w:val="001F457C"/>
    <w:rsid w:val="001F4A16"/>
    <w:rsid w:val="001F514B"/>
    <w:rsid w:val="00203701"/>
    <w:rsid w:val="00207529"/>
    <w:rsid w:val="00211F16"/>
    <w:rsid w:val="00212C34"/>
    <w:rsid w:val="0021613D"/>
    <w:rsid w:val="00220915"/>
    <w:rsid w:val="002210F7"/>
    <w:rsid w:val="002369B4"/>
    <w:rsid w:val="00243E4F"/>
    <w:rsid w:val="00247E91"/>
    <w:rsid w:val="00250F12"/>
    <w:rsid w:val="0025258F"/>
    <w:rsid w:val="00255477"/>
    <w:rsid w:val="0026732A"/>
    <w:rsid w:val="00270BA0"/>
    <w:rsid w:val="002735DA"/>
    <w:rsid w:val="00273BF1"/>
    <w:rsid w:val="00274BDC"/>
    <w:rsid w:val="002779CD"/>
    <w:rsid w:val="00294575"/>
    <w:rsid w:val="0029458D"/>
    <w:rsid w:val="002B0AD4"/>
    <w:rsid w:val="002B7B26"/>
    <w:rsid w:val="002C39BA"/>
    <w:rsid w:val="002D195C"/>
    <w:rsid w:val="002D1E15"/>
    <w:rsid w:val="002D3105"/>
    <w:rsid w:val="002E1713"/>
    <w:rsid w:val="002E173B"/>
    <w:rsid w:val="002E243D"/>
    <w:rsid w:val="002E2443"/>
    <w:rsid w:val="002F72CB"/>
    <w:rsid w:val="002F7C62"/>
    <w:rsid w:val="00301F49"/>
    <w:rsid w:val="00307BD9"/>
    <w:rsid w:val="00314421"/>
    <w:rsid w:val="003227DC"/>
    <w:rsid w:val="00330CCA"/>
    <w:rsid w:val="003327D0"/>
    <w:rsid w:val="0033282A"/>
    <w:rsid w:val="00344063"/>
    <w:rsid w:val="003505AD"/>
    <w:rsid w:val="00352289"/>
    <w:rsid w:val="003611DE"/>
    <w:rsid w:val="00361E76"/>
    <w:rsid w:val="00364101"/>
    <w:rsid w:val="00365C69"/>
    <w:rsid w:val="0036606E"/>
    <w:rsid w:val="003708E2"/>
    <w:rsid w:val="003744F1"/>
    <w:rsid w:val="0038209E"/>
    <w:rsid w:val="00385F6B"/>
    <w:rsid w:val="00387456"/>
    <w:rsid w:val="00392CD0"/>
    <w:rsid w:val="003945A4"/>
    <w:rsid w:val="0039547C"/>
    <w:rsid w:val="00395FF2"/>
    <w:rsid w:val="003A6B1D"/>
    <w:rsid w:val="003A7F9D"/>
    <w:rsid w:val="003B4D66"/>
    <w:rsid w:val="003B61CF"/>
    <w:rsid w:val="003B704E"/>
    <w:rsid w:val="003C06B2"/>
    <w:rsid w:val="003C3F51"/>
    <w:rsid w:val="003C432A"/>
    <w:rsid w:val="003D7132"/>
    <w:rsid w:val="003E600D"/>
    <w:rsid w:val="003E64CD"/>
    <w:rsid w:val="003E75D2"/>
    <w:rsid w:val="003F01A6"/>
    <w:rsid w:val="003F6021"/>
    <w:rsid w:val="003F7BF9"/>
    <w:rsid w:val="00402209"/>
    <w:rsid w:val="0040411A"/>
    <w:rsid w:val="004061CB"/>
    <w:rsid w:val="00406D9B"/>
    <w:rsid w:val="00407C74"/>
    <w:rsid w:val="00410E6E"/>
    <w:rsid w:val="004112DB"/>
    <w:rsid w:val="004130A3"/>
    <w:rsid w:val="004158DC"/>
    <w:rsid w:val="00415DE6"/>
    <w:rsid w:val="00420961"/>
    <w:rsid w:val="004237AE"/>
    <w:rsid w:val="0042442E"/>
    <w:rsid w:val="004267A7"/>
    <w:rsid w:val="004277BC"/>
    <w:rsid w:val="00433D54"/>
    <w:rsid w:val="00434477"/>
    <w:rsid w:val="00436808"/>
    <w:rsid w:val="004424D3"/>
    <w:rsid w:val="0044479B"/>
    <w:rsid w:val="00446B1D"/>
    <w:rsid w:val="0045723F"/>
    <w:rsid w:val="004649CD"/>
    <w:rsid w:val="0046658F"/>
    <w:rsid w:val="004668E1"/>
    <w:rsid w:val="00467C24"/>
    <w:rsid w:val="00482355"/>
    <w:rsid w:val="00484E47"/>
    <w:rsid w:val="00490EED"/>
    <w:rsid w:val="004A0582"/>
    <w:rsid w:val="004A12A8"/>
    <w:rsid w:val="004A6E0D"/>
    <w:rsid w:val="004A78A7"/>
    <w:rsid w:val="004B09F7"/>
    <w:rsid w:val="004B0CFE"/>
    <w:rsid w:val="004B53A6"/>
    <w:rsid w:val="004D2049"/>
    <w:rsid w:val="004D3220"/>
    <w:rsid w:val="004D42C4"/>
    <w:rsid w:val="004E0E40"/>
    <w:rsid w:val="004E1767"/>
    <w:rsid w:val="004E54AE"/>
    <w:rsid w:val="004E6488"/>
    <w:rsid w:val="00504A24"/>
    <w:rsid w:val="0051331A"/>
    <w:rsid w:val="005221C7"/>
    <w:rsid w:val="005326AB"/>
    <w:rsid w:val="00542C57"/>
    <w:rsid w:val="00551A1E"/>
    <w:rsid w:val="00561A04"/>
    <w:rsid w:val="00563937"/>
    <w:rsid w:val="00563B58"/>
    <w:rsid w:val="00582261"/>
    <w:rsid w:val="005926DB"/>
    <w:rsid w:val="005970F6"/>
    <w:rsid w:val="00597C95"/>
    <w:rsid w:val="005A0557"/>
    <w:rsid w:val="005A29AC"/>
    <w:rsid w:val="005A7F4F"/>
    <w:rsid w:val="005B02F7"/>
    <w:rsid w:val="005B2390"/>
    <w:rsid w:val="005B2424"/>
    <w:rsid w:val="005C1DCC"/>
    <w:rsid w:val="005C6F18"/>
    <w:rsid w:val="005C7F50"/>
    <w:rsid w:val="005D3FE7"/>
    <w:rsid w:val="005D568D"/>
    <w:rsid w:val="005E1548"/>
    <w:rsid w:val="005E71B6"/>
    <w:rsid w:val="005F65D4"/>
    <w:rsid w:val="00600970"/>
    <w:rsid w:val="00601605"/>
    <w:rsid w:val="00610961"/>
    <w:rsid w:val="00614521"/>
    <w:rsid w:val="006163EB"/>
    <w:rsid w:val="0062214D"/>
    <w:rsid w:val="0062511D"/>
    <w:rsid w:val="0063017D"/>
    <w:rsid w:val="006308F7"/>
    <w:rsid w:val="006315D0"/>
    <w:rsid w:val="006428AD"/>
    <w:rsid w:val="00646545"/>
    <w:rsid w:val="00647DB9"/>
    <w:rsid w:val="006502D3"/>
    <w:rsid w:val="0065383A"/>
    <w:rsid w:val="0066006D"/>
    <w:rsid w:val="006674F5"/>
    <w:rsid w:val="0066960A"/>
    <w:rsid w:val="00670542"/>
    <w:rsid w:val="00670B71"/>
    <w:rsid w:val="0067195C"/>
    <w:rsid w:val="00674705"/>
    <w:rsid w:val="0067589A"/>
    <w:rsid w:val="0067613A"/>
    <w:rsid w:val="0068213C"/>
    <w:rsid w:val="00690E05"/>
    <w:rsid w:val="006A3C78"/>
    <w:rsid w:val="006B5244"/>
    <w:rsid w:val="006D0F44"/>
    <w:rsid w:val="006E1876"/>
    <w:rsid w:val="006E36D7"/>
    <w:rsid w:val="00702D2C"/>
    <w:rsid w:val="0071318B"/>
    <w:rsid w:val="00716312"/>
    <w:rsid w:val="007170A1"/>
    <w:rsid w:val="00722742"/>
    <w:rsid w:val="00724E82"/>
    <w:rsid w:val="00726101"/>
    <w:rsid w:val="00726EC8"/>
    <w:rsid w:val="007307AF"/>
    <w:rsid w:val="00741478"/>
    <w:rsid w:val="00762FC1"/>
    <w:rsid w:val="007652B8"/>
    <w:rsid w:val="00767742"/>
    <w:rsid w:val="00767F77"/>
    <w:rsid w:val="00773578"/>
    <w:rsid w:val="00776ADB"/>
    <w:rsid w:val="007771D3"/>
    <w:rsid w:val="00785215"/>
    <w:rsid w:val="00790128"/>
    <w:rsid w:val="00790257"/>
    <w:rsid w:val="007942E8"/>
    <w:rsid w:val="007A1F24"/>
    <w:rsid w:val="007A42F5"/>
    <w:rsid w:val="007A4404"/>
    <w:rsid w:val="007A5D72"/>
    <w:rsid w:val="007B28F9"/>
    <w:rsid w:val="007B4721"/>
    <w:rsid w:val="007C395D"/>
    <w:rsid w:val="007C67C8"/>
    <w:rsid w:val="007D25A7"/>
    <w:rsid w:val="007E2309"/>
    <w:rsid w:val="007E29B9"/>
    <w:rsid w:val="007E7AD3"/>
    <w:rsid w:val="007F6330"/>
    <w:rsid w:val="007F6A1C"/>
    <w:rsid w:val="00800267"/>
    <w:rsid w:val="008127A7"/>
    <w:rsid w:val="008175CF"/>
    <w:rsid w:val="00817613"/>
    <w:rsid w:val="00818731"/>
    <w:rsid w:val="00821CBA"/>
    <w:rsid w:val="00826EC3"/>
    <w:rsid w:val="008412F2"/>
    <w:rsid w:val="00842096"/>
    <w:rsid w:val="00843D7B"/>
    <w:rsid w:val="00844164"/>
    <w:rsid w:val="0084714A"/>
    <w:rsid w:val="00855749"/>
    <w:rsid w:val="00857E90"/>
    <w:rsid w:val="008601B2"/>
    <w:rsid w:val="0086325E"/>
    <w:rsid w:val="008633D4"/>
    <w:rsid w:val="00864D59"/>
    <w:rsid w:val="00871A6B"/>
    <w:rsid w:val="008722E8"/>
    <w:rsid w:val="00875911"/>
    <w:rsid w:val="00886BED"/>
    <w:rsid w:val="00891A02"/>
    <w:rsid w:val="00891DAC"/>
    <w:rsid w:val="0089469D"/>
    <w:rsid w:val="00894FEB"/>
    <w:rsid w:val="00895300"/>
    <w:rsid w:val="00897E09"/>
    <w:rsid w:val="008A24A5"/>
    <w:rsid w:val="008A623F"/>
    <w:rsid w:val="008B6DBA"/>
    <w:rsid w:val="008C3970"/>
    <w:rsid w:val="008C7103"/>
    <w:rsid w:val="008C73D0"/>
    <w:rsid w:val="008E16A9"/>
    <w:rsid w:val="008E1B25"/>
    <w:rsid w:val="008F64D9"/>
    <w:rsid w:val="008F7C3C"/>
    <w:rsid w:val="00904DB7"/>
    <w:rsid w:val="00912400"/>
    <w:rsid w:val="00915BF7"/>
    <w:rsid w:val="009166FA"/>
    <w:rsid w:val="0092468B"/>
    <w:rsid w:val="00934712"/>
    <w:rsid w:val="00940344"/>
    <w:rsid w:val="00945EF1"/>
    <w:rsid w:val="00952788"/>
    <w:rsid w:val="009622E0"/>
    <w:rsid w:val="009631E6"/>
    <w:rsid w:val="00966AAF"/>
    <w:rsid w:val="00971007"/>
    <w:rsid w:val="009733D0"/>
    <w:rsid w:val="0097463D"/>
    <w:rsid w:val="00975AFB"/>
    <w:rsid w:val="00976ADF"/>
    <w:rsid w:val="00980114"/>
    <w:rsid w:val="00985B7E"/>
    <w:rsid w:val="00986994"/>
    <w:rsid w:val="0099210D"/>
    <w:rsid w:val="00992116"/>
    <w:rsid w:val="00992F0C"/>
    <w:rsid w:val="00993715"/>
    <w:rsid w:val="00993F3D"/>
    <w:rsid w:val="009A043A"/>
    <w:rsid w:val="009A0768"/>
    <w:rsid w:val="009B181B"/>
    <w:rsid w:val="009B29F3"/>
    <w:rsid w:val="009B6C50"/>
    <w:rsid w:val="009C4829"/>
    <w:rsid w:val="009D4E30"/>
    <w:rsid w:val="009D521D"/>
    <w:rsid w:val="009E2261"/>
    <w:rsid w:val="009E482E"/>
    <w:rsid w:val="009F6FC2"/>
    <w:rsid w:val="009F7178"/>
    <w:rsid w:val="00A04E28"/>
    <w:rsid w:val="00A1179C"/>
    <w:rsid w:val="00A12FF0"/>
    <w:rsid w:val="00A3078C"/>
    <w:rsid w:val="00A33124"/>
    <w:rsid w:val="00A36658"/>
    <w:rsid w:val="00A45A21"/>
    <w:rsid w:val="00A519B5"/>
    <w:rsid w:val="00A531B7"/>
    <w:rsid w:val="00A54F83"/>
    <w:rsid w:val="00A73A86"/>
    <w:rsid w:val="00A73E02"/>
    <w:rsid w:val="00A82F72"/>
    <w:rsid w:val="00A838A0"/>
    <w:rsid w:val="00A914F2"/>
    <w:rsid w:val="00A94BF0"/>
    <w:rsid w:val="00A94FB8"/>
    <w:rsid w:val="00A95B07"/>
    <w:rsid w:val="00AA5B27"/>
    <w:rsid w:val="00AA767E"/>
    <w:rsid w:val="00AB23D7"/>
    <w:rsid w:val="00AB2B93"/>
    <w:rsid w:val="00AC0654"/>
    <w:rsid w:val="00AC4FEB"/>
    <w:rsid w:val="00AC634A"/>
    <w:rsid w:val="00AC6824"/>
    <w:rsid w:val="00AE35F0"/>
    <w:rsid w:val="00AE3E14"/>
    <w:rsid w:val="00AE6D20"/>
    <w:rsid w:val="00AF3446"/>
    <w:rsid w:val="00AF5619"/>
    <w:rsid w:val="00AF652D"/>
    <w:rsid w:val="00B03BD6"/>
    <w:rsid w:val="00B065C3"/>
    <w:rsid w:val="00B144E1"/>
    <w:rsid w:val="00B1553D"/>
    <w:rsid w:val="00B17AA1"/>
    <w:rsid w:val="00B23F23"/>
    <w:rsid w:val="00B26BB4"/>
    <w:rsid w:val="00B3121F"/>
    <w:rsid w:val="00B31B2E"/>
    <w:rsid w:val="00B373CE"/>
    <w:rsid w:val="00B529A7"/>
    <w:rsid w:val="00B54E3A"/>
    <w:rsid w:val="00B575D8"/>
    <w:rsid w:val="00B61528"/>
    <w:rsid w:val="00B7250A"/>
    <w:rsid w:val="00B80F28"/>
    <w:rsid w:val="00B90B8B"/>
    <w:rsid w:val="00B97403"/>
    <w:rsid w:val="00BA7CBC"/>
    <w:rsid w:val="00BB1B7D"/>
    <w:rsid w:val="00BD2DA4"/>
    <w:rsid w:val="00BE1A64"/>
    <w:rsid w:val="00BE34E9"/>
    <w:rsid w:val="00BF0E49"/>
    <w:rsid w:val="00BF154F"/>
    <w:rsid w:val="00BF22BB"/>
    <w:rsid w:val="00BF5452"/>
    <w:rsid w:val="00BF5750"/>
    <w:rsid w:val="00C007FB"/>
    <w:rsid w:val="00C00E0C"/>
    <w:rsid w:val="00C01928"/>
    <w:rsid w:val="00C033AC"/>
    <w:rsid w:val="00C063CE"/>
    <w:rsid w:val="00C10A0D"/>
    <w:rsid w:val="00C112F3"/>
    <w:rsid w:val="00C1162A"/>
    <w:rsid w:val="00C15D05"/>
    <w:rsid w:val="00C33CA8"/>
    <w:rsid w:val="00C34A15"/>
    <w:rsid w:val="00C40560"/>
    <w:rsid w:val="00C40955"/>
    <w:rsid w:val="00C532A9"/>
    <w:rsid w:val="00C53CD7"/>
    <w:rsid w:val="00C57C41"/>
    <w:rsid w:val="00C60C7B"/>
    <w:rsid w:val="00C61724"/>
    <w:rsid w:val="00C618E4"/>
    <w:rsid w:val="00C6493C"/>
    <w:rsid w:val="00C665B7"/>
    <w:rsid w:val="00C66DC9"/>
    <w:rsid w:val="00C71750"/>
    <w:rsid w:val="00C74470"/>
    <w:rsid w:val="00C776C7"/>
    <w:rsid w:val="00C82CE7"/>
    <w:rsid w:val="00CA0595"/>
    <w:rsid w:val="00CA2F6D"/>
    <w:rsid w:val="00CA3465"/>
    <w:rsid w:val="00CB2F4A"/>
    <w:rsid w:val="00CC644D"/>
    <w:rsid w:val="00CD51EA"/>
    <w:rsid w:val="00CD58C5"/>
    <w:rsid w:val="00CE022C"/>
    <w:rsid w:val="00CE0AC5"/>
    <w:rsid w:val="00CE0B1C"/>
    <w:rsid w:val="00CE1DFA"/>
    <w:rsid w:val="00CE3FB7"/>
    <w:rsid w:val="00CE607E"/>
    <w:rsid w:val="00CE712C"/>
    <w:rsid w:val="00CF3689"/>
    <w:rsid w:val="00CF4BBD"/>
    <w:rsid w:val="00CF5E5B"/>
    <w:rsid w:val="00CF640E"/>
    <w:rsid w:val="00D028CC"/>
    <w:rsid w:val="00D045E5"/>
    <w:rsid w:val="00D047E9"/>
    <w:rsid w:val="00D06380"/>
    <w:rsid w:val="00D06571"/>
    <w:rsid w:val="00D107A3"/>
    <w:rsid w:val="00D142CB"/>
    <w:rsid w:val="00D23166"/>
    <w:rsid w:val="00D25A90"/>
    <w:rsid w:val="00D30F4B"/>
    <w:rsid w:val="00D30F53"/>
    <w:rsid w:val="00D3379C"/>
    <w:rsid w:val="00D447A4"/>
    <w:rsid w:val="00D50BEC"/>
    <w:rsid w:val="00D65B45"/>
    <w:rsid w:val="00D670F3"/>
    <w:rsid w:val="00D73B27"/>
    <w:rsid w:val="00D766CB"/>
    <w:rsid w:val="00D83594"/>
    <w:rsid w:val="00D91CD4"/>
    <w:rsid w:val="00DA39F7"/>
    <w:rsid w:val="00DC5032"/>
    <w:rsid w:val="00DC78C0"/>
    <w:rsid w:val="00DD0C65"/>
    <w:rsid w:val="00DD274F"/>
    <w:rsid w:val="00DE30B0"/>
    <w:rsid w:val="00DE49B4"/>
    <w:rsid w:val="00DF259D"/>
    <w:rsid w:val="00DF28C2"/>
    <w:rsid w:val="00DF2D5F"/>
    <w:rsid w:val="00DF36A3"/>
    <w:rsid w:val="00DF7A56"/>
    <w:rsid w:val="00E026C1"/>
    <w:rsid w:val="00E03CC9"/>
    <w:rsid w:val="00E0584A"/>
    <w:rsid w:val="00E07DBD"/>
    <w:rsid w:val="00E15207"/>
    <w:rsid w:val="00E16FE1"/>
    <w:rsid w:val="00E171B2"/>
    <w:rsid w:val="00E256EA"/>
    <w:rsid w:val="00E27A43"/>
    <w:rsid w:val="00E302D0"/>
    <w:rsid w:val="00E3059E"/>
    <w:rsid w:val="00E33741"/>
    <w:rsid w:val="00E348D6"/>
    <w:rsid w:val="00E34EB4"/>
    <w:rsid w:val="00E47B50"/>
    <w:rsid w:val="00E47CC8"/>
    <w:rsid w:val="00E541F1"/>
    <w:rsid w:val="00E55B72"/>
    <w:rsid w:val="00E55FD1"/>
    <w:rsid w:val="00E606B4"/>
    <w:rsid w:val="00E722F6"/>
    <w:rsid w:val="00E74B23"/>
    <w:rsid w:val="00E8031C"/>
    <w:rsid w:val="00E84F21"/>
    <w:rsid w:val="00E85EBC"/>
    <w:rsid w:val="00EA42AB"/>
    <w:rsid w:val="00EA6AF9"/>
    <w:rsid w:val="00EB30A7"/>
    <w:rsid w:val="00EB6683"/>
    <w:rsid w:val="00EC1C64"/>
    <w:rsid w:val="00EC293B"/>
    <w:rsid w:val="00EC31DF"/>
    <w:rsid w:val="00EC3D02"/>
    <w:rsid w:val="00EC5317"/>
    <w:rsid w:val="00EC53C6"/>
    <w:rsid w:val="00EC78D3"/>
    <w:rsid w:val="00ED6BA2"/>
    <w:rsid w:val="00ED7369"/>
    <w:rsid w:val="00EE29C7"/>
    <w:rsid w:val="00EE300D"/>
    <w:rsid w:val="00EE6925"/>
    <w:rsid w:val="00EF0DAA"/>
    <w:rsid w:val="00EF658A"/>
    <w:rsid w:val="00EF6BE7"/>
    <w:rsid w:val="00F06986"/>
    <w:rsid w:val="00F11A74"/>
    <w:rsid w:val="00F12579"/>
    <w:rsid w:val="00F13EDE"/>
    <w:rsid w:val="00F173AA"/>
    <w:rsid w:val="00F21912"/>
    <w:rsid w:val="00F22B2C"/>
    <w:rsid w:val="00F23232"/>
    <w:rsid w:val="00F26B06"/>
    <w:rsid w:val="00F27BF3"/>
    <w:rsid w:val="00F31AF6"/>
    <w:rsid w:val="00F459E9"/>
    <w:rsid w:val="00F4790E"/>
    <w:rsid w:val="00F47A03"/>
    <w:rsid w:val="00F52026"/>
    <w:rsid w:val="00F574AB"/>
    <w:rsid w:val="00F60EA0"/>
    <w:rsid w:val="00F65257"/>
    <w:rsid w:val="00F81A81"/>
    <w:rsid w:val="00F85111"/>
    <w:rsid w:val="00F8696E"/>
    <w:rsid w:val="00F92B3D"/>
    <w:rsid w:val="00F9410B"/>
    <w:rsid w:val="00F9594F"/>
    <w:rsid w:val="00FA55FE"/>
    <w:rsid w:val="00FA5935"/>
    <w:rsid w:val="00FC08AC"/>
    <w:rsid w:val="00FC1CBB"/>
    <w:rsid w:val="00FC4721"/>
    <w:rsid w:val="00FD0537"/>
    <w:rsid w:val="00FD5EE9"/>
    <w:rsid w:val="00FE0BC7"/>
    <w:rsid w:val="00FE1F8F"/>
    <w:rsid w:val="00FE3218"/>
    <w:rsid w:val="00FF46DC"/>
    <w:rsid w:val="00FF6BC1"/>
    <w:rsid w:val="00FF761C"/>
    <w:rsid w:val="0107E605"/>
    <w:rsid w:val="01285766"/>
    <w:rsid w:val="015896F4"/>
    <w:rsid w:val="02DD88F7"/>
    <w:rsid w:val="0473A734"/>
    <w:rsid w:val="0554A8CE"/>
    <w:rsid w:val="05B77F04"/>
    <w:rsid w:val="05CD47DA"/>
    <w:rsid w:val="0637B038"/>
    <w:rsid w:val="07FFDA3E"/>
    <w:rsid w:val="086C6A07"/>
    <w:rsid w:val="0899DEE8"/>
    <w:rsid w:val="0A59EB54"/>
    <w:rsid w:val="0A60DC72"/>
    <w:rsid w:val="0A904DEA"/>
    <w:rsid w:val="0ACD0632"/>
    <w:rsid w:val="0B4B4FCA"/>
    <w:rsid w:val="0F1CE78E"/>
    <w:rsid w:val="0F3BF308"/>
    <w:rsid w:val="10388F6B"/>
    <w:rsid w:val="103D8F63"/>
    <w:rsid w:val="10ED9118"/>
    <w:rsid w:val="10FE7952"/>
    <w:rsid w:val="1110DB55"/>
    <w:rsid w:val="1293303A"/>
    <w:rsid w:val="13E323DA"/>
    <w:rsid w:val="17076D38"/>
    <w:rsid w:val="179F2ABF"/>
    <w:rsid w:val="1842269F"/>
    <w:rsid w:val="19874470"/>
    <w:rsid w:val="19CE74D5"/>
    <w:rsid w:val="19E52F52"/>
    <w:rsid w:val="1A82868D"/>
    <w:rsid w:val="1CDA2F4C"/>
    <w:rsid w:val="1D4A0981"/>
    <w:rsid w:val="1E7D1BCC"/>
    <w:rsid w:val="1F50E350"/>
    <w:rsid w:val="20DBAC2D"/>
    <w:rsid w:val="213BB62E"/>
    <w:rsid w:val="216F7040"/>
    <w:rsid w:val="21B799D6"/>
    <w:rsid w:val="228A72C1"/>
    <w:rsid w:val="235243DE"/>
    <w:rsid w:val="23810E3D"/>
    <w:rsid w:val="23F2FBBE"/>
    <w:rsid w:val="245278B1"/>
    <w:rsid w:val="245C902C"/>
    <w:rsid w:val="27622292"/>
    <w:rsid w:val="2775805A"/>
    <w:rsid w:val="28B0D6E1"/>
    <w:rsid w:val="2AC196F7"/>
    <w:rsid w:val="2AECF671"/>
    <w:rsid w:val="2B087A78"/>
    <w:rsid w:val="2B210885"/>
    <w:rsid w:val="2BC1F96D"/>
    <w:rsid w:val="2BF4D197"/>
    <w:rsid w:val="2D032C15"/>
    <w:rsid w:val="2F1E1E60"/>
    <w:rsid w:val="3118B613"/>
    <w:rsid w:val="31968295"/>
    <w:rsid w:val="3219B244"/>
    <w:rsid w:val="325067F1"/>
    <w:rsid w:val="326FA0DD"/>
    <w:rsid w:val="3270F380"/>
    <w:rsid w:val="3433B218"/>
    <w:rsid w:val="351D860B"/>
    <w:rsid w:val="36B46508"/>
    <w:rsid w:val="36BF0738"/>
    <w:rsid w:val="376729BC"/>
    <w:rsid w:val="38435FAD"/>
    <w:rsid w:val="3985AF88"/>
    <w:rsid w:val="3A6BB748"/>
    <w:rsid w:val="3CBC6B1E"/>
    <w:rsid w:val="3CFFBB68"/>
    <w:rsid w:val="3E1C7DA9"/>
    <w:rsid w:val="3E5B91A6"/>
    <w:rsid w:val="3F2E2487"/>
    <w:rsid w:val="41643FAA"/>
    <w:rsid w:val="418DE2E0"/>
    <w:rsid w:val="41E78B2F"/>
    <w:rsid w:val="4285CCFB"/>
    <w:rsid w:val="4286ED8D"/>
    <w:rsid w:val="45DEFB6E"/>
    <w:rsid w:val="464A2C9D"/>
    <w:rsid w:val="46EB4590"/>
    <w:rsid w:val="46F96D10"/>
    <w:rsid w:val="480A54C9"/>
    <w:rsid w:val="4AC02D1A"/>
    <w:rsid w:val="4AC6F43C"/>
    <w:rsid w:val="4AFE64E9"/>
    <w:rsid w:val="4D6F92EF"/>
    <w:rsid w:val="4E2601D3"/>
    <w:rsid w:val="50D804C0"/>
    <w:rsid w:val="527246C6"/>
    <w:rsid w:val="531A2CA7"/>
    <w:rsid w:val="5325419B"/>
    <w:rsid w:val="53E634FB"/>
    <w:rsid w:val="53F42588"/>
    <w:rsid w:val="551FD034"/>
    <w:rsid w:val="55D6730C"/>
    <w:rsid w:val="573D7C49"/>
    <w:rsid w:val="57B0E2DA"/>
    <w:rsid w:val="5A94478C"/>
    <w:rsid w:val="5AAC4244"/>
    <w:rsid w:val="5AACC7B3"/>
    <w:rsid w:val="5BA2C9E0"/>
    <w:rsid w:val="5BA3654A"/>
    <w:rsid w:val="5C8C6211"/>
    <w:rsid w:val="5CE82EBD"/>
    <w:rsid w:val="5E0C3394"/>
    <w:rsid w:val="5F8552DD"/>
    <w:rsid w:val="5FF61AF8"/>
    <w:rsid w:val="60260F1F"/>
    <w:rsid w:val="611913B4"/>
    <w:rsid w:val="615E9250"/>
    <w:rsid w:val="651B02B0"/>
    <w:rsid w:val="65C4AC7E"/>
    <w:rsid w:val="66E9D9C3"/>
    <w:rsid w:val="6774941F"/>
    <w:rsid w:val="67C6D77E"/>
    <w:rsid w:val="67D5E89F"/>
    <w:rsid w:val="681EF02B"/>
    <w:rsid w:val="68B88043"/>
    <w:rsid w:val="68F0AFCB"/>
    <w:rsid w:val="69607DC5"/>
    <w:rsid w:val="69652AD3"/>
    <w:rsid w:val="6A9A4F25"/>
    <w:rsid w:val="6B8FE00E"/>
    <w:rsid w:val="6C2AD5BC"/>
    <w:rsid w:val="6C33883C"/>
    <w:rsid w:val="6C765332"/>
    <w:rsid w:val="6C78B6B1"/>
    <w:rsid w:val="6CDB11C7"/>
    <w:rsid w:val="6D8C8FE8"/>
    <w:rsid w:val="6D9E0253"/>
    <w:rsid w:val="6FB2B9E6"/>
    <w:rsid w:val="712FB7A9"/>
    <w:rsid w:val="716168CB"/>
    <w:rsid w:val="71F44453"/>
    <w:rsid w:val="72313E4E"/>
    <w:rsid w:val="7270D3F4"/>
    <w:rsid w:val="72E5AFD8"/>
    <w:rsid w:val="74A99CB9"/>
    <w:rsid w:val="756D8053"/>
    <w:rsid w:val="78700F59"/>
    <w:rsid w:val="7907684E"/>
    <w:rsid w:val="7A056794"/>
    <w:rsid w:val="7A9424AE"/>
    <w:rsid w:val="7AB4BFAA"/>
    <w:rsid w:val="7B25F1C1"/>
    <w:rsid w:val="7C9FCA44"/>
    <w:rsid w:val="7E8A92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D6FDA"/>
  <w15:chartTrackingRefBased/>
  <w15:docId w15:val="{724119EA-4CEC-48CF-A787-08465AD3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03"/>
  </w:style>
  <w:style w:type="paragraph" w:styleId="Heading1">
    <w:name w:val="heading 1"/>
    <w:aliases w:val="Heading 1 NRC"/>
    <w:basedOn w:val="Normal"/>
    <w:next w:val="Normal"/>
    <w:link w:val="Heading1Char"/>
    <w:uiPriority w:val="9"/>
    <w:qFormat/>
    <w:rsid w:val="00FD5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 2 NRC"/>
    <w:basedOn w:val="Normal"/>
    <w:next w:val="Normal"/>
    <w:link w:val="Heading2Char"/>
    <w:uiPriority w:val="9"/>
    <w:unhideWhenUsed/>
    <w:qFormat/>
    <w:rsid w:val="006145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 3 NRC"/>
    <w:basedOn w:val="Normal"/>
    <w:next w:val="Normal"/>
    <w:link w:val="Heading3Char"/>
    <w:uiPriority w:val="9"/>
    <w:unhideWhenUsed/>
    <w:qFormat/>
    <w:rsid w:val="00F125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740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unhideWhenUsed/>
    <w:qFormat/>
    <w:rsid w:val="00387456"/>
    <w:pPr>
      <w:widowControl w:val="0"/>
      <w:autoSpaceDE w:val="0"/>
      <w:autoSpaceDN w:val="0"/>
      <w:spacing w:after="0" w:line="240" w:lineRule="auto"/>
      <w:ind w:left="300"/>
      <w:outlineLvl w:val="4"/>
    </w:pPr>
    <w:rPr>
      <w:rFonts w:ascii="Calibri" w:eastAsia="Calibri" w:hAnsi="Calibri" w:cs="Calibri"/>
      <w:b/>
      <w:bCs/>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E3FB7"/>
    <w:pPr>
      <w:widowControl w:val="0"/>
      <w:autoSpaceDE w:val="0"/>
      <w:autoSpaceDN w:val="0"/>
      <w:spacing w:after="0" w:line="240" w:lineRule="auto"/>
    </w:pPr>
    <w:rPr>
      <w:rFonts w:ascii="Calibri" w:eastAsia="Calibri" w:hAnsi="Calibri" w:cs="Calibri"/>
      <w:lang w:val="en-US"/>
    </w:rPr>
  </w:style>
  <w:style w:type="paragraph" w:customStyle="1" w:styleId="paragraph">
    <w:name w:val="paragraph"/>
    <w:basedOn w:val="Normal"/>
    <w:rsid w:val="00CE3F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E3FB7"/>
  </w:style>
  <w:style w:type="paragraph" w:styleId="BodyText">
    <w:name w:val="Body Text"/>
    <w:basedOn w:val="Normal"/>
    <w:link w:val="BodyTextChar"/>
    <w:uiPriority w:val="1"/>
    <w:qFormat/>
    <w:rsid w:val="00387456"/>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387456"/>
    <w:rPr>
      <w:rFonts w:ascii="Calibri" w:eastAsia="Calibri" w:hAnsi="Calibri" w:cs="Calibri"/>
      <w:lang w:val="en-US"/>
    </w:rPr>
  </w:style>
  <w:style w:type="character" w:styleId="Hyperlink">
    <w:name w:val="Hyperlink"/>
    <w:basedOn w:val="DefaultParagraphFont"/>
    <w:uiPriority w:val="99"/>
    <w:unhideWhenUsed/>
    <w:rsid w:val="00387456"/>
    <w:rPr>
      <w:color w:val="0563C1" w:themeColor="hyperlink"/>
      <w:u w:val="single"/>
    </w:rPr>
  </w:style>
  <w:style w:type="character" w:customStyle="1" w:styleId="Heading5Char">
    <w:name w:val="Heading 5 Char"/>
    <w:basedOn w:val="DefaultParagraphFont"/>
    <w:link w:val="Heading5"/>
    <w:uiPriority w:val="9"/>
    <w:rsid w:val="00387456"/>
    <w:rPr>
      <w:rFonts w:ascii="Calibri" w:eastAsia="Calibri" w:hAnsi="Calibri" w:cs="Calibri"/>
      <w:b/>
      <w:bCs/>
      <w:u w:val="single" w:color="000000"/>
      <w:lang w:val="en-US"/>
    </w:rPr>
  </w:style>
  <w:style w:type="paragraph" w:styleId="ListParagraph">
    <w:name w:val="List Paragraph"/>
    <w:aliases w:val="List NRC,Evidence on Demand bullet points,MCHIP_list paragraph,List Paragraph1,Recommendation,Paragraph,Dot pt,List Paragraph Char Char Char,Indicator Text,Numbered Para 1,List Paragraph12,Bullet Points,MAIN CONTENT,Bullet 1"/>
    <w:basedOn w:val="Normal"/>
    <w:link w:val="ListParagraphChar"/>
    <w:uiPriority w:val="34"/>
    <w:qFormat/>
    <w:rsid w:val="00387456"/>
    <w:pPr>
      <w:ind w:left="720"/>
      <w:contextualSpacing/>
    </w:pPr>
  </w:style>
  <w:style w:type="character" w:customStyle="1" w:styleId="Heading1Char">
    <w:name w:val="Heading 1 Char"/>
    <w:aliases w:val="Heading 1 NRC Char"/>
    <w:basedOn w:val="DefaultParagraphFont"/>
    <w:link w:val="Heading1"/>
    <w:uiPriority w:val="9"/>
    <w:rsid w:val="00FD5EE9"/>
    <w:rPr>
      <w:rFonts w:asciiTheme="majorHAnsi" w:eastAsiaTheme="majorEastAsia" w:hAnsiTheme="majorHAnsi" w:cstheme="majorBidi"/>
      <w:color w:val="2E74B5" w:themeColor="accent1" w:themeShade="BF"/>
      <w:sz w:val="32"/>
      <w:szCs w:val="32"/>
    </w:rPr>
  </w:style>
  <w:style w:type="character" w:customStyle="1" w:styleId="eop">
    <w:name w:val="eop"/>
    <w:basedOn w:val="DefaultParagraphFont"/>
    <w:rsid w:val="00FD5EE9"/>
  </w:style>
  <w:style w:type="character" w:customStyle="1" w:styleId="superscript">
    <w:name w:val="superscript"/>
    <w:basedOn w:val="DefaultParagraphFont"/>
    <w:rsid w:val="00FD5EE9"/>
  </w:style>
  <w:style w:type="character" w:styleId="CommentReference">
    <w:name w:val="annotation reference"/>
    <w:basedOn w:val="DefaultParagraphFont"/>
    <w:uiPriority w:val="99"/>
    <w:semiHidden/>
    <w:unhideWhenUsed/>
    <w:rsid w:val="00FD5EE9"/>
    <w:rPr>
      <w:sz w:val="16"/>
      <w:szCs w:val="16"/>
    </w:rPr>
  </w:style>
  <w:style w:type="paragraph" w:styleId="CommentText">
    <w:name w:val="annotation text"/>
    <w:basedOn w:val="Normal"/>
    <w:link w:val="CommentTextChar"/>
    <w:uiPriority w:val="99"/>
    <w:unhideWhenUsed/>
    <w:rsid w:val="00FD5EE9"/>
    <w:pPr>
      <w:widowControl w:val="0"/>
      <w:autoSpaceDE w:val="0"/>
      <w:autoSpaceDN w:val="0"/>
      <w:spacing w:after="0" w:line="240" w:lineRule="auto"/>
    </w:pPr>
    <w:rPr>
      <w:rFonts w:ascii="Calibri" w:eastAsia="Calibri" w:hAnsi="Calibri" w:cs="Calibri"/>
      <w:sz w:val="20"/>
      <w:szCs w:val="20"/>
      <w:lang w:val="en-US"/>
    </w:rPr>
  </w:style>
  <w:style w:type="character" w:customStyle="1" w:styleId="CommentTextChar">
    <w:name w:val="Comment Text Char"/>
    <w:basedOn w:val="DefaultParagraphFont"/>
    <w:link w:val="CommentText"/>
    <w:uiPriority w:val="99"/>
    <w:rsid w:val="00FD5EE9"/>
    <w:rPr>
      <w:rFonts w:ascii="Calibri" w:eastAsia="Calibri" w:hAnsi="Calibri" w:cs="Calibri"/>
      <w:sz w:val="20"/>
      <w:szCs w:val="20"/>
      <w:lang w:val="en-US"/>
    </w:rPr>
  </w:style>
  <w:style w:type="paragraph" w:styleId="BalloonText">
    <w:name w:val="Balloon Text"/>
    <w:basedOn w:val="Normal"/>
    <w:link w:val="BalloonTextChar"/>
    <w:uiPriority w:val="99"/>
    <w:semiHidden/>
    <w:unhideWhenUsed/>
    <w:rsid w:val="00FD5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E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34712"/>
    <w:pPr>
      <w:widowControl/>
      <w:autoSpaceDE/>
      <w:autoSpaceDN/>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934712"/>
    <w:rPr>
      <w:rFonts w:ascii="Calibri" w:eastAsia="Calibri" w:hAnsi="Calibri" w:cs="Calibri"/>
      <w:b/>
      <w:bCs/>
      <w:sz w:val="20"/>
      <w:szCs w:val="20"/>
      <w:lang w:val="en-US"/>
    </w:rPr>
  </w:style>
  <w:style w:type="character" w:customStyle="1" w:styleId="Heading4Char">
    <w:name w:val="Heading 4 Char"/>
    <w:basedOn w:val="DefaultParagraphFont"/>
    <w:link w:val="Heading4"/>
    <w:uiPriority w:val="9"/>
    <w:semiHidden/>
    <w:rsid w:val="00B97403"/>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C4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EB"/>
  </w:style>
  <w:style w:type="paragraph" w:styleId="Footer">
    <w:name w:val="footer"/>
    <w:basedOn w:val="Normal"/>
    <w:link w:val="FooterChar"/>
    <w:uiPriority w:val="99"/>
    <w:unhideWhenUsed/>
    <w:rsid w:val="00AC4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EB"/>
  </w:style>
  <w:style w:type="character" w:styleId="UnresolvedMention">
    <w:name w:val="Unresolved Mention"/>
    <w:basedOn w:val="DefaultParagraphFont"/>
    <w:uiPriority w:val="99"/>
    <w:semiHidden/>
    <w:unhideWhenUsed/>
    <w:rsid w:val="00415DE6"/>
    <w:rPr>
      <w:color w:val="605E5C"/>
      <w:shd w:val="clear" w:color="auto" w:fill="E1DFDD"/>
    </w:rPr>
  </w:style>
  <w:style w:type="paragraph" w:styleId="FootnoteText">
    <w:name w:val="footnote text"/>
    <w:basedOn w:val="Normal"/>
    <w:link w:val="FootnoteTextChar"/>
    <w:uiPriority w:val="99"/>
    <w:semiHidden/>
    <w:unhideWhenUsed/>
    <w:rsid w:val="005E1548"/>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5E1548"/>
    <w:rPr>
      <w:rFonts w:ascii="Calibri" w:eastAsia="Calibri" w:hAnsi="Calibri" w:cs="Times New Roman"/>
      <w:sz w:val="20"/>
      <w:szCs w:val="20"/>
    </w:rPr>
  </w:style>
  <w:style w:type="character" w:styleId="FootnoteReference">
    <w:name w:val="footnote reference"/>
    <w:uiPriority w:val="99"/>
    <w:semiHidden/>
    <w:unhideWhenUsed/>
    <w:rsid w:val="005E1548"/>
    <w:rPr>
      <w:vertAlign w:val="superscript"/>
    </w:rPr>
  </w:style>
  <w:style w:type="character" w:customStyle="1" w:styleId="ListParagraphChar">
    <w:name w:val="List Paragraph Char"/>
    <w:aliases w:val="List NRC Char,Evidence on Demand bullet points Char,MCHIP_list paragraph Char,List Paragraph1 Char,Recommendation Char,Paragraph Char,Dot pt Char,List Paragraph Char Char Char Char,Indicator Text Char,Numbered Para 1 Char"/>
    <w:link w:val="ListParagraph"/>
    <w:uiPriority w:val="34"/>
    <w:qFormat/>
    <w:locked/>
    <w:rsid w:val="00EA42AB"/>
  </w:style>
  <w:style w:type="paragraph" w:styleId="NoSpacing">
    <w:name w:val="No Spacing"/>
    <w:link w:val="NoSpacingChar"/>
    <w:uiPriority w:val="1"/>
    <w:qFormat/>
    <w:rsid w:val="00436808"/>
    <w:pPr>
      <w:spacing w:after="0" w:line="240" w:lineRule="auto"/>
    </w:pPr>
    <w:rPr>
      <w:rFonts w:ascii="Calibri" w:eastAsia="Calibri" w:hAnsi="Calibri" w:cs="Times New Roman"/>
    </w:rPr>
  </w:style>
  <w:style w:type="character" w:customStyle="1" w:styleId="Heading2Char">
    <w:name w:val="Heading 2 Char"/>
    <w:aliases w:val="Heading 2 NRC Char"/>
    <w:basedOn w:val="DefaultParagraphFont"/>
    <w:link w:val="Heading2"/>
    <w:uiPriority w:val="9"/>
    <w:semiHidden/>
    <w:rsid w:val="00614521"/>
    <w:rPr>
      <w:rFonts w:asciiTheme="majorHAnsi" w:eastAsiaTheme="majorEastAsia" w:hAnsiTheme="majorHAnsi" w:cstheme="majorBidi"/>
      <w:color w:val="2E74B5" w:themeColor="accent1" w:themeShade="BF"/>
      <w:sz w:val="26"/>
      <w:szCs w:val="26"/>
    </w:rPr>
  </w:style>
  <w:style w:type="paragraph" w:customStyle="1" w:styleId="Default">
    <w:name w:val="Default"/>
    <w:rsid w:val="007A42F5"/>
    <w:pPr>
      <w:autoSpaceDE w:val="0"/>
      <w:autoSpaceDN w:val="0"/>
      <w:adjustRightInd w:val="0"/>
      <w:spacing w:after="0" w:line="240" w:lineRule="auto"/>
    </w:pPr>
    <w:rPr>
      <w:rFonts w:ascii="Franklin Gothic Book" w:eastAsia="Times New Roman" w:hAnsi="Franklin Gothic Book" w:cs="Franklin Gothic Book"/>
      <w:color w:val="000000"/>
      <w:sz w:val="24"/>
      <w:szCs w:val="24"/>
    </w:rPr>
  </w:style>
  <w:style w:type="character" w:customStyle="1" w:styleId="Heading3Char">
    <w:name w:val="Heading 3 Char"/>
    <w:aliases w:val="Heading 3 NRC Char"/>
    <w:basedOn w:val="DefaultParagraphFont"/>
    <w:link w:val="Heading3"/>
    <w:uiPriority w:val="9"/>
    <w:semiHidden/>
    <w:rsid w:val="00F12579"/>
    <w:rPr>
      <w:rFonts w:asciiTheme="majorHAnsi" w:eastAsiaTheme="majorEastAsia" w:hAnsiTheme="majorHAnsi" w:cstheme="majorBidi"/>
      <w:color w:val="1F4D78" w:themeColor="accent1" w:themeShade="7F"/>
      <w:sz w:val="24"/>
      <w:szCs w:val="24"/>
    </w:rPr>
  </w:style>
  <w:style w:type="character" w:customStyle="1" w:styleId="font51">
    <w:name w:val="font51"/>
    <w:basedOn w:val="DefaultParagraphFont"/>
    <w:rsid w:val="0071318B"/>
    <w:rPr>
      <w:rFonts w:ascii="Aptos Narrow" w:hAnsi="Aptos Narrow" w:hint="default"/>
      <w:b/>
      <w:bCs/>
      <w:i w:val="0"/>
      <w:iCs w:val="0"/>
      <w:strike w:val="0"/>
      <w:dstrike w:val="0"/>
      <w:color w:val="000000"/>
      <w:sz w:val="22"/>
      <w:szCs w:val="22"/>
      <w:u w:val="none"/>
      <w:effect w:val="none"/>
    </w:rPr>
  </w:style>
  <w:style w:type="character" w:customStyle="1" w:styleId="font01">
    <w:name w:val="font01"/>
    <w:basedOn w:val="DefaultParagraphFont"/>
    <w:rsid w:val="0071318B"/>
    <w:rPr>
      <w:rFonts w:ascii="Aptos Narrow" w:hAnsi="Aptos Narrow" w:hint="default"/>
      <w:b w:val="0"/>
      <w:bCs w:val="0"/>
      <w:i w:val="0"/>
      <w:iCs w:val="0"/>
      <w:strike w:val="0"/>
      <w:dstrike w:val="0"/>
      <w:color w:val="000000"/>
      <w:sz w:val="22"/>
      <w:szCs w:val="22"/>
      <w:u w:val="none"/>
      <w:effect w:val="none"/>
    </w:rPr>
  </w:style>
  <w:style w:type="character" w:customStyle="1" w:styleId="font61">
    <w:name w:val="font61"/>
    <w:basedOn w:val="DefaultParagraphFont"/>
    <w:rsid w:val="0071318B"/>
    <w:rPr>
      <w:rFonts w:ascii="Aptos Narrow" w:hAnsi="Aptos Narrow" w:hint="default"/>
      <w:b/>
      <w:bCs/>
      <w:i w:val="0"/>
      <w:iCs w:val="0"/>
      <w:strike w:val="0"/>
      <w:dstrike w:val="0"/>
      <w:color w:val="000000"/>
      <w:sz w:val="22"/>
      <w:szCs w:val="22"/>
      <w:u w:val="none"/>
      <w:effect w:val="none"/>
    </w:rPr>
  </w:style>
  <w:style w:type="character" w:customStyle="1" w:styleId="font71">
    <w:name w:val="font71"/>
    <w:basedOn w:val="DefaultParagraphFont"/>
    <w:rsid w:val="0071318B"/>
    <w:rPr>
      <w:rFonts w:ascii="Aptos Narrow" w:hAnsi="Aptos Narrow" w:hint="default"/>
      <w:b w:val="0"/>
      <w:bCs w:val="0"/>
      <w:i w:val="0"/>
      <w:iCs w:val="0"/>
      <w:strike w:val="0"/>
      <w:dstrike w:val="0"/>
      <w:color w:val="000000"/>
      <w:sz w:val="22"/>
      <w:szCs w:val="22"/>
      <w:u w:val="none"/>
      <w:effect w:val="none"/>
    </w:rPr>
  </w:style>
  <w:style w:type="paragraph" w:styleId="Revision">
    <w:name w:val="Revision"/>
    <w:hidden/>
    <w:uiPriority w:val="99"/>
    <w:semiHidden/>
    <w:rsid w:val="00E55B72"/>
    <w:pPr>
      <w:spacing w:after="0" w:line="240" w:lineRule="auto"/>
    </w:pPr>
  </w:style>
  <w:style w:type="paragraph" w:styleId="NormalWeb">
    <w:name w:val="Normal (Web)"/>
    <w:basedOn w:val="Normal"/>
    <w:uiPriority w:val="99"/>
    <w:semiHidden/>
    <w:unhideWhenUsed/>
    <w:rsid w:val="004668E1"/>
    <w:pPr>
      <w:spacing w:before="100" w:beforeAutospacing="1" w:after="100" w:afterAutospacing="1" w:line="240" w:lineRule="auto"/>
    </w:pPr>
    <w:rPr>
      <w:rFonts w:ascii="Calibri" w:hAnsi="Calibri" w:cs="Calibri"/>
      <w:lang w:eastAsia="en-GB"/>
    </w:rPr>
  </w:style>
  <w:style w:type="character" w:customStyle="1" w:styleId="TitleChar">
    <w:name w:val="Title Char"/>
    <w:aliases w:val="Title NRC Char"/>
    <w:basedOn w:val="DefaultParagraphFont"/>
    <w:link w:val="Title"/>
    <w:uiPriority w:val="10"/>
    <w:locked/>
    <w:rsid w:val="004668E1"/>
    <w:rPr>
      <w:rFonts w:ascii="Franklin Gothic Medium" w:eastAsiaTheme="majorEastAsia" w:hAnsi="Franklin Gothic Medium" w:cstheme="majorBidi"/>
      <w:color w:val="5B9BD5" w:themeColor="accent1"/>
      <w:kern w:val="28"/>
      <w:sz w:val="72"/>
      <w:szCs w:val="56"/>
    </w:rPr>
  </w:style>
  <w:style w:type="paragraph" w:styleId="Title">
    <w:name w:val="Title"/>
    <w:aliases w:val="Title NRC"/>
    <w:basedOn w:val="Normal"/>
    <w:link w:val="TitleChar"/>
    <w:uiPriority w:val="10"/>
    <w:qFormat/>
    <w:rsid w:val="004668E1"/>
    <w:pPr>
      <w:spacing w:before="240" w:after="240" w:line="216" w:lineRule="auto"/>
      <w:ind w:left="227" w:right="227"/>
      <w:contextualSpacing/>
    </w:pPr>
    <w:rPr>
      <w:rFonts w:ascii="Franklin Gothic Medium" w:eastAsiaTheme="majorEastAsia" w:hAnsi="Franklin Gothic Medium" w:cstheme="majorBidi"/>
      <w:color w:val="5B9BD5" w:themeColor="accent1"/>
      <w:kern w:val="28"/>
      <w:sz w:val="72"/>
      <w:szCs w:val="56"/>
    </w:rPr>
  </w:style>
  <w:style w:type="character" w:customStyle="1" w:styleId="TitleChar1">
    <w:name w:val="Title Char1"/>
    <w:basedOn w:val="DefaultParagraphFont"/>
    <w:uiPriority w:val="10"/>
    <w:rsid w:val="004668E1"/>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locked/>
    <w:rsid w:val="004668E1"/>
    <w:rPr>
      <w:rFonts w:ascii="Calibri" w:eastAsia="Calibri" w:hAnsi="Calibri" w:cs="Times New Roman"/>
    </w:rPr>
  </w:style>
  <w:style w:type="table" w:styleId="GridTable6Colorful-Accent2">
    <w:name w:val="Grid Table 6 Colorful Accent 2"/>
    <w:basedOn w:val="TableNormal"/>
    <w:uiPriority w:val="51"/>
    <w:rsid w:val="007F6A1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1">
    <w:name w:val="List Table 4 Accent 1"/>
    <w:basedOn w:val="TableNormal"/>
    <w:uiPriority w:val="49"/>
    <w:rsid w:val="0006374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469">
      <w:bodyDiv w:val="1"/>
      <w:marLeft w:val="0"/>
      <w:marRight w:val="0"/>
      <w:marTop w:val="0"/>
      <w:marBottom w:val="0"/>
      <w:divBdr>
        <w:top w:val="none" w:sz="0" w:space="0" w:color="auto"/>
        <w:left w:val="none" w:sz="0" w:space="0" w:color="auto"/>
        <w:bottom w:val="none" w:sz="0" w:space="0" w:color="auto"/>
        <w:right w:val="none" w:sz="0" w:space="0" w:color="auto"/>
      </w:divBdr>
    </w:div>
    <w:div w:id="302197835">
      <w:bodyDiv w:val="1"/>
      <w:marLeft w:val="0"/>
      <w:marRight w:val="0"/>
      <w:marTop w:val="0"/>
      <w:marBottom w:val="0"/>
      <w:divBdr>
        <w:top w:val="none" w:sz="0" w:space="0" w:color="auto"/>
        <w:left w:val="none" w:sz="0" w:space="0" w:color="auto"/>
        <w:bottom w:val="none" w:sz="0" w:space="0" w:color="auto"/>
        <w:right w:val="none" w:sz="0" w:space="0" w:color="auto"/>
      </w:divBdr>
    </w:div>
    <w:div w:id="308945694">
      <w:bodyDiv w:val="1"/>
      <w:marLeft w:val="0"/>
      <w:marRight w:val="0"/>
      <w:marTop w:val="0"/>
      <w:marBottom w:val="0"/>
      <w:divBdr>
        <w:top w:val="none" w:sz="0" w:space="0" w:color="auto"/>
        <w:left w:val="none" w:sz="0" w:space="0" w:color="auto"/>
        <w:bottom w:val="none" w:sz="0" w:space="0" w:color="auto"/>
        <w:right w:val="none" w:sz="0" w:space="0" w:color="auto"/>
      </w:divBdr>
    </w:div>
    <w:div w:id="370350813">
      <w:bodyDiv w:val="1"/>
      <w:marLeft w:val="0"/>
      <w:marRight w:val="0"/>
      <w:marTop w:val="0"/>
      <w:marBottom w:val="0"/>
      <w:divBdr>
        <w:top w:val="none" w:sz="0" w:space="0" w:color="auto"/>
        <w:left w:val="none" w:sz="0" w:space="0" w:color="auto"/>
        <w:bottom w:val="none" w:sz="0" w:space="0" w:color="auto"/>
        <w:right w:val="none" w:sz="0" w:space="0" w:color="auto"/>
      </w:divBdr>
    </w:div>
    <w:div w:id="750664323">
      <w:bodyDiv w:val="1"/>
      <w:marLeft w:val="0"/>
      <w:marRight w:val="0"/>
      <w:marTop w:val="0"/>
      <w:marBottom w:val="0"/>
      <w:divBdr>
        <w:top w:val="none" w:sz="0" w:space="0" w:color="auto"/>
        <w:left w:val="none" w:sz="0" w:space="0" w:color="auto"/>
        <w:bottom w:val="none" w:sz="0" w:space="0" w:color="auto"/>
        <w:right w:val="none" w:sz="0" w:space="0" w:color="auto"/>
      </w:divBdr>
      <w:divsChild>
        <w:div w:id="1931155770">
          <w:marLeft w:val="0"/>
          <w:marRight w:val="0"/>
          <w:marTop w:val="0"/>
          <w:marBottom w:val="0"/>
          <w:divBdr>
            <w:top w:val="none" w:sz="0" w:space="0" w:color="auto"/>
            <w:left w:val="none" w:sz="0" w:space="0" w:color="auto"/>
            <w:bottom w:val="none" w:sz="0" w:space="0" w:color="auto"/>
            <w:right w:val="none" w:sz="0" w:space="0" w:color="auto"/>
          </w:divBdr>
          <w:divsChild>
            <w:div w:id="196360009">
              <w:marLeft w:val="0"/>
              <w:marRight w:val="0"/>
              <w:marTop w:val="0"/>
              <w:marBottom w:val="0"/>
              <w:divBdr>
                <w:top w:val="none" w:sz="0" w:space="0" w:color="auto"/>
                <w:left w:val="none" w:sz="0" w:space="0" w:color="auto"/>
                <w:bottom w:val="none" w:sz="0" w:space="0" w:color="auto"/>
                <w:right w:val="none" w:sz="0" w:space="0" w:color="auto"/>
              </w:divBdr>
            </w:div>
          </w:divsChild>
        </w:div>
        <w:div w:id="1939293406">
          <w:marLeft w:val="0"/>
          <w:marRight w:val="0"/>
          <w:marTop w:val="0"/>
          <w:marBottom w:val="0"/>
          <w:divBdr>
            <w:top w:val="none" w:sz="0" w:space="0" w:color="auto"/>
            <w:left w:val="none" w:sz="0" w:space="0" w:color="auto"/>
            <w:bottom w:val="none" w:sz="0" w:space="0" w:color="auto"/>
            <w:right w:val="none" w:sz="0" w:space="0" w:color="auto"/>
          </w:divBdr>
          <w:divsChild>
            <w:div w:id="508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529">
      <w:bodyDiv w:val="1"/>
      <w:marLeft w:val="0"/>
      <w:marRight w:val="0"/>
      <w:marTop w:val="0"/>
      <w:marBottom w:val="0"/>
      <w:divBdr>
        <w:top w:val="none" w:sz="0" w:space="0" w:color="auto"/>
        <w:left w:val="none" w:sz="0" w:space="0" w:color="auto"/>
        <w:bottom w:val="none" w:sz="0" w:space="0" w:color="auto"/>
        <w:right w:val="none" w:sz="0" w:space="0" w:color="auto"/>
      </w:divBdr>
    </w:div>
    <w:div w:id="1097409936">
      <w:bodyDiv w:val="1"/>
      <w:marLeft w:val="0"/>
      <w:marRight w:val="0"/>
      <w:marTop w:val="0"/>
      <w:marBottom w:val="0"/>
      <w:divBdr>
        <w:top w:val="none" w:sz="0" w:space="0" w:color="auto"/>
        <w:left w:val="none" w:sz="0" w:space="0" w:color="auto"/>
        <w:bottom w:val="none" w:sz="0" w:space="0" w:color="auto"/>
        <w:right w:val="none" w:sz="0" w:space="0" w:color="auto"/>
      </w:divBdr>
    </w:div>
    <w:div w:id="1232236698">
      <w:bodyDiv w:val="1"/>
      <w:marLeft w:val="0"/>
      <w:marRight w:val="0"/>
      <w:marTop w:val="0"/>
      <w:marBottom w:val="0"/>
      <w:divBdr>
        <w:top w:val="none" w:sz="0" w:space="0" w:color="auto"/>
        <w:left w:val="none" w:sz="0" w:space="0" w:color="auto"/>
        <w:bottom w:val="none" w:sz="0" w:space="0" w:color="auto"/>
        <w:right w:val="none" w:sz="0" w:space="0" w:color="auto"/>
      </w:divBdr>
    </w:div>
    <w:div w:id="1365516992">
      <w:bodyDiv w:val="1"/>
      <w:marLeft w:val="0"/>
      <w:marRight w:val="0"/>
      <w:marTop w:val="0"/>
      <w:marBottom w:val="0"/>
      <w:divBdr>
        <w:top w:val="none" w:sz="0" w:space="0" w:color="auto"/>
        <w:left w:val="none" w:sz="0" w:space="0" w:color="auto"/>
        <w:bottom w:val="none" w:sz="0" w:space="0" w:color="auto"/>
        <w:right w:val="none" w:sz="0" w:space="0" w:color="auto"/>
      </w:divBdr>
    </w:div>
    <w:div w:id="1386298665">
      <w:bodyDiv w:val="1"/>
      <w:marLeft w:val="0"/>
      <w:marRight w:val="0"/>
      <w:marTop w:val="0"/>
      <w:marBottom w:val="0"/>
      <w:divBdr>
        <w:top w:val="none" w:sz="0" w:space="0" w:color="auto"/>
        <w:left w:val="none" w:sz="0" w:space="0" w:color="auto"/>
        <w:bottom w:val="none" w:sz="0" w:space="0" w:color="auto"/>
        <w:right w:val="none" w:sz="0" w:space="0" w:color="auto"/>
      </w:divBdr>
    </w:div>
    <w:div w:id="1388726050">
      <w:bodyDiv w:val="1"/>
      <w:marLeft w:val="0"/>
      <w:marRight w:val="0"/>
      <w:marTop w:val="0"/>
      <w:marBottom w:val="0"/>
      <w:divBdr>
        <w:top w:val="none" w:sz="0" w:space="0" w:color="auto"/>
        <w:left w:val="none" w:sz="0" w:space="0" w:color="auto"/>
        <w:bottom w:val="none" w:sz="0" w:space="0" w:color="auto"/>
        <w:right w:val="none" w:sz="0" w:space="0" w:color="auto"/>
      </w:divBdr>
    </w:div>
    <w:div w:id="1429350047">
      <w:bodyDiv w:val="1"/>
      <w:marLeft w:val="0"/>
      <w:marRight w:val="0"/>
      <w:marTop w:val="0"/>
      <w:marBottom w:val="0"/>
      <w:divBdr>
        <w:top w:val="none" w:sz="0" w:space="0" w:color="auto"/>
        <w:left w:val="none" w:sz="0" w:space="0" w:color="auto"/>
        <w:bottom w:val="none" w:sz="0" w:space="0" w:color="auto"/>
        <w:right w:val="none" w:sz="0" w:space="0" w:color="auto"/>
      </w:divBdr>
    </w:div>
    <w:div w:id="1495104982">
      <w:bodyDiv w:val="1"/>
      <w:marLeft w:val="0"/>
      <w:marRight w:val="0"/>
      <w:marTop w:val="0"/>
      <w:marBottom w:val="0"/>
      <w:divBdr>
        <w:top w:val="none" w:sz="0" w:space="0" w:color="auto"/>
        <w:left w:val="none" w:sz="0" w:space="0" w:color="auto"/>
        <w:bottom w:val="none" w:sz="0" w:space="0" w:color="auto"/>
        <w:right w:val="none" w:sz="0" w:space="0" w:color="auto"/>
      </w:divBdr>
    </w:div>
    <w:div w:id="1618412196">
      <w:bodyDiv w:val="1"/>
      <w:marLeft w:val="0"/>
      <w:marRight w:val="0"/>
      <w:marTop w:val="0"/>
      <w:marBottom w:val="0"/>
      <w:divBdr>
        <w:top w:val="none" w:sz="0" w:space="0" w:color="auto"/>
        <w:left w:val="none" w:sz="0" w:space="0" w:color="auto"/>
        <w:bottom w:val="none" w:sz="0" w:space="0" w:color="auto"/>
        <w:right w:val="none" w:sz="0" w:space="0" w:color="auto"/>
      </w:divBdr>
    </w:div>
    <w:div w:id="1743525542">
      <w:bodyDiv w:val="1"/>
      <w:marLeft w:val="0"/>
      <w:marRight w:val="0"/>
      <w:marTop w:val="0"/>
      <w:marBottom w:val="0"/>
      <w:divBdr>
        <w:top w:val="none" w:sz="0" w:space="0" w:color="auto"/>
        <w:left w:val="none" w:sz="0" w:space="0" w:color="auto"/>
        <w:bottom w:val="none" w:sz="0" w:space="0" w:color="auto"/>
        <w:right w:val="none" w:sz="0" w:space="0" w:color="auto"/>
      </w:divBdr>
    </w:div>
    <w:div w:id="1874078707">
      <w:bodyDiv w:val="1"/>
      <w:marLeft w:val="0"/>
      <w:marRight w:val="0"/>
      <w:marTop w:val="0"/>
      <w:marBottom w:val="0"/>
      <w:divBdr>
        <w:top w:val="none" w:sz="0" w:space="0" w:color="auto"/>
        <w:left w:val="none" w:sz="0" w:space="0" w:color="auto"/>
        <w:bottom w:val="none" w:sz="0" w:space="0" w:color="auto"/>
        <w:right w:val="none" w:sz="0" w:space="0" w:color="auto"/>
      </w:divBdr>
    </w:div>
    <w:div w:id="1885630563">
      <w:bodyDiv w:val="1"/>
      <w:marLeft w:val="0"/>
      <w:marRight w:val="0"/>
      <w:marTop w:val="0"/>
      <w:marBottom w:val="0"/>
      <w:divBdr>
        <w:top w:val="none" w:sz="0" w:space="0" w:color="auto"/>
        <w:left w:val="none" w:sz="0" w:space="0" w:color="auto"/>
        <w:bottom w:val="none" w:sz="0" w:space="0" w:color="auto"/>
        <w:right w:val="none" w:sz="0" w:space="0" w:color="auto"/>
      </w:divBdr>
    </w:div>
    <w:div w:id="1892957137">
      <w:bodyDiv w:val="1"/>
      <w:marLeft w:val="0"/>
      <w:marRight w:val="0"/>
      <w:marTop w:val="0"/>
      <w:marBottom w:val="0"/>
      <w:divBdr>
        <w:top w:val="none" w:sz="0" w:space="0" w:color="auto"/>
        <w:left w:val="none" w:sz="0" w:space="0" w:color="auto"/>
        <w:bottom w:val="none" w:sz="0" w:space="0" w:color="auto"/>
        <w:right w:val="none" w:sz="0" w:space="0" w:color="auto"/>
      </w:divBdr>
    </w:div>
    <w:div w:id="2001275780">
      <w:bodyDiv w:val="1"/>
      <w:marLeft w:val="0"/>
      <w:marRight w:val="0"/>
      <w:marTop w:val="0"/>
      <w:marBottom w:val="0"/>
      <w:divBdr>
        <w:top w:val="none" w:sz="0" w:space="0" w:color="auto"/>
        <w:left w:val="none" w:sz="0" w:space="0" w:color="auto"/>
        <w:bottom w:val="none" w:sz="0" w:space="0" w:color="auto"/>
        <w:right w:val="none" w:sz="0" w:space="0" w:color="auto"/>
      </w:divBdr>
    </w:div>
    <w:div w:id="2074690272">
      <w:bodyDiv w:val="1"/>
      <w:marLeft w:val="0"/>
      <w:marRight w:val="0"/>
      <w:marTop w:val="0"/>
      <w:marBottom w:val="0"/>
      <w:divBdr>
        <w:top w:val="none" w:sz="0" w:space="0" w:color="auto"/>
        <w:left w:val="none" w:sz="0" w:space="0" w:color="auto"/>
        <w:bottom w:val="none" w:sz="0" w:space="0" w:color="auto"/>
        <w:right w:val="none" w:sz="0" w:space="0" w:color="auto"/>
      </w:divBdr>
    </w:div>
    <w:div w:id="2090878673">
      <w:bodyDiv w:val="1"/>
      <w:marLeft w:val="0"/>
      <w:marRight w:val="0"/>
      <w:marTop w:val="0"/>
      <w:marBottom w:val="0"/>
      <w:divBdr>
        <w:top w:val="none" w:sz="0" w:space="0" w:color="auto"/>
        <w:left w:val="none" w:sz="0" w:space="0" w:color="auto"/>
        <w:bottom w:val="none" w:sz="0" w:space="0" w:color="auto"/>
        <w:right w:val="none" w:sz="0" w:space="0" w:color="auto"/>
      </w:divBdr>
      <w:divsChild>
        <w:div w:id="813986215">
          <w:marLeft w:val="0"/>
          <w:marRight w:val="0"/>
          <w:marTop w:val="0"/>
          <w:marBottom w:val="0"/>
          <w:divBdr>
            <w:top w:val="none" w:sz="0" w:space="0" w:color="auto"/>
            <w:left w:val="none" w:sz="0" w:space="0" w:color="auto"/>
            <w:bottom w:val="none" w:sz="0" w:space="0" w:color="auto"/>
            <w:right w:val="none" w:sz="0" w:space="0" w:color="auto"/>
          </w:divBdr>
          <w:divsChild>
            <w:div w:id="1752921337">
              <w:marLeft w:val="0"/>
              <w:marRight w:val="0"/>
              <w:marTop w:val="0"/>
              <w:marBottom w:val="0"/>
              <w:divBdr>
                <w:top w:val="none" w:sz="0" w:space="0" w:color="auto"/>
                <w:left w:val="none" w:sz="0" w:space="0" w:color="auto"/>
                <w:bottom w:val="none" w:sz="0" w:space="0" w:color="auto"/>
                <w:right w:val="none" w:sz="0" w:space="0" w:color="auto"/>
              </w:divBdr>
            </w:div>
          </w:divsChild>
        </w:div>
        <w:div w:id="867526701">
          <w:marLeft w:val="0"/>
          <w:marRight w:val="0"/>
          <w:marTop w:val="0"/>
          <w:marBottom w:val="0"/>
          <w:divBdr>
            <w:top w:val="none" w:sz="0" w:space="0" w:color="auto"/>
            <w:left w:val="none" w:sz="0" w:space="0" w:color="auto"/>
            <w:bottom w:val="none" w:sz="0" w:space="0" w:color="auto"/>
            <w:right w:val="none" w:sz="0" w:space="0" w:color="auto"/>
          </w:divBdr>
          <w:divsChild>
            <w:div w:id="14596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nrc.caseiq.app/port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rc.no/resources/policy-doc/conflict-of-interest-policy/" TargetMode="External"/><Relationship Id="rId2" Type="http://schemas.openxmlformats.org/officeDocument/2006/relationships/customXml" Target="../customXml/item2.xml"/><Relationship Id="rId16" Type="http://schemas.openxmlformats.org/officeDocument/2006/relationships/hyperlink" Target="https://www.nrc.no/resources/policy-doc/conflict-of-interest-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useraldeen..eisa/sd.procurement@nrc.no" TargetMode="External"/><Relationship Id="rId5" Type="http://schemas.openxmlformats.org/officeDocument/2006/relationships/numbering" Target="numbering.xml"/><Relationship Id="rId15" Type="http://schemas.openxmlformats.org/officeDocument/2006/relationships/hyperlink" Target="https://www.nrc.no/resources/policy-doc/conflict-of-interest-policy/" TargetMode="External"/><Relationship Id="rId10" Type="http://schemas.openxmlformats.org/officeDocument/2006/relationships/endnotes" Target="endnotes.xml"/><Relationship Id="rId19" Type="http://schemas.openxmlformats.org/officeDocument/2006/relationships/hyperlink" Target="mailto:help@befre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wegianrefugeecouncil.sharepoint.com/sites/sd-nrc-team-site-logistics/Procurements/PROCUREMENT%20FILES/2025/PF-PS-1076%20-%20%20Conflict%20Hunger%20Consultancy/sd.procurement@nrc.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D314-5EA3-4D30-9901-2DC95B9381E9}">
  <ds:schemaRefs>
    <ds:schemaRef ds:uri="http://schemas.microsoft.com/sharepoint/v3/contenttype/forms"/>
  </ds:schemaRefs>
</ds:datastoreItem>
</file>

<file path=customXml/itemProps2.xml><?xml version="1.0" encoding="utf-8"?>
<ds:datastoreItem xmlns:ds="http://schemas.openxmlformats.org/officeDocument/2006/customXml" ds:itemID="{75435252-74D9-4F00-85CC-F03BC4A59666}">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3.xml><?xml version="1.0" encoding="utf-8"?>
<ds:datastoreItem xmlns:ds="http://schemas.openxmlformats.org/officeDocument/2006/customXml" ds:itemID="{E23D42AF-AF77-459E-AA13-841ADBB3F418}">
  <ds:schemaRefs>
    <ds:schemaRef ds:uri="http://schemas.openxmlformats.org/officeDocument/2006/bibliography"/>
  </ds:schemaRefs>
</ds:datastoreItem>
</file>

<file path=customXml/itemProps4.xml><?xml version="1.0" encoding="utf-8"?>
<ds:datastoreItem xmlns:ds="http://schemas.openxmlformats.org/officeDocument/2006/customXml" ds:itemID="{38B723D8-4F22-45FB-A194-67B1E9C0D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5763</Words>
  <Characters>32850</Characters>
  <Application>Microsoft Office Word</Application>
  <DocSecurity>0</DocSecurity>
  <Lines>273</Lines>
  <Paragraphs>77</Paragraphs>
  <ScaleCrop>false</ScaleCrop>
  <Company/>
  <LinksUpToDate>false</LinksUpToDate>
  <CharactersWithSpaces>38536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Vu</dc:creator>
  <cp:keywords/>
  <dc:description/>
  <cp:lastModifiedBy>Asmaa Elnur</cp:lastModifiedBy>
  <cp:revision>5</cp:revision>
  <dcterms:created xsi:type="dcterms:W3CDTF">2026-05-20T16:31:00Z</dcterms:created>
  <dcterms:modified xsi:type="dcterms:W3CDTF">2026-05-20T17:06:00Z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GrammarlyDocumentId">
    <vt:lpwstr>ea08ca2c246cdeea3970d88e088d266d908e216476510b947064ed91afcb9eee</vt:lpwstr>
  </property>
  <property fmtid="{D5CDD505-2E9C-101B-9397-08002B2CF9AE}" pid="11" name="SharedWithUsers">
    <vt:lpwstr>18;#Aseel Alnaw</vt:lpwstr>
  </property>
</Properties>
</file>