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6E1EB" w14:textId="67819046" w:rsidR="0011641B" w:rsidRPr="005D629C" w:rsidRDefault="0011641B" w:rsidP="0011641B">
      <w:pPr>
        <w:pStyle w:val="Default"/>
        <w:jc w:val="center"/>
        <w:rPr>
          <w:rFonts w:ascii="Franklin Gothic Book" w:hAnsi="Franklin Gothic Book"/>
          <w:sz w:val="18"/>
          <w:szCs w:val="18"/>
        </w:rPr>
      </w:pPr>
      <w:r w:rsidRPr="005D629C">
        <w:rPr>
          <w:rFonts w:ascii="Franklin Gothic Book" w:hAnsi="Franklin Gothic Book"/>
          <w:b/>
          <w:bCs/>
          <w:sz w:val="18"/>
          <w:szCs w:val="18"/>
        </w:rPr>
        <w:t xml:space="preserve">Norwegian </w:t>
      </w:r>
      <w:r>
        <w:rPr>
          <w:rFonts w:ascii="Franklin Gothic Book" w:hAnsi="Franklin Gothic Book"/>
          <w:b/>
          <w:bCs/>
          <w:sz w:val="18"/>
          <w:szCs w:val="18"/>
        </w:rPr>
        <w:t>Refugee C</w:t>
      </w:r>
      <w:r w:rsidRPr="005D629C">
        <w:rPr>
          <w:rFonts w:ascii="Franklin Gothic Book" w:hAnsi="Franklin Gothic Book"/>
          <w:b/>
          <w:bCs/>
          <w:sz w:val="18"/>
          <w:szCs w:val="18"/>
        </w:rPr>
        <w:t>ouncil Nigeria</w:t>
      </w:r>
    </w:p>
    <w:p w14:paraId="76F75060" w14:textId="77777777" w:rsidR="006056A2" w:rsidRPr="005D629C" w:rsidRDefault="006056A2" w:rsidP="006056A2">
      <w:pPr>
        <w:pStyle w:val="Default"/>
        <w:rPr>
          <w:rFonts w:ascii="Franklin Gothic Book" w:hAnsi="Franklin Gothic Book"/>
          <w:sz w:val="18"/>
          <w:szCs w:val="18"/>
        </w:rPr>
      </w:pPr>
    </w:p>
    <w:p w14:paraId="027FA755" w14:textId="77777777" w:rsidR="007311BA" w:rsidRDefault="007311BA" w:rsidP="002C2EDA">
      <w:pPr>
        <w:jc w:val="center"/>
        <w:rPr>
          <w:rFonts w:ascii="Franklin Gothic Book" w:eastAsia="Franklin Gothic Book" w:hAnsi="Franklin Gothic Book" w:cs="Franklin Gothic Book"/>
          <w:color w:val="000000" w:themeColor="text1"/>
          <w:sz w:val="18"/>
          <w:szCs w:val="18"/>
        </w:rPr>
      </w:pPr>
      <w:r>
        <w:rPr>
          <w:rFonts w:ascii="Franklin Gothic Book" w:eastAsia="Franklin Gothic Book" w:hAnsi="Franklin Gothic Book" w:cs="Franklin Gothic Book"/>
          <w:color w:val="000000" w:themeColor="text1"/>
          <w:sz w:val="18"/>
          <w:szCs w:val="18"/>
        </w:rPr>
        <w:t>RFT 306207/</w:t>
      </w:r>
    </w:p>
    <w:p w14:paraId="0621C03D" w14:textId="1F1EFA93" w:rsidR="3CF93966" w:rsidRDefault="3CF93966" w:rsidP="002C2EDA">
      <w:pPr>
        <w:jc w:val="center"/>
        <w:rPr>
          <w:rFonts w:ascii="Franklin Gothic Book" w:eastAsia="Franklin Gothic Book" w:hAnsi="Franklin Gothic Book" w:cs="Franklin Gothic Book"/>
          <w:color w:val="000000" w:themeColor="text1"/>
          <w:sz w:val="18"/>
          <w:szCs w:val="18"/>
        </w:rPr>
      </w:pPr>
      <w:r w:rsidRPr="479E1C66">
        <w:rPr>
          <w:rFonts w:ascii="Franklin Gothic Book" w:eastAsia="Franklin Gothic Book" w:hAnsi="Franklin Gothic Book" w:cs="Franklin Gothic Book"/>
          <w:color w:val="000000" w:themeColor="text1"/>
          <w:sz w:val="18"/>
          <w:szCs w:val="18"/>
        </w:rPr>
        <w:t>78/NRC-NG/CLT/2022</w:t>
      </w:r>
    </w:p>
    <w:p w14:paraId="08D36226" w14:textId="7E9CDA93" w:rsidR="006056A2" w:rsidRDefault="006056A2" w:rsidP="006056A2">
      <w:pPr>
        <w:pStyle w:val="Default"/>
        <w:jc w:val="center"/>
        <w:rPr>
          <w:rFonts w:ascii="Franklin Gothic Book" w:hAnsi="Franklin Gothic Book"/>
          <w:b/>
          <w:sz w:val="18"/>
          <w:szCs w:val="18"/>
        </w:rPr>
      </w:pPr>
      <w:r w:rsidRPr="005D629C">
        <w:rPr>
          <w:rFonts w:ascii="Franklin Gothic Book" w:hAnsi="Franklin Gothic Book"/>
          <w:b/>
          <w:sz w:val="18"/>
          <w:szCs w:val="18"/>
        </w:rPr>
        <w:t xml:space="preserve">Call </w:t>
      </w:r>
      <w:r w:rsidR="00C760B1" w:rsidRPr="005D629C">
        <w:rPr>
          <w:rFonts w:ascii="Franklin Gothic Book" w:hAnsi="Franklin Gothic Book"/>
          <w:b/>
          <w:sz w:val="18"/>
          <w:szCs w:val="18"/>
        </w:rPr>
        <w:t>for</w:t>
      </w:r>
      <w:r w:rsidRPr="005D629C">
        <w:rPr>
          <w:rFonts w:ascii="Franklin Gothic Book" w:hAnsi="Franklin Gothic Book"/>
          <w:b/>
          <w:sz w:val="18"/>
          <w:szCs w:val="18"/>
        </w:rPr>
        <w:t xml:space="preserve"> Roster </w:t>
      </w:r>
    </w:p>
    <w:p w14:paraId="627A3555" w14:textId="77777777" w:rsidR="007D5475" w:rsidRPr="005D629C" w:rsidRDefault="007D5475" w:rsidP="006056A2">
      <w:pPr>
        <w:pStyle w:val="Default"/>
        <w:jc w:val="center"/>
        <w:rPr>
          <w:rFonts w:ascii="Franklin Gothic Book" w:hAnsi="Franklin Gothic Book"/>
          <w:b/>
          <w:sz w:val="18"/>
          <w:szCs w:val="18"/>
        </w:rPr>
      </w:pPr>
    </w:p>
    <w:p w14:paraId="3068F53E" w14:textId="5C8E3988" w:rsidR="006056A2" w:rsidRPr="005D629C" w:rsidRDefault="00FF0908" w:rsidP="006056A2">
      <w:pPr>
        <w:pStyle w:val="Default"/>
        <w:jc w:val="center"/>
        <w:rPr>
          <w:rFonts w:ascii="Franklin Gothic Book" w:hAnsi="Franklin Gothic Book"/>
          <w:sz w:val="18"/>
          <w:szCs w:val="18"/>
        </w:rPr>
      </w:pPr>
      <w:r w:rsidRPr="005D629C">
        <w:rPr>
          <w:rFonts w:ascii="Franklin Gothic Book" w:hAnsi="Franklin Gothic Book"/>
          <w:bCs/>
          <w:sz w:val="18"/>
          <w:szCs w:val="18"/>
        </w:rPr>
        <w:t>Evaluation</w:t>
      </w:r>
      <w:r w:rsidR="00A72155" w:rsidRPr="005D629C">
        <w:rPr>
          <w:rFonts w:ascii="Franklin Gothic Book" w:hAnsi="Franklin Gothic Book"/>
          <w:bCs/>
          <w:sz w:val="18"/>
          <w:szCs w:val="18"/>
        </w:rPr>
        <w:t xml:space="preserve"> and R</w:t>
      </w:r>
      <w:r w:rsidR="000C539F" w:rsidRPr="005D629C">
        <w:rPr>
          <w:rFonts w:ascii="Franklin Gothic Book" w:hAnsi="Franklin Gothic Book"/>
          <w:bCs/>
          <w:sz w:val="18"/>
          <w:szCs w:val="18"/>
        </w:rPr>
        <w:t>esearch</w:t>
      </w:r>
      <w:r w:rsidR="000C539F" w:rsidRPr="005D629C">
        <w:rPr>
          <w:rFonts w:ascii="Franklin Gothic Book" w:hAnsi="Franklin Gothic Book"/>
          <w:b/>
          <w:sz w:val="18"/>
          <w:szCs w:val="18"/>
        </w:rPr>
        <w:t xml:space="preserve"> </w:t>
      </w:r>
      <w:r w:rsidR="006056A2" w:rsidRPr="005D629C">
        <w:rPr>
          <w:rFonts w:ascii="Franklin Gothic Book" w:hAnsi="Franklin Gothic Book"/>
          <w:bCs/>
          <w:sz w:val="18"/>
          <w:szCs w:val="18"/>
        </w:rPr>
        <w:t xml:space="preserve">Consultants </w:t>
      </w:r>
    </w:p>
    <w:p w14:paraId="2BA2E996" w14:textId="7DA5E469" w:rsidR="00CF7CEB" w:rsidRPr="005D629C" w:rsidRDefault="00CF7CEB" w:rsidP="003A604B">
      <w:pPr>
        <w:pStyle w:val="Default"/>
        <w:numPr>
          <w:ilvl w:val="0"/>
          <w:numId w:val="24"/>
        </w:numPr>
        <w:pBdr>
          <w:bottom w:val="single" w:sz="4" w:space="1" w:color="auto"/>
        </w:pBdr>
        <w:spacing w:before="120"/>
        <w:jc w:val="both"/>
        <w:rPr>
          <w:rFonts w:ascii="Franklin Gothic Book" w:hAnsi="Franklin Gothic Book"/>
          <w:b/>
          <w:sz w:val="18"/>
          <w:szCs w:val="18"/>
        </w:rPr>
      </w:pPr>
      <w:r w:rsidRPr="005D629C">
        <w:rPr>
          <w:rFonts w:ascii="Franklin Gothic Book" w:hAnsi="Franklin Gothic Book"/>
          <w:b/>
          <w:sz w:val="18"/>
          <w:szCs w:val="18"/>
        </w:rPr>
        <w:t>Background</w:t>
      </w:r>
    </w:p>
    <w:p w14:paraId="434268FE" w14:textId="77777777" w:rsidR="00E202AB" w:rsidRPr="005D629C" w:rsidRDefault="00E202AB" w:rsidP="006E3007">
      <w:pPr>
        <w:ind w:left="360"/>
        <w:jc w:val="both"/>
        <w:rPr>
          <w:rFonts w:ascii="Franklin Gothic Book" w:hAnsi="Franklin Gothic Book"/>
          <w:sz w:val="18"/>
          <w:szCs w:val="18"/>
        </w:rPr>
      </w:pPr>
    </w:p>
    <w:p w14:paraId="32341118" w14:textId="7C81DD95" w:rsidR="006E3007" w:rsidRPr="005D629C" w:rsidRDefault="006E3007" w:rsidP="00D5710E">
      <w:pPr>
        <w:spacing w:line="276" w:lineRule="auto"/>
        <w:jc w:val="both"/>
        <w:rPr>
          <w:rFonts w:ascii="Franklin Gothic Book" w:hAnsi="Franklin Gothic Book"/>
          <w:sz w:val="18"/>
          <w:szCs w:val="18"/>
        </w:rPr>
      </w:pPr>
      <w:r w:rsidRPr="005D629C">
        <w:rPr>
          <w:rFonts w:ascii="Franklin Gothic Book" w:hAnsi="Franklin Gothic Book"/>
          <w:sz w:val="18"/>
          <w:szCs w:val="18"/>
        </w:rPr>
        <w:t xml:space="preserve">Nigeria’s northeast region is currently plagued by major humanitarian crises. Since 2009, violent attacks on civilians by Armed Opposition groups (AOG) have left at least two million people displaced within the country. The country’s </w:t>
      </w:r>
      <w:proofErr w:type="gramStart"/>
      <w:r w:rsidR="004631BA">
        <w:rPr>
          <w:rFonts w:ascii="Franklin Gothic Book" w:hAnsi="Franklin Gothic Book"/>
          <w:sz w:val="18"/>
          <w:szCs w:val="18"/>
        </w:rPr>
        <w:t>N</w:t>
      </w:r>
      <w:r w:rsidR="004631BA" w:rsidRPr="005D629C">
        <w:rPr>
          <w:rFonts w:ascii="Franklin Gothic Book" w:hAnsi="Franklin Gothic Book"/>
          <w:sz w:val="18"/>
          <w:szCs w:val="18"/>
        </w:rPr>
        <w:t>orth</w:t>
      </w:r>
      <w:proofErr w:type="gramEnd"/>
      <w:r w:rsidR="004631BA">
        <w:rPr>
          <w:rFonts w:ascii="Franklin Gothic Book" w:hAnsi="Franklin Gothic Book"/>
          <w:sz w:val="18"/>
          <w:szCs w:val="18"/>
        </w:rPr>
        <w:t xml:space="preserve"> </w:t>
      </w:r>
      <w:r w:rsidR="004631BA" w:rsidRPr="005D629C">
        <w:rPr>
          <w:rFonts w:ascii="Franklin Gothic Book" w:hAnsi="Franklin Gothic Book"/>
          <w:sz w:val="18"/>
          <w:szCs w:val="18"/>
        </w:rPr>
        <w:t xml:space="preserve">eastern </w:t>
      </w:r>
      <w:proofErr w:type="spellStart"/>
      <w:r w:rsidRPr="005D629C">
        <w:rPr>
          <w:rFonts w:ascii="Franklin Gothic Book" w:hAnsi="Franklin Gothic Book"/>
          <w:sz w:val="18"/>
          <w:szCs w:val="18"/>
        </w:rPr>
        <w:t>Borno</w:t>
      </w:r>
      <w:proofErr w:type="spellEnd"/>
      <w:r w:rsidRPr="005D629C">
        <w:rPr>
          <w:rFonts w:ascii="Franklin Gothic Book" w:hAnsi="Franklin Gothic Book"/>
          <w:sz w:val="18"/>
          <w:szCs w:val="18"/>
        </w:rPr>
        <w:t xml:space="preserve"> and Adamawa States are experiencing a triple crisis: many have fled their homes to </w:t>
      </w:r>
      <w:proofErr w:type="spellStart"/>
      <w:r w:rsidRPr="005D629C">
        <w:rPr>
          <w:rFonts w:ascii="Franklin Gothic Book" w:hAnsi="Franklin Gothic Book"/>
          <w:sz w:val="18"/>
          <w:szCs w:val="18"/>
        </w:rPr>
        <w:t>Borno’s</w:t>
      </w:r>
      <w:proofErr w:type="spellEnd"/>
      <w:r w:rsidRPr="005D629C">
        <w:rPr>
          <w:rFonts w:ascii="Franklin Gothic Book" w:hAnsi="Franklin Gothic Book"/>
          <w:sz w:val="18"/>
          <w:szCs w:val="18"/>
        </w:rPr>
        <w:t xml:space="preserve"> capital Maiduguri and other urban areas where the government army is present and provides some security. However, the influx has led to great pressure on already scarce resources. Most internally displaced persons in </w:t>
      </w:r>
      <w:proofErr w:type="spellStart"/>
      <w:r w:rsidRPr="005D629C">
        <w:rPr>
          <w:rFonts w:ascii="Franklin Gothic Book" w:hAnsi="Franklin Gothic Book"/>
          <w:sz w:val="18"/>
          <w:szCs w:val="18"/>
        </w:rPr>
        <w:t>Borno</w:t>
      </w:r>
      <w:proofErr w:type="spellEnd"/>
      <w:r w:rsidRPr="005D629C">
        <w:rPr>
          <w:rFonts w:ascii="Franklin Gothic Book" w:hAnsi="Franklin Gothic Book"/>
          <w:sz w:val="18"/>
          <w:szCs w:val="18"/>
        </w:rPr>
        <w:t xml:space="preserve"> or Adamawa States come from rural areas, where farming is the main source of livelihood, and have trouble earning a living in the cities. Displaced women and children are at the highest risk of abuse during these conflicts. Persistent similar issues exist in Plateau State (Jos).</w:t>
      </w:r>
    </w:p>
    <w:p w14:paraId="12809DC3" w14:textId="74319ADC" w:rsidR="006E3007" w:rsidRPr="005D629C" w:rsidRDefault="006E3007" w:rsidP="00D5710E">
      <w:pPr>
        <w:spacing w:line="276" w:lineRule="auto"/>
        <w:jc w:val="both"/>
        <w:rPr>
          <w:rFonts w:ascii="Franklin Gothic Book" w:hAnsi="Franklin Gothic Book"/>
          <w:sz w:val="18"/>
          <w:szCs w:val="18"/>
        </w:rPr>
      </w:pPr>
      <w:r w:rsidRPr="005D629C">
        <w:rPr>
          <w:rFonts w:ascii="Franklin Gothic Book" w:hAnsi="Franklin Gothic Book"/>
          <w:sz w:val="18"/>
          <w:szCs w:val="18"/>
        </w:rPr>
        <w:t xml:space="preserve">NRC </w:t>
      </w:r>
      <w:r w:rsidR="00A91798" w:rsidRPr="005D629C">
        <w:rPr>
          <w:rFonts w:ascii="Franklin Gothic Book" w:hAnsi="Franklin Gothic Book"/>
          <w:sz w:val="18"/>
          <w:szCs w:val="18"/>
        </w:rPr>
        <w:t xml:space="preserve">Nigeria </w:t>
      </w:r>
      <w:r w:rsidRPr="005D629C">
        <w:rPr>
          <w:rFonts w:ascii="Franklin Gothic Book" w:hAnsi="Franklin Gothic Book"/>
          <w:sz w:val="18"/>
          <w:szCs w:val="18"/>
        </w:rPr>
        <w:t xml:space="preserve">assists the most vulnerable in Adamawa, </w:t>
      </w:r>
      <w:proofErr w:type="spellStart"/>
      <w:r w:rsidRPr="005D629C">
        <w:rPr>
          <w:rFonts w:ascii="Franklin Gothic Book" w:hAnsi="Franklin Gothic Book"/>
          <w:sz w:val="18"/>
          <w:szCs w:val="18"/>
        </w:rPr>
        <w:t>Borno</w:t>
      </w:r>
      <w:proofErr w:type="spellEnd"/>
      <w:r w:rsidRPr="005D629C">
        <w:rPr>
          <w:rFonts w:ascii="Franklin Gothic Book" w:hAnsi="Franklin Gothic Book"/>
          <w:sz w:val="18"/>
          <w:szCs w:val="18"/>
        </w:rPr>
        <w:t xml:space="preserve"> and Plateau States by providing </w:t>
      </w:r>
      <w:r w:rsidR="00EF3784">
        <w:rPr>
          <w:rFonts w:ascii="Franklin Gothic Book" w:hAnsi="Franklin Gothic Book"/>
          <w:sz w:val="18"/>
          <w:szCs w:val="18"/>
        </w:rPr>
        <w:t>W</w:t>
      </w:r>
      <w:r w:rsidR="00EF3784" w:rsidRPr="005D629C">
        <w:rPr>
          <w:rFonts w:ascii="Franklin Gothic Book" w:hAnsi="Franklin Gothic Book"/>
          <w:sz w:val="18"/>
          <w:szCs w:val="18"/>
        </w:rPr>
        <w:t>ater</w:t>
      </w:r>
      <w:r w:rsidRPr="005D629C">
        <w:rPr>
          <w:rFonts w:ascii="Franklin Gothic Book" w:hAnsi="Franklin Gothic Book"/>
          <w:sz w:val="18"/>
          <w:szCs w:val="18"/>
        </w:rPr>
        <w:t xml:space="preserve">, </w:t>
      </w:r>
      <w:r w:rsidR="00EF3784">
        <w:rPr>
          <w:rFonts w:ascii="Franklin Gothic Book" w:hAnsi="Franklin Gothic Book"/>
          <w:sz w:val="18"/>
          <w:szCs w:val="18"/>
        </w:rPr>
        <w:t>S</w:t>
      </w:r>
      <w:r w:rsidR="00EF3784" w:rsidRPr="005D629C">
        <w:rPr>
          <w:rFonts w:ascii="Franklin Gothic Book" w:hAnsi="Franklin Gothic Book"/>
          <w:sz w:val="18"/>
          <w:szCs w:val="18"/>
        </w:rPr>
        <w:t xml:space="preserve">anitation </w:t>
      </w:r>
      <w:r w:rsidRPr="005D629C">
        <w:rPr>
          <w:rFonts w:ascii="Franklin Gothic Book" w:hAnsi="Franklin Gothic Book"/>
          <w:sz w:val="18"/>
          <w:szCs w:val="18"/>
        </w:rPr>
        <w:t xml:space="preserve">and </w:t>
      </w:r>
      <w:r w:rsidR="00EF3784">
        <w:rPr>
          <w:rFonts w:ascii="Franklin Gothic Book" w:hAnsi="Franklin Gothic Book"/>
          <w:sz w:val="18"/>
          <w:szCs w:val="18"/>
        </w:rPr>
        <w:t>H</w:t>
      </w:r>
      <w:r w:rsidR="00EF3784" w:rsidRPr="005D629C">
        <w:rPr>
          <w:rFonts w:ascii="Franklin Gothic Book" w:hAnsi="Franklin Gothic Book"/>
          <w:sz w:val="18"/>
          <w:szCs w:val="18"/>
        </w:rPr>
        <w:t xml:space="preserve">ygiene </w:t>
      </w:r>
      <w:r w:rsidRPr="005D629C">
        <w:rPr>
          <w:rFonts w:ascii="Franklin Gothic Book" w:hAnsi="Franklin Gothic Book"/>
          <w:sz w:val="18"/>
          <w:szCs w:val="18"/>
        </w:rPr>
        <w:t xml:space="preserve">(WASH), </w:t>
      </w:r>
      <w:r w:rsidR="00EF3784">
        <w:rPr>
          <w:rFonts w:ascii="Franklin Gothic Book" w:hAnsi="Franklin Gothic Book"/>
          <w:sz w:val="18"/>
          <w:szCs w:val="18"/>
        </w:rPr>
        <w:t>S</w:t>
      </w:r>
      <w:r w:rsidRPr="005D629C">
        <w:rPr>
          <w:rFonts w:ascii="Franklin Gothic Book" w:hAnsi="Franklin Gothic Book"/>
          <w:sz w:val="18"/>
          <w:szCs w:val="18"/>
        </w:rPr>
        <w:t xml:space="preserve">helter, </w:t>
      </w:r>
      <w:r w:rsidR="00EF3784">
        <w:rPr>
          <w:rFonts w:ascii="Franklin Gothic Book" w:hAnsi="Franklin Gothic Book"/>
          <w:sz w:val="18"/>
          <w:szCs w:val="18"/>
        </w:rPr>
        <w:t>C</w:t>
      </w:r>
      <w:r w:rsidRPr="005D629C">
        <w:rPr>
          <w:rFonts w:ascii="Franklin Gothic Book" w:hAnsi="Franklin Gothic Book"/>
          <w:sz w:val="18"/>
          <w:szCs w:val="18"/>
        </w:rPr>
        <w:t xml:space="preserve">amp </w:t>
      </w:r>
      <w:r w:rsidR="00EF3784">
        <w:rPr>
          <w:rFonts w:ascii="Franklin Gothic Book" w:hAnsi="Franklin Gothic Book"/>
          <w:sz w:val="18"/>
          <w:szCs w:val="18"/>
        </w:rPr>
        <w:t>M</w:t>
      </w:r>
      <w:r w:rsidR="00EF3784" w:rsidRPr="005D629C">
        <w:rPr>
          <w:rFonts w:ascii="Franklin Gothic Book" w:hAnsi="Franklin Gothic Book"/>
          <w:sz w:val="18"/>
          <w:szCs w:val="18"/>
        </w:rPr>
        <w:t>anagement</w:t>
      </w:r>
      <w:r w:rsidRPr="005D629C">
        <w:rPr>
          <w:rFonts w:ascii="Franklin Gothic Book" w:hAnsi="Franklin Gothic Book"/>
          <w:sz w:val="18"/>
          <w:szCs w:val="18"/>
        </w:rPr>
        <w:t xml:space="preserve">, </w:t>
      </w:r>
      <w:r w:rsidR="00EF3784">
        <w:rPr>
          <w:rFonts w:ascii="Franklin Gothic Book" w:hAnsi="Franklin Gothic Book"/>
          <w:sz w:val="18"/>
          <w:szCs w:val="18"/>
        </w:rPr>
        <w:t>I</w:t>
      </w:r>
      <w:r w:rsidRPr="005D629C">
        <w:rPr>
          <w:rFonts w:ascii="Franklin Gothic Book" w:hAnsi="Franklin Gothic Book"/>
          <w:sz w:val="18"/>
          <w:szCs w:val="18"/>
        </w:rPr>
        <w:t xml:space="preserve">nformation </w:t>
      </w:r>
      <w:r w:rsidR="00EF3784">
        <w:rPr>
          <w:rFonts w:ascii="Franklin Gothic Book" w:hAnsi="Franklin Gothic Book"/>
          <w:sz w:val="18"/>
          <w:szCs w:val="18"/>
        </w:rPr>
        <w:t>C</w:t>
      </w:r>
      <w:r w:rsidR="00274E43">
        <w:rPr>
          <w:rFonts w:ascii="Franklin Gothic Book" w:hAnsi="Franklin Gothic Book"/>
          <w:sz w:val="18"/>
          <w:szCs w:val="18"/>
        </w:rPr>
        <w:t>ounselling and</w:t>
      </w:r>
      <w:r w:rsidRPr="005D629C">
        <w:rPr>
          <w:rFonts w:ascii="Franklin Gothic Book" w:hAnsi="Franklin Gothic Book"/>
          <w:sz w:val="18"/>
          <w:szCs w:val="18"/>
        </w:rPr>
        <w:t xml:space="preserve"> </w:t>
      </w:r>
      <w:r w:rsidR="00EF3784">
        <w:rPr>
          <w:rFonts w:ascii="Franklin Gothic Book" w:hAnsi="Franklin Gothic Book"/>
          <w:sz w:val="18"/>
          <w:szCs w:val="18"/>
        </w:rPr>
        <w:t>L</w:t>
      </w:r>
      <w:r w:rsidRPr="005D629C">
        <w:rPr>
          <w:rFonts w:ascii="Franklin Gothic Book" w:hAnsi="Franklin Gothic Book"/>
          <w:sz w:val="18"/>
          <w:szCs w:val="18"/>
        </w:rPr>
        <w:t xml:space="preserve">egal </w:t>
      </w:r>
      <w:r w:rsidR="00EF3784">
        <w:rPr>
          <w:rFonts w:ascii="Franklin Gothic Book" w:hAnsi="Franklin Gothic Book"/>
          <w:sz w:val="18"/>
          <w:szCs w:val="18"/>
        </w:rPr>
        <w:t>A</w:t>
      </w:r>
      <w:r w:rsidRPr="005D629C">
        <w:rPr>
          <w:rFonts w:ascii="Franklin Gothic Book" w:hAnsi="Franklin Gothic Book"/>
          <w:sz w:val="18"/>
          <w:szCs w:val="18"/>
        </w:rPr>
        <w:t xml:space="preserve">ssistance, </w:t>
      </w:r>
      <w:r w:rsidR="00EF3784">
        <w:rPr>
          <w:rFonts w:ascii="Franklin Gothic Book" w:hAnsi="Franklin Gothic Book"/>
          <w:sz w:val="18"/>
          <w:szCs w:val="18"/>
        </w:rPr>
        <w:t>L</w:t>
      </w:r>
      <w:r w:rsidRPr="005D629C">
        <w:rPr>
          <w:rFonts w:ascii="Franklin Gothic Book" w:hAnsi="Franklin Gothic Book"/>
          <w:sz w:val="18"/>
          <w:szCs w:val="18"/>
        </w:rPr>
        <w:t xml:space="preserve">ivelihood and </w:t>
      </w:r>
      <w:r w:rsidR="00EF3784">
        <w:rPr>
          <w:rFonts w:ascii="Franklin Gothic Book" w:hAnsi="Franklin Gothic Book"/>
          <w:sz w:val="18"/>
          <w:szCs w:val="18"/>
        </w:rPr>
        <w:t>F</w:t>
      </w:r>
      <w:r w:rsidRPr="005D629C">
        <w:rPr>
          <w:rFonts w:ascii="Franklin Gothic Book" w:hAnsi="Franklin Gothic Book"/>
          <w:sz w:val="18"/>
          <w:szCs w:val="18"/>
        </w:rPr>
        <w:t xml:space="preserve">ood </w:t>
      </w:r>
      <w:r w:rsidR="00EF3784">
        <w:rPr>
          <w:rFonts w:ascii="Franklin Gothic Book" w:hAnsi="Franklin Gothic Book"/>
          <w:sz w:val="18"/>
          <w:szCs w:val="18"/>
        </w:rPr>
        <w:t>Security</w:t>
      </w:r>
      <w:r w:rsidR="00EF3784" w:rsidRPr="005D629C">
        <w:rPr>
          <w:rFonts w:ascii="Franklin Gothic Book" w:hAnsi="Franklin Gothic Book"/>
          <w:sz w:val="18"/>
          <w:szCs w:val="18"/>
        </w:rPr>
        <w:t xml:space="preserve"> </w:t>
      </w:r>
      <w:r w:rsidRPr="005D629C">
        <w:rPr>
          <w:rFonts w:ascii="Franklin Gothic Book" w:hAnsi="Franklin Gothic Book"/>
          <w:sz w:val="18"/>
          <w:szCs w:val="18"/>
        </w:rPr>
        <w:t xml:space="preserve">and </w:t>
      </w:r>
      <w:r w:rsidR="00EF3784">
        <w:rPr>
          <w:rFonts w:ascii="Franklin Gothic Book" w:hAnsi="Franklin Gothic Book"/>
          <w:sz w:val="18"/>
          <w:szCs w:val="18"/>
        </w:rPr>
        <w:t>E</w:t>
      </w:r>
      <w:r w:rsidRPr="005D629C">
        <w:rPr>
          <w:rFonts w:ascii="Franklin Gothic Book" w:hAnsi="Franklin Gothic Book"/>
          <w:sz w:val="18"/>
          <w:szCs w:val="18"/>
        </w:rPr>
        <w:t>ducation to displaced persons. In addition, it supports coordination through RRM, WASH and Protection sectors.</w:t>
      </w:r>
    </w:p>
    <w:p w14:paraId="0FF932F3" w14:textId="6231DBCB" w:rsidR="0086250A" w:rsidRPr="005D629C" w:rsidRDefault="00A91798" w:rsidP="00D5710E">
      <w:pPr>
        <w:pStyle w:val="Default"/>
        <w:spacing w:before="120" w:line="276" w:lineRule="auto"/>
        <w:jc w:val="both"/>
        <w:rPr>
          <w:rFonts w:ascii="Franklin Gothic Book" w:hAnsi="Franklin Gothic Book"/>
          <w:sz w:val="18"/>
          <w:szCs w:val="18"/>
        </w:rPr>
      </w:pPr>
      <w:r w:rsidRPr="68E91338">
        <w:rPr>
          <w:rFonts w:ascii="Franklin Gothic Book" w:hAnsi="Franklin Gothic Book"/>
          <w:sz w:val="18"/>
          <w:szCs w:val="18"/>
        </w:rPr>
        <w:t>The Country Office</w:t>
      </w:r>
      <w:r w:rsidR="0086250A" w:rsidRPr="68E91338">
        <w:rPr>
          <w:rFonts w:ascii="Franklin Gothic Book" w:hAnsi="Franklin Gothic Book"/>
          <w:sz w:val="18"/>
          <w:szCs w:val="18"/>
        </w:rPr>
        <w:t xml:space="preserve"> is seeking evaluation and research consultants with an interest in our thematic </w:t>
      </w:r>
      <w:r w:rsidR="00523885" w:rsidRPr="68E91338">
        <w:rPr>
          <w:rFonts w:ascii="Franklin Gothic Book" w:hAnsi="Franklin Gothic Book"/>
          <w:sz w:val="18"/>
          <w:szCs w:val="18"/>
        </w:rPr>
        <w:t xml:space="preserve">areas </w:t>
      </w:r>
      <w:r w:rsidR="0086250A" w:rsidRPr="68E91338">
        <w:rPr>
          <w:rFonts w:ascii="Franklin Gothic Book" w:hAnsi="Franklin Gothic Book"/>
          <w:sz w:val="18"/>
          <w:szCs w:val="18"/>
        </w:rPr>
        <w:t xml:space="preserve">including- Camp Management, </w:t>
      </w:r>
      <w:r w:rsidR="0011641B" w:rsidRPr="68E91338">
        <w:rPr>
          <w:rFonts w:ascii="Franklin Gothic Book" w:hAnsi="Franklin Gothic Book"/>
          <w:sz w:val="18"/>
          <w:szCs w:val="18"/>
        </w:rPr>
        <w:t>Information</w:t>
      </w:r>
      <w:r w:rsidR="008B051C" w:rsidRPr="68E91338">
        <w:rPr>
          <w:rFonts w:ascii="Franklin Gothic Book" w:hAnsi="Franklin Gothic Book"/>
          <w:sz w:val="18"/>
          <w:szCs w:val="18"/>
        </w:rPr>
        <w:t>, Counselling and Legal Assistance (I</w:t>
      </w:r>
      <w:r w:rsidR="0086250A" w:rsidRPr="68E91338">
        <w:rPr>
          <w:rFonts w:ascii="Franklin Gothic Book" w:hAnsi="Franklin Gothic Book"/>
          <w:sz w:val="18"/>
          <w:szCs w:val="18"/>
        </w:rPr>
        <w:t>CLA</w:t>
      </w:r>
      <w:r w:rsidR="008B051C" w:rsidRPr="68E91338">
        <w:rPr>
          <w:rFonts w:ascii="Franklin Gothic Book" w:hAnsi="Franklin Gothic Book"/>
          <w:sz w:val="18"/>
          <w:szCs w:val="18"/>
        </w:rPr>
        <w:t>)</w:t>
      </w:r>
      <w:r w:rsidR="0086250A" w:rsidRPr="68E91338">
        <w:rPr>
          <w:rFonts w:ascii="Franklin Gothic Book" w:hAnsi="Franklin Gothic Book"/>
          <w:sz w:val="18"/>
          <w:szCs w:val="18"/>
        </w:rPr>
        <w:t xml:space="preserve">, </w:t>
      </w:r>
      <w:r w:rsidR="00D476C2" w:rsidRPr="68E91338">
        <w:rPr>
          <w:rFonts w:ascii="Franklin Gothic Book" w:hAnsi="Franklin Gothic Book"/>
          <w:sz w:val="18"/>
          <w:szCs w:val="18"/>
        </w:rPr>
        <w:t>E</w:t>
      </w:r>
      <w:r w:rsidR="005D1F04" w:rsidRPr="68E91338">
        <w:rPr>
          <w:rFonts w:ascii="Franklin Gothic Book" w:hAnsi="Franklin Gothic Book"/>
          <w:sz w:val="18"/>
          <w:szCs w:val="18"/>
        </w:rPr>
        <w:t>ducation, L</w:t>
      </w:r>
      <w:r w:rsidR="008B051C" w:rsidRPr="68E91338">
        <w:rPr>
          <w:rFonts w:ascii="Franklin Gothic Book" w:hAnsi="Franklin Gothic Book"/>
          <w:sz w:val="18"/>
          <w:szCs w:val="18"/>
        </w:rPr>
        <w:t xml:space="preserve">ivelihoods and </w:t>
      </w:r>
      <w:r w:rsidR="005D1F04" w:rsidRPr="68E91338">
        <w:rPr>
          <w:rFonts w:ascii="Franklin Gothic Book" w:hAnsi="Franklin Gothic Book"/>
          <w:sz w:val="18"/>
          <w:szCs w:val="18"/>
        </w:rPr>
        <w:t>F</w:t>
      </w:r>
      <w:r w:rsidR="008B051C" w:rsidRPr="68E91338">
        <w:rPr>
          <w:rFonts w:ascii="Franklin Gothic Book" w:hAnsi="Franklin Gothic Book"/>
          <w:sz w:val="18"/>
          <w:szCs w:val="18"/>
        </w:rPr>
        <w:t xml:space="preserve">ood </w:t>
      </w:r>
      <w:r w:rsidR="005D1F04" w:rsidRPr="68E91338">
        <w:rPr>
          <w:rFonts w:ascii="Franklin Gothic Book" w:hAnsi="Franklin Gothic Book"/>
          <w:sz w:val="18"/>
          <w:szCs w:val="18"/>
        </w:rPr>
        <w:t>S</w:t>
      </w:r>
      <w:r w:rsidR="008B051C" w:rsidRPr="68E91338">
        <w:rPr>
          <w:rFonts w:ascii="Franklin Gothic Book" w:hAnsi="Franklin Gothic Book"/>
          <w:sz w:val="18"/>
          <w:szCs w:val="18"/>
        </w:rPr>
        <w:t>ecurity (LFS)</w:t>
      </w:r>
      <w:r w:rsidR="005D1F04" w:rsidRPr="68E91338">
        <w:rPr>
          <w:rFonts w:ascii="Franklin Gothic Book" w:hAnsi="Franklin Gothic Book"/>
          <w:sz w:val="18"/>
          <w:szCs w:val="18"/>
        </w:rPr>
        <w:t xml:space="preserve">, </w:t>
      </w:r>
      <w:r w:rsidR="00D476C2" w:rsidRPr="68E91338">
        <w:rPr>
          <w:rFonts w:ascii="Franklin Gothic Book" w:hAnsi="Franklin Gothic Book"/>
          <w:sz w:val="18"/>
          <w:szCs w:val="18"/>
        </w:rPr>
        <w:t>P</w:t>
      </w:r>
      <w:r w:rsidR="0086250A" w:rsidRPr="68E91338">
        <w:rPr>
          <w:rFonts w:ascii="Franklin Gothic Book" w:hAnsi="Franklin Gothic Book"/>
          <w:sz w:val="18"/>
          <w:szCs w:val="18"/>
        </w:rPr>
        <w:t xml:space="preserve">rotection, Shelter, </w:t>
      </w:r>
      <w:proofErr w:type="spellStart"/>
      <w:r w:rsidR="006E5E30" w:rsidRPr="68E91338">
        <w:rPr>
          <w:rFonts w:ascii="Franklin Gothic Book" w:hAnsi="Franklin Gothic Book"/>
          <w:sz w:val="18"/>
          <w:szCs w:val="18"/>
        </w:rPr>
        <w:t>WaSH</w:t>
      </w:r>
      <w:proofErr w:type="spellEnd"/>
      <w:r w:rsidR="006E5E30" w:rsidRPr="68E91338">
        <w:rPr>
          <w:rFonts w:ascii="Franklin Gothic Book" w:hAnsi="Franklin Gothic Book"/>
          <w:sz w:val="18"/>
          <w:szCs w:val="18"/>
        </w:rPr>
        <w:t xml:space="preserve"> </w:t>
      </w:r>
      <w:r w:rsidR="005D1F04" w:rsidRPr="68E91338">
        <w:rPr>
          <w:rFonts w:ascii="Franklin Gothic Book" w:hAnsi="Franklin Gothic Book"/>
          <w:sz w:val="18"/>
          <w:szCs w:val="18"/>
        </w:rPr>
        <w:t>i</w:t>
      </w:r>
      <w:r w:rsidR="0086250A" w:rsidRPr="68E91338">
        <w:rPr>
          <w:rFonts w:ascii="Franklin Gothic Book" w:hAnsi="Franklin Gothic Book"/>
          <w:sz w:val="18"/>
          <w:szCs w:val="18"/>
        </w:rPr>
        <w:t>n order to expand its pool of evaluation</w:t>
      </w:r>
      <w:r w:rsidR="005D1F04" w:rsidRPr="68E91338">
        <w:rPr>
          <w:rFonts w:ascii="Franklin Gothic Book" w:hAnsi="Franklin Gothic Book"/>
          <w:sz w:val="18"/>
          <w:szCs w:val="18"/>
        </w:rPr>
        <w:t xml:space="preserve"> and research</w:t>
      </w:r>
      <w:r w:rsidR="0086250A" w:rsidRPr="68E91338">
        <w:rPr>
          <w:rFonts w:ascii="Franklin Gothic Book" w:hAnsi="Franklin Gothic Book"/>
          <w:sz w:val="18"/>
          <w:szCs w:val="18"/>
        </w:rPr>
        <w:t xml:space="preserve"> professionals. Successful applicants will remain in the roster for </w:t>
      </w:r>
      <w:r w:rsidR="005D1F04" w:rsidRPr="68E91338">
        <w:rPr>
          <w:rFonts w:ascii="Franklin Gothic Book" w:hAnsi="Franklin Gothic Book"/>
          <w:sz w:val="18"/>
          <w:szCs w:val="18"/>
        </w:rPr>
        <w:t>up to three (3 years)</w:t>
      </w:r>
      <w:r w:rsidR="0086250A" w:rsidRPr="68E91338">
        <w:rPr>
          <w:rFonts w:ascii="Franklin Gothic Book" w:hAnsi="Franklin Gothic Book"/>
          <w:sz w:val="18"/>
          <w:szCs w:val="18"/>
        </w:rPr>
        <w:t>, and can be considered for indiv</w:t>
      </w:r>
      <w:r w:rsidR="008B051C" w:rsidRPr="68E91338">
        <w:rPr>
          <w:rFonts w:ascii="Franklin Gothic Book" w:hAnsi="Franklin Gothic Book"/>
          <w:sz w:val="18"/>
          <w:szCs w:val="18"/>
        </w:rPr>
        <w:t xml:space="preserve">idual consultancy contracts </w:t>
      </w:r>
      <w:r w:rsidR="00266912" w:rsidRPr="68E91338">
        <w:rPr>
          <w:rFonts w:ascii="Franklin Gothic Book" w:hAnsi="Franklin Gothic Book"/>
          <w:sz w:val="18"/>
          <w:szCs w:val="18"/>
        </w:rPr>
        <w:t>as evaluators</w:t>
      </w:r>
      <w:r w:rsidR="005D1F04" w:rsidRPr="68E91338">
        <w:rPr>
          <w:rFonts w:ascii="Franklin Gothic Book" w:hAnsi="Franklin Gothic Book"/>
          <w:sz w:val="18"/>
          <w:szCs w:val="18"/>
        </w:rPr>
        <w:t>/researchers</w:t>
      </w:r>
      <w:r w:rsidR="008B051C" w:rsidRPr="68E91338">
        <w:rPr>
          <w:rFonts w:ascii="Franklin Gothic Book" w:hAnsi="Franklin Gothic Book"/>
          <w:sz w:val="18"/>
          <w:szCs w:val="18"/>
        </w:rPr>
        <w:t xml:space="preserve"> or senior one</w:t>
      </w:r>
      <w:r w:rsidR="0086250A" w:rsidRPr="68E91338">
        <w:rPr>
          <w:rFonts w:ascii="Franklin Gothic Book" w:hAnsi="Franklin Gothic Book"/>
          <w:sz w:val="18"/>
          <w:szCs w:val="18"/>
        </w:rPr>
        <w:t xml:space="preserve">s. </w:t>
      </w:r>
    </w:p>
    <w:p w14:paraId="3269281A" w14:textId="77777777" w:rsidR="00824B81" w:rsidRPr="005D629C" w:rsidRDefault="00824B81" w:rsidP="00D5710E">
      <w:pPr>
        <w:pStyle w:val="Default"/>
        <w:spacing w:line="276" w:lineRule="auto"/>
        <w:jc w:val="both"/>
        <w:rPr>
          <w:rFonts w:ascii="Franklin Gothic Book" w:hAnsi="Franklin Gothic Book"/>
          <w:sz w:val="18"/>
          <w:szCs w:val="18"/>
        </w:rPr>
      </w:pPr>
    </w:p>
    <w:p w14:paraId="2F723C34" w14:textId="68A8077A" w:rsidR="00B01041" w:rsidRPr="005D629C" w:rsidRDefault="00B01041" w:rsidP="00D5710E">
      <w:pPr>
        <w:spacing w:line="276" w:lineRule="auto"/>
        <w:jc w:val="both"/>
        <w:rPr>
          <w:rFonts w:ascii="Franklin Gothic Book" w:hAnsi="Franklin Gothic Book"/>
          <w:sz w:val="18"/>
          <w:szCs w:val="18"/>
        </w:rPr>
      </w:pPr>
      <w:r w:rsidRPr="005D629C">
        <w:rPr>
          <w:rFonts w:ascii="Franklin Gothic Book" w:hAnsi="Franklin Gothic Book"/>
          <w:sz w:val="18"/>
          <w:szCs w:val="18"/>
        </w:rPr>
        <w:t xml:space="preserve">The support envisaged spans short-term clearly delineated consultancy assignments to more complex longer-term assignment involving </w:t>
      </w:r>
      <w:r w:rsidR="005931B9" w:rsidRPr="005D629C">
        <w:rPr>
          <w:rFonts w:ascii="Franklin Gothic Book" w:hAnsi="Franklin Gothic Book"/>
          <w:sz w:val="18"/>
          <w:szCs w:val="18"/>
        </w:rPr>
        <w:t xml:space="preserve">design, </w:t>
      </w:r>
      <w:r w:rsidRPr="005D629C">
        <w:rPr>
          <w:rFonts w:ascii="Franklin Gothic Book" w:hAnsi="Franklin Gothic Book"/>
          <w:sz w:val="18"/>
          <w:szCs w:val="18"/>
        </w:rPr>
        <w:t>review</w:t>
      </w:r>
      <w:r w:rsidR="005931B9" w:rsidRPr="005D629C">
        <w:rPr>
          <w:rFonts w:ascii="Franklin Gothic Book" w:hAnsi="Franklin Gothic Book"/>
          <w:sz w:val="18"/>
          <w:szCs w:val="18"/>
        </w:rPr>
        <w:t>, evaluation,</w:t>
      </w:r>
      <w:r w:rsidR="008B73A3">
        <w:rPr>
          <w:rFonts w:ascii="Franklin Gothic Book" w:hAnsi="Franklin Gothic Book"/>
          <w:sz w:val="18"/>
          <w:szCs w:val="18"/>
        </w:rPr>
        <w:t xml:space="preserve"> meta-evaluation and</w:t>
      </w:r>
      <w:r w:rsidR="005931B9" w:rsidRPr="005D629C">
        <w:rPr>
          <w:rFonts w:ascii="Franklin Gothic Book" w:hAnsi="Franklin Gothic Book"/>
          <w:sz w:val="18"/>
          <w:szCs w:val="18"/>
        </w:rPr>
        <w:t xml:space="preserve"> research</w:t>
      </w:r>
      <w:r w:rsidR="008B73A3">
        <w:rPr>
          <w:rFonts w:ascii="Franklin Gothic Book" w:hAnsi="Franklin Gothic Book"/>
          <w:sz w:val="18"/>
          <w:szCs w:val="18"/>
        </w:rPr>
        <w:t xml:space="preserve">. </w:t>
      </w:r>
    </w:p>
    <w:p w14:paraId="57677338" w14:textId="59EFB6C2" w:rsidR="00AD5C7E" w:rsidRPr="005D629C" w:rsidRDefault="00AD5C7E" w:rsidP="003A604B">
      <w:pPr>
        <w:pStyle w:val="ListParagraph"/>
        <w:numPr>
          <w:ilvl w:val="0"/>
          <w:numId w:val="24"/>
        </w:numPr>
        <w:pBdr>
          <w:bottom w:val="single" w:sz="4" w:space="1" w:color="auto"/>
        </w:pBdr>
        <w:rPr>
          <w:rFonts w:ascii="Franklin Gothic Book" w:hAnsi="Franklin Gothic Book"/>
          <w:sz w:val="18"/>
          <w:szCs w:val="18"/>
        </w:rPr>
      </w:pPr>
      <w:r w:rsidRPr="005D629C">
        <w:rPr>
          <w:rFonts w:ascii="Franklin Gothic Book" w:hAnsi="Franklin Gothic Book"/>
          <w:b/>
          <w:bCs/>
          <w:sz w:val="18"/>
          <w:szCs w:val="18"/>
        </w:rPr>
        <w:t>Objective</w:t>
      </w:r>
      <w:r w:rsidRPr="005D629C">
        <w:rPr>
          <w:rFonts w:ascii="Franklin Gothic Book" w:hAnsi="Franklin Gothic Book"/>
          <w:sz w:val="18"/>
          <w:szCs w:val="18"/>
        </w:rPr>
        <w:br/>
        <w:t> </w:t>
      </w:r>
    </w:p>
    <w:p w14:paraId="36BC1B96" w14:textId="08ECEC44" w:rsidR="00AD5C7E" w:rsidRPr="005D629C" w:rsidRDefault="00AD5C7E" w:rsidP="00AD5C7E">
      <w:pPr>
        <w:rPr>
          <w:rFonts w:ascii="Franklin Gothic Book" w:hAnsi="Franklin Gothic Book"/>
          <w:sz w:val="18"/>
          <w:szCs w:val="18"/>
        </w:rPr>
      </w:pPr>
      <w:bookmarkStart w:id="0" w:name="_Hlk100845446"/>
      <w:r w:rsidRPr="005D629C">
        <w:rPr>
          <w:rFonts w:ascii="Franklin Gothic Book" w:hAnsi="Franklin Gothic Book"/>
          <w:sz w:val="18"/>
          <w:szCs w:val="18"/>
        </w:rPr>
        <w:t xml:space="preserve">In order to streamline recruitment processes for evaluations and </w:t>
      </w:r>
      <w:r w:rsidR="00EF3784" w:rsidRPr="005D629C">
        <w:rPr>
          <w:rFonts w:ascii="Franklin Gothic Book" w:hAnsi="Franklin Gothic Book"/>
          <w:sz w:val="18"/>
          <w:szCs w:val="18"/>
        </w:rPr>
        <w:t>research</w:t>
      </w:r>
      <w:r w:rsidRPr="005D629C">
        <w:rPr>
          <w:rFonts w:ascii="Franklin Gothic Book" w:hAnsi="Franklin Gothic Book"/>
          <w:sz w:val="18"/>
          <w:szCs w:val="18"/>
        </w:rPr>
        <w:t>, NRC Nigeria Country Office is establishing a roster of evaluation and research experts</w:t>
      </w:r>
      <w:bookmarkEnd w:id="0"/>
      <w:r w:rsidRPr="005D629C">
        <w:rPr>
          <w:rFonts w:ascii="Franklin Gothic Book" w:hAnsi="Franklin Gothic Book"/>
          <w:sz w:val="18"/>
          <w:szCs w:val="18"/>
        </w:rPr>
        <w:t>.</w:t>
      </w:r>
    </w:p>
    <w:tbl>
      <w:tblPr>
        <w:tblW w:w="0" w:type="auto"/>
        <w:tblCellMar>
          <w:top w:w="10" w:type="dxa"/>
          <w:left w:w="10" w:type="dxa"/>
          <w:bottom w:w="10" w:type="dxa"/>
          <w:right w:w="10" w:type="dxa"/>
        </w:tblCellMar>
        <w:tblLook w:val="04A0" w:firstRow="1" w:lastRow="0" w:firstColumn="1" w:lastColumn="0" w:noHBand="0" w:noVBand="1"/>
      </w:tblPr>
      <w:tblGrid>
        <w:gridCol w:w="9026"/>
      </w:tblGrid>
      <w:tr w:rsidR="00301985" w:rsidRPr="005D629C" w14:paraId="05774C4B" w14:textId="77777777" w:rsidTr="68E91338">
        <w:tc>
          <w:tcPr>
            <w:tcW w:w="0" w:type="auto"/>
            <w:shd w:val="clear" w:color="auto" w:fill="auto"/>
            <w:hideMark/>
          </w:tcPr>
          <w:p w14:paraId="7C34824A" w14:textId="77777777" w:rsidR="00301985" w:rsidRPr="005D629C" w:rsidRDefault="00301985">
            <w:pPr>
              <w:rPr>
                <w:rFonts w:ascii="Franklin Gothic Book" w:hAnsi="Franklin Gothic Book"/>
                <w:sz w:val="18"/>
                <w:szCs w:val="18"/>
              </w:rPr>
            </w:pPr>
          </w:p>
        </w:tc>
      </w:tr>
      <w:tr w:rsidR="00301985" w:rsidRPr="005D629C" w14:paraId="212F5DF2" w14:textId="77777777" w:rsidTr="68E91338">
        <w:tc>
          <w:tcPr>
            <w:tcW w:w="0" w:type="auto"/>
            <w:shd w:val="clear" w:color="auto" w:fill="auto"/>
            <w:hideMark/>
          </w:tcPr>
          <w:p w14:paraId="4CB69304" w14:textId="04B8BBAF" w:rsidR="00301985" w:rsidRPr="005D629C" w:rsidRDefault="00301985" w:rsidP="00D5710E">
            <w:pPr>
              <w:pStyle w:val="ListParagraph"/>
              <w:numPr>
                <w:ilvl w:val="0"/>
                <w:numId w:val="24"/>
              </w:numPr>
              <w:pBdr>
                <w:bottom w:val="single" w:sz="4" w:space="1" w:color="auto"/>
              </w:pBdr>
              <w:spacing w:after="0" w:line="360" w:lineRule="auto"/>
              <w:rPr>
                <w:rFonts w:ascii="Franklin Gothic Book" w:hAnsi="Franklin Gothic Book"/>
                <w:b/>
                <w:sz w:val="18"/>
                <w:szCs w:val="18"/>
              </w:rPr>
            </w:pPr>
            <w:r w:rsidRPr="005D629C">
              <w:rPr>
                <w:rFonts w:ascii="Franklin Gothic Book" w:hAnsi="Franklin Gothic Book"/>
                <w:b/>
                <w:sz w:val="18"/>
                <w:szCs w:val="18"/>
              </w:rPr>
              <w:t>Duties and Responsibilities</w:t>
            </w:r>
          </w:p>
          <w:p w14:paraId="74B7E734" w14:textId="77777777" w:rsidR="00980D8E" w:rsidRPr="005D629C" w:rsidRDefault="00980D8E" w:rsidP="00D5710E">
            <w:pPr>
              <w:spacing w:after="0" w:line="360" w:lineRule="auto"/>
              <w:jc w:val="both"/>
              <w:rPr>
                <w:rFonts w:ascii="Franklin Gothic Book" w:hAnsi="Franklin Gothic Book"/>
                <w:sz w:val="18"/>
                <w:szCs w:val="18"/>
              </w:rPr>
            </w:pPr>
          </w:p>
          <w:p w14:paraId="61090393" w14:textId="7B07B182" w:rsidR="00CD3E85" w:rsidRPr="005D629C" w:rsidRDefault="00301985" w:rsidP="00D5710E">
            <w:pPr>
              <w:spacing w:after="0" w:line="360" w:lineRule="auto"/>
              <w:jc w:val="both"/>
              <w:rPr>
                <w:rFonts w:ascii="Franklin Gothic Book" w:hAnsi="Franklin Gothic Book"/>
                <w:sz w:val="18"/>
                <w:szCs w:val="18"/>
              </w:rPr>
            </w:pPr>
            <w:r w:rsidRPr="005D629C">
              <w:rPr>
                <w:rFonts w:ascii="Franklin Gothic Book" w:hAnsi="Franklin Gothic Book"/>
                <w:sz w:val="18"/>
                <w:szCs w:val="18"/>
              </w:rPr>
              <w:t xml:space="preserve">Evaluation and research experts will conduct evaluations and researches under the supervision of the country M&amp;E </w:t>
            </w:r>
            <w:r w:rsidR="00CD3E85" w:rsidRPr="005D629C">
              <w:rPr>
                <w:rFonts w:ascii="Franklin Gothic Book" w:hAnsi="Franklin Gothic Book"/>
                <w:sz w:val="18"/>
                <w:szCs w:val="18"/>
              </w:rPr>
              <w:t>Unit (</w:t>
            </w:r>
            <w:r w:rsidRPr="005D629C">
              <w:rPr>
                <w:rFonts w:ascii="Franklin Gothic Book" w:hAnsi="Franklin Gothic Book"/>
                <w:sz w:val="18"/>
                <w:szCs w:val="18"/>
              </w:rPr>
              <w:t>steering committee members</w:t>
            </w:r>
            <w:r w:rsidR="00505207" w:rsidRPr="005D629C">
              <w:rPr>
                <w:rFonts w:ascii="Franklin Gothic Book" w:hAnsi="Franklin Gothic Book"/>
                <w:sz w:val="18"/>
                <w:szCs w:val="18"/>
              </w:rPr>
              <w:t xml:space="preserve"> in some cases)</w:t>
            </w:r>
            <w:r w:rsidRPr="005D629C">
              <w:rPr>
                <w:rFonts w:ascii="Franklin Gothic Book" w:hAnsi="Franklin Gothic Book"/>
                <w:sz w:val="18"/>
                <w:szCs w:val="18"/>
              </w:rPr>
              <w:t xml:space="preserve"> who will make approvals of consultancies deliverables. </w:t>
            </w:r>
            <w:r w:rsidR="00CD3E85" w:rsidRPr="005D629C">
              <w:rPr>
                <w:rFonts w:ascii="Franklin Gothic Book" w:hAnsi="Franklin Gothic Book"/>
                <w:bCs/>
                <w:sz w:val="18"/>
                <w:szCs w:val="18"/>
              </w:rPr>
              <w:t>They shall apply professional evaluation and research standards. This may involve providing input to all phases of an evaluation/research processes, including the design, identification, collection and systematic analysis of numerical and narrative data/information, and report writing. Assignment-specific tasks and responsibilities will be spec</w:t>
            </w:r>
            <w:r w:rsidR="00BC1E85">
              <w:rPr>
                <w:rFonts w:ascii="Franklin Gothic Book" w:hAnsi="Franklin Gothic Book"/>
                <w:bCs/>
                <w:sz w:val="18"/>
                <w:szCs w:val="18"/>
              </w:rPr>
              <w:t>ified in the terms of reference</w:t>
            </w:r>
            <w:r w:rsidR="00CD3E85" w:rsidRPr="005D629C">
              <w:rPr>
                <w:rFonts w:ascii="Franklin Gothic Book" w:hAnsi="Franklin Gothic Book"/>
                <w:bCs/>
                <w:sz w:val="18"/>
                <w:szCs w:val="18"/>
              </w:rPr>
              <w:t xml:space="preserve"> that are made available to members of the roster.</w:t>
            </w:r>
            <w:r w:rsidR="00980D8E" w:rsidRPr="005D629C">
              <w:rPr>
                <w:rFonts w:ascii="Franklin Gothic Book" w:hAnsi="Franklin Gothic Book"/>
                <w:sz w:val="18"/>
                <w:szCs w:val="18"/>
              </w:rPr>
              <w:t xml:space="preserve"> </w:t>
            </w:r>
            <w:r w:rsidRPr="005D629C">
              <w:rPr>
                <w:rFonts w:ascii="Franklin Gothic Book" w:hAnsi="Franklin Gothic Book"/>
                <w:bCs/>
                <w:sz w:val="18"/>
                <w:szCs w:val="18"/>
              </w:rPr>
              <w:t xml:space="preserve">Tasks and deliverables may slightly change depending on the assignment and on the specific requirements of each evaluation and </w:t>
            </w:r>
            <w:r w:rsidR="00980D8E" w:rsidRPr="005D629C">
              <w:rPr>
                <w:rFonts w:ascii="Franklin Gothic Book" w:hAnsi="Franklin Gothic Book"/>
                <w:bCs/>
                <w:sz w:val="18"/>
                <w:szCs w:val="18"/>
              </w:rPr>
              <w:t>research</w:t>
            </w:r>
            <w:r w:rsidRPr="005D629C">
              <w:rPr>
                <w:rFonts w:ascii="Franklin Gothic Book" w:hAnsi="Franklin Gothic Book"/>
                <w:bCs/>
                <w:sz w:val="18"/>
                <w:szCs w:val="18"/>
              </w:rPr>
              <w:t>.</w:t>
            </w:r>
          </w:p>
          <w:p w14:paraId="1332DC05" w14:textId="20E04877" w:rsidR="00CD3E85" w:rsidRPr="005D629C" w:rsidRDefault="00CD3E85" w:rsidP="00D5710E">
            <w:pPr>
              <w:spacing w:after="0" w:line="360" w:lineRule="auto"/>
              <w:jc w:val="both"/>
              <w:rPr>
                <w:rFonts w:ascii="Franklin Gothic Book" w:hAnsi="Franklin Gothic Book"/>
                <w:sz w:val="18"/>
                <w:szCs w:val="18"/>
              </w:rPr>
            </w:pPr>
          </w:p>
        </w:tc>
      </w:tr>
      <w:tr w:rsidR="00301985" w:rsidRPr="005D629C" w14:paraId="271E4467" w14:textId="77777777" w:rsidTr="68E91338">
        <w:tc>
          <w:tcPr>
            <w:tcW w:w="0" w:type="auto"/>
            <w:shd w:val="clear" w:color="auto" w:fill="auto"/>
            <w:hideMark/>
          </w:tcPr>
          <w:p w14:paraId="3442DBB8" w14:textId="418B09A5" w:rsidR="00CA1A7E" w:rsidRDefault="00BC1E85" w:rsidP="00D5710E">
            <w:pPr>
              <w:spacing w:line="360" w:lineRule="auto"/>
              <w:jc w:val="both"/>
              <w:rPr>
                <w:rFonts w:ascii="Franklin Gothic Book" w:hAnsi="Franklin Gothic Book"/>
                <w:sz w:val="18"/>
                <w:szCs w:val="18"/>
              </w:rPr>
            </w:pPr>
            <w:r>
              <w:rPr>
                <w:rFonts w:ascii="Franklin Gothic Book" w:hAnsi="Franklin Gothic Book"/>
                <w:sz w:val="18"/>
                <w:szCs w:val="18"/>
              </w:rPr>
              <w:t>The e</w:t>
            </w:r>
            <w:r w:rsidR="00301985" w:rsidRPr="005D629C">
              <w:rPr>
                <w:rFonts w:ascii="Franklin Gothic Book" w:hAnsi="Franklin Gothic Book"/>
                <w:sz w:val="18"/>
                <w:szCs w:val="18"/>
              </w:rPr>
              <w:t>valuation </w:t>
            </w:r>
            <w:r w:rsidR="00CA1A7E" w:rsidRPr="005D629C">
              <w:rPr>
                <w:rFonts w:ascii="Franklin Gothic Book" w:hAnsi="Franklin Gothic Book"/>
                <w:sz w:val="18"/>
                <w:szCs w:val="18"/>
              </w:rPr>
              <w:t>and research t</w:t>
            </w:r>
            <w:r w:rsidR="00301985" w:rsidRPr="005D629C">
              <w:rPr>
                <w:rFonts w:ascii="Franklin Gothic Book" w:hAnsi="Franklin Gothic Book"/>
                <w:sz w:val="18"/>
                <w:szCs w:val="18"/>
              </w:rPr>
              <w:t xml:space="preserve">eam </w:t>
            </w:r>
            <w:r w:rsidR="00CA1A7E" w:rsidRPr="005D629C">
              <w:rPr>
                <w:rFonts w:ascii="Franklin Gothic Book" w:hAnsi="Franklin Gothic Book"/>
                <w:sz w:val="18"/>
                <w:szCs w:val="18"/>
              </w:rPr>
              <w:t xml:space="preserve">members </w:t>
            </w:r>
            <w:r w:rsidR="00301985" w:rsidRPr="005D629C">
              <w:rPr>
                <w:rFonts w:ascii="Franklin Gothic Book" w:hAnsi="Franklin Gothic Book"/>
                <w:sz w:val="18"/>
                <w:szCs w:val="18"/>
              </w:rPr>
              <w:t xml:space="preserve">will be responsible for supporting all evaluation </w:t>
            </w:r>
            <w:r>
              <w:rPr>
                <w:rFonts w:ascii="Franklin Gothic Book" w:hAnsi="Franklin Gothic Book"/>
                <w:sz w:val="18"/>
                <w:szCs w:val="18"/>
              </w:rPr>
              <w:t xml:space="preserve">and research </w:t>
            </w:r>
            <w:r w:rsidR="00301985" w:rsidRPr="005D629C">
              <w:rPr>
                <w:rFonts w:ascii="Franklin Gothic Book" w:hAnsi="Franklin Gothic Book"/>
                <w:sz w:val="18"/>
                <w:szCs w:val="18"/>
              </w:rPr>
              <w:t>phases and tasks</w:t>
            </w:r>
            <w:r w:rsidR="00A72155" w:rsidRPr="005D629C">
              <w:rPr>
                <w:rFonts w:ascii="Franklin Gothic Book" w:hAnsi="Franklin Gothic Book"/>
                <w:sz w:val="18"/>
                <w:szCs w:val="18"/>
              </w:rPr>
              <w:t xml:space="preserve">. </w:t>
            </w:r>
            <w:r w:rsidR="00CA1A7E" w:rsidRPr="005D629C">
              <w:rPr>
                <w:rFonts w:ascii="Franklin Gothic Book" w:hAnsi="Franklin Gothic Book"/>
                <w:sz w:val="18"/>
                <w:szCs w:val="18"/>
              </w:rPr>
              <w:t>The assignment may not be sub-contracted</w:t>
            </w:r>
            <w:r w:rsidR="00A72155" w:rsidRPr="005D629C">
              <w:rPr>
                <w:rFonts w:ascii="Franklin Gothic Book" w:hAnsi="Franklin Gothic Book"/>
                <w:sz w:val="18"/>
                <w:szCs w:val="18"/>
              </w:rPr>
              <w:t>/outsourced</w:t>
            </w:r>
            <w:r w:rsidR="00CA1A7E" w:rsidRPr="005D629C">
              <w:rPr>
                <w:rFonts w:ascii="Franklin Gothic Book" w:hAnsi="Franklin Gothic Book"/>
                <w:sz w:val="18"/>
                <w:szCs w:val="18"/>
              </w:rPr>
              <w:t xml:space="preserve"> to another party. The above tasks are the sole responsibility of the consultants hired by NRC.</w:t>
            </w:r>
          </w:p>
          <w:p w14:paraId="0DFDD5F0" w14:textId="400DB077" w:rsidR="00D5710E" w:rsidRDefault="00D5710E" w:rsidP="00D5710E">
            <w:pPr>
              <w:spacing w:line="360" w:lineRule="auto"/>
              <w:jc w:val="both"/>
              <w:rPr>
                <w:rFonts w:ascii="Franklin Gothic Book" w:hAnsi="Franklin Gothic Book"/>
                <w:sz w:val="18"/>
                <w:szCs w:val="18"/>
              </w:rPr>
            </w:pPr>
          </w:p>
          <w:p w14:paraId="68379720" w14:textId="49EE343C" w:rsidR="00D5710E" w:rsidRDefault="00D5710E" w:rsidP="00D5710E">
            <w:pPr>
              <w:spacing w:line="360" w:lineRule="auto"/>
              <w:jc w:val="both"/>
              <w:rPr>
                <w:rFonts w:ascii="Franklin Gothic Book" w:hAnsi="Franklin Gothic Book"/>
                <w:sz w:val="18"/>
                <w:szCs w:val="18"/>
              </w:rPr>
            </w:pPr>
          </w:p>
          <w:p w14:paraId="5256D051" w14:textId="77777777" w:rsidR="00D5710E" w:rsidRPr="005D629C" w:rsidRDefault="00D5710E" w:rsidP="00D5710E">
            <w:pPr>
              <w:spacing w:line="360" w:lineRule="auto"/>
              <w:jc w:val="both"/>
              <w:rPr>
                <w:rFonts w:ascii="Franklin Gothic Book" w:hAnsi="Franklin Gothic Book"/>
                <w:sz w:val="18"/>
                <w:szCs w:val="18"/>
              </w:rPr>
            </w:pPr>
          </w:p>
          <w:p w14:paraId="7A04A8BE" w14:textId="3CCA5ADC" w:rsidR="00301985" w:rsidRPr="005D629C" w:rsidRDefault="00301985" w:rsidP="003A604B">
            <w:pPr>
              <w:pStyle w:val="ListParagraph"/>
              <w:numPr>
                <w:ilvl w:val="0"/>
                <w:numId w:val="24"/>
              </w:numPr>
              <w:pBdr>
                <w:bottom w:val="single" w:sz="4" w:space="1" w:color="auto"/>
              </w:pBdr>
              <w:rPr>
                <w:rFonts w:ascii="Franklin Gothic Book" w:hAnsi="Franklin Gothic Book"/>
                <w:b/>
                <w:sz w:val="18"/>
                <w:szCs w:val="18"/>
              </w:rPr>
            </w:pPr>
            <w:r w:rsidRPr="005D629C">
              <w:rPr>
                <w:rFonts w:ascii="Franklin Gothic Book" w:hAnsi="Franklin Gothic Book"/>
                <w:b/>
                <w:sz w:val="18"/>
                <w:szCs w:val="18"/>
              </w:rPr>
              <w:t>Evaluation </w:t>
            </w:r>
            <w:r w:rsidR="00A72155" w:rsidRPr="005D629C">
              <w:rPr>
                <w:rFonts w:ascii="Franklin Gothic Book" w:hAnsi="Franklin Gothic Book"/>
                <w:b/>
                <w:sz w:val="18"/>
                <w:szCs w:val="18"/>
              </w:rPr>
              <w:t xml:space="preserve">and research </w:t>
            </w:r>
            <w:r w:rsidRPr="005D629C">
              <w:rPr>
                <w:rFonts w:ascii="Franklin Gothic Book" w:hAnsi="Franklin Gothic Book"/>
                <w:b/>
                <w:sz w:val="18"/>
                <w:szCs w:val="18"/>
              </w:rPr>
              <w:t>management </w:t>
            </w:r>
          </w:p>
          <w:p w14:paraId="0403F6C3" w14:textId="328CAAF8" w:rsidR="00301985" w:rsidRPr="005D629C" w:rsidRDefault="00301985" w:rsidP="00D5710E">
            <w:pPr>
              <w:jc w:val="both"/>
              <w:rPr>
                <w:rFonts w:ascii="Franklin Gothic Book" w:hAnsi="Franklin Gothic Book"/>
                <w:sz w:val="18"/>
                <w:szCs w:val="18"/>
              </w:rPr>
            </w:pPr>
            <w:r w:rsidRPr="005D629C">
              <w:rPr>
                <w:rFonts w:ascii="Franklin Gothic Book" w:hAnsi="Franklin Gothic Book"/>
                <w:sz w:val="18"/>
                <w:szCs w:val="18"/>
              </w:rPr>
              <w:t xml:space="preserve">All evaluation processes at </w:t>
            </w:r>
            <w:r w:rsidR="005E0FDE" w:rsidRPr="005D629C">
              <w:rPr>
                <w:rFonts w:ascii="Franklin Gothic Book" w:hAnsi="Franklin Gothic Book"/>
                <w:sz w:val="18"/>
                <w:szCs w:val="18"/>
              </w:rPr>
              <w:t>NRC</w:t>
            </w:r>
            <w:r w:rsidRPr="005D629C">
              <w:rPr>
                <w:rFonts w:ascii="Franklin Gothic Book" w:hAnsi="Franklin Gothic Book"/>
                <w:sz w:val="18"/>
                <w:szCs w:val="18"/>
              </w:rPr>
              <w:t xml:space="preserve"> establish mechanisms to ensure high quality evaluation processes and products as outlined in the </w:t>
            </w:r>
            <w:r w:rsidR="005E0FDE" w:rsidRPr="005D629C">
              <w:rPr>
                <w:rFonts w:ascii="Franklin Gothic Book" w:hAnsi="Franklin Gothic Book"/>
                <w:sz w:val="18"/>
                <w:szCs w:val="18"/>
              </w:rPr>
              <w:t>NRC Evaluation Handbook</w:t>
            </w:r>
            <w:r w:rsidRPr="005D629C">
              <w:rPr>
                <w:rFonts w:ascii="Franklin Gothic Book" w:hAnsi="Franklin Gothic Book"/>
                <w:sz w:val="18"/>
                <w:szCs w:val="18"/>
              </w:rPr>
              <w:t>.</w:t>
            </w:r>
            <w:r w:rsidR="005E0FDE" w:rsidRPr="005D629C">
              <w:rPr>
                <w:rFonts w:ascii="Franklin Gothic Book" w:hAnsi="Franklin Gothic Book"/>
                <w:sz w:val="18"/>
                <w:szCs w:val="18"/>
              </w:rPr>
              <w:t xml:space="preserve"> This applies to research as well ensuring that all research deliverables are of quality.</w:t>
            </w:r>
            <w:r w:rsidRPr="005D629C">
              <w:rPr>
                <w:rFonts w:ascii="Franklin Gothic Book" w:hAnsi="Franklin Gothic Book"/>
                <w:sz w:val="18"/>
                <w:szCs w:val="18"/>
              </w:rPr>
              <w:t xml:space="preserve"> All products are subject to quality assurance review by </w:t>
            </w:r>
            <w:r w:rsidR="005E0FDE" w:rsidRPr="005D629C">
              <w:rPr>
                <w:rFonts w:ascii="Franklin Gothic Book" w:hAnsi="Franklin Gothic Book"/>
                <w:sz w:val="18"/>
                <w:szCs w:val="18"/>
              </w:rPr>
              <w:t xml:space="preserve">a peer reviewer </w:t>
            </w:r>
            <w:r w:rsidRPr="005D629C">
              <w:rPr>
                <w:rFonts w:ascii="Franklin Gothic Book" w:hAnsi="Franklin Gothic Book"/>
                <w:sz w:val="18"/>
                <w:szCs w:val="18"/>
              </w:rPr>
              <w:t>and evaluation</w:t>
            </w:r>
            <w:r w:rsidR="005E0FDE" w:rsidRPr="005D629C">
              <w:rPr>
                <w:rFonts w:ascii="Franklin Gothic Book" w:hAnsi="Franklin Gothic Book"/>
                <w:sz w:val="18"/>
                <w:szCs w:val="18"/>
              </w:rPr>
              <w:t>/research</w:t>
            </w:r>
            <w:r w:rsidRPr="005D629C">
              <w:rPr>
                <w:rFonts w:ascii="Franklin Gothic Book" w:hAnsi="Franklin Gothic Book"/>
                <w:sz w:val="18"/>
                <w:szCs w:val="18"/>
              </w:rPr>
              <w:t xml:space="preserve"> </w:t>
            </w:r>
            <w:r w:rsidR="005E0FDE" w:rsidRPr="005D629C">
              <w:rPr>
                <w:rFonts w:ascii="Franklin Gothic Book" w:hAnsi="Franklin Gothic Book"/>
                <w:sz w:val="18"/>
                <w:szCs w:val="18"/>
              </w:rPr>
              <w:t>steering committees</w:t>
            </w:r>
            <w:r w:rsidRPr="005D629C">
              <w:rPr>
                <w:rFonts w:ascii="Franklin Gothic Book" w:hAnsi="Franklin Gothic Book"/>
                <w:sz w:val="18"/>
                <w:szCs w:val="18"/>
              </w:rPr>
              <w:t>.   </w:t>
            </w:r>
          </w:p>
        </w:tc>
      </w:tr>
      <w:tr w:rsidR="00301985" w:rsidRPr="005D629C" w14:paraId="74C891A2" w14:textId="77777777" w:rsidTr="68E91338">
        <w:tc>
          <w:tcPr>
            <w:tcW w:w="0" w:type="auto"/>
            <w:shd w:val="clear" w:color="auto" w:fill="auto"/>
            <w:hideMark/>
          </w:tcPr>
          <w:p w14:paraId="32F26E84" w14:textId="06F06FC0" w:rsidR="003A604B" w:rsidRPr="005D629C" w:rsidRDefault="005F1416" w:rsidP="003A604B">
            <w:pPr>
              <w:pStyle w:val="ListParagraph"/>
              <w:numPr>
                <w:ilvl w:val="0"/>
                <w:numId w:val="24"/>
              </w:numPr>
              <w:rPr>
                <w:rFonts w:ascii="Franklin Gothic Book" w:hAnsi="Franklin Gothic Book"/>
                <w:sz w:val="18"/>
                <w:szCs w:val="18"/>
              </w:rPr>
            </w:pPr>
            <w:r>
              <w:rPr>
                <w:rFonts w:ascii="Franklin Gothic Book" w:hAnsi="Franklin Gothic Book"/>
                <w:b/>
                <w:bCs/>
                <w:sz w:val="18"/>
                <w:szCs w:val="18"/>
              </w:rPr>
              <w:lastRenderedPageBreak/>
              <w:t>Contracting arrangements</w:t>
            </w:r>
          </w:p>
          <w:p w14:paraId="3FC6EA1C" w14:textId="738C3194" w:rsidR="00301985" w:rsidRPr="005D629C" w:rsidRDefault="301C2499" w:rsidP="005F1416">
            <w:pPr>
              <w:jc w:val="both"/>
              <w:rPr>
                <w:rFonts w:ascii="Franklin Gothic Book" w:hAnsi="Franklin Gothic Book"/>
                <w:sz w:val="18"/>
                <w:szCs w:val="18"/>
              </w:rPr>
            </w:pPr>
            <w:r w:rsidRPr="68E91338">
              <w:rPr>
                <w:rFonts w:ascii="Franklin Gothic Book" w:hAnsi="Franklin Gothic Book"/>
                <w:sz w:val="18"/>
                <w:szCs w:val="18"/>
              </w:rPr>
              <w:t>Successful ca</w:t>
            </w:r>
            <w:r w:rsidR="7AA7F23D" w:rsidRPr="68E91338">
              <w:rPr>
                <w:rFonts w:ascii="Franklin Gothic Book" w:hAnsi="Franklin Gothic Book"/>
                <w:sz w:val="18"/>
                <w:szCs w:val="18"/>
              </w:rPr>
              <w:t>ndidates will be included in a vetted roster of e</w:t>
            </w:r>
            <w:r w:rsidRPr="68E91338">
              <w:rPr>
                <w:rFonts w:ascii="Franklin Gothic Book" w:hAnsi="Franklin Gothic Book"/>
                <w:sz w:val="18"/>
                <w:szCs w:val="18"/>
              </w:rPr>
              <w:t xml:space="preserve">xperts for the maximum period of 3 years. Membership beyond the 3-year period must be renewed through a new application process.  Entry into the expert roster system does not necessarily mean that contract with </w:t>
            </w:r>
            <w:r w:rsidR="2A5B2ADA" w:rsidRPr="68E91338">
              <w:rPr>
                <w:rFonts w:ascii="Franklin Gothic Book" w:hAnsi="Franklin Gothic Book"/>
                <w:sz w:val="18"/>
                <w:szCs w:val="18"/>
              </w:rPr>
              <w:t>NRC</w:t>
            </w:r>
            <w:r w:rsidRPr="68E91338">
              <w:rPr>
                <w:rFonts w:ascii="Franklin Gothic Book" w:hAnsi="Franklin Gothic Book"/>
                <w:sz w:val="18"/>
                <w:szCs w:val="18"/>
              </w:rPr>
              <w:t xml:space="preserve"> is guaranteed. </w:t>
            </w:r>
          </w:p>
          <w:p w14:paraId="4D0FFFED" w14:textId="1FE9C222" w:rsidR="00301985" w:rsidRPr="005D629C" w:rsidRDefault="4698D1F9" w:rsidP="005F1416">
            <w:pPr>
              <w:jc w:val="both"/>
              <w:rPr>
                <w:rFonts w:ascii="Franklin Gothic Book" w:hAnsi="Franklin Gothic Book"/>
                <w:sz w:val="18"/>
                <w:szCs w:val="18"/>
              </w:rPr>
            </w:pPr>
            <w:r w:rsidRPr="3F76825F">
              <w:rPr>
                <w:rFonts w:ascii="Franklin Gothic Book" w:hAnsi="Franklin Gothic Book"/>
                <w:sz w:val="18"/>
                <w:szCs w:val="18"/>
              </w:rPr>
              <w:t xml:space="preserve">Where a request for services arises, </w:t>
            </w:r>
            <w:r w:rsidR="10E0A037" w:rsidRPr="3F76825F">
              <w:rPr>
                <w:rFonts w:ascii="Franklin Gothic Book" w:hAnsi="Franklin Gothic Book"/>
                <w:sz w:val="18"/>
                <w:szCs w:val="18"/>
              </w:rPr>
              <w:t>NRC</w:t>
            </w:r>
            <w:r w:rsidRPr="3F76825F">
              <w:rPr>
                <w:rFonts w:ascii="Franklin Gothic Book" w:hAnsi="Franklin Gothic Book"/>
                <w:sz w:val="18"/>
                <w:szCs w:val="18"/>
              </w:rPr>
              <w:t xml:space="preserve"> shall directly contact minimum 3 consultants with the most appropriate experience from the roster and proceed with an interview based on </w:t>
            </w:r>
            <w:r w:rsidR="57F53838" w:rsidRPr="3F76825F">
              <w:rPr>
                <w:rFonts w:ascii="Franklin Gothic Book" w:hAnsi="Franklin Gothic Book"/>
                <w:sz w:val="18"/>
                <w:szCs w:val="18"/>
              </w:rPr>
              <w:t>the specific terms of reference.</w:t>
            </w:r>
          </w:p>
          <w:p w14:paraId="68F9BFFC" w14:textId="1EDADF86" w:rsidR="005741F3" w:rsidRPr="005D629C" w:rsidRDefault="00D5710E" w:rsidP="005F1416">
            <w:pPr>
              <w:jc w:val="both"/>
              <w:rPr>
                <w:rFonts w:ascii="Franklin Gothic Book" w:hAnsi="Franklin Gothic Book"/>
                <w:sz w:val="18"/>
                <w:szCs w:val="18"/>
              </w:rPr>
            </w:pPr>
            <w:r>
              <w:rPr>
                <w:rFonts w:ascii="Franklin Gothic Book" w:hAnsi="Franklin Gothic Book"/>
                <w:sz w:val="18"/>
                <w:szCs w:val="18"/>
              </w:rPr>
              <w:t>A specific terms of r</w:t>
            </w:r>
            <w:r w:rsidR="00301985" w:rsidRPr="005D629C">
              <w:rPr>
                <w:rFonts w:ascii="Franklin Gothic Book" w:hAnsi="Franklin Gothic Book"/>
                <w:sz w:val="18"/>
                <w:szCs w:val="18"/>
              </w:rPr>
              <w:t>eference outlining outputs for each assignment shall be provided and a Special Service Agreement (SSA) will be issued. Conditions of a particular assignment may be negotiable.</w:t>
            </w:r>
          </w:p>
          <w:p w14:paraId="44F820E0" w14:textId="77777777" w:rsidR="005741F3" w:rsidRPr="005D629C" w:rsidRDefault="005741F3" w:rsidP="005F1416">
            <w:pPr>
              <w:jc w:val="both"/>
              <w:rPr>
                <w:rFonts w:ascii="Franklin Gothic Book" w:hAnsi="Franklin Gothic Book"/>
                <w:sz w:val="18"/>
                <w:szCs w:val="18"/>
              </w:rPr>
            </w:pPr>
            <w:r w:rsidRPr="005D629C">
              <w:rPr>
                <w:rFonts w:ascii="Franklin Gothic Book" w:hAnsi="Franklin Gothic Book"/>
                <w:sz w:val="18"/>
                <w:szCs w:val="18"/>
              </w:rPr>
              <w:t>The pool of experts will contain different levels of consultants aligned with the required expertise and complexity of the assignment.  </w:t>
            </w:r>
          </w:p>
          <w:tbl>
            <w:tblPr>
              <w:tblW w:w="8499" w:type="dxa"/>
              <w:tblCellMar>
                <w:top w:w="15" w:type="dxa"/>
                <w:left w:w="15" w:type="dxa"/>
                <w:bottom w:w="15" w:type="dxa"/>
                <w:right w:w="15" w:type="dxa"/>
              </w:tblCellMar>
              <w:tblLook w:val="04A0" w:firstRow="1" w:lastRow="0" w:firstColumn="1" w:lastColumn="0" w:noHBand="0" w:noVBand="1"/>
            </w:tblPr>
            <w:tblGrid>
              <w:gridCol w:w="1834"/>
              <w:gridCol w:w="6665"/>
            </w:tblGrid>
            <w:tr w:rsidR="005741F3" w:rsidRPr="005D629C" w14:paraId="6662F1AE" w14:textId="77777777" w:rsidTr="00274E43">
              <w:trPr>
                <w:trHeight w:val="30"/>
              </w:trPr>
              <w:tc>
                <w:tcPr>
                  <w:tcW w:w="1834" w:type="dxa"/>
                  <w:tcBorders>
                    <w:top w:val="single" w:sz="6" w:space="0" w:color="C0C0C0"/>
                    <w:left w:val="single" w:sz="6" w:space="0" w:color="C0C0C0"/>
                    <w:bottom w:val="single" w:sz="6" w:space="0" w:color="C0C0C0"/>
                    <w:right w:val="single" w:sz="6" w:space="0" w:color="C0C0C0"/>
                  </w:tcBorders>
                  <w:vAlign w:val="center"/>
                  <w:hideMark/>
                </w:tcPr>
                <w:p w14:paraId="14340668" w14:textId="4EB68618" w:rsidR="005741F3" w:rsidRPr="005D629C" w:rsidRDefault="005741F3" w:rsidP="005741F3">
                  <w:pPr>
                    <w:rPr>
                      <w:rFonts w:ascii="Franklin Gothic Book" w:hAnsi="Franklin Gothic Book"/>
                      <w:b/>
                      <w:sz w:val="18"/>
                      <w:szCs w:val="18"/>
                    </w:rPr>
                  </w:pPr>
                  <w:r w:rsidRPr="005D629C">
                    <w:rPr>
                      <w:rFonts w:ascii="Franklin Gothic Book" w:hAnsi="Franklin Gothic Book"/>
                      <w:sz w:val="18"/>
                      <w:szCs w:val="18"/>
                    </w:rPr>
                    <w:t> </w:t>
                  </w:r>
                  <w:r w:rsidRPr="005D629C">
                    <w:rPr>
                      <w:rFonts w:ascii="Franklin Gothic Book" w:hAnsi="Franklin Gothic Book"/>
                      <w:b/>
                      <w:sz w:val="18"/>
                      <w:szCs w:val="18"/>
                    </w:rPr>
                    <w:t>Level </w:t>
                  </w:r>
                </w:p>
              </w:tc>
              <w:tc>
                <w:tcPr>
                  <w:tcW w:w="6665" w:type="dxa"/>
                  <w:tcBorders>
                    <w:top w:val="single" w:sz="6" w:space="0" w:color="C0C0C0"/>
                    <w:left w:val="single" w:sz="6" w:space="0" w:color="C0C0C0"/>
                    <w:bottom w:val="single" w:sz="6" w:space="0" w:color="C0C0C0"/>
                    <w:right w:val="single" w:sz="6" w:space="0" w:color="C0C0C0"/>
                  </w:tcBorders>
                  <w:vAlign w:val="center"/>
                  <w:hideMark/>
                </w:tcPr>
                <w:p w14:paraId="2AE676A9" w14:textId="77777777" w:rsidR="005741F3" w:rsidRPr="005D629C" w:rsidRDefault="005741F3" w:rsidP="005741F3">
                  <w:pPr>
                    <w:rPr>
                      <w:rFonts w:ascii="Franklin Gothic Book" w:hAnsi="Franklin Gothic Book"/>
                      <w:b/>
                      <w:sz w:val="18"/>
                      <w:szCs w:val="18"/>
                    </w:rPr>
                  </w:pPr>
                  <w:r w:rsidRPr="005D629C">
                    <w:rPr>
                      <w:rFonts w:ascii="Franklin Gothic Book" w:hAnsi="Franklin Gothic Book"/>
                      <w:b/>
                      <w:sz w:val="18"/>
                      <w:szCs w:val="18"/>
                    </w:rPr>
                    <w:t>Cumulative Relevant Experience </w:t>
                  </w:r>
                </w:p>
              </w:tc>
            </w:tr>
            <w:tr w:rsidR="005741F3" w:rsidRPr="005D629C" w14:paraId="64B07EA0" w14:textId="77777777" w:rsidTr="00274E43">
              <w:trPr>
                <w:trHeight w:val="30"/>
              </w:trPr>
              <w:tc>
                <w:tcPr>
                  <w:tcW w:w="1834" w:type="dxa"/>
                  <w:tcBorders>
                    <w:top w:val="single" w:sz="6" w:space="0" w:color="C0C0C0"/>
                    <w:left w:val="single" w:sz="6" w:space="0" w:color="C0C0C0"/>
                    <w:bottom w:val="single" w:sz="6" w:space="0" w:color="C0C0C0"/>
                    <w:right w:val="single" w:sz="6" w:space="0" w:color="C0C0C0"/>
                  </w:tcBorders>
                  <w:vAlign w:val="center"/>
                  <w:hideMark/>
                </w:tcPr>
                <w:p w14:paraId="7CDE9A91" w14:textId="77777777" w:rsidR="005741F3" w:rsidRPr="005D629C" w:rsidRDefault="005741F3" w:rsidP="005741F3">
                  <w:pPr>
                    <w:rPr>
                      <w:rFonts w:ascii="Franklin Gothic Book" w:hAnsi="Franklin Gothic Book"/>
                      <w:sz w:val="18"/>
                      <w:szCs w:val="18"/>
                    </w:rPr>
                  </w:pPr>
                  <w:r w:rsidRPr="005D629C">
                    <w:rPr>
                      <w:rFonts w:ascii="Franklin Gothic Book" w:hAnsi="Franklin Gothic Book"/>
                      <w:sz w:val="18"/>
                      <w:szCs w:val="18"/>
                    </w:rPr>
                    <w:t>Mid-Level Experts </w:t>
                  </w:r>
                </w:p>
              </w:tc>
              <w:tc>
                <w:tcPr>
                  <w:tcW w:w="6665" w:type="dxa"/>
                  <w:tcBorders>
                    <w:top w:val="single" w:sz="6" w:space="0" w:color="C0C0C0"/>
                    <w:left w:val="single" w:sz="6" w:space="0" w:color="C0C0C0"/>
                    <w:bottom w:val="single" w:sz="6" w:space="0" w:color="C0C0C0"/>
                    <w:right w:val="single" w:sz="6" w:space="0" w:color="C0C0C0"/>
                  </w:tcBorders>
                  <w:vAlign w:val="center"/>
                  <w:hideMark/>
                </w:tcPr>
                <w:p w14:paraId="02DC9E45" w14:textId="77777777" w:rsidR="005741F3" w:rsidRPr="005D629C" w:rsidRDefault="005741F3" w:rsidP="005741F3">
                  <w:pPr>
                    <w:rPr>
                      <w:rFonts w:ascii="Franklin Gothic Book" w:hAnsi="Franklin Gothic Book"/>
                      <w:sz w:val="18"/>
                      <w:szCs w:val="18"/>
                    </w:rPr>
                  </w:pPr>
                  <w:r w:rsidRPr="005D629C">
                    <w:rPr>
                      <w:rFonts w:ascii="Franklin Gothic Book" w:hAnsi="Franklin Gothic Book"/>
                      <w:sz w:val="18"/>
                      <w:szCs w:val="18"/>
                    </w:rPr>
                    <w:t>Between 5-10 years </w:t>
                  </w:r>
                </w:p>
              </w:tc>
            </w:tr>
            <w:tr w:rsidR="005741F3" w:rsidRPr="005D629C" w14:paraId="5B9A64BB" w14:textId="77777777" w:rsidTr="00274E43">
              <w:trPr>
                <w:trHeight w:val="81"/>
              </w:trPr>
              <w:tc>
                <w:tcPr>
                  <w:tcW w:w="1834" w:type="dxa"/>
                  <w:tcBorders>
                    <w:top w:val="single" w:sz="6" w:space="0" w:color="C0C0C0"/>
                    <w:left w:val="single" w:sz="6" w:space="0" w:color="C0C0C0"/>
                    <w:bottom w:val="single" w:sz="6" w:space="0" w:color="C0C0C0"/>
                    <w:right w:val="single" w:sz="6" w:space="0" w:color="C0C0C0"/>
                  </w:tcBorders>
                  <w:vAlign w:val="center"/>
                  <w:hideMark/>
                </w:tcPr>
                <w:p w14:paraId="61F6BDDB" w14:textId="77777777" w:rsidR="005741F3" w:rsidRPr="005D629C" w:rsidRDefault="005741F3" w:rsidP="005741F3">
                  <w:pPr>
                    <w:rPr>
                      <w:rFonts w:ascii="Franklin Gothic Book" w:hAnsi="Franklin Gothic Book"/>
                      <w:sz w:val="18"/>
                      <w:szCs w:val="18"/>
                    </w:rPr>
                  </w:pPr>
                  <w:r w:rsidRPr="005D629C">
                    <w:rPr>
                      <w:rFonts w:ascii="Franklin Gothic Book" w:hAnsi="Franklin Gothic Book"/>
                      <w:sz w:val="18"/>
                      <w:szCs w:val="18"/>
                    </w:rPr>
                    <w:t>Senior-Level Expert </w:t>
                  </w:r>
                </w:p>
              </w:tc>
              <w:tc>
                <w:tcPr>
                  <w:tcW w:w="6665" w:type="dxa"/>
                  <w:tcBorders>
                    <w:top w:val="single" w:sz="6" w:space="0" w:color="C0C0C0"/>
                    <w:left w:val="single" w:sz="6" w:space="0" w:color="C0C0C0"/>
                    <w:bottom w:val="single" w:sz="6" w:space="0" w:color="C0C0C0"/>
                    <w:right w:val="single" w:sz="6" w:space="0" w:color="C0C0C0"/>
                  </w:tcBorders>
                  <w:vAlign w:val="center"/>
                  <w:hideMark/>
                </w:tcPr>
                <w:p w14:paraId="51DE6375" w14:textId="77777777" w:rsidR="005741F3" w:rsidRPr="005D629C" w:rsidRDefault="005741F3" w:rsidP="005741F3">
                  <w:pPr>
                    <w:rPr>
                      <w:rFonts w:ascii="Franklin Gothic Book" w:hAnsi="Franklin Gothic Book"/>
                      <w:sz w:val="18"/>
                      <w:szCs w:val="18"/>
                    </w:rPr>
                  </w:pPr>
                  <w:r w:rsidRPr="005D629C">
                    <w:rPr>
                      <w:rFonts w:ascii="Franklin Gothic Book" w:hAnsi="Franklin Gothic Book"/>
                      <w:sz w:val="18"/>
                      <w:szCs w:val="18"/>
                    </w:rPr>
                    <w:t>More than 10 years </w:t>
                  </w:r>
                </w:p>
              </w:tc>
            </w:tr>
          </w:tbl>
          <w:p w14:paraId="42669756" w14:textId="4225F2D7" w:rsidR="00301985" w:rsidRPr="005D629C" w:rsidRDefault="00301985" w:rsidP="005D629C">
            <w:pPr>
              <w:rPr>
                <w:rFonts w:ascii="Franklin Gothic Book" w:hAnsi="Franklin Gothic Book"/>
                <w:sz w:val="18"/>
                <w:szCs w:val="18"/>
              </w:rPr>
            </w:pPr>
          </w:p>
        </w:tc>
      </w:tr>
    </w:tbl>
    <w:p w14:paraId="6600564A" w14:textId="17F73E07" w:rsidR="00657612" w:rsidRPr="005D629C" w:rsidRDefault="00657612" w:rsidP="00657612">
      <w:pPr>
        <w:pStyle w:val="Default"/>
        <w:rPr>
          <w:rFonts w:ascii="Franklin Gothic Book" w:hAnsi="Franklin Gothic Book"/>
          <w:b/>
          <w:bCs/>
          <w:sz w:val="18"/>
          <w:szCs w:val="18"/>
        </w:rPr>
      </w:pPr>
      <w:r w:rsidRPr="005D629C">
        <w:rPr>
          <w:rFonts w:ascii="Franklin Gothic Book" w:hAnsi="Franklin Gothic Book"/>
          <w:b/>
          <w:bCs/>
          <w:sz w:val="18"/>
          <w:szCs w:val="18"/>
        </w:rPr>
        <w:tab/>
        <w:t xml:space="preserve"> </w:t>
      </w:r>
      <w:r w:rsidRPr="005D629C">
        <w:rPr>
          <w:rFonts w:ascii="Franklin Gothic Book" w:hAnsi="Franklin Gothic Book"/>
          <w:b/>
          <w:bCs/>
          <w:sz w:val="18"/>
          <w:szCs w:val="18"/>
        </w:rPr>
        <w:tab/>
        <w:t xml:space="preserve"> </w:t>
      </w:r>
    </w:p>
    <w:p w14:paraId="219EB5AD" w14:textId="0D11751D" w:rsidR="00657612" w:rsidRPr="005D629C" w:rsidRDefault="00657612" w:rsidP="00E43299">
      <w:pPr>
        <w:pStyle w:val="Default"/>
        <w:numPr>
          <w:ilvl w:val="0"/>
          <w:numId w:val="24"/>
        </w:numPr>
        <w:pBdr>
          <w:bottom w:val="single" w:sz="4" w:space="1" w:color="auto"/>
        </w:pBdr>
        <w:rPr>
          <w:rFonts w:ascii="Franklin Gothic Book" w:hAnsi="Franklin Gothic Book"/>
          <w:b/>
          <w:bCs/>
          <w:sz w:val="18"/>
          <w:szCs w:val="18"/>
        </w:rPr>
      </w:pPr>
      <w:r w:rsidRPr="005D629C">
        <w:rPr>
          <w:rFonts w:ascii="Franklin Gothic Book" w:hAnsi="Franklin Gothic Book"/>
          <w:b/>
          <w:bCs/>
          <w:sz w:val="18"/>
          <w:szCs w:val="18"/>
        </w:rPr>
        <w:t>Necessary Qualifications</w:t>
      </w:r>
      <w:r w:rsidRPr="005D629C">
        <w:rPr>
          <w:rFonts w:ascii="Franklin Gothic Book" w:hAnsi="Franklin Gothic Book"/>
          <w:b/>
          <w:bCs/>
          <w:sz w:val="18"/>
          <w:szCs w:val="18"/>
        </w:rPr>
        <w:tab/>
        <w:t xml:space="preserve"> </w:t>
      </w:r>
      <w:r w:rsidRPr="005D629C">
        <w:rPr>
          <w:rFonts w:ascii="Franklin Gothic Book" w:hAnsi="Franklin Gothic Book"/>
          <w:b/>
          <w:bCs/>
          <w:sz w:val="18"/>
          <w:szCs w:val="18"/>
        </w:rPr>
        <w:tab/>
        <w:t xml:space="preserve"> </w:t>
      </w:r>
    </w:p>
    <w:p w14:paraId="5396B6DD" w14:textId="77777777" w:rsidR="00657612" w:rsidRPr="005D629C" w:rsidRDefault="00657612" w:rsidP="00274E43">
      <w:pPr>
        <w:pStyle w:val="Default"/>
        <w:rPr>
          <w:rFonts w:ascii="Franklin Gothic Book" w:hAnsi="Franklin Gothic Book"/>
          <w:b/>
          <w:bCs/>
          <w:sz w:val="18"/>
          <w:szCs w:val="18"/>
        </w:rPr>
      </w:pPr>
    </w:p>
    <w:p w14:paraId="57F20E41" w14:textId="51E221AF" w:rsidR="00657612" w:rsidRPr="005D629C" w:rsidRDefault="004E026D" w:rsidP="00274E43">
      <w:pPr>
        <w:pStyle w:val="Default"/>
        <w:numPr>
          <w:ilvl w:val="0"/>
          <w:numId w:val="27"/>
        </w:numPr>
        <w:rPr>
          <w:rFonts w:ascii="Franklin Gothic Book" w:hAnsi="Franklin Gothic Book"/>
          <w:bCs/>
          <w:sz w:val="18"/>
          <w:szCs w:val="18"/>
        </w:rPr>
      </w:pPr>
      <w:r w:rsidRPr="005D629C">
        <w:rPr>
          <w:rFonts w:ascii="Franklin Gothic Book" w:hAnsi="Franklin Gothic Book"/>
          <w:bCs/>
          <w:sz w:val="18"/>
          <w:szCs w:val="18"/>
        </w:rPr>
        <w:t xml:space="preserve">Second-level university degree </w:t>
      </w:r>
      <w:r w:rsidR="00657612" w:rsidRPr="005D629C">
        <w:rPr>
          <w:rFonts w:ascii="Franklin Gothic Book" w:hAnsi="Franklin Gothic Book"/>
          <w:bCs/>
          <w:sz w:val="18"/>
          <w:szCs w:val="18"/>
        </w:rPr>
        <w:t>in social sciences, economics, public policy, law, evaluation, management or other related field(s) from an accredited university;</w:t>
      </w:r>
    </w:p>
    <w:p w14:paraId="26649C89" w14:textId="2153F42C" w:rsidR="00D029E7" w:rsidRPr="005D629C" w:rsidRDefault="00657612" w:rsidP="00274E43">
      <w:pPr>
        <w:pStyle w:val="Default"/>
        <w:numPr>
          <w:ilvl w:val="0"/>
          <w:numId w:val="27"/>
        </w:numPr>
        <w:rPr>
          <w:rFonts w:ascii="Franklin Gothic Book" w:hAnsi="Franklin Gothic Book"/>
          <w:bCs/>
          <w:sz w:val="18"/>
          <w:szCs w:val="18"/>
        </w:rPr>
      </w:pPr>
      <w:r w:rsidRPr="005D629C">
        <w:rPr>
          <w:rFonts w:ascii="Franklin Gothic Book" w:hAnsi="Franklin Gothic Book"/>
          <w:bCs/>
          <w:sz w:val="18"/>
          <w:szCs w:val="18"/>
        </w:rPr>
        <w:t xml:space="preserve">A </w:t>
      </w:r>
      <w:r w:rsidR="004E026D" w:rsidRPr="005D629C">
        <w:rPr>
          <w:rFonts w:ascii="Franklin Gothic Book" w:hAnsi="Franklin Gothic Book"/>
          <w:bCs/>
          <w:sz w:val="18"/>
          <w:szCs w:val="18"/>
        </w:rPr>
        <w:t>relevant</w:t>
      </w:r>
      <w:r w:rsidRPr="005D629C">
        <w:rPr>
          <w:rFonts w:ascii="Franklin Gothic Book" w:hAnsi="Franklin Gothic Book"/>
          <w:bCs/>
          <w:sz w:val="18"/>
          <w:szCs w:val="18"/>
        </w:rPr>
        <w:t xml:space="preserve"> experience in evaluation </w:t>
      </w:r>
      <w:r w:rsidR="00D029E7" w:rsidRPr="005D629C">
        <w:rPr>
          <w:rFonts w:ascii="Franklin Gothic Book" w:hAnsi="Franklin Gothic Book"/>
          <w:bCs/>
          <w:sz w:val="18"/>
          <w:szCs w:val="18"/>
        </w:rPr>
        <w:t xml:space="preserve">work </w:t>
      </w:r>
      <w:r w:rsidR="004E026D" w:rsidRPr="005D629C">
        <w:rPr>
          <w:rFonts w:ascii="Franklin Gothic Book" w:hAnsi="Franklin Gothic Book"/>
          <w:bCs/>
          <w:sz w:val="18"/>
          <w:szCs w:val="18"/>
        </w:rPr>
        <w:t>and/or research</w:t>
      </w:r>
      <w:r w:rsidR="00D029E7" w:rsidRPr="005D629C">
        <w:rPr>
          <w:rFonts w:ascii="Franklin Gothic Book" w:hAnsi="Franklin Gothic Book"/>
          <w:bCs/>
          <w:sz w:val="18"/>
          <w:szCs w:val="18"/>
        </w:rPr>
        <w:t xml:space="preserve"> methods (Quantitative, Qualitative, Mixed Methods, Arts-Based, Community-Based Participatory)</w:t>
      </w:r>
    </w:p>
    <w:p w14:paraId="7C19C8DF" w14:textId="0D335D11" w:rsidR="00657612" w:rsidRPr="00274E43" w:rsidRDefault="000D6DFA" w:rsidP="00274E43">
      <w:pPr>
        <w:pStyle w:val="ListParagraph"/>
        <w:numPr>
          <w:ilvl w:val="0"/>
          <w:numId w:val="27"/>
        </w:numPr>
        <w:spacing w:after="0" w:line="240" w:lineRule="auto"/>
        <w:rPr>
          <w:rFonts w:ascii="Franklin Gothic Book" w:hAnsi="Franklin Gothic Book"/>
          <w:sz w:val="18"/>
          <w:szCs w:val="18"/>
        </w:rPr>
      </w:pPr>
      <w:r w:rsidRPr="00274E43">
        <w:rPr>
          <w:rFonts w:ascii="Franklin Gothic Book" w:hAnsi="Franklin Gothic Book"/>
          <w:sz w:val="18"/>
          <w:szCs w:val="18"/>
        </w:rPr>
        <w:t>Familiarity with the West Africa Region especially</w:t>
      </w:r>
      <w:r w:rsidR="004E026D" w:rsidRPr="00274E43">
        <w:rPr>
          <w:rFonts w:ascii="Franklin Gothic Book" w:hAnsi="Franklin Gothic Book"/>
          <w:bCs/>
          <w:sz w:val="18"/>
          <w:szCs w:val="18"/>
        </w:rPr>
        <w:t xml:space="preserve"> </w:t>
      </w:r>
      <w:r w:rsidR="00657612" w:rsidRPr="00274E43">
        <w:rPr>
          <w:rFonts w:ascii="Franklin Gothic Book" w:hAnsi="Franklin Gothic Book"/>
          <w:bCs/>
          <w:sz w:val="18"/>
          <w:szCs w:val="18"/>
        </w:rPr>
        <w:t xml:space="preserve">work in areas of relevance for </w:t>
      </w:r>
      <w:r w:rsidR="004E026D" w:rsidRPr="00274E43">
        <w:rPr>
          <w:rFonts w:ascii="Franklin Gothic Book" w:hAnsi="Franklin Gothic Book"/>
          <w:bCs/>
          <w:sz w:val="18"/>
          <w:szCs w:val="18"/>
        </w:rPr>
        <w:t>NRC Nigeria</w:t>
      </w:r>
      <w:r w:rsidR="00657612" w:rsidRPr="00274E43">
        <w:rPr>
          <w:rFonts w:ascii="Franklin Gothic Book" w:hAnsi="Franklin Gothic Book"/>
          <w:bCs/>
          <w:sz w:val="18"/>
          <w:szCs w:val="18"/>
        </w:rPr>
        <w:t>;</w:t>
      </w:r>
    </w:p>
    <w:p w14:paraId="043C1D7C" w14:textId="77777777" w:rsidR="00657612" w:rsidRPr="005D629C" w:rsidRDefault="00657612" w:rsidP="00274E43">
      <w:pPr>
        <w:pStyle w:val="Default"/>
        <w:numPr>
          <w:ilvl w:val="0"/>
          <w:numId w:val="27"/>
        </w:numPr>
        <w:rPr>
          <w:rFonts w:ascii="Franklin Gothic Book" w:hAnsi="Franklin Gothic Book"/>
          <w:bCs/>
          <w:sz w:val="18"/>
          <w:szCs w:val="18"/>
        </w:rPr>
      </w:pPr>
      <w:r w:rsidRPr="005D629C">
        <w:rPr>
          <w:rFonts w:ascii="Franklin Gothic Book" w:hAnsi="Franklin Gothic Book"/>
          <w:bCs/>
          <w:sz w:val="18"/>
          <w:szCs w:val="18"/>
        </w:rPr>
        <w:t>Experience in qualitative and/or quantitative analysis;</w:t>
      </w:r>
    </w:p>
    <w:p w14:paraId="1143C4F0" w14:textId="6D76C36F" w:rsidR="00657612" w:rsidRPr="005D629C" w:rsidRDefault="00657612" w:rsidP="00274E43">
      <w:pPr>
        <w:pStyle w:val="Default"/>
        <w:numPr>
          <w:ilvl w:val="0"/>
          <w:numId w:val="27"/>
        </w:numPr>
        <w:rPr>
          <w:rFonts w:ascii="Franklin Gothic Book" w:hAnsi="Franklin Gothic Book"/>
          <w:bCs/>
          <w:sz w:val="18"/>
          <w:szCs w:val="18"/>
        </w:rPr>
      </w:pPr>
      <w:r w:rsidRPr="005D629C">
        <w:rPr>
          <w:rFonts w:ascii="Franklin Gothic Book" w:hAnsi="Franklin Gothic Book"/>
          <w:bCs/>
          <w:sz w:val="18"/>
          <w:szCs w:val="18"/>
        </w:rPr>
        <w:t xml:space="preserve">Experience in constructing surveys and </w:t>
      </w:r>
      <w:r w:rsidR="004E026D" w:rsidRPr="005D629C">
        <w:rPr>
          <w:rFonts w:ascii="Franklin Gothic Book" w:hAnsi="Franklin Gothic Book"/>
          <w:bCs/>
          <w:sz w:val="18"/>
          <w:szCs w:val="18"/>
        </w:rPr>
        <w:t>analysing</w:t>
      </w:r>
      <w:r w:rsidRPr="005D629C">
        <w:rPr>
          <w:rFonts w:ascii="Franklin Gothic Book" w:hAnsi="Franklin Gothic Book"/>
          <w:bCs/>
          <w:sz w:val="18"/>
          <w:szCs w:val="18"/>
        </w:rPr>
        <w:t xml:space="preserve"> survey data;</w:t>
      </w:r>
    </w:p>
    <w:p w14:paraId="6FE6E913" w14:textId="09AF5A1A" w:rsidR="00657612" w:rsidRPr="005D629C" w:rsidRDefault="00657612" w:rsidP="00274E43">
      <w:pPr>
        <w:pStyle w:val="Default"/>
        <w:numPr>
          <w:ilvl w:val="0"/>
          <w:numId w:val="27"/>
        </w:numPr>
        <w:rPr>
          <w:rFonts w:ascii="Franklin Gothic Book" w:hAnsi="Franklin Gothic Book"/>
          <w:bCs/>
          <w:sz w:val="18"/>
          <w:szCs w:val="18"/>
        </w:rPr>
      </w:pPr>
      <w:r w:rsidRPr="005D629C">
        <w:rPr>
          <w:rFonts w:ascii="Franklin Gothic Book" w:hAnsi="Franklin Gothic Book"/>
          <w:bCs/>
          <w:sz w:val="18"/>
          <w:szCs w:val="18"/>
        </w:rPr>
        <w:t xml:space="preserve">Computer proficiency skills and ability to use relevant software, ideally including but not limited to survey software, statistical software (e.g., </w:t>
      </w:r>
      <w:proofErr w:type="spellStart"/>
      <w:r w:rsidR="004E026D" w:rsidRPr="005D629C">
        <w:rPr>
          <w:rFonts w:ascii="Franklin Gothic Book" w:hAnsi="Franklin Gothic Book"/>
          <w:bCs/>
          <w:sz w:val="18"/>
          <w:szCs w:val="18"/>
        </w:rPr>
        <w:t>Nvivo</w:t>
      </w:r>
      <w:proofErr w:type="spellEnd"/>
      <w:r w:rsidR="004E026D" w:rsidRPr="005D629C">
        <w:rPr>
          <w:rFonts w:ascii="Franklin Gothic Book" w:hAnsi="Franklin Gothic Book"/>
          <w:bCs/>
          <w:sz w:val="18"/>
          <w:szCs w:val="18"/>
        </w:rPr>
        <w:t xml:space="preserve">, </w:t>
      </w:r>
      <w:r w:rsidRPr="005D629C">
        <w:rPr>
          <w:rFonts w:ascii="Franklin Gothic Book" w:hAnsi="Franklin Gothic Book"/>
          <w:bCs/>
          <w:sz w:val="18"/>
          <w:szCs w:val="18"/>
        </w:rPr>
        <w:t>STATA, SPSS, SAS, and R), Microsoft Office suite and advanced Microsoft Excel skills;</w:t>
      </w:r>
    </w:p>
    <w:p w14:paraId="08887F75" w14:textId="0328DA8C" w:rsidR="00657612" w:rsidRPr="005D629C" w:rsidRDefault="00657612" w:rsidP="00274E43">
      <w:pPr>
        <w:pStyle w:val="Default"/>
        <w:numPr>
          <w:ilvl w:val="0"/>
          <w:numId w:val="27"/>
        </w:numPr>
        <w:rPr>
          <w:rFonts w:ascii="Franklin Gothic Book" w:hAnsi="Franklin Gothic Book"/>
          <w:bCs/>
          <w:sz w:val="18"/>
          <w:szCs w:val="18"/>
        </w:rPr>
      </w:pPr>
      <w:r w:rsidRPr="005D629C">
        <w:rPr>
          <w:rFonts w:ascii="Franklin Gothic Book" w:hAnsi="Franklin Gothic Book"/>
          <w:bCs/>
          <w:sz w:val="18"/>
          <w:szCs w:val="18"/>
        </w:rPr>
        <w:t>Excellent report-writing skills and the ability to convey complex information in a logical, clear and concise manner as demonstrated by previous evaluation</w:t>
      </w:r>
      <w:r w:rsidR="004E026D" w:rsidRPr="005D629C">
        <w:rPr>
          <w:rFonts w:ascii="Franklin Gothic Book" w:hAnsi="Franklin Gothic Book"/>
          <w:bCs/>
          <w:sz w:val="18"/>
          <w:szCs w:val="18"/>
        </w:rPr>
        <w:t>/research</w:t>
      </w:r>
      <w:r w:rsidRPr="005D629C">
        <w:rPr>
          <w:rFonts w:ascii="Franklin Gothic Book" w:hAnsi="Franklin Gothic Book"/>
          <w:bCs/>
          <w:sz w:val="18"/>
          <w:szCs w:val="18"/>
        </w:rPr>
        <w:t xml:space="preserve"> reports;</w:t>
      </w:r>
    </w:p>
    <w:p w14:paraId="57478C4A" w14:textId="77777777" w:rsidR="00AD39FC" w:rsidRDefault="00657612" w:rsidP="00274E43">
      <w:pPr>
        <w:pStyle w:val="Default"/>
        <w:numPr>
          <w:ilvl w:val="0"/>
          <w:numId w:val="27"/>
        </w:numPr>
        <w:rPr>
          <w:rFonts w:ascii="Franklin Gothic Book" w:hAnsi="Franklin Gothic Book"/>
          <w:bCs/>
          <w:sz w:val="18"/>
          <w:szCs w:val="18"/>
        </w:rPr>
      </w:pPr>
      <w:r w:rsidRPr="005D629C">
        <w:rPr>
          <w:rFonts w:ascii="Franklin Gothic Book" w:hAnsi="Franklin Gothic Book"/>
          <w:bCs/>
          <w:sz w:val="18"/>
          <w:szCs w:val="18"/>
        </w:rPr>
        <w:t>Professional fluency in the English language;</w:t>
      </w:r>
      <w:r w:rsidR="00AD39FC" w:rsidRPr="00AD39FC">
        <w:rPr>
          <w:rFonts w:ascii="Franklin Gothic Book" w:hAnsi="Franklin Gothic Book"/>
          <w:bCs/>
          <w:sz w:val="18"/>
          <w:szCs w:val="18"/>
        </w:rPr>
        <w:t xml:space="preserve"> </w:t>
      </w:r>
    </w:p>
    <w:p w14:paraId="67C28C6C" w14:textId="0D27130F" w:rsidR="00AD39FC" w:rsidRPr="00AD39FC" w:rsidRDefault="00AD39FC" w:rsidP="00274E43">
      <w:pPr>
        <w:pStyle w:val="Default"/>
        <w:numPr>
          <w:ilvl w:val="0"/>
          <w:numId w:val="27"/>
        </w:numPr>
        <w:rPr>
          <w:rFonts w:ascii="Franklin Gothic Book" w:hAnsi="Franklin Gothic Book"/>
          <w:bCs/>
          <w:sz w:val="18"/>
          <w:szCs w:val="18"/>
        </w:rPr>
      </w:pPr>
      <w:r w:rsidRPr="005D629C">
        <w:rPr>
          <w:rFonts w:ascii="Franklin Gothic Book" w:hAnsi="Franklin Gothic Book"/>
          <w:bCs/>
          <w:sz w:val="18"/>
          <w:szCs w:val="18"/>
        </w:rPr>
        <w:t>Understanding of data sampling techniques, impact assessment</w:t>
      </w:r>
      <w:r>
        <w:rPr>
          <w:rFonts w:ascii="Franklin Gothic Book" w:hAnsi="Franklin Gothic Book"/>
          <w:bCs/>
          <w:sz w:val="18"/>
          <w:szCs w:val="18"/>
        </w:rPr>
        <w:t>;</w:t>
      </w:r>
    </w:p>
    <w:p w14:paraId="40D6E846" w14:textId="2C24AD05" w:rsidR="00123BCB" w:rsidRPr="00AD39FC" w:rsidRDefault="00D029E7" w:rsidP="68E91338">
      <w:pPr>
        <w:pStyle w:val="Default"/>
        <w:numPr>
          <w:ilvl w:val="0"/>
          <w:numId w:val="27"/>
        </w:numPr>
        <w:rPr>
          <w:rFonts w:ascii="Franklin Gothic Book" w:hAnsi="Franklin Gothic Book"/>
          <w:sz w:val="18"/>
          <w:szCs w:val="18"/>
        </w:rPr>
      </w:pPr>
      <w:r w:rsidRPr="68E91338">
        <w:rPr>
          <w:rFonts w:ascii="Franklin Gothic Book" w:hAnsi="Franklin Gothic Book"/>
          <w:sz w:val="18"/>
          <w:szCs w:val="18"/>
        </w:rPr>
        <w:t>Flexibility, and a</w:t>
      </w:r>
      <w:r w:rsidR="00657612" w:rsidRPr="68E91338">
        <w:rPr>
          <w:rFonts w:ascii="Franklin Gothic Book" w:hAnsi="Franklin Gothic Book"/>
          <w:sz w:val="18"/>
          <w:szCs w:val="18"/>
        </w:rPr>
        <w:t xml:space="preserve">ppreciation of the need to observe confidentiality, including complying with </w:t>
      </w:r>
      <w:r w:rsidRPr="68E91338">
        <w:rPr>
          <w:rFonts w:ascii="Franklin Gothic Book" w:hAnsi="Franklin Gothic Book"/>
          <w:sz w:val="18"/>
          <w:szCs w:val="18"/>
        </w:rPr>
        <w:t>NRC</w:t>
      </w:r>
      <w:r w:rsidR="00AD39FC" w:rsidRPr="68E91338">
        <w:rPr>
          <w:rFonts w:ascii="Franklin Gothic Book" w:hAnsi="Franklin Gothic Book"/>
          <w:sz w:val="18"/>
          <w:szCs w:val="18"/>
        </w:rPr>
        <w:t xml:space="preserve"> procedures;</w:t>
      </w:r>
    </w:p>
    <w:p w14:paraId="12AD2901" w14:textId="417CD367" w:rsidR="00123BCB" w:rsidRPr="00AD39FC" w:rsidRDefault="00AD39FC" w:rsidP="68E91338">
      <w:pPr>
        <w:pStyle w:val="Default"/>
        <w:numPr>
          <w:ilvl w:val="0"/>
          <w:numId w:val="27"/>
        </w:numPr>
        <w:rPr>
          <w:rFonts w:ascii="Franklin Gothic Book" w:hAnsi="Franklin Gothic Book"/>
          <w:sz w:val="18"/>
          <w:szCs w:val="18"/>
        </w:rPr>
      </w:pPr>
      <w:r w:rsidRPr="68E91338">
        <w:rPr>
          <w:rFonts w:ascii="Franklin Gothic Book" w:hAnsi="Franklin Gothic Book"/>
          <w:sz w:val="18"/>
          <w:szCs w:val="18"/>
        </w:rPr>
        <w:t>Presence in Nigeria and/or flexibility to do so.</w:t>
      </w:r>
    </w:p>
    <w:p w14:paraId="72AA91AC" w14:textId="2ED1832B" w:rsidR="00657612" w:rsidRPr="005D629C" w:rsidRDefault="00657612" w:rsidP="00657612">
      <w:pPr>
        <w:pStyle w:val="Default"/>
        <w:rPr>
          <w:rFonts w:ascii="Franklin Gothic Book" w:hAnsi="Franklin Gothic Book"/>
          <w:b/>
          <w:bCs/>
          <w:sz w:val="18"/>
          <w:szCs w:val="18"/>
        </w:rPr>
      </w:pPr>
    </w:p>
    <w:p w14:paraId="4F03BD99" w14:textId="633ACC80" w:rsidR="00657612" w:rsidRPr="005D629C" w:rsidRDefault="00657612" w:rsidP="00657612">
      <w:pPr>
        <w:pStyle w:val="Default"/>
        <w:rPr>
          <w:rFonts w:ascii="Franklin Gothic Book" w:hAnsi="Franklin Gothic Book"/>
          <w:b/>
          <w:bCs/>
          <w:sz w:val="18"/>
          <w:szCs w:val="18"/>
        </w:rPr>
      </w:pPr>
      <w:r w:rsidRPr="005D629C">
        <w:rPr>
          <w:rFonts w:ascii="Franklin Gothic Book" w:hAnsi="Franklin Gothic Book"/>
          <w:b/>
          <w:bCs/>
          <w:sz w:val="18"/>
          <w:szCs w:val="18"/>
        </w:rPr>
        <w:tab/>
        <w:t xml:space="preserve"> </w:t>
      </w:r>
      <w:r w:rsidRPr="005D629C">
        <w:rPr>
          <w:rFonts w:ascii="Franklin Gothic Book" w:hAnsi="Franklin Gothic Book"/>
          <w:b/>
          <w:bCs/>
          <w:sz w:val="18"/>
          <w:szCs w:val="18"/>
        </w:rPr>
        <w:tab/>
        <w:t xml:space="preserve"> </w:t>
      </w:r>
      <w:r w:rsidRPr="005D629C">
        <w:rPr>
          <w:rFonts w:ascii="Franklin Gothic Book" w:hAnsi="Franklin Gothic Book"/>
          <w:b/>
          <w:bCs/>
          <w:sz w:val="18"/>
          <w:szCs w:val="18"/>
        </w:rPr>
        <w:tab/>
        <w:t xml:space="preserve"> </w:t>
      </w:r>
      <w:r w:rsidRPr="005D629C">
        <w:rPr>
          <w:rFonts w:ascii="Franklin Gothic Book" w:hAnsi="Franklin Gothic Book"/>
          <w:b/>
          <w:bCs/>
          <w:sz w:val="18"/>
          <w:szCs w:val="18"/>
        </w:rPr>
        <w:tab/>
        <w:t xml:space="preserve"> </w:t>
      </w:r>
    </w:p>
    <w:p w14:paraId="6E394D19" w14:textId="77777777" w:rsidR="00CF37D6" w:rsidRPr="005D629C" w:rsidRDefault="007C234C" w:rsidP="00AD39FC">
      <w:pPr>
        <w:pStyle w:val="Default"/>
        <w:numPr>
          <w:ilvl w:val="0"/>
          <w:numId w:val="24"/>
        </w:numPr>
        <w:pBdr>
          <w:bottom w:val="single" w:sz="4" w:space="1" w:color="auto"/>
        </w:pBdr>
        <w:rPr>
          <w:rFonts w:ascii="Franklin Gothic Book" w:hAnsi="Franklin Gothic Book"/>
          <w:bCs/>
          <w:sz w:val="18"/>
          <w:szCs w:val="18"/>
        </w:rPr>
      </w:pPr>
      <w:r w:rsidRPr="005D629C">
        <w:rPr>
          <w:rFonts w:ascii="Franklin Gothic Book" w:hAnsi="Franklin Gothic Book"/>
          <w:b/>
          <w:bCs/>
          <w:sz w:val="18"/>
          <w:szCs w:val="18"/>
        </w:rPr>
        <w:t>Duration and Remuneration:</w:t>
      </w:r>
    </w:p>
    <w:p w14:paraId="62A11329" w14:textId="77777777" w:rsidR="00AD39FC" w:rsidRDefault="00AD39FC" w:rsidP="00CF37D6">
      <w:pPr>
        <w:pStyle w:val="Default"/>
        <w:ind w:left="360"/>
        <w:rPr>
          <w:rFonts w:ascii="Franklin Gothic Book" w:hAnsi="Franklin Gothic Book"/>
          <w:sz w:val="18"/>
          <w:szCs w:val="18"/>
        </w:rPr>
      </w:pPr>
    </w:p>
    <w:p w14:paraId="71BBAB58" w14:textId="0095FE1F" w:rsidR="00657612" w:rsidRPr="005D629C" w:rsidRDefault="007C234C" w:rsidP="3F76825F">
      <w:pPr>
        <w:pStyle w:val="Default"/>
        <w:ind w:left="360"/>
        <w:jc w:val="both"/>
        <w:rPr>
          <w:rFonts w:ascii="Franklin Gothic Book" w:hAnsi="Franklin Gothic Book"/>
          <w:sz w:val="18"/>
          <w:szCs w:val="18"/>
        </w:rPr>
      </w:pPr>
      <w:r w:rsidRPr="3F76825F">
        <w:rPr>
          <w:rFonts w:ascii="Franklin Gothic Book" w:hAnsi="Franklin Gothic Book"/>
          <w:sz w:val="18"/>
          <w:szCs w:val="18"/>
        </w:rPr>
        <w:t>Membership in the roster is valid for a maximum period of 3 years</w:t>
      </w:r>
      <w:r w:rsidR="00060A1B" w:rsidRPr="3F76825F">
        <w:rPr>
          <w:rFonts w:ascii="Franklin Gothic Book" w:hAnsi="Franklin Gothic Book"/>
          <w:sz w:val="18"/>
          <w:szCs w:val="18"/>
        </w:rPr>
        <w:t>. </w:t>
      </w:r>
      <w:r w:rsidR="00657612" w:rsidRPr="3F76825F">
        <w:rPr>
          <w:rFonts w:ascii="Franklin Gothic Book" w:hAnsi="Franklin Gothic Book"/>
          <w:sz w:val="18"/>
          <w:szCs w:val="18"/>
        </w:rPr>
        <w:t xml:space="preserve">Remuneration will be based on established </w:t>
      </w:r>
      <w:r w:rsidR="005C4351" w:rsidRPr="3F76825F">
        <w:rPr>
          <w:rFonts w:ascii="Franklin Gothic Book" w:hAnsi="Franklin Gothic Book"/>
          <w:sz w:val="18"/>
          <w:szCs w:val="18"/>
        </w:rPr>
        <w:t>NRC</w:t>
      </w:r>
      <w:r w:rsidR="00657612" w:rsidRPr="3F76825F">
        <w:rPr>
          <w:rFonts w:ascii="Franklin Gothic Book" w:hAnsi="Franklin Gothic Book"/>
          <w:sz w:val="18"/>
          <w:szCs w:val="18"/>
        </w:rPr>
        <w:t xml:space="preserve"> rates, depending on the nature of required services (e.g., amount of work to be performed and the level of expertise required) and the qualifications of the evaluation</w:t>
      </w:r>
      <w:r w:rsidR="00AD39FC" w:rsidRPr="3F76825F">
        <w:rPr>
          <w:rFonts w:ascii="Franklin Gothic Book" w:hAnsi="Franklin Gothic Book"/>
          <w:sz w:val="18"/>
          <w:szCs w:val="18"/>
        </w:rPr>
        <w:t>/research</w:t>
      </w:r>
      <w:r w:rsidR="00657612" w:rsidRPr="3F76825F">
        <w:rPr>
          <w:rFonts w:ascii="Franklin Gothic Book" w:hAnsi="Franklin Gothic Book"/>
          <w:sz w:val="18"/>
          <w:szCs w:val="18"/>
        </w:rPr>
        <w:t xml:space="preserve"> consultant.</w:t>
      </w:r>
    </w:p>
    <w:p w14:paraId="1C7BEBD3" w14:textId="77777777" w:rsidR="00657612" w:rsidRPr="005D629C" w:rsidRDefault="00657612" w:rsidP="00B01041">
      <w:pPr>
        <w:pStyle w:val="Default"/>
        <w:rPr>
          <w:rFonts w:ascii="Franklin Gothic Book" w:hAnsi="Franklin Gothic Book"/>
          <w:sz w:val="18"/>
          <w:szCs w:val="18"/>
        </w:rPr>
      </w:pPr>
    </w:p>
    <w:p w14:paraId="42210754" w14:textId="78634328" w:rsidR="007A28F1" w:rsidRPr="005D629C" w:rsidRDefault="007A28F1" w:rsidP="00B01041">
      <w:pPr>
        <w:rPr>
          <w:rFonts w:ascii="Franklin Gothic Book" w:hAnsi="Franklin Gothic Book"/>
          <w:sz w:val="18"/>
          <w:szCs w:val="18"/>
        </w:rPr>
      </w:pPr>
    </w:p>
    <w:p w14:paraId="7A4E5138" w14:textId="4FA6E5E5" w:rsidR="003D7FFA" w:rsidRPr="005D629C" w:rsidRDefault="003D7FFA" w:rsidP="0090735A">
      <w:pPr>
        <w:pStyle w:val="ListParagraph"/>
        <w:pageBreakBefore/>
        <w:numPr>
          <w:ilvl w:val="0"/>
          <w:numId w:val="24"/>
        </w:numPr>
        <w:pBdr>
          <w:bottom w:val="single" w:sz="4" w:space="1" w:color="auto"/>
        </w:pBdr>
        <w:ind w:left="714" w:hanging="357"/>
        <w:rPr>
          <w:rFonts w:ascii="Franklin Gothic Book" w:hAnsi="Franklin Gothic Book"/>
          <w:b/>
          <w:bCs/>
          <w:sz w:val="18"/>
          <w:szCs w:val="18"/>
        </w:rPr>
      </w:pPr>
      <w:r w:rsidRPr="005D629C">
        <w:rPr>
          <w:rFonts w:ascii="Franklin Gothic Book" w:hAnsi="Franklin Gothic Book"/>
          <w:b/>
          <w:bCs/>
          <w:sz w:val="18"/>
          <w:szCs w:val="18"/>
        </w:rPr>
        <w:lastRenderedPageBreak/>
        <w:t>How to apply </w:t>
      </w:r>
    </w:p>
    <w:p w14:paraId="298EC15D" w14:textId="685BC236" w:rsidR="003D7FFA" w:rsidRPr="005D629C" w:rsidRDefault="003D7FFA" w:rsidP="003D7FFA">
      <w:pPr>
        <w:rPr>
          <w:rFonts w:ascii="Franklin Gothic Book" w:hAnsi="Franklin Gothic Book"/>
          <w:sz w:val="18"/>
          <w:szCs w:val="18"/>
        </w:rPr>
      </w:pPr>
      <w:r w:rsidRPr="005D629C">
        <w:rPr>
          <w:rFonts w:ascii="Franklin Gothic Book" w:hAnsi="Franklin Gothic Book"/>
          <w:sz w:val="18"/>
          <w:szCs w:val="18"/>
        </w:rPr>
        <w:t xml:space="preserve">Applicants </w:t>
      </w:r>
      <w:r w:rsidR="00CF37D6" w:rsidRPr="005D629C">
        <w:rPr>
          <w:rFonts w:ascii="Franklin Gothic Book" w:hAnsi="Franklin Gothic Book"/>
          <w:sz w:val="18"/>
          <w:szCs w:val="18"/>
        </w:rPr>
        <w:t>must send</w:t>
      </w:r>
      <w:r w:rsidRPr="005D629C">
        <w:rPr>
          <w:rFonts w:ascii="Franklin Gothic Book" w:hAnsi="Franklin Gothic Book"/>
          <w:sz w:val="18"/>
          <w:szCs w:val="18"/>
        </w:rPr>
        <w:t xml:space="preserve"> </w:t>
      </w:r>
      <w:r w:rsidR="005629AD" w:rsidRPr="005D629C">
        <w:rPr>
          <w:rFonts w:ascii="Franklin Gothic Book" w:hAnsi="Franklin Gothic Book"/>
          <w:sz w:val="18"/>
          <w:szCs w:val="18"/>
        </w:rPr>
        <w:t>the following mandatory</w:t>
      </w:r>
      <w:r w:rsidRPr="005D629C">
        <w:rPr>
          <w:rFonts w:ascii="Franklin Gothic Book" w:hAnsi="Franklin Gothic Book"/>
          <w:sz w:val="18"/>
          <w:szCs w:val="18"/>
        </w:rPr>
        <w:t xml:space="preserve"> documents. </w:t>
      </w:r>
    </w:p>
    <w:p w14:paraId="649CD58A" w14:textId="409CD612" w:rsidR="003D7FFA" w:rsidRPr="005D629C" w:rsidRDefault="00AD39FC" w:rsidP="00CF37D6">
      <w:pPr>
        <w:numPr>
          <w:ilvl w:val="0"/>
          <w:numId w:val="25"/>
        </w:numPr>
        <w:rPr>
          <w:rFonts w:ascii="Franklin Gothic Book" w:hAnsi="Franklin Gothic Book"/>
          <w:sz w:val="18"/>
          <w:szCs w:val="18"/>
        </w:rPr>
      </w:pPr>
      <w:r>
        <w:rPr>
          <w:rFonts w:ascii="Franklin Gothic Book" w:hAnsi="Franklin Gothic Book"/>
          <w:sz w:val="18"/>
          <w:szCs w:val="18"/>
        </w:rPr>
        <w:t>The</w:t>
      </w:r>
      <w:r w:rsidR="003D7FFA" w:rsidRPr="005D629C">
        <w:rPr>
          <w:rFonts w:ascii="Franklin Gothic Book" w:hAnsi="Franklin Gothic Book"/>
          <w:sz w:val="18"/>
          <w:szCs w:val="18"/>
        </w:rPr>
        <w:t xml:space="preserve"> most </w:t>
      </w:r>
      <w:r>
        <w:rPr>
          <w:rFonts w:ascii="Franklin Gothic Book" w:hAnsi="Franklin Gothic Book"/>
          <w:sz w:val="18"/>
          <w:szCs w:val="18"/>
        </w:rPr>
        <w:t>updated CV, emphasising the</w:t>
      </w:r>
      <w:r w:rsidR="005629AD" w:rsidRPr="005D629C">
        <w:rPr>
          <w:rFonts w:ascii="Franklin Gothic Book" w:hAnsi="Franklin Gothic Book"/>
          <w:sz w:val="18"/>
          <w:szCs w:val="18"/>
        </w:rPr>
        <w:t xml:space="preserve"> evaluation and/or research</w:t>
      </w:r>
      <w:r w:rsidR="003D7FFA" w:rsidRPr="005D629C">
        <w:rPr>
          <w:rFonts w:ascii="Franklin Gothic Book" w:hAnsi="Franklin Gothic Book"/>
          <w:sz w:val="18"/>
          <w:szCs w:val="18"/>
        </w:rPr>
        <w:t xml:space="preserve"> work (</w:t>
      </w:r>
      <w:r w:rsidR="003D7FFA" w:rsidRPr="005D629C">
        <w:rPr>
          <w:rFonts w:ascii="Franklin Gothic Book" w:hAnsi="Franklin Gothic Book"/>
          <w:b/>
          <w:sz w:val="18"/>
          <w:szCs w:val="18"/>
        </w:rPr>
        <w:t>maximum of three pages</w:t>
      </w:r>
      <w:r w:rsidR="003D7FFA" w:rsidRPr="005D629C">
        <w:rPr>
          <w:rFonts w:ascii="Franklin Gothic Book" w:hAnsi="Franklin Gothic Book"/>
          <w:sz w:val="18"/>
          <w:szCs w:val="18"/>
        </w:rPr>
        <w:t>)</w:t>
      </w:r>
      <w:r w:rsidR="005629AD" w:rsidRPr="005D629C">
        <w:rPr>
          <w:rFonts w:ascii="Franklin Gothic Book" w:hAnsi="Franklin Gothic Book"/>
          <w:sz w:val="18"/>
          <w:szCs w:val="18"/>
        </w:rPr>
        <w:t xml:space="preserve">. A CV of more than </w:t>
      </w:r>
      <w:r>
        <w:rPr>
          <w:rFonts w:ascii="Franklin Gothic Book" w:hAnsi="Franklin Gothic Book"/>
          <w:sz w:val="18"/>
          <w:szCs w:val="18"/>
        </w:rPr>
        <w:t>3 pages would not be considered;</w:t>
      </w:r>
    </w:p>
    <w:p w14:paraId="6FB8F748" w14:textId="22DB997B" w:rsidR="003D7FFA" w:rsidRPr="005D629C" w:rsidRDefault="003D7FFA" w:rsidP="00CF37D6">
      <w:pPr>
        <w:numPr>
          <w:ilvl w:val="0"/>
          <w:numId w:val="25"/>
        </w:numPr>
        <w:rPr>
          <w:rFonts w:ascii="Franklin Gothic Book" w:hAnsi="Franklin Gothic Book"/>
          <w:sz w:val="18"/>
          <w:szCs w:val="18"/>
        </w:rPr>
      </w:pPr>
      <w:r w:rsidRPr="005D629C">
        <w:rPr>
          <w:rFonts w:ascii="Franklin Gothic Book" w:hAnsi="Franklin Gothic Book"/>
          <w:sz w:val="18"/>
          <w:szCs w:val="18"/>
        </w:rPr>
        <w:t xml:space="preserve">An introductory letter </w:t>
      </w:r>
      <w:r w:rsidR="005629AD" w:rsidRPr="005D629C">
        <w:rPr>
          <w:rFonts w:ascii="Franklin Gothic Book" w:hAnsi="Franklin Gothic Book"/>
          <w:sz w:val="18"/>
          <w:szCs w:val="18"/>
        </w:rPr>
        <w:t xml:space="preserve">that </w:t>
      </w:r>
      <w:r w:rsidRPr="005D629C">
        <w:rPr>
          <w:rFonts w:ascii="Franklin Gothic Book" w:hAnsi="Franklin Gothic Book"/>
          <w:sz w:val="18"/>
          <w:szCs w:val="18"/>
        </w:rPr>
        <w:t>address</w:t>
      </w:r>
      <w:r w:rsidR="005629AD" w:rsidRPr="005D629C">
        <w:rPr>
          <w:rFonts w:ascii="Franklin Gothic Book" w:hAnsi="Franklin Gothic Book"/>
          <w:sz w:val="18"/>
          <w:szCs w:val="18"/>
        </w:rPr>
        <w:t>es</w:t>
      </w:r>
      <w:r w:rsidRPr="005D629C">
        <w:rPr>
          <w:rFonts w:ascii="Franklin Gothic Book" w:hAnsi="Franklin Gothic Book"/>
          <w:sz w:val="18"/>
          <w:szCs w:val="18"/>
        </w:rPr>
        <w:t xml:space="preserve"> the selectio</w:t>
      </w:r>
      <w:r w:rsidR="00AD39FC">
        <w:rPr>
          <w:rFonts w:ascii="Franklin Gothic Book" w:hAnsi="Franklin Gothic Book"/>
          <w:sz w:val="18"/>
          <w:szCs w:val="18"/>
        </w:rPr>
        <w:t>n criteria listed above. Consultants</w:t>
      </w:r>
      <w:r w:rsidRPr="005D629C">
        <w:rPr>
          <w:rFonts w:ascii="Franklin Gothic Book" w:hAnsi="Franklin Gothic Book"/>
          <w:sz w:val="18"/>
          <w:szCs w:val="18"/>
        </w:rPr>
        <w:t xml:space="preserve"> should aim to write one short paragraph for each of the selection criteria. Each pa</w:t>
      </w:r>
      <w:r w:rsidR="00AD39FC">
        <w:rPr>
          <w:rFonts w:ascii="Franklin Gothic Book" w:hAnsi="Franklin Gothic Book"/>
          <w:sz w:val="18"/>
          <w:szCs w:val="18"/>
        </w:rPr>
        <w:t>ragraph should describe how their</w:t>
      </w:r>
      <w:r w:rsidRPr="005D629C">
        <w:rPr>
          <w:rFonts w:ascii="Franklin Gothic Book" w:hAnsi="Franklin Gothic Book"/>
          <w:sz w:val="18"/>
          <w:szCs w:val="18"/>
        </w:rPr>
        <w:t xml:space="preserve"> skill</w:t>
      </w:r>
      <w:r w:rsidR="006E423E">
        <w:rPr>
          <w:rFonts w:ascii="Franklin Gothic Book" w:hAnsi="Franklin Gothic Book"/>
          <w:sz w:val="18"/>
          <w:szCs w:val="18"/>
        </w:rPr>
        <w:t xml:space="preserve">s, knowledge and experience fit each </w:t>
      </w:r>
      <w:r w:rsidRPr="005D629C">
        <w:rPr>
          <w:rFonts w:ascii="Franklin Gothic Book" w:hAnsi="Franklin Gothic Book"/>
          <w:sz w:val="18"/>
          <w:szCs w:val="18"/>
        </w:rPr>
        <w:t>criteria. (</w:t>
      </w:r>
      <w:r w:rsidRPr="005D629C">
        <w:rPr>
          <w:rFonts w:ascii="Franklin Gothic Book" w:hAnsi="Franklin Gothic Book"/>
          <w:b/>
          <w:sz w:val="18"/>
          <w:szCs w:val="18"/>
        </w:rPr>
        <w:t>Maximum of two pages</w:t>
      </w:r>
      <w:r w:rsidRPr="005D629C">
        <w:rPr>
          <w:rFonts w:ascii="Franklin Gothic Book" w:hAnsi="Franklin Gothic Book"/>
          <w:sz w:val="18"/>
          <w:szCs w:val="18"/>
        </w:rPr>
        <w:t>)</w:t>
      </w:r>
      <w:r w:rsidR="006E423E">
        <w:rPr>
          <w:rFonts w:ascii="Franklin Gothic Book" w:hAnsi="Franklin Gothic Book"/>
          <w:sz w:val="18"/>
          <w:szCs w:val="18"/>
        </w:rPr>
        <w:t>;</w:t>
      </w:r>
    </w:p>
    <w:p w14:paraId="500177D9" w14:textId="0F0614BD" w:rsidR="0035287B" w:rsidRPr="005D629C" w:rsidRDefault="006E423E" w:rsidP="00CF37D6">
      <w:pPr>
        <w:numPr>
          <w:ilvl w:val="0"/>
          <w:numId w:val="25"/>
        </w:numPr>
        <w:rPr>
          <w:rFonts w:ascii="Franklin Gothic Book" w:hAnsi="Franklin Gothic Book"/>
          <w:sz w:val="18"/>
          <w:szCs w:val="18"/>
        </w:rPr>
      </w:pPr>
      <w:r w:rsidRPr="68E91338">
        <w:rPr>
          <w:rFonts w:ascii="Franklin Gothic Book" w:hAnsi="Franklin Gothic Book"/>
          <w:sz w:val="18"/>
          <w:szCs w:val="18"/>
        </w:rPr>
        <w:t>Your daily fee;</w:t>
      </w:r>
    </w:p>
    <w:p w14:paraId="6452B723" w14:textId="698B00A8" w:rsidR="0035287B" w:rsidRPr="005D629C" w:rsidRDefault="0035287B" w:rsidP="00CF37D6">
      <w:pPr>
        <w:numPr>
          <w:ilvl w:val="0"/>
          <w:numId w:val="25"/>
        </w:numPr>
        <w:rPr>
          <w:rFonts w:ascii="Franklin Gothic Book" w:hAnsi="Franklin Gothic Book"/>
          <w:sz w:val="18"/>
          <w:szCs w:val="18"/>
        </w:rPr>
      </w:pPr>
      <w:r w:rsidRPr="005D629C">
        <w:rPr>
          <w:rFonts w:ascii="Franklin Gothic Book" w:hAnsi="Franklin Gothic Book"/>
          <w:bCs/>
          <w:sz w:val="18"/>
          <w:szCs w:val="18"/>
        </w:rPr>
        <w:t>Extract of publications in peer reviewed outlets</w:t>
      </w:r>
      <w:r w:rsidR="006E423E">
        <w:rPr>
          <w:rFonts w:ascii="Franklin Gothic Book" w:hAnsi="Franklin Gothic Book"/>
          <w:bCs/>
          <w:sz w:val="18"/>
          <w:szCs w:val="18"/>
        </w:rPr>
        <w:t xml:space="preserve"> (if applicable)</w:t>
      </w:r>
      <w:r w:rsidRPr="005D629C">
        <w:rPr>
          <w:rFonts w:ascii="Franklin Gothic Book" w:hAnsi="Franklin Gothic Book"/>
          <w:bCs/>
          <w:sz w:val="18"/>
          <w:szCs w:val="18"/>
        </w:rPr>
        <w:t>;</w:t>
      </w:r>
    </w:p>
    <w:p w14:paraId="635F983F" w14:textId="6E96B23D" w:rsidR="0035287B" w:rsidRPr="005D629C" w:rsidRDefault="0035287B" w:rsidP="00CF37D6">
      <w:pPr>
        <w:numPr>
          <w:ilvl w:val="0"/>
          <w:numId w:val="26"/>
        </w:numPr>
        <w:rPr>
          <w:rFonts w:ascii="Franklin Gothic Book" w:hAnsi="Franklin Gothic Book"/>
          <w:sz w:val="18"/>
          <w:szCs w:val="18"/>
        </w:rPr>
      </w:pPr>
      <w:r w:rsidRPr="3F76825F">
        <w:rPr>
          <w:rFonts w:ascii="Franklin Gothic Book" w:hAnsi="Franklin Gothic Book"/>
          <w:sz w:val="18"/>
          <w:szCs w:val="18"/>
        </w:rPr>
        <w:t>One example of previous work related to Evaluation (if applying for evaluations) or research in English</w:t>
      </w:r>
      <w:r w:rsidR="006E423E" w:rsidRPr="3F76825F">
        <w:rPr>
          <w:rFonts w:ascii="Franklin Gothic Book" w:hAnsi="Franklin Gothic Book"/>
          <w:sz w:val="18"/>
          <w:szCs w:val="18"/>
        </w:rPr>
        <w:t xml:space="preserve">. </w:t>
      </w:r>
    </w:p>
    <w:p w14:paraId="0C5F5444" w14:textId="418A6F9A" w:rsidR="00657612" w:rsidRPr="005D629C" w:rsidRDefault="00657612" w:rsidP="00657612">
      <w:pPr>
        <w:rPr>
          <w:rFonts w:ascii="Franklin Gothic Book" w:hAnsi="Franklin Gothic Book"/>
          <w:sz w:val="18"/>
          <w:szCs w:val="18"/>
        </w:rPr>
      </w:pPr>
      <w:r w:rsidRPr="3F76825F">
        <w:rPr>
          <w:rFonts w:ascii="Franklin Gothic Book" w:hAnsi="Franklin Gothic Book"/>
          <w:sz w:val="18"/>
          <w:szCs w:val="18"/>
        </w:rPr>
        <w:t xml:space="preserve">Shortlisted applicants will be invited for an interview. </w:t>
      </w:r>
    </w:p>
    <w:p w14:paraId="549561F5" w14:textId="195C1ACD" w:rsidR="00F42F48" w:rsidRPr="005D629C" w:rsidRDefault="00F42F48" w:rsidP="005629AD">
      <w:pPr>
        <w:jc w:val="both"/>
        <w:rPr>
          <w:rFonts w:ascii="Franklin Gothic Book" w:hAnsi="Franklin Gothic Book"/>
          <w:sz w:val="18"/>
          <w:szCs w:val="18"/>
        </w:rPr>
      </w:pPr>
      <w:r w:rsidRPr="005D629C">
        <w:rPr>
          <w:rFonts w:ascii="Franklin Gothic Book" w:hAnsi="Franklin Gothic Book"/>
          <w:sz w:val="18"/>
          <w:szCs w:val="18"/>
        </w:rPr>
        <w:t xml:space="preserve">Only those applicants who are selected to participate in the subsequent stages of </w:t>
      </w:r>
      <w:r w:rsidR="006E423E">
        <w:rPr>
          <w:rFonts w:ascii="Franklin Gothic Book" w:hAnsi="Franklin Gothic Book"/>
          <w:sz w:val="18"/>
          <w:szCs w:val="18"/>
        </w:rPr>
        <w:t xml:space="preserve">the </w:t>
      </w:r>
      <w:r w:rsidRPr="005D629C">
        <w:rPr>
          <w:rFonts w:ascii="Franklin Gothic Book" w:hAnsi="Franklin Gothic Book"/>
          <w:sz w:val="18"/>
          <w:szCs w:val="18"/>
        </w:rPr>
        <w:t>recruitment will be contacted.</w:t>
      </w:r>
    </w:p>
    <w:p w14:paraId="13144EB2" w14:textId="0B4328A2" w:rsidR="003D7FFA" w:rsidRDefault="00F42F48" w:rsidP="005629AD">
      <w:pPr>
        <w:jc w:val="both"/>
        <w:rPr>
          <w:rFonts w:ascii="Franklin Gothic Book" w:hAnsi="Franklin Gothic Book"/>
          <w:sz w:val="18"/>
          <w:szCs w:val="18"/>
        </w:rPr>
      </w:pPr>
      <w:r w:rsidRPr="005D629C">
        <w:rPr>
          <w:rFonts w:ascii="Franklin Gothic Book" w:hAnsi="Franklin Gothic Book"/>
          <w:sz w:val="18"/>
          <w:szCs w:val="18"/>
        </w:rPr>
        <w:t>NRC is committed to diversity and inclusion within its workforce, and encourages qualified female and male candidates from all religious, ethnic and social backgrounds to apply.</w:t>
      </w:r>
    </w:p>
    <w:p w14:paraId="0E69A649" w14:textId="77777777" w:rsidR="00644821" w:rsidRPr="00644821" w:rsidRDefault="00644821" w:rsidP="00644821">
      <w:pPr>
        <w:spacing w:after="0"/>
        <w:jc w:val="both"/>
        <w:rPr>
          <w:rFonts w:ascii="Franklin Gothic Book" w:hAnsi="Franklin Gothic Book"/>
          <w:sz w:val="18"/>
          <w:szCs w:val="18"/>
          <w:lang w:val="en-US"/>
        </w:rPr>
      </w:pPr>
      <w:r w:rsidRPr="00644821">
        <w:rPr>
          <w:rFonts w:ascii="Franklin Gothic Book" w:hAnsi="Franklin Gothic Book"/>
          <w:sz w:val="18"/>
          <w:szCs w:val="18"/>
          <w:lang w:val="en-US"/>
        </w:rPr>
        <w:t xml:space="preserve">Interested bidders should visit the CMT website; </w:t>
      </w:r>
      <w:hyperlink r:id="rId11" w:history="1">
        <w:r w:rsidRPr="00644821">
          <w:rPr>
            <w:rStyle w:val="Hyperlink"/>
            <w:rFonts w:ascii="Franklin Gothic Book" w:hAnsi="Franklin Gothic Book"/>
            <w:sz w:val="18"/>
            <w:szCs w:val="18"/>
          </w:rPr>
          <w:t>https://eu.eu-supply.com/login.asp?B=NRC</w:t>
        </w:r>
      </w:hyperlink>
      <w:r w:rsidRPr="00644821">
        <w:rPr>
          <w:rFonts w:ascii="Franklin Gothic Book" w:hAnsi="Franklin Gothic Book"/>
          <w:sz w:val="18"/>
          <w:szCs w:val="18"/>
          <w:lang w:val="en-US"/>
        </w:rPr>
        <w:t xml:space="preserve"> in order to register or apply for this call for roster.</w:t>
      </w:r>
    </w:p>
    <w:p w14:paraId="2E1A5637" w14:textId="77777777" w:rsidR="00644821" w:rsidRPr="005D629C" w:rsidRDefault="00644821" w:rsidP="005629AD">
      <w:pPr>
        <w:jc w:val="both"/>
        <w:rPr>
          <w:rFonts w:ascii="Franklin Gothic Book" w:hAnsi="Franklin Gothic Book"/>
          <w:sz w:val="18"/>
          <w:szCs w:val="18"/>
        </w:rPr>
      </w:pPr>
      <w:bookmarkStart w:id="1" w:name="_GoBack"/>
      <w:bookmarkEnd w:id="1"/>
    </w:p>
    <w:p w14:paraId="625E5C7C" w14:textId="48DDA892" w:rsidR="00CF37D6" w:rsidRPr="005D629C" w:rsidRDefault="00005423" w:rsidP="0090735A">
      <w:pPr>
        <w:pStyle w:val="ListParagraph"/>
        <w:numPr>
          <w:ilvl w:val="0"/>
          <w:numId w:val="24"/>
        </w:numPr>
        <w:pBdr>
          <w:bottom w:val="single" w:sz="4" w:space="1" w:color="auto"/>
        </w:pBdr>
        <w:rPr>
          <w:rFonts w:ascii="Franklin Gothic Book" w:hAnsi="Franklin Gothic Book"/>
          <w:sz w:val="18"/>
          <w:szCs w:val="18"/>
        </w:rPr>
      </w:pPr>
      <w:r w:rsidRPr="005D629C">
        <w:rPr>
          <w:rFonts w:ascii="Franklin Gothic Book" w:hAnsi="Franklin Gothic Book"/>
          <w:b/>
          <w:bCs/>
          <w:sz w:val="18"/>
          <w:szCs w:val="18"/>
        </w:rPr>
        <w:t>Evaluation of applicants</w:t>
      </w:r>
    </w:p>
    <w:p w14:paraId="331B0472" w14:textId="696484BC" w:rsidR="00005423" w:rsidRPr="005D629C" w:rsidRDefault="00005423" w:rsidP="00D5710E">
      <w:pPr>
        <w:jc w:val="both"/>
        <w:rPr>
          <w:rFonts w:ascii="Franklin Gothic Book" w:hAnsi="Franklin Gothic Book"/>
          <w:sz w:val="18"/>
          <w:szCs w:val="18"/>
        </w:rPr>
      </w:pPr>
      <w:r w:rsidRPr="3F76825F">
        <w:rPr>
          <w:rFonts w:ascii="Franklin Gothic Book" w:hAnsi="Franklin Gothic Book"/>
          <w:sz w:val="18"/>
          <w:szCs w:val="18"/>
        </w:rPr>
        <w:t>Consultants will be evaluated using a</w:t>
      </w:r>
      <w:r w:rsidR="00D5710E" w:rsidRPr="3F76825F">
        <w:rPr>
          <w:rFonts w:ascii="Franklin Gothic Book" w:hAnsi="Franklin Gothic Book"/>
          <w:sz w:val="18"/>
          <w:szCs w:val="18"/>
        </w:rPr>
        <w:t xml:space="preserve"> technically compliant</w:t>
      </w:r>
      <w:r w:rsidRPr="3F76825F">
        <w:rPr>
          <w:rFonts w:ascii="Franklin Gothic Book" w:hAnsi="Franklin Gothic Book"/>
          <w:sz w:val="18"/>
          <w:szCs w:val="18"/>
        </w:rPr>
        <w:t xml:space="preserve"> profile based on a point system method with a minimum threshold taking into consideration the criteria of qualifications. Membership will be awarded to the individual consultants whose profiles have been evaluated and determined as:</w:t>
      </w:r>
    </w:p>
    <w:p w14:paraId="59E691DE" w14:textId="34BEFB37" w:rsidR="00005423" w:rsidRPr="005D629C" w:rsidRDefault="00005423" w:rsidP="002C2EDA">
      <w:pPr>
        <w:numPr>
          <w:ilvl w:val="0"/>
          <w:numId w:val="22"/>
        </w:numPr>
        <w:jc w:val="both"/>
        <w:rPr>
          <w:rFonts w:ascii="Franklin Gothic Book" w:hAnsi="Franklin Gothic Book"/>
          <w:sz w:val="18"/>
          <w:szCs w:val="18"/>
        </w:rPr>
      </w:pPr>
      <w:r w:rsidRPr="3F76825F">
        <w:rPr>
          <w:rFonts w:ascii="Franklin Gothic Book" w:hAnsi="Franklin Gothic Book"/>
          <w:sz w:val="18"/>
          <w:szCs w:val="18"/>
        </w:rPr>
        <w:t>Responsive/compliant/acceptable</w:t>
      </w:r>
    </w:p>
    <w:sectPr w:rsidR="00005423" w:rsidRPr="005D629C" w:rsidSect="00D5710E">
      <w:headerReference w:type="default" r:id="rId12"/>
      <w:footerReference w:type="default" r:id="rId13"/>
      <w:pgSz w:w="11906" w:h="16838"/>
      <w:pgMar w:top="1440" w:right="1440" w:bottom="1440" w:left="1440" w:header="708" w:footer="708" w:gutter="0"/>
      <w:pgBorders w:offsetFrom="page">
        <w:bottom w:val="single" w:sz="4" w:space="24" w:color="auto"/>
      </w:pgBorder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A73AFE" w16cex:dateUtc="2022-08-17T09:01:00Z"/>
  <w16cex:commentExtensible w16cex:durableId="26A73B7F" w16cex:dateUtc="2022-08-17T09:03:00Z"/>
  <w16cex:commentExtensible w16cex:durableId="30AF9ED4" w16cex:dateUtc="2022-08-16T17:19:00Z"/>
  <w16cex:commentExtensible w16cex:durableId="683D243E" w16cex:dateUtc="2022-08-16T17:23:00Z"/>
  <w16cex:commentExtensible w16cex:durableId="26A759D7" w16cex:dateUtc="2022-08-17T11:13:00Z"/>
  <w16cex:commentExtensible w16cex:durableId="26A758E0" w16cex:dateUtc="2022-08-17T11:09:00Z"/>
  <w16cex:commentExtensible w16cex:durableId="386E6A96" w16cex:dateUtc="2022-08-16T17:25:00Z"/>
  <w16cex:commentExtensible w16cex:durableId="26A75A24" w16cex:dateUtc="2022-08-17T11:14:00Z"/>
  <w16cex:commentExtensible w16cex:durableId="22DCA4AE" w16cex:dateUtc="2022-08-16T17:27:00Z"/>
  <w16cex:commentExtensible w16cex:durableId="2BDC4D41" w16cex:dateUtc="2022-08-16T17:28:00Z"/>
  <w16cex:commentExtensible w16cex:durableId="30BA34C9" w16cex:dateUtc="2022-08-16T17:29:00Z"/>
  <w16cex:commentExtensible w16cex:durableId="469358D4" w16cex:dateUtc="2022-08-16T17:28:00Z"/>
  <w16cex:commentExtensible w16cex:durableId="5B582C8E" w16cex:dateUtc="2022-08-16T17:34:00Z"/>
  <w16cex:commentExtensible w16cex:durableId="78891F45" w16cex:dateUtc="2022-08-16T17:35:00Z"/>
  <w16cex:commentExtensible w16cex:durableId="363FDD06" w16cex:dateUtc="2022-08-16T10:25:00Z"/>
  <w16cex:commentExtensible w16cex:durableId="1DB7AF17" w16cex:dateUtc="2022-08-16T17:35:00Z"/>
  <w16cex:commentExtensible w16cex:durableId="7D19ACE2" w16cex:dateUtc="2022-08-16T17:35:00Z"/>
  <w16cex:commentExtensible w16cex:durableId="6B511AD3" w16cex:dateUtc="2022-08-16T10:22:00Z"/>
  <w16cex:commentExtensible w16cex:durableId="2553BBD3" w16cex:dateUtc="2022-08-16T17:36:00Z"/>
  <w16cex:commentExtensible w16cex:durableId="3690BF58" w16cex:dateUtc="2022-08-17T15:19:20.602Z"/>
  <w16cex:commentExtensible w16cex:durableId="340DF44A" w16cex:dateUtc="2022-08-17T15:37:43.521Z"/>
  <w16cex:commentExtensible w16cex:durableId="754446CC" w16cex:dateUtc="2022-08-17T15:42:59.044Z"/>
  <w16cex:commentExtensible w16cex:durableId="5B7D641D" w16cex:dateUtc="2022-08-17T15:45:54.547Z"/>
  <w16cex:commentExtensible w16cex:durableId="6F6498D3" w16cex:dateUtc="2022-08-17T15:47:24.447Z"/>
  <w16cex:commentExtensible w16cex:durableId="76FDC36E" w16cex:dateUtc="2022-08-17T16:32:06.257Z"/>
</w16cex:commentsExtensible>
</file>

<file path=word/commentsIds.xml><?xml version="1.0" encoding="utf-8"?>
<w16cid:commentsIds xmlns:mc="http://schemas.openxmlformats.org/markup-compatibility/2006" xmlns:w16cid="http://schemas.microsoft.com/office/word/2016/wordml/cid" mc:Ignorable="w16cid">
  <w16cid:commentId w16cid:paraId="047C2CF1" w16cid:durableId="26A73AFE"/>
  <w16cid:commentId w16cid:paraId="1560C24C" w16cid:durableId="26A73B7F"/>
  <w16cid:commentId w16cid:paraId="33E39D9E" w16cid:durableId="30AF9ED4"/>
  <w16cid:commentId w16cid:paraId="7D9724D9" w16cid:durableId="683D243E"/>
  <w16cid:commentId w16cid:paraId="14435C17" w16cid:durableId="26A759D7"/>
  <w16cid:commentId w16cid:paraId="1FADD1D6" w16cid:durableId="26A758E0"/>
  <w16cid:commentId w16cid:paraId="51E23ADF" w16cid:durableId="386E6A96"/>
  <w16cid:commentId w16cid:paraId="0A19ED6F" w16cid:durableId="26A75A24"/>
  <w16cid:commentId w16cid:paraId="148DEDBE" w16cid:durableId="22DCA4AE"/>
  <w16cid:commentId w16cid:paraId="76346A27" w16cid:durableId="2BDC4D41"/>
  <w16cid:commentId w16cid:paraId="34CE325B" w16cid:durableId="30BA34C9"/>
  <w16cid:commentId w16cid:paraId="72B95956" w16cid:durableId="469358D4"/>
  <w16cid:commentId w16cid:paraId="0490691F" w16cid:durableId="5B582C8E"/>
  <w16cid:commentId w16cid:paraId="15FC19F6" w16cid:durableId="78891F45"/>
  <w16cid:commentId w16cid:paraId="52013C2D" w16cid:durableId="363FDD06"/>
  <w16cid:commentId w16cid:paraId="3D0371C0" w16cid:durableId="1DB7AF17"/>
  <w16cid:commentId w16cid:paraId="4902DD67" w16cid:durableId="7D19ACE2"/>
  <w16cid:commentId w16cid:paraId="36C17E32" w16cid:durableId="2359C4E1"/>
  <w16cid:commentId w16cid:paraId="00B31E3D" w16cid:durableId="6B511AD3"/>
  <w16cid:commentId w16cid:paraId="678303E6" w16cid:durableId="2553BBD3"/>
  <w16cid:commentId w16cid:paraId="17EBCFA6" w16cid:durableId="3690BF58"/>
  <w16cid:commentId w16cid:paraId="56E2CD97" w16cid:durableId="340DF44A"/>
  <w16cid:commentId w16cid:paraId="37025860" w16cid:durableId="754446CC"/>
  <w16cid:commentId w16cid:paraId="00B3B1F5" w16cid:durableId="5B7D641D"/>
  <w16cid:commentId w16cid:paraId="0A2029F2" w16cid:durableId="6F6498D3"/>
  <w16cid:commentId w16cid:paraId="4A9E98DD" w16cid:durableId="76FDC3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286CE" w14:textId="77777777" w:rsidR="00D375E8" w:rsidRDefault="00D375E8" w:rsidP="000C539F">
      <w:pPr>
        <w:spacing w:after="0" w:line="240" w:lineRule="auto"/>
      </w:pPr>
      <w:r>
        <w:separator/>
      </w:r>
    </w:p>
  </w:endnote>
  <w:endnote w:type="continuationSeparator" w:id="0">
    <w:p w14:paraId="01E2A42D" w14:textId="77777777" w:rsidR="00D375E8" w:rsidRDefault="00D375E8" w:rsidP="000C539F">
      <w:pPr>
        <w:spacing w:after="0" w:line="240" w:lineRule="auto"/>
      </w:pPr>
      <w:r>
        <w:continuationSeparator/>
      </w:r>
    </w:p>
  </w:endnote>
  <w:endnote w:type="continuationNotice" w:id="1">
    <w:p w14:paraId="7B01243E" w14:textId="77777777" w:rsidR="00D375E8" w:rsidRDefault="00D37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76998"/>
      <w:docPartObj>
        <w:docPartGallery w:val="Page Numbers (Bottom of Page)"/>
        <w:docPartUnique/>
      </w:docPartObj>
    </w:sdtPr>
    <w:sdtEndPr>
      <w:rPr>
        <w:noProof/>
      </w:rPr>
    </w:sdtEndPr>
    <w:sdtContent>
      <w:p w14:paraId="326CD35C" w14:textId="34C661E9" w:rsidR="000C539F" w:rsidRDefault="000C539F">
        <w:pPr>
          <w:pStyle w:val="Footer"/>
          <w:jc w:val="right"/>
        </w:pPr>
        <w:r>
          <w:fldChar w:fldCharType="begin"/>
        </w:r>
        <w:r>
          <w:instrText xml:space="preserve"> PAGE   \* MERGEFORMAT </w:instrText>
        </w:r>
        <w:r>
          <w:fldChar w:fldCharType="separate"/>
        </w:r>
        <w:r w:rsidR="00644821">
          <w:rPr>
            <w:noProof/>
          </w:rPr>
          <w:t>3</w:t>
        </w:r>
        <w:r>
          <w:rPr>
            <w:noProof/>
          </w:rPr>
          <w:fldChar w:fldCharType="end"/>
        </w:r>
      </w:p>
    </w:sdtContent>
  </w:sdt>
  <w:p w14:paraId="79268631" w14:textId="77777777" w:rsidR="000C539F" w:rsidRDefault="000C5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E4FA8" w14:textId="77777777" w:rsidR="00D375E8" w:rsidRDefault="00D375E8" w:rsidP="000C539F">
      <w:pPr>
        <w:spacing w:after="0" w:line="240" w:lineRule="auto"/>
      </w:pPr>
      <w:r>
        <w:separator/>
      </w:r>
    </w:p>
  </w:footnote>
  <w:footnote w:type="continuationSeparator" w:id="0">
    <w:p w14:paraId="20D04304" w14:textId="77777777" w:rsidR="00D375E8" w:rsidRDefault="00D375E8" w:rsidP="000C539F">
      <w:pPr>
        <w:spacing w:after="0" w:line="240" w:lineRule="auto"/>
      </w:pPr>
      <w:r>
        <w:continuationSeparator/>
      </w:r>
    </w:p>
  </w:footnote>
  <w:footnote w:type="continuationNotice" w:id="1">
    <w:p w14:paraId="6C7C19C8" w14:textId="77777777" w:rsidR="00D375E8" w:rsidRDefault="00D375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9CDC" w14:textId="6241D94A" w:rsidR="000C539F" w:rsidRDefault="00AB7196">
    <w:pPr>
      <w:pStyle w:val="Header"/>
    </w:pPr>
    <w:r w:rsidRPr="00A626A6">
      <w:rPr>
        <w:rFonts w:ascii="Franklin Gothic Book" w:hAnsi="Franklin Gothic Book"/>
        <w:noProof/>
        <w:sz w:val="20"/>
        <w:szCs w:val="20"/>
        <w:lang w:val="en-US"/>
      </w:rPr>
      <w:drawing>
        <wp:anchor distT="0" distB="0" distL="114300" distR="114300" simplePos="0" relativeHeight="251658240" behindDoc="0" locked="0" layoutInCell="1" allowOverlap="1" wp14:anchorId="1339D0D1" wp14:editId="27C8E262">
          <wp:simplePos x="0" y="0"/>
          <wp:positionH relativeFrom="column">
            <wp:posOffset>38100</wp:posOffset>
          </wp:positionH>
          <wp:positionV relativeFrom="paragraph">
            <wp:posOffset>-191135</wp:posOffset>
          </wp:positionV>
          <wp:extent cx="1619250" cy="508133"/>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19250" cy="5081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C6D"/>
    <w:multiLevelType w:val="multilevel"/>
    <w:tmpl w:val="8EACF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E5A15"/>
    <w:multiLevelType w:val="multilevel"/>
    <w:tmpl w:val="51768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30D54"/>
    <w:multiLevelType w:val="multilevel"/>
    <w:tmpl w:val="0F1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F24BD4"/>
    <w:multiLevelType w:val="multilevel"/>
    <w:tmpl w:val="99EA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A4617"/>
    <w:multiLevelType w:val="multilevel"/>
    <w:tmpl w:val="36885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3229F"/>
    <w:multiLevelType w:val="multilevel"/>
    <w:tmpl w:val="B51EB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B3BFB"/>
    <w:multiLevelType w:val="multilevel"/>
    <w:tmpl w:val="ABAE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E77C4"/>
    <w:multiLevelType w:val="multilevel"/>
    <w:tmpl w:val="BC54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391474"/>
    <w:multiLevelType w:val="hybridMultilevel"/>
    <w:tmpl w:val="1A9AC66A"/>
    <w:lvl w:ilvl="0" w:tplc="18BA1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1ECA"/>
    <w:multiLevelType w:val="multilevel"/>
    <w:tmpl w:val="E3525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1B61AD"/>
    <w:multiLevelType w:val="multilevel"/>
    <w:tmpl w:val="E288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464713"/>
    <w:multiLevelType w:val="multilevel"/>
    <w:tmpl w:val="D80C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89631D"/>
    <w:multiLevelType w:val="multilevel"/>
    <w:tmpl w:val="1382C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9C354A"/>
    <w:multiLevelType w:val="multilevel"/>
    <w:tmpl w:val="3412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B87CE0"/>
    <w:multiLevelType w:val="multilevel"/>
    <w:tmpl w:val="BF52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615A65"/>
    <w:multiLevelType w:val="multilevel"/>
    <w:tmpl w:val="234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3772EE"/>
    <w:multiLevelType w:val="hybridMultilevel"/>
    <w:tmpl w:val="654A3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EC637E"/>
    <w:multiLevelType w:val="multilevel"/>
    <w:tmpl w:val="2406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30706A"/>
    <w:multiLevelType w:val="hybridMultilevel"/>
    <w:tmpl w:val="A8AC4C94"/>
    <w:lvl w:ilvl="0" w:tplc="18BA1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B1C2C"/>
    <w:multiLevelType w:val="multilevel"/>
    <w:tmpl w:val="D3CC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F158F5"/>
    <w:multiLevelType w:val="multilevel"/>
    <w:tmpl w:val="FCE4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4D0A7C"/>
    <w:multiLevelType w:val="multilevel"/>
    <w:tmpl w:val="B414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997139"/>
    <w:multiLevelType w:val="multilevel"/>
    <w:tmpl w:val="EF3449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081578"/>
    <w:multiLevelType w:val="hybridMultilevel"/>
    <w:tmpl w:val="91E80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A11335"/>
    <w:multiLevelType w:val="multilevel"/>
    <w:tmpl w:val="F89A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026F23"/>
    <w:multiLevelType w:val="multilevel"/>
    <w:tmpl w:val="C5A0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D976FA"/>
    <w:multiLevelType w:val="multilevel"/>
    <w:tmpl w:val="3BD4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5"/>
  </w:num>
  <w:num w:numId="4">
    <w:abstractNumId w:val="21"/>
  </w:num>
  <w:num w:numId="5">
    <w:abstractNumId w:val="20"/>
  </w:num>
  <w:num w:numId="6">
    <w:abstractNumId w:val="4"/>
  </w:num>
  <w:num w:numId="7">
    <w:abstractNumId w:val="5"/>
  </w:num>
  <w:num w:numId="8">
    <w:abstractNumId w:val="1"/>
  </w:num>
  <w:num w:numId="9">
    <w:abstractNumId w:val="0"/>
  </w:num>
  <w:num w:numId="10">
    <w:abstractNumId w:val="26"/>
  </w:num>
  <w:num w:numId="11">
    <w:abstractNumId w:val="3"/>
  </w:num>
  <w:num w:numId="12">
    <w:abstractNumId w:val="9"/>
  </w:num>
  <w:num w:numId="13">
    <w:abstractNumId w:val="13"/>
  </w:num>
  <w:num w:numId="14">
    <w:abstractNumId w:val="25"/>
  </w:num>
  <w:num w:numId="15">
    <w:abstractNumId w:val="6"/>
  </w:num>
  <w:num w:numId="16">
    <w:abstractNumId w:val="24"/>
  </w:num>
  <w:num w:numId="17">
    <w:abstractNumId w:val="11"/>
  </w:num>
  <w:num w:numId="18">
    <w:abstractNumId w:val="14"/>
  </w:num>
  <w:num w:numId="19">
    <w:abstractNumId w:val="19"/>
  </w:num>
  <w:num w:numId="20">
    <w:abstractNumId w:val="2"/>
  </w:num>
  <w:num w:numId="21">
    <w:abstractNumId w:val="10"/>
  </w:num>
  <w:num w:numId="22">
    <w:abstractNumId w:val="17"/>
  </w:num>
  <w:num w:numId="23">
    <w:abstractNumId w:val="8"/>
  </w:num>
  <w:num w:numId="24">
    <w:abstractNumId w:val="16"/>
  </w:num>
  <w:num w:numId="25">
    <w:abstractNumId w:val="22"/>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41"/>
    <w:rsid w:val="00005423"/>
    <w:rsid w:val="00030633"/>
    <w:rsid w:val="00060A1B"/>
    <w:rsid w:val="000C3AA7"/>
    <w:rsid w:val="000C539F"/>
    <w:rsid w:val="000D6DFA"/>
    <w:rsid w:val="0011641B"/>
    <w:rsid w:val="00123BCB"/>
    <w:rsid w:val="001353E8"/>
    <w:rsid w:val="00173CB0"/>
    <w:rsid w:val="00180A14"/>
    <w:rsid w:val="00214100"/>
    <w:rsid w:val="00225059"/>
    <w:rsid w:val="00266912"/>
    <w:rsid w:val="002712D0"/>
    <w:rsid w:val="00274E43"/>
    <w:rsid w:val="002C2EDA"/>
    <w:rsid w:val="00301985"/>
    <w:rsid w:val="0035287B"/>
    <w:rsid w:val="003904BF"/>
    <w:rsid w:val="00396F54"/>
    <w:rsid w:val="003A45D4"/>
    <w:rsid w:val="003A604B"/>
    <w:rsid w:val="003A66B8"/>
    <w:rsid w:val="003D38A1"/>
    <w:rsid w:val="003D7FFA"/>
    <w:rsid w:val="004631BA"/>
    <w:rsid w:val="004C2103"/>
    <w:rsid w:val="004C6F23"/>
    <w:rsid w:val="004E026D"/>
    <w:rsid w:val="00505207"/>
    <w:rsid w:val="00523885"/>
    <w:rsid w:val="00540090"/>
    <w:rsid w:val="005429BB"/>
    <w:rsid w:val="005629AD"/>
    <w:rsid w:val="005741F3"/>
    <w:rsid w:val="00590AB1"/>
    <w:rsid w:val="005931B9"/>
    <w:rsid w:val="005B6C4B"/>
    <w:rsid w:val="005C17FA"/>
    <w:rsid w:val="005C4351"/>
    <w:rsid w:val="005D1F04"/>
    <w:rsid w:val="005D629C"/>
    <w:rsid w:val="005E0FDE"/>
    <w:rsid w:val="005F1416"/>
    <w:rsid w:val="006037B0"/>
    <w:rsid w:val="006056A2"/>
    <w:rsid w:val="0061294C"/>
    <w:rsid w:val="0062469D"/>
    <w:rsid w:val="00644821"/>
    <w:rsid w:val="00657612"/>
    <w:rsid w:val="006A67CE"/>
    <w:rsid w:val="006B5DC1"/>
    <w:rsid w:val="006C43BA"/>
    <w:rsid w:val="006E3007"/>
    <w:rsid w:val="006E423E"/>
    <w:rsid w:val="006E5E30"/>
    <w:rsid w:val="007311BA"/>
    <w:rsid w:val="00752C36"/>
    <w:rsid w:val="007A28F1"/>
    <w:rsid w:val="007A5D0D"/>
    <w:rsid w:val="007C234C"/>
    <w:rsid w:val="007D404E"/>
    <w:rsid w:val="007D5475"/>
    <w:rsid w:val="00803B99"/>
    <w:rsid w:val="00824B81"/>
    <w:rsid w:val="00830110"/>
    <w:rsid w:val="00837A73"/>
    <w:rsid w:val="0084588D"/>
    <w:rsid w:val="00855E18"/>
    <w:rsid w:val="0086250A"/>
    <w:rsid w:val="008B051C"/>
    <w:rsid w:val="008B73A3"/>
    <w:rsid w:val="008C0AEB"/>
    <w:rsid w:val="008F2C1B"/>
    <w:rsid w:val="0090735A"/>
    <w:rsid w:val="00980D8E"/>
    <w:rsid w:val="0099721D"/>
    <w:rsid w:val="009E6225"/>
    <w:rsid w:val="009F286E"/>
    <w:rsid w:val="009F6331"/>
    <w:rsid w:val="009F79C0"/>
    <w:rsid w:val="00A72155"/>
    <w:rsid w:val="00A91798"/>
    <w:rsid w:val="00AB61F7"/>
    <w:rsid w:val="00AB7196"/>
    <w:rsid w:val="00AD39FC"/>
    <w:rsid w:val="00AD5C7E"/>
    <w:rsid w:val="00B01041"/>
    <w:rsid w:val="00B13A73"/>
    <w:rsid w:val="00B22C28"/>
    <w:rsid w:val="00B42028"/>
    <w:rsid w:val="00B72844"/>
    <w:rsid w:val="00BC1E85"/>
    <w:rsid w:val="00BD2AFB"/>
    <w:rsid w:val="00BD6B4C"/>
    <w:rsid w:val="00C16CA2"/>
    <w:rsid w:val="00C208C2"/>
    <w:rsid w:val="00C22F62"/>
    <w:rsid w:val="00C36B04"/>
    <w:rsid w:val="00C760B1"/>
    <w:rsid w:val="00CA1A7E"/>
    <w:rsid w:val="00CD3E85"/>
    <w:rsid w:val="00CF37D6"/>
    <w:rsid w:val="00CF7CEB"/>
    <w:rsid w:val="00D029E7"/>
    <w:rsid w:val="00D367E6"/>
    <w:rsid w:val="00D375E8"/>
    <w:rsid w:val="00D476C2"/>
    <w:rsid w:val="00D528BC"/>
    <w:rsid w:val="00D5710E"/>
    <w:rsid w:val="00DC112D"/>
    <w:rsid w:val="00E202AB"/>
    <w:rsid w:val="00E43299"/>
    <w:rsid w:val="00EC2739"/>
    <w:rsid w:val="00ED7F04"/>
    <w:rsid w:val="00EF3784"/>
    <w:rsid w:val="00F42F48"/>
    <w:rsid w:val="00F5054D"/>
    <w:rsid w:val="00F878D7"/>
    <w:rsid w:val="00FA3674"/>
    <w:rsid w:val="00FF0908"/>
    <w:rsid w:val="01B503D7"/>
    <w:rsid w:val="02E46E72"/>
    <w:rsid w:val="0439FC24"/>
    <w:rsid w:val="0D7E7C33"/>
    <w:rsid w:val="0DA3E997"/>
    <w:rsid w:val="10E0A037"/>
    <w:rsid w:val="18B47CF2"/>
    <w:rsid w:val="1CC40031"/>
    <w:rsid w:val="2A5B2ADA"/>
    <w:rsid w:val="301C2499"/>
    <w:rsid w:val="32D749D0"/>
    <w:rsid w:val="352A5532"/>
    <w:rsid w:val="37CC9929"/>
    <w:rsid w:val="3CF93966"/>
    <w:rsid w:val="3F76825F"/>
    <w:rsid w:val="44AA84B9"/>
    <w:rsid w:val="4698D1F9"/>
    <w:rsid w:val="479E1C66"/>
    <w:rsid w:val="5560D3FE"/>
    <w:rsid w:val="56B90F31"/>
    <w:rsid w:val="56FF51E0"/>
    <w:rsid w:val="57F53838"/>
    <w:rsid w:val="5A0E2305"/>
    <w:rsid w:val="5FB7B138"/>
    <w:rsid w:val="60F354DF"/>
    <w:rsid w:val="64963614"/>
    <w:rsid w:val="68E91338"/>
    <w:rsid w:val="6B846E8D"/>
    <w:rsid w:val="6E5F51C4"/>
    <w:rsid w:val="73F81E5D"/>
    <w:rsid w:val="7AA7F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A362"/>
  <w15:chartTrackingRefBased/>
  <w15:docId w15:val="{5613D0A4-D925-4548-B287-9CCF1BC2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D7F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3019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04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C5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39F"/>
  </w:style>
  <w:style w:type="paragraph" w:styleId="Footer">
    <w:name w:val="footer"/>
    <w:basedOn w:val="Normal"/>
    <w:link w:val="FooterChar"/>
    <w:uiPriority w:val="99"/>
    <w:unhideWhenUsed/>
    <w:rsid w:val="000C5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39F"/>
  </w:style>
  <w:style w:type="paragraph" w:styleId="NormalWeb">
    <w:name w:val="Normal (Web)"/>
    <w:basedOn w:val="Normal"/>
    <w:uiPriority w:val="99"/>
    <w:semiHidden/>
    <w:unhideWhenUsed/>
    <w:rsid w:val="007A28F1"/>
    <w:rPr>
      <w:rFonts w:ascii="Times New Roman" w:hAnsi="Times New Roman" w:cs="Times New Roman"/>
      <w:sz w:val="24"/>
      <w:szCs w:val="24"/>
    </w:rPr>
  </w:style>
  <w:style w:type="character" w:styleId="Hyperlink">
    <w:name w:val="Hyperlink"/>
    <w:basedOn w:val="DefaultParagraphFont"/>
    <w:uiPriority w:val="99"/>
    <w:unhideWhenUsed/>
    <w:rsid w:val="0086250A"/>
    <w:rPr>
      <w:color w:val="0563C1" w:themeColor="hyperlink"/>
      <w:u w:val="single"/>
    </w:rPr>
  </w:style>
  <w:style w:type="character" w:customStyle="1" w:styleId="Heading3Char">
    <w:name w:val="Heading 3 Char"/>
    <w:basedOn w:val="DefaultParagraphFont"/>
    <w:link w:val="Heading3"/>
    <w:uiPriority w:val="9"/>
    <w:semiHidden/>
    <w:rsid w:val="003D7FFA"/>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301985"/>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3A604B"/>
    <w:pPr>
      <w:ind w:left="720"/>
      <w:contextualSpacing/>
    </w:pPr>
  </w:style>
  <w:style w:type="character" w:styleId="CommentReference">
    <w:name w:val="annotation reference"/>
    <w:basedOn w:val="DefaultParagraphFont"/>
    <w:uiPriority w:val="99"/>
    <w:semiHidden/>
    <w:unhideWhenUsed/>
    <w:rsid w:val="002712D0"/>
    <w:rPr>
      <w:sz w:val="16"/>
      <w:szCs w:val="16"/>
    </w:rPr>
  </w:style>
  <w:style w:type="paragraph" w:styleId="CommentText">
    <w:name w:val="annotation text"/>
    <w:basedOn w:val="Normal"/>
    <w:link w:val="CommentTextChar"/>
    <w:uiPriority w:val="99"/>
    <w:semiHidden/>
    <w:unhideWhenUsed/>
    <w:rsid w:val="002712D0"/>
    <w:pPr>
      <w:spacing w:line="240" w:lineRule="auto"/>
    </w:pPr>
    <w:rPr>
      <w:sz w:val="20"/>
      <w:szCs w:val="20"/>
    </w:rPr>
  </w:style>
  <w:style w:type="character" w:customStyle="1" w:styleId="CommentTextChar">
    <w:name w:val="Comment Text Char"/>
    <w:basedOn w:val="DefaultParagraphFont"/>
    <w:link w:val="CommentText"/>
    <w:uiPriority w:val="99"/>
    <w:semiHidden/>
    <w:rsid w:val="002712D0"/>
    <w:rPr>
      <w:sz w:val="20"/>
      <w:szCs w:val="20"/>
    </w:rPr>
  </w:style>
  <w:style w:type="paragraph" w:styleId="CommentSubject">
    <w:name w:val="annotation subject"/>
    <w:basedOn w:val="CommentText"/>
    <w:next w:val="CommentText"/>
    <w:link w:val="CommentSubjectChar"/>
    <w:uiPriority w:val="99"/>
    <w:semiHidden/>
    <w:unhideWhenUsed/>
    <w:rsid w:val="002712D0"/>
    <w:rPr>
      <w:b/>
      <w:bCs/>
    </w:rPr>
  </w:style>
  <w:style w:type="character" w:customStyle="1" w:styleId="CommentSubjectChar">
    <w:name w:val="Comment Subject Char"/>
    <w:basedOn w:val="CommentTextChar"/>
    <w:link w:val="CommentSubject"/>
    <w:uiPriority w:val="99"/>
    <w:semiHidden/>
    <w:rsid w:val="002712D0"/>
    <w:rPr>
      <w:b/>
      <w:bCs/>
      <w:sz w:val="20"/>
      <w:szCs w:val="20"/>
    </w:rPr>
  </w:style>
  <w:style w:type="paragraph" w:styleId="BalloonText">
    <w:name w:val="Balloon Text"/>
    <w:basedOn w:val="Normal"/>
    <w:link w:val="BalloonTextChar"/>
    <w:uiPriority w:val="99"/>
    <w:semiHidden/>
    <w:unhideWhenUsed/>
    <w:rsid w:val="0027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2D0"/>
    <w:rPr>
      <w:rFonts w:ascii="Segoe UI" w:hAnsi="Segoe UI" w:cs="Segoe UI"/>
      <w:sz w:val="18"/>
      <w:szCs w:val="18"/>
    </w:rPr>
  </w:style>
  <w:style w:type="paragraph" w:styleId="Revision">
    <w:name w:val="Revision"/>
    <w:hidden/>
    <w:uiPriority w:val="99"/>
    <w:semiHidden/>
    <w:rsid w:val="000C3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4514">
      <w:bodyDiv w:val="1"/>
      <w:marLeft w:val="0"/>
      <w:marRight w:val="0"/>
      <w:marTop w:val="0"/>
      <w:marBottom w:val="0"/>
      <w:divBdr>
        <w:top w:val="none" w:sz="0" w:space="0" w:color="auto"/>
        <w:left w:val="none" w:sz="0" w:space="0" w:color="auto"/>
        <w:bottom w:val="none" w:sz="0" w:space="0" w:color="auto"/>
        <w:right w:val="none" w:sz="0" w:space="0" w:color="auto"/>
      </w:divBdr>
    </w:div>
    <w:div w:id="478882837">
      <w:bodyDiv w:val="1"/>
      <w:marLeft w:val="0"/>
      <w:marRight w:val="0"/>
      <w:marTop w:val="0"/>
      <w:marBottom w:val="0"/>
      <w:divBdr>
        <w:top w:val="none" w:sz="0" w:space="0" w:color="auto"/>
        <w:left w:val="none" w:sz="0" w:space="0" w:color="auto"/>
        <w:bottom w:val="none" w:sz="0" w:space="0" w:color="auto"/>
        <w:right w:val="none" w:sz="0" w:space="0" w:color="auto"/>
      </w:divBdr>
    </w:div>
    <w:div w:id="774714080">
      <w:bodyDiv w:val="1"/>
      <w:marLeft w:val="0"/>
      <w:marRight w:val="0"/>
      <w:marTop w:val="0"/>
      <w:marBottom w:val="0"/>
      <w:divBdr>
        <w:top w:val="none" w:sz="0" w:space="0" w:color="auto"/>
        <w:left w:val="none" w:sz="0" w:space="0" w:color="auto"/>
        <w:bottom w:val="none" w:sz="0" w:space="0" w:color="auto"/>
        <w:right w:val="none" w:sz="0" w:space="0" w:color="auto"/>
      </w:divBdr>
    </w:div>
    <w:div w:id="872810123">
      <w:bodyDiv w:val="1"/>
      <w:marLeft w:val="0"/>
      <w:marRight w:val="0"/>
      <w:marTop w:val="0"/>
      <w:marBottom w:val="0"/>
      <w:divBdr>
        <w:top w:val="none" w:sz="0" w:space="0" w:color="auto"/>
        <w:left w:val="none" w:sz="0" w:space="0" w:color="auto"/>
        <w:bottom w:val="none" w:sz="0" w:space="0" w:color="auto"/>
        <w:right w:val="none" w:sz="0" w:space="0" w:color="auto"/>
      </w:divBdr>
    </w:div>
    <w:div w:id="1083836712">
      <w:bodyDiv w:val="1"/>
      <w:marLeft w:val="0"/>
      <w:marRight w:val="0"/>
      <w:marTop w:val="0"/>
      <w:marBottom w:val="0"/>
      <w:divBdr>
        <w:top w:val="none" w:sz="0" w:space="0" w:color="auto"/>
        <w:left w:val="none" w:sz="0" w:space="0" w:color="auto"/>
        <w:bottom w:val="none" w:sz="0" w:space="0" w:color="auto"/>
        <w:right w:val="none" w:sz="0" w:space="0" w:color="auto"/>
      </w:divBdr>
    </w:div>
    <w:div w:id="1309676338">
      <w:bodyDiv w:val="1"/>
      <w:marLeft w:val="0"/>
      <w:marRight w:val="0"/>
      <w:marTop w:val="0"/>
      <w:marBottom w:val="0"/>
      <w:divBdr>
        <w:top w:val="none" w:sz="0" w:space="0" w:color="auto"/>
        <w:left w:val="none" w:sz="0" w:space="0" w:color="auto"/>
        <w:bottom w:val="none" w:sz="0" w:space="0" w:color="auto"/>
        <w:right w:val="none" w:sz="0" w:space="0" w:color="auto"/>
      </w:divBdr>
    </w:div>
    <w:div w:id="1471944790">
      <w:bodyDiv w:val="1"/>
      <w:marLeft w:val="0"/>
      <w:marRight w:val="0"/>
      <w:marTop w:val="0"/>
      <w:marBottom w:val="0"/>
      <w:divBdr>
        <w:top w:val="none" w:sz="0" w:space="0" w:color="auto"/>
        <w:left w:val="none" w:sz="0" w:space="0" w:color="auto"/>
        <w:bottom w:val="none" w:sz="0" w:space="0" w:color="auto"/>
        <w:right w:val="none" w:sz="0" w:space="0" w:color="auto"/>
      </w:divBdr>
      <w:divsChild>
        <w:div w:id="1029380253">
          <w:marLeft w:val="0"/>
          <w:marRight w:val="0"/>
          <w:marTop w:val="150"/>
          <w:marBottom w:val="150"/>
          <w:divBdr>
            <w:top w:val="none" w:sz="0" w:space="0" w:color="auto"/>
            <w:left w:val="none" w:sz="0" w:space="0" w:color="auto"/>
            <w:bottom w:val="none" w:sz="0" w:space="0" w:color="auto"/>
            <w:right w:val="none" w:sz="0" w:space="0" w:color="auto"/>
          </w:divBdr>
        </w:div>
        <w:div w:id="1518958589">
          <w:marLeft w:val="0"/>
          <w:marRight w:val="0"/>
          <w:marTop w:val="150"/>
          <w:marBottom w:val="150"/>
          <w:divBdr>
            <w:top w:val="none" w:sz="0" w:space="0" w:color="auto"/>
            <w:left w:val="none" w:sz="0" w:space="0" w:color="auto"/>
            <w:bottom w:val="none" w:sz="0" w:space="0" w:color="auto"/>
            <w:right w:val="none" w:sz="0" w:space="0" w:color="auto"/>
          </w:divBdr>
          <w:divsChild>
            <w:div w:id="686566676">
              <w:marLeft w:val="0"/>
              <w:marRight w:val="0"/>
              <w:marTop w:val="150"/>
              <w:marBottom w:val="150"/>
              <w:divBdr>
                <w:top w:val="none" w:sz="0" w:space="0" w:color="auto"/>
                <w:left w:val="none" w:sz="0" w:space="0" w:color="auto"/>
                <w:bottom w:val="none" w:sz="0" w:space="0" w:color="auto"/>
                <w:right w:val="none" w:sz="0" w:space="0" w:color="auto"/>
              </w:divBdr>
              <w:divsChild>
                <w:div w:id="121659239">
                  <w:marLeft w:val="0"/>
                  <w:marRight w:val="0"/>
                  <w:marTop w:val="150"/>
                  <w:marBottom w:val="150"/>
                  <w:divBdr>
                    <w:top w:val="none" w:sz="0" w:space="0" w:color="auto"/>
                    <w:left w:val="none" w:sz="0" w:space="0" w:color="auto"/>
                    <w:bottom w:val="none" w:sz="0" w:space="0" w:color="auto"/>
                    <w:right w:val="none" w:sz="0" w:space="0" w:color="auto"/>
                  </w:divBdr>
                  <w:divsChild>
                    <w:div w:id="1575124918">
                      <w:marLeft w:val="0"/>
                      <w:marRight w:val="0"/>
                      <w:marTop w:val="150"/>
                      <w:marBottom w:val="150"/>
                      <w:divBdr>
                        <w:top w:val="none" w:sz="0" w:space="0" w:color="auto"/>
                        <w:left w:val="none" w:sz="0" w:space="0" w:color="auto"/>
                        <w:bottom w:val="none" w:sz="0" w:space="0" w:color="auto"/>
                        <w:right w:val="none" w:sz="0" w:space="0" w:color="auto"/>
                      </w:divBdr>
                    </w:div>
                  </w:divsChild>
                </w:div>
                <w:div w:id="180776510">
                  <w:marLeft w:val="0"/>
                  <w:marRight w:val="0"/>
                  <w:marTop w:val="150"/>
                  <w:marBottom w:val="150"/>
                  <w:divBdr>
                    <w:top w:val="none" w:sz="0" w:space="0" w:color="auto"/>
                    <w:left w:val="none" w:sz="0" w:space="0" w:color="auto"/>
                    <w:bottom w:val="none" w:sz="0" w:space="0" w:color="auto"/>
                    <w:right w:val="none" w:sz="0" w:space="0" w:color="auto"/>
                  </w:divBdr>
                  <w:divsChild>
                    <w:div w:id="1092700205">
                      <w:marLeft w:val="0"/>
                      <w:marRight w:val="0"/>
                      <w:marTop w:val="150"/>
                      <w:marBottom w:val="150"/>
                      <w:divBdr>
                        <w:top w:val="none" w:sz="0" w:space="0" w:color="auto"/>
                        <w:left w:val="none" w:sz="0" w:space="0" w:color="auto"/>
                        <w:bottom w:val="none" w:sz="0" w:space="0" w:color="auto"/>
                        <w:right w:val="none" w:sz="0" w:space="0" w:color="auto"/>
                      </w:divBdr>
                    </w:div>
                  </w:divsChild>
                </w:div>
                <w:div w:id="226189798">
                  <w:marLeft w:val="0"/>
                  <w:marRight w:val="0"/>
                  <w:marTop w:val="150"/>
                  <w:marBottom w:val="150"/>
                  <w:divBdr>
                    <w:top w:val="none" w:sz="0" w:space="0" w:color="auto"/>
                    <w:left w:val="none" w:sz="0" w:space="0" w:color="auto"/>
                    <w:bottom w:val="none" w:sz="0" w:space="0" w:color="auto"/>
                    <w:right w:val="none" w:sz="0" w:space="0" w:color="auto"/>
                  </w:divBdr>
                  <w:divsChild>
                    <w:div w:id="1930385111">
                      <w:marLeft w:val="0"/>
                      <w:marRight w:val="0"/>
                      <w:marTop w:val="150"/>
                      <w:marBottom w:val="150"/>
                      <w:divBdr>
                        <w:top w:val="none" w:sz="0" w:space="0" w:color="auto"/>
                        <w:left w:val="none" w:sz="0" w:space="0" w:color="auto"/>
                        <w:bottom w:val="none" w:sz="0" w:space="0" w:color="auto"/>
                        <w:right w:val="none" w:sz="0" w:space="0" w:color="auto"/>
                      </w:divBdr>
                    </w:div>
                  </w:divsChild>
                </w:div>
                <w:div w:id="254244441">
                  <w:marLeft w:val="0"/>
                  <w:marRight w:val="0"/>
                  <w:marTop w:val="150"/>
                  <w:marBottom w:val="150"/>
                  <w:divBdr>
                    <w:top w:val="none" w:sz="0" w:space="0" w:color="auto"/>
                    <w:left w:val="none" w:sz="0" w:space="0" w:color="auto"/>
                    <w:bottom w:val="none" w:sz="0" w:space="0" w:color="auto"/>
                    <w:right w:val="none" w:sz="0" w:space="0" w:color="auto"/>
                  </w:divBdr>
                  <w:divsChild>
                    <w:div w:id="2020542795">
                      <w:marLeft w:val="0"/>
                      <w:marRight w:val="0"/>
                      <w:marTop w:val="150"/>
                      <w:marBottom w:val="150"/>
                      <w:divBdr>
                        <w:top w:val="none" w:sz="0" w:space="0" w:color="auto"/>
                        <w:left w:val="none" w:sz="0" w:space="0" w:color="auto"/>
                        <w:bottom w:val="none" w:sz="0" w:space="0" w:color="auto"/>
                        <w:right w:val="none" w:sz="0" w:space="0" w:color="auto"/>
                      </w:divBdr>
                    </w:div>
                  </w:divsChild>
                </w:div>
                <w:div w:id="371459557">
                  <w:marLeft w:val="0"/>
                  <w:marRight w:val="0"/>
                  <w:marTop w:val="150"/>
                  <w:marBottom w:val="150"/>
                  <w:divBdr>
                    <w:top w:val="none" w:sz="0" w:space="0" w:color="auto"/>
                    <w:left w:val="none" w:sz="0" w:space="0" w:color="auto"/>
                    <w:bottom w:val="none" w:sz="0" w:space="0" w:color="auto"/>
                    <w:right w:val="none" w:sz="0" w:space="0" w:color="auto"/>
                  </w:divBdr>
                  <w:divsChild>
                    <w:div w:id="987170126">
                      <w:marLeft w:val="0"/>
                      <w:marRight w:val="0"/>
                      <w:marTop w:val="150"/>
                      <w:marBottom w:val="150"/>
                      <w:divBdr>
                        <w:top w:val="none" w:sz="0" w:space="0" w:color="auto"/>
                        <w:left w:val="none" w:sz="0" w:space="0" w:color="auto"/>
                        <w:bottom w:val="none" w:sz="0" w:space="0" w:color="auto"/>
                        <w:right w:val="none" w:sz="0" w:space="0" w:color="auto"/>
                      </w:divBdr>
                    </w:div>
                  </w:divsChild>
                </w:div>
                <w:div w:id="658583785">
                  <w:marLeft w:val="0"/>
                  <w:marRight w:val="0"/>
                  <w:marTop w:val="150"/>
                  <w:marBottom w:val="150"/>
                  <w:divBdr>
                    <w:top w:val="none" w:sz="0" w:space="0" w:color="auto"/>
                    <w:left w:val="none" w:sz="0" w:space="0" w:color="auto"/>
                    <w:bottom w:val="none" w:sz="0" w:space="0" w:color="auto"/>
                    <w:right w:val="none" w:sz="0" w:space="0" w:color="auto"/>
                  </w:divBdr>
                  <w:divsChild>
                    <w:div w:id="1030648541">
                      <w:marLeft w:val="0"/>
                      <w:marRight w:val="0"/>
                      <w:marTop w:val="150"/>
                      <w:marBottom w:val="150"/>
                      <w:divBdr>
                        <w:top w:val="none" w:sz="0" w:space="0" w:color="auto"/>
                        <w:left w:val="none" w:sz="0" w:space="0" w:color="auto"/>
                        <w:bottom w:val="none" w:sz="0" w:space="0" w:color="auto"/>
                        <w:right w:val="none" w:sz="0" w:space="0" w:color="auto"/>
                      </w:divBdr>
                    </w:div>
                  </w:divsChild>
                </w:div>
                <w:div w:id="949164669">
                  <w:marLeft w:val="0"/>
                  <w:marRight w:val="0"/>
                  <w:marTop w:val="150"/>
                  <w:marBottom w:val="150"/>
                  <w:divBdr>
                    <w:top w:val="none" w:sz="0" w:space="0" w:color="auto"/>
                    <w:left w:val="none" w:sz="0" w:space="0" w:color="auto"/>
                    <w:bottom w:val="none" w:sz="0" w:space="0" w:color="auto"/>
                    <w:right w:val="none" w:sz="0" w:space="0" w:color="auto"/>
                  </w:divBdr>
                  <w:divsChild>
                    <w:div w:id="77093138">
                      <w:marLeft w:val="0"/>
                      <w:marRight w:val="0"/>
                      <w:marTop w:val="150"/>
                      <w:marBottom w:val="150"/>
                      <w:divBdr>
                        <w:top w:val="none" w:sz="0" w:space="0" w:color="auto"/>
                        <w:left w:val="none" w:sz="0" w:space="0" w:color="auto"/>
                        <w:bottom w:val="none" w:sz="0" w:space="0" w:color="auto"/>
                        <w:right w:val="none" w:sz="0" w:space="0" w:color="auto"/>
                      </w:divBdr>
                    </w:div>
                  </w:divsChild>
                </w:div>
                <w:div w:id="1574316981">
                  <w:marLeft w:val="0"/>
                  <w:marRight w:val="0"/>
                  <w:marTop w:val="150"/>
                  <w:marBottom w:val="150"/>
                  <w:divBdr>
                    <w:top w:val="none" w:sz="0" w:space="0" w:color="auto"/>
                    <w:left w:val="none" w:sz="0" w:space="0" w:color="auto"/>
                    <w:bottom w:val="none" w:sz="0" w:space="0" w:color="auto"/>
                    <w:right w:val="none" w:sz="0" w:space="0" w:color="auto"/>
                  </w:divBdr>
                </w:div>
                <w:div w:id="1997027368">
                  <w:marLeft w:val="0"/>
                  <w:marRight w:val="0"/>
                  <w:marTop w:val="150"/>
                  <w:marBottom w:val="150"/>
                  <w:divBdr>
                    <w:top w:val="none" w:sz="0" w:space="0" w:color="auto"/>
                    <w:left w:val="none" w:sz="0" w:space="0" w:color="auto"/>
                    <w:bottom w:val="none" w:sz="0" w:space="0" w:color="auto"/>
                    <w:right w:val="none" w:sz="0" w:space="0" w:color="auto"/>
                  </w:divBdr>
                  <w:divsChild>
                    <w:div w:id="1832287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55502691">
      <w:bodyDiv w:val="1"/>
      <w:marLeft w:val="0"/>
      <w:marRight w:val="0"/>
      <w:marTop w:val="0"/>
      <w:marBottom w:val="0"/>
      <w:divBdr>
        <w:top w:val="none" w:sz="0" w:space="0" w:color="auto"/>
        <w:left w:val="none" w:sz="0" w:space="0" w:color="auto"/>
        <w:bottom w:val="none" w:sz="0" w:space="0" w:color="auto"/>
        <w:right w:val="none" w:sz="0" w:space="0" w:color="auto"/>
      </w:divBdr>
    </w:div>
    <w:div w:id="1728411930">
      <w:bodyDiv w:val="1"/>
      <w:marLeft w:val="0"/>
      <w:marRight w:val="0"/>
      <w:marTop w:val="0"/>
      <w:marBottom w:val="0"/>
      <w:divBdr>
        <w:top w:val="none" w:sz="0" w:space="0" w:color="auto"/>
        <w:left w:val="none" w:sz="0" w:space="0" w:color="auto"/>
        <w:bottom w:val="none" w:sz="0" w:space="0" w:color="auto"/>
        <w:right w:val="none" w:sz="0" w:space="0" w:color="auto"/>
      </w:divBdr>
    </w:div>
    <w:div w:id="1964842643">
      <w:bodyDiv w:val="1"/>
      <w:marLeft w:val="0"/>
      <w:marRight w:val="0"/>
      <w:marTop w:val="0"/>
      <w:marBottom w:val="0"/>
      <w:divBdr>
        <w:top w:val="none" w:sz="0" w:space="0" w:color="auto"/>
        <w:left w:val="none" w:sz="0" w:space="0" w:color="auto"/>
        <w:bottom w:val="none" w:sz="0" w:space="0" w:color="auto"/>
        <w:right w:val="none" w:sz="0" w:space="0" w:color="auto"/>
      </w:divBdr>
      <w:divsChild>
        <w:div w:id="444689658">
          <w:marLeft w:val="576"/>
          <w:marRight w:val="0"/>
          <w:marTop w:val="80"/>
          <w:marBottom w:val="0"/>
          <w:divBdr>
            <w:top w:val="none" w:sz="0" w:space="0" w:color="auto"/>
            <w:left w:val="none" w:sz="0" w:space="0" w:color="auto"/>
            <w:bottom w:val="none" w:sz="0" w:space="0" w:color="auto"/>
            <w:right w:val="none" w:sz="0" w:space="0" w:color="auto"/>
          </w:divBdr>
        </w:div>
        <w:div w:id="1116173830">
          <w:marLeft w:val="576"/>
          <w:marRight w:val="0"/>
          <w:marTop w:val="80"/>
          <w:marBottom w:val="0"/>
          <w:divBdr>
            <w:top w:val="none" w:sz="0" w:space="0" w:color="auto"/>
            <w:left w:val="none" w:sz="0" w:space="0" w:color="auto"/>
            <w:bottom w:val="none" w:sz="0" w:space="0" w:color="auto"/>
            <w:right w:val="none" w:sz="0" w:space="0" w:color="auto"/>
          </w:divBdr>
        </w:div>
        <w:div w:id="1400906076">
          <w:marLeft w:val="576"/>
          <w:marRight w:val="0"/>
          <w:marTop w:val="80"/>
          <w:marBottom w:val="0"/>
          <w:divBdr>
            <w:top w:val="none" w:sz="0" w:space="0" w:color="auto"/>
            <w:left w:val="none" w:sz="0" w:space="0" w:color="auto"/>
            <w:bottom w:val="none" w:sz="0" w:space="0" w:color="auto"/>
            <w:right w:val="none" w:sz="0" w:space="0" w:color="auto"/>
          </w:divBdr>
        </w:div>
        <w:div w:id="1655335081">
          <w:marLeft w:val="576"/>
          <w:marRight w:val="0"/>
          <w:marTop w:val="80"/>
          <w:marBottom w:val="0"/>
          <w:divBdr>
            <w:top w:val="none" w:sz="0" w:space="0" w:color="auto"/>
            <w:left w:val="none" w:sz="0" w:space="0" w:color="auto"/>
            <w:bottom w:val="none" w:sz="0" w:space="0" w:color="auto"/>
            <w:right w:val="none" w:sz="0" w:space="0" w:color="auto"/>
          </w:divBdr>
        </w:div>
        <w:div w:id="1956717834">
          <w:marLeft w:val="576"/>
          <w:marRight w:val="0"/>
          <w:marTop w:val="80"/>
          <w:marBottom w:val="0"/>
          <w:divBdr>
            <w:top w:val="none" w:sz="0" w:space="0" w:color="auto"/>
            <w:left w:val="none" w:sz="0" w:space="0" w:color="auto"/>
            <w:bottom w:val="none" w:sz="0" w:space="0" w:color="auto"/>
            <w:right w:val="none" w:sz="0" w:space="0" w:color="auto"/>
          </w:divBdr>
        </w:div>
      </w:divsChild>
    </w:div>
    <w:div w:id="1994796864">
      <w:bodyDiv w:val="1"/>
      <w:marLeft w:val="0"/>
      <w:marRight w:val="0"/>
      <w:marTop w:val="0"/>
      <w:marBottom w:val="0"/>
      <w:divBdr>
        <w:top w:val="none" w:sz="0" w:space="0" w:color="auto"/>
        <w:left w:val="none" w:sz="0" w:space="0" w:color="auto"/>
        <w:bottom w:val="none" w:sz="0" w:space="0" w:color="auto"/>
        <w:right w:val="none" w:sz="0" w:space="0" w:color="auto"/>
      </w:divBdr>
    </w:div>
    <w:div w:id="2065136987">
      <w:bodyDiv w:val="1"/>
      <w:marLeft w:val="0"/>
      <w:marRight w:val="0"/>
      <w:marTop w:val="0"/>
      <w:marBottom w:val="0"/>
      <w:divBdr>
        <w:top w:val="none" w:sz="0" w:space="0" w:color="auto"/>
        <w:left w:val="none" w:sz="0" w:space="0" w:color="auto"/>
        <w:bottom w:val="none" w:sz="0" w:space="0" w:color="auto"/>
        <w:right w:val="none" w:sz="0" w:space="0" w:color="auto"/>
      </w:divBdr>
      <w:divsChild>
        <w:div w:id="1215770321">
          <w:marLeft w:val="0"/>
          <w:marRight w:val="0"/>
          <w:marTop w:val="150"/>
          <w:marBottom w:val="150"/>
          <w:divBdr>
            <w:top w:val="none" w:sz="0" w:space="0" w:color="auto"/>
            <w:left w:val="none" w:sz="0" w:space="0" w:color="auto"/>
            <w:bottom w:val="none" w:sz="0" w:space="0" w:color="auto"/>
            <w:right w:val="none" w:sz="0" w:space="0" w:color="auto"/>
          </w:divBdr>
        </w:div>
        <w:div w:id="1515150619">
          <w:marLeft w:val="0"/>
          <w:marRight w:val="0"/>
          <w:marTop w:val="150"/>
          <w:marBottom w:val="150"/>
          <w:divBdr>
            <w:top w:val="none" w:sz="0" w:space="0" w:color="auto"/>
            <w:left w:val="none" w:sz="0" w:space="0" w:color="auto"/>
            <w:bottom w:val="none" w:sz="0" w:space="0" w:color="auto"/>
            <w:right w:val="none" w:sz="0" w:space="0" w:color="auto"/>
          </w:divBdr>
          <w:divsChild>
            <w:div w:id="76096150">
              <w:marLeft w:val="0"/>
              <w:marRight w:val="0"/>
              <w:marTop w:val="150"/>
              <w:marBottom w:val="150"/>
              <w:divBdr>
                <w:top w:val="none" w:sz="0" w:space="0" w:color="auto"/>
                <w:left w:val="none" w:sz="0" w:space="0" w:color="auto"/>
                <w:bottom w:val="none" w:sz="0" w:space="0" w:color="auto"/>
                <w:right w:val="none" w:sz="0" w:space="0" w:color="auto"/>
              </w:divBdr>
              <w:divsChild>
                <w:div w:id="242838038">
                  <w:marLeft w:val="0"/>
                  <w:marRight w:val="0"/>
                  <w:marTop w:val="150"/>
                  <w:marBottom w:val="150"/>
                  <w:divBdr>
                    <w:top w:val="none" w:sz="0" w:space="0" w:color="auto"/>
                    <w:left w:val="none" w:sz="0" w:space="0" w:color="auto"/>
                    <w:bottom w:val="none" w:sz="0" w:space="0" w:color="auto"/>
                    <w:right w:val="none" w:sz="0" w:space="0" w:color="auto"/>
                  </w:divBdr>
                  <w:divsChild>
                    <w:div w:id="1272131080">
                      <w:marLeft w:val="0"/>
                      <w:marRight w:val="0"/>
                      <w:marTop w:val="150"/>
                      <w:marBottom w:val="150"/>
                      <w:divBdr>
                        <w:top w:val="none" w:sz="0" w:space="0" w:color="auto"/>
                        <w:left w:val="none" w:sz="0" w:space="0" w:color="auto"/>
                        <w:bottom w:val="none" w:sz="0" w:space="0" w:color="auto"/>
                        <w:right w:val="none" w:sz="0" w:space="0" w:color="auto"/>
                      </w:divBdr>
                    </w:div>
                  </w:divsChild>
                </w:div>
                <w:div w:id="305011723">
                  <w:marLeft w:val="0"/>
                  <w:marRight w:val="0"/>
                  <w:marTop w:val="150"/>
                  <w:marBottom w:val="150"/>
                  <w:divBdr>
                    <w:top w:val="none" w:sz="0" w:space="0" w:color="auto"/>
                    <w:left w:val="none" w:sz="0" w:space="0" w:color="auto"/>
                    <w:bottom w:val="none" w:sz="0" w:space="0" w:color="auto"/>
                    <w:right w:val="none" w:sz="0" w:space="0" w:color="auto"/>
                  </w:divBdr>
                </w:div>
                <w:div w:id="372966583">
                  <w:marLeft w:val="0"/>
                  <w:marRight w:val="0"/>
                  <w:marTop w:val="150"/>
                  <w:marBottom w:val="150"/>
                  <w:divBdr>
                    <w:top w:val="none" w:sz="0" w:space="0" w:color="auto"/>
                    <w:left w:val="none" w:sz="0" w:space="0" w:color="auto"/>
                    <w:bottom w:val="none" w:sz="0" w:space="0" w:color="auto"/>
                    <w:right w:val="none" w:sz="0" w:space="0" w:color="auto"/>
                  </w:divBdr>
                  <w:divsChild>
                    <w:div w:id="2129162262">
                      <w:marLeft w:val="0"/>
                      <w:marRight w:val="0"/>
                      <w:marTop w:val="150"/>
                      <w:marBottom w:val="150"/>
                      <w:divBdr>
                        <w:top w:val="none" w:sz="0" w:space="0" w:color="auto"/>
                        <w:left w:val="none" w:sz="0" w:space="0" w:color="auto"/>
                        <w:bottom w:val="none" w:sz="0" w:space="0" w:color="auto"/>
                        <w:right w:val="none" w:sz="0" w:space="0" w:color="auto"/>
                      </w:divBdr>
                    </w:div>
                  </w:divsChild>
                </w:div>
                <w:div w:id="418793375">
                  <w:marLeft w:val="0"/>
                  <w:marRight w:val="0"/>
                  <w:marTop w:val="150"/>
                  <w:marBottom w:val="150"/>
                  <w:divBdr>
                    <w:top w:val="none" w:sz="0" w:space="0" w:color="auto"/>
                    <w:left w:val="none" w:sz="0" w:space="0" w:color="auto"/>
                    <w:bottom w:val="none" w:sz="0" w:space="0" w:color="auto"/>
                    <w:right w:val="none" w:sz="0" w:space="0" w:color="auto"/>
                  </w:divBdr>
                  <w:divsChild>
                    <w:div w:id="735974515">
                      <w:marLeft w:val="0"/>
                      <w:marRight w:val="0"/>
                      <w:marTop w:val="150"/>
                      <w:marBottom w:val="150"/>
                      <w:divBdr>
                        <w:top w:val="none" w:sz="0" w:space="0" w:color="auto"/>
                        <w:left w:val="none" w:sz="0" w:space="0" w:color="auto"/>
                        <w:bottom w:val="none" w:sz="0" w:space="0" w:color="auto"/>
                        <w:right w:val="none" w:sz="0" w:space="0" w:color="auto"/>
                      </w:divBdr>
                    </w:div>
                  </w:divsChild>
                </w:div>
                <w:div w:id="763572529">
                  <w:marLeft w:val="0"/>
                  <w:marRight w:val="0"/>
                  <w:marTop w:val="150"/>
                  <w:marBottom w:val="150"/>
                  <w:divBdr>
                    <w:top w:val="none" w:sz="0" w:space="0" w:color="auto"/>
                    <w:left w:val="none" w:sz="0" w:space="0" w:color="auto"/>
                    <w:bottom w:val="none" w:sz="0" w:space="0" w:color="auto"/>
                    <w:right w:val="none" w:sz="0" w:space="0" w:color="auto"/>
                  </w:divBdr>
                  <w:divsChild>
                    <w:div w:id="1356880970">
                      <w:marLeft w:val="0"/>
                      <w:marRight w:val="0"/>
                      <w:marTop w:val="150"/>
                      <w:marBottom w:val="150"/>
                      <w:divBdr>
                        <w:top w:val="none" w:sz="0" w:space="0" w:color="auto"/>
                        <w:left w:val="none" w:sz="0" w:space="0" w:color="auto"/>
                        <w:bottom w:val="none" w:sz="0" w:space="0" w:color="auto"/>
                        <w:right w:val="none" w:sz="0" w:space="0" w:color="auto"/>
                      </w:divBdr>
                    </w:div>
                  </w:divsChild>
                </w:div>
                <w:div w:id="1270968220">
                  <w:marLeft w:val="0"/>
                  <w:marRight w:val="0"/>
                  <w:marTop w:val="150"/>
                  <w:marBottom w:val="150"/>
                  <w:divBdr>
                    <w:top w:val="none" w:sz="0" w:space="0" w:color="auto"/>
                    <w:left w:val="none" w:sz="0" w:space="0" w:color="auto"/>
                    <w:bottom w:val="none" w:sz="0" w:space="0" w:color="auto"/>
                    <w:right w:val="none" w:sz="0" w:space="0" w:color="auto"/>
                  </w:divBdr>
                  <w:divsChild>
                    <w:div w:id="1496725573">
                      <w:marLeft w:val="0"/>
                      <w:marRight w:val="0"/>
                      <w:marTop w:val="150"/>
                      <w:marBottom w:val="150"/>
                      <w:divBdr>
                        <w:top w:val="none" w:sz="0" w:space="0" w:color="auto"/>
                        <w:left w:val="none" w:sz="0" w:space="0" w:color="auto"/>
                        <w:bottom w:val="none" w:sz="0" w:space="0" w:color="auto"/>
                        <w:right w:val="none" w:sz="0" w:space="0" w:color="auto"/>
                      </w:divBdr>
                    </w:div>
                  </w:divsChild>
                </w:div>
                <w:div w:id="1627464629">
                  <w:marLeft w:val="0"/>
                  <w:marRight w:val="0"/>
                  <w:marTop w:val="150"/>
                  <w:marBottom w:val="150"/>
                  <w:divBdr>
                    <w:top w:val="none" w:sz="0" w:space="0" w:color="auto"/>
                    <w:left w:val="none" w:sz="0" w:space="0" w:color="auto"/>
                    <w:bottom w:val="none" w:sz="0" w:space="0" w:color="auto"/>
                    <w:right w:val="none" w:sz="0" w:space="0" w:color="auto"/>
                  </w:divBdr>
                  <w:divsChild>
                    <w:div w:id="1874683260">
                      <w:marLeft w:val="0"/>
                      <w:marRight w:val="0"/>
                      <w:marTop w:val="150"/>
                      <w:marBottom w:val="150"/>
                      <w:divBdr>
                        <w:top w:val="none" w:sz="0" w:space="0" w:color="auto"/>
                        <w:left w:val="none" w:sz="0" w:space="0" w:color="auto"/>
                        <w:bottom w:val="none" w:sz="0" w:space="0" w:color="auto"/>
                        <w:right w:val="none" w:sz="0" w:space="0" w:color="auto"/>
                      </w:divBdr>
                    </w:div>
                  </w:divsChild>
                </w:div>
                <w:div w:id="1777557241">
                  <w:marLeft w:val="0"/>
                  <w:marRight w:val="0"/>
                  <w:marTop w:val="150"/>
                  <w:marBottom w:val="150"/>
                  <w:divBdr>
                    <w:top w:val="none" w:sz="0" w:space="0" w:color="auto"/>
                    <w:left w:val="none" w:sz="0" w:space="0" w:color="auto"/>
                    <w:bottom w:val="none" w:sz="0" w:space="0" w:color="auto"/>
                    <w:right w:val="none" w:sz="0" w:space="0" w:color="auto"/>
                  </w:divBdr>
                  <w:divsChild>
                    <w:div w:id="1724980265">
                      <w:marLeft w:val="0"/>
                      <w:marRight w:val="0"/>
                      <w:marTop w:val="150"/>
                      <w:marBottom w:val="150"/>
                      <w:divBdr>
                        <w:top w:val="none" w:sz="0" w:space="0" w:color="auto"/>
                        <w:left w:val="none" w:sz="0" w:space="0" w:color="auto"/>
                        <w:bottom w:val="none" w:sz="0" w:space="0" w:color="auto"/>
                        <w:right w:val="none" w:sz="0" w:space="0" w:color="auto"/>
                      </w:divBdr>
                    </w:div>
                  </w:divsChild>
                </w:div>
                <w:div w:id="2135901211">
                  <w:marLeft w:val="0"/>
                  <w:marRight w:val="0"/>
                  <w:marTop w:val="150"/>
                  <w:marBottom w:val="150"/>
                  <w:divBdr>
                    <w:top w:val="none" w:sz="0" w:space="0" w:color="auto"/>
                    <w:left w:val="none" w:sz="0" w:space="0" w:color="auto"/>
                    <w:bottom w:val="none" w:sz="0" w:space="0" w:color="auto"/>
                    <w:right w:val="none" w:sz="0" w:space="0" w:color="auto"/>
                  </w:divBdr>
                  <w:divsChild>
                    <w:div w:id="1991263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870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eu-supply.com/login.asp?B=NR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08287E3CBB4B8A41D4B5484D80B1" ma:contentTypeVersion="17" ma:contentTypeDescription="Create a new document." ma:contentTypeScope="" ma:versionID="9e2c058a77e0e9a6d017f0693e5a44fc">
  <xsd:schema xmlns:xsd="http://www.w3.org/2001/XMLSchema" xmlns:xs="http://www.w3.org/2001/XMLSchema" xmlns:p="http://schemas.microsoft.com/office/2006/metadata/properties" xmlns:ns2="f226a627-0fb0-481e-9920-e4760190ab57" xmlns:ns3="2f501c19-f8bc-42ae-8520-ed74ff51e273" targetNamespace="http://schemas.microsoft.com/office/2006/metadata/properties" ma:root="true" ma:fieldsID="67b0d269477819b2668932b808b4c3be" ns2:_="" ns3:_="">
    <xsd:import namespace="f226a627-0fb0-481e-9920-e4760190ab57"/>
    <xsd:import namespace="2f501c19-f8bc-42ae-8520-ed74ff51e2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6a627-0fb0-481e-9920-e4760190ab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56cc35f-d391-4de1-a915-0e7bddb7ab13}" ma:internalName="TaxCatchAll" ma:showField="CatchAllData" ma:web="f226a627-0fb0-481e-9920-e4760190ab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501c19-f8bc-42ae-8520-ed74ff51e2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501c19-f8bc-42ae-8520-ed74ff51e273">
      <Terms xmlns="http://schemas.microsoft.com/office/infopath/2007/PartnerControls"/>
    </lcf76f155ced4ddcb4097134ff3c332f>
    <Date xmlns="2f501c19-f8bc-42ae-8520-ed74ff51e273" xsi:nil="true"/>
    <TaxCatchAll xmlns="f226a627-0fb0-481e-9920-e4760190ab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E70F8-14F1-4FA5-9010-9F2D275B8033}">
  <ds:schemaRefs>
    <ds:schemaRef ds:uri="http://schemas.microsoft.com/sharepoint/v3/contenttype/forms"/>
  </ds:schemaRefs>
</ds:datastoreItem>
</file>

<file path=customXml/itemProps2.xml><?xml version="1.0" encoding="utf-8"?>
<ds:datastoreItem xmlns:ds="http://schemas.openxmlformats.org/officeDocument/2006/customXml" ds:itemID="{2C126A14-A272-49E0-B9CB-B98B6EFCB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6a627-0fb0-481e-9920-e4760190ab57"/>
    <ds:schemaRef ds:uri="2f501c19-f8bc-42ae-8520-ed74ff51e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B2AED-7051-4E32-91ED-E2952E8A6E3D}">
  <ds:schemaRefs>
    <ds:schemaRef ds:uri="http://schemas.microsoft.com/office/2006/metadata/properties"/>
    <ds:schemaRef ds:uri="http://schemas.microsoft.com/office/infopath/2007/PartnerControls"/>
    <ds:schemaRef ds:uri="2f501c19-f8bc-42ae-8520-ed74ff51e273"/>
    <ds:schemaRef ds:uri="f226a627-0fb0-481e-9920-e4760190ab57"/>
  </ds:schemaRefs>
</ds:datastoreItem>
</file>

<file path=customXml/itemProps4.xml><?xml version="1.0" encoding="utf-8"?>
<ds:datastoreItem xmlns:ds="http://schemas.openxmlformats.org/officeDocument/2006/customXml" ds:itemID="{95D55275-0CFF-4479-9A55-53CDAA8D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Ousseni Kinda</dc:creator>
  <cp:keywords/>
  <dc:description/>
  <cp:lastModifiedBy>NRC-NG User</cp:lastModifiedBy>
  <cp:revision>5</cp:revision>
  <dcterms:created xsi:type="dcterms:W3CDTF">2022-08-27T13:01:00Z</dcterms:created>
  <dcterms:modified xsi:type="dcterms:W3CDTF">2022-08-27T13:11:00Z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0x0101007DE608287E3CBB4B8A41D4B5484D80B1</vt:lpwstr>
  </property>
  <property fmtid="{D5CDD505-2E9C-101B-9397-08002B2CF9AE}" pid="3" name="MediaServiceImageTags">
    <vt:lpwstr/>
  </property>
</Properties>
</file>