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rsidTr="000D7D88">
        <w:tc>
          <w:tcPr>
            <w:tcW w:w="7695" w:type="dxa"/>
          </w:tcPr>
          <w:p w14:paraId="439231C6" w14:textId="1F7297FF" w:rsidR="005552D8" w:rsidRPr="004A4484" w:rsidRDefault="005552D8" w:rsidP="000D7D88">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14:paraId="5D095B79" w14:textId="125811BA" w:rsidR="00593545" w:rsidRDefault="00593545" w:rsidP="00EB04C2">
      <w:pPr>
        <w:jc w:val="both"/>
        <w:outlineLvl w:val="0"/>
        <w:rPr>
          <w:rFonts w:ascii="Franklin Gothic Book" w:hAnsi="Franklin Gothic Book" w:cs="Arial"/>
          <w:bCs/>
          <w:sz w:val="20"/>
          <w:szCs w:val="20"/>
          <w:lang w:val="en-GB"/>
        </w:rPr>
      </w:pPr>
    </w:p>
    <w:p w14:paraId="57ACC18B" w14:textId="77777777" w:rsidR="005552D8" w:rsidRPr="008B2645" w:rsidRDefault="005552D8" w:rsidP="00EB04C2">
      <w:pPr>
        <w:jc w:val="both"/>
        <w:outlineLvl w:val="0"/>
        <w:rPr>
          <w:rFonts w:ascii="Franklin Gothic Book" w:hAnsi="Franklin Gothic Book" w:cs="Arial"/>
          <w:bCs/>
          <w:sz w:val="20"/>
          <w:szCs w:val="20"/>
          <w:lang w:val="en-GB"/>
        </w:rPr>
      </w:pPr>
    </w:p>
    <w:tbl>
      <w:tblPr>
        <w:tblStyle w:val="TableGrid"/>
        <w:tblW w:w="4815" w:type="dxa"/>
        <w:tblLayout w:type="fixed"/>
        <w:tblLook w:val="04A0" w:firstRow="1" w:lastRow="0" w:firstColumn="1" w:lastColumn="0" w:noHBand="0" w:noVBand="1"/>
      </w:tblPr>
      <w:tblGrid>
        <w:gridCol w:w="1271"/>
        <w:gridCol w:w="3544"/>
      </w:tblGrid>
      <w:tr w:rsidR="00ED1806" w:rsidRPr="008B2645" w14:paraId="4630B4F2" w14:textId="77777777" w:rsidTr="00B26BEB">
        <w:tc>
          <w:tcPr>
            <w:tcW w:w="1271" w:type="dxa"/>
            <w:shd w:val="clear" w:color="auto" w:fill="D9D9D9" w:themeFill="background1" w:themeFillShade="D9"/>
          </w:tcPr>
          <w:p w14:paraId="16EA6B6F" w14:textId="0464E6B6" w:rsidR="00ED1806" w:rsidRPr="008B2645" w:rsidRDefault="00ED1806" w:rsidP="00EB04C2">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544" w:type="dxa"/>
          </w:tcPr>
          <w:p w14:paraId="3A28412A" w14:textId="5FA23F1E" w:rsidR="00ED1806" w:rsidRPr="008B2645" w:rsidRDefault="00ED1806" w:rsidP="00B26BEB">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00ED1806" w:rsidRPr="008B2645" w14:paraId="0A0FE7F0" w14:textId="77777777" w:rsidTr="00B26BEB">
        <w:tc>
          <w:tcPr>
            <w:tcW w:w="1271" w:type="dxa"/>
            <w:shd w:val="clear" w:color="auto" w:fill="D9D9D9" w:themeFill="background1" w:themeFillShade="D9"/>
          </w:tcPr>
          <w:p w14:paraId="559A825A" w14:textId="2023282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544" w:type="dxa"/>
          </w:tcPr>
          <w:p w14:paraId="4188CE89" w14:textId="77777777" w:rsidR="007737DF" w:rsidRPr="007737DF" w:rsidRDefault="007737DF" w:rsidP="007737DF">
            <w:pPr>
              <w:outlineLvl w:val="0"/>
              <w:rPr>
                <w:rFonts w:ascii="Franklin Gothic Book" w:hAnsi="Franklin Gothic Book" w:cs="Arial"/>
                <w:bCs/>
                <w:sz w:val="20"/>
                <w:szCs w:val="20"/>
                <w:lang w:val="fr-FR"/>
              </w:rPr>
            </w:pPr>
            <w:r w:rsidRPr="007737DF">
              <w:rPr>
                <w:rFonts w:ascii="Franklin Gothic Book" w:hAnsi="Franklin Gothic Book" w:cs="Arial"/>
                <w:bCs/>
                <w:sz w:val="20"/>
                <w:szCs w:val="20"/>
                <w:lang w:val="fr-FR"/>
              </w:rPr>
              <w:t>Almadies zone 12 lot 16</w:t>
            </w:r>
          </w:p>
          <w:p w14:paraId="238799C1" w14:textId="35943EE7" w:rsidR="00ED1806" w:rsidRPr="007737DF" w:rsidRDefault="007737DF" w:rsidP="007737DF">
            <w:pPr>
              <w:outlineLvl w:val="0"/>
              <w:rPr>
                <w:rFonts w:ascii="Franklin Gothic Book" w:hAnsi="Franklin Gothic Book" w:cs="Arial"/>
                <w:bCs/>
                <w:sz w:val="20"/>
                <w:szCs w:val="20"/>
                <w:lang w:val="fr-FR"/>
              </w:rPr>
            </w:pPr>
            <w:r w:rsidRPr="007737DF">
              <w:rPr>
                <w:rFonts w:ascii="Franklin Gothic Book" w:hAnsi="Franklin Gothic Book" w:cs="Arial"/>
                <w:bCs/>
                <w:sz w:val="20"/>
                <w:szCs w:val="20"/>
                <w:lang w:val="fr-FR"/>
              </w:rPr>
              <w:t>Derrière l’hôtel l’Adresse</w:t>
            </w:r>
          </w:p>
        </w:tc>
      </w:tr>
      <w:tr w:rsidR="00ED1806" w:rsidRPr="008B2645" w14:paraId="337361C9" w14:textId="77777777" w:rsidTr="00B26BEB">
        <w:tc>
          <w:tcPr>
            <w:tcW w:w="1271" w:type="dxa"/>
            <w:shd w:val="clear" w:color="auto" w:fill="D9D9D9" w:themeFill="background1" w:themeFillShade="D9"/>
          </w:tcPr>
          <w:p w14:paraId="1F418555" w14:textId="3FB14F61"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544" w:type="dxa"/>
          </w:tcPr>
          <w:p w14:paraId="2FA4C8A0" w14:textId="75555F33" w:rsidR="00ED1806" w:rsidRPr="008B2645" w:rsidRDefault="007737DF" w:rsidP="00B26BEB">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Dakar</w:t>
            </w:r>
          </w:p>
        </w:tc>
      </w:tr>
      <w:tr w:rsidR="00ED1806" w:rsidRPr="008B2645" w14:paraId="06D5542A" w14:textId="77777777" w:rsidTr="00B26BEB">
        <w:tc>
          <w:tcPr>
            <w:tcW w:w="1271" w:type="dxa"/>
            <w:shd w:val="clear" w:color="auto" w:fill="D9D9D9" w:themeFill="background1" w:themeFillShade="D9"/>
          </w:tcPr>
          <w:p w14:paraId="6C7B242C" w14:textId="6B25F76C"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544" w:type="dxa"/>
          </w:tcPr>
          <w:p w14:paraId="4B27A91D" w14:textId="40A494B8" w:rsidR="00ED1806" w:rsidRPr="008B2645" w:rsidRDefault="007737DF" w:rsidP="00B26BEB">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Senegal</w:t>
            </w:r>
          </w:p>
        </w:tc>
      </w:tr>
      <w:tr w:rsidR="00ED1806" w:rsidRPr="008B2645" w14:paraId="6558D239" w14:textId="77777777" w:rsidTr="00B26BEB">
        <w:tc>
          <w:tcPr>
            <w:tcW w:w="1271" w:type="dxa"/>
            <w:shd w:val="clear" w:color="auto" w:fill="D9D9D9" w:themeFill="background1" w:themeFillShade="D9"/>
          </w:tcPr>
          <w:p w14:paraId="410A9504" w14:textId="6A4643EB"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544" w:type="dxa"/>
          </w:tcPr>
          <w:p w14:paraId="4E03986A" w14:textId="77777777" w:rsidR="00ED1806" w:rsidRPr="008B2645" w:rsidRDefault="00ED1806" w:rsidP="00B26BEB">
            <w:pPr>
              <w:outlineLvl w:val="0"/>
              <w:rPr>
                <w:rFonts w:ascii="Franklin Gothic Book" w:hAnsi="Franklin Gothic Book" w:cs="Arial"/>
                <w:bCs/>
                <w:sz w:val="20"/>
                <w:szCs w:val="20"/>
                <w:lang w:val="en-GB"/>
              </w:rPr>
            </w:pPr>
          </w:p>
        </w:tc>
      </w:tr>
      <w:tr w:rsidR="00ED1806" w:rsidRPr="008B2645" w14:paraId="45B4D7D4" w14:textId="77777777" w:rsidTr="00B26BEB">
        <w:tc>
          <w:tcPr>
            <w:tcW w:w="1271" w:type="dxa"/>
            <w:shd w:val="clear" w:color="auto" w:fill="D9D9D9" w:themeFill="background1" w:themeFillShade="D9"/>
          </w:tcPr>
          <w:p w14:paraId="1B85B24C" w14:textId="0A33E05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544" w:type="dxa"/>
          </w:tcPr>
          <w:p w14:paraId="7315BC10" w14:textId="162DAD2C" w:rsidR="00ED1806" w:rsidRPr="008B2645" w:rsidRDefault="007737DF" w:rsidP="00B26BEB">
            <w:pPr>
              <w:outlineLvl w:val="0"/>
              <w:rPr>
                <w:rFonts w:ascii="Franklin Gothic Book" w:hAnsi="Franklin Gothic Book" w:cs="Arial"/>
                <w:bCs/>
                <w:sz w:val="20"/>
                <w:szCs w:val="20"/>
                <w:lang w:val="en-GB"/>
              </w:rPr>
            </w:pPr>
            <w:hyperlink r:id="rId11" w:history="1">
              <w:r w:rsidRPr="00A54ED5">
                <w:rPr>
                  <w:rStyle w:val="Hyperlink"/>
                  <w:rFonts w:ascii="Franklin Gothic Book" w:hAnsi="Franklin Gothic Book" w:cs="Arial"/>
                  <w:bCs/>
                  <w:sz w:val="20"/>
                  <w:szCs w:val="20"/>
                  <w:lang w:val="en-GB"/>
                </w:rPr>
                <w:t>Sn.procurement@nrc.no</w:t>
              </w:r>
            </w:hyperlink>
            <w:r>
              <w:rPr>
                <w:rFonts w:ascii="Franklin Gothic Book" w:hAnsi="Franklin Gothic Book" w:cs="Arial"/>
                <w:bCs/>
                <w:sz w:val="20"/>
                <w:szCs w:val="20"/>
                <w:lang w:val="en-GB"/>
              </w:rPr>
              <w:t xml:space="preserve"> </w:t>
            </w: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00B26BEB" w:rsidRPr="008B2645" w14:paraId="5C68E612" w14:textId="77777777" w:rsidTr="00F3304D">
        <w:tc>
          <w:tcPr>
            <w:tcW w:w="1276" w:type="dxa"/>
            <w:shd w:val="clear" w:color="auto" w:fill="D9D9D9" w:themeFill="background1" w:themeFillShade="D9"/>
          </w:tcPr>
          <w:p w14:paraId="6F5D3C2B" w14:textId="77777777" w:rsidR="00B26BEB" w:rsidRPr="008B2645" w:rsidRDefault="00B26BEB" w:rsidP="00B26BEB">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TO</w:t>
            </w:r>
          </w:p>
        </w:tc>
        <w:tc>
          <w:tcPr>
            <w:tcW w:w="3402" w:type="dxa"/>
            <w:shd w:val="clear" w:color="auto" w:fill="FFFF00"/>
          </w:tcPr>
          <w:p w14:paraId="66DA367A" w14:textId="0936A04B" w:rsidR="00B26BEB" w:rsidRPr="008B2645" w:rsidRDefault="00F3304D" w:rsidP="00B26BEB">
            <w:pPr>
              <w:outlineLvl w:val="0"/>
              <w:rPr>
                <w:rFonts w:ascii="Franklin Gothic Book" w:hAnsi="Franklin Gothic Book" w:cs="Arial"/>
                <w:b/>
                <w:sz w:val="20"/>
                <w:szCs w:val="20"/>
                <w:lang w:val="en-GB"/>
              </w:rPr>
            </w:pPr>
            <w:r>
              <w:rPr>
                <w:rFonts w:ascii="Franklin Gothic Book" w:hAnsi="Franklin Gothic Book" w:cs="Arial"/>
                <w:b/>
                <w:sz w:val="20"/>
                <w:szCs w:val="20"/>
                <w:lang w:val="en-GB"/>
              </w:rPr>
              <w:t>Consultant Name</w:t>
            </w:r>
          </w:p>
        </w:tc>
      </w:tr>
      <w:tr w:rsidR="00B26BEB" w:rsidRPr="008B2645" w14:paraId="4CFA8B00" w14:textId="77777777" w:rsidTr="00B26BEB">
        <w:tc>
          <w:tcPr>
            <w:tcW w:w="1276" w:type="dxa"/>
            <w:shd w:val="clear" w:color="auto" w:fill="D9D9D9" w:themeFill="background1" w:themeFillShade="D9"/>
          </w:tcPr>
          <w:p w14:paraId="3F4F3521"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14:paraId="5CB5FEBD"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167FEA68" w14:textId="77777777" w:rsidTr="00B26BEB">
        <w:tc>
          <w:tcPr>
            <w:tcW w:w="1276" w:type="dxa"/>
            <w:shd w:val="clear" w:color="auto" w:fill="D9D9D9" w:themeFill="background1" w:themeFillShade="D9"/>
          </w:tcPr>
          <w:p w14:paraId="42B35FE2"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14:paraId="7672359E"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4F981325" w14:textId="77777777" w:rsidTr="00B26BEB">
        <w:tc>
          <w:tcPr>
            <w:tcW w:w="1276" w:type="dxa"/>
            <w:shd w:val="clear" w:color="auto" w:fill="D9D9D9" w:themeFill="background1" w:themeFillShade="D9"/>
          </w:tcPr>
          <w:p w14:paraId="445062EF"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14:paraId="5AF04BC8"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A0CAF8A" w14:textId="77777777" w:rsidTr="00B26BEB">
        <w:tc>
          <w:tcPr>
            <w:tcW w:w="1276" w:type="dxa"/>
            <w:shd w:val="clear" w:color="auto" w:fill="D9D9D9" w:themeFill="background1" w:themeFillShade="D9"/>
          </w:tcPr>
          <w:p w14:paraId="182343F7"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14:paraId="1BF32630"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EA7710B" w14:textId="77777777" w:rsidTr="00B26BEB">
        <w:tc>
          <w:tcPr>
            <w:tcW w:w="1276" w:type="dxa"/>
            <w:shd w:val="clear" w:color="auto" w:fill="D9D9D9" w:themeFill="background1" w:themeFillShade="D9"/>
          </w:tcPr>
          <w:p w14:paraId="33B73280"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14:paraId="16192B86" w14:textId="77777777" w:rsidR="00B26BEB" w:rsidRPr="008B2645" w:rsidRDefault="00B26BEB" w:rsidP="00B26BEB">
            <w:pPr>
              <w:outlineLvl w:val="0"/>
              <w:rPr>
                <w:rFonts w:ascii="Franklin Gothic Book" w:hAnsi="Franklin Gothic Book" w:cs="Arial"/>
                <w:bCs/>
                <w:sz w:val="20"/>
                <w:szCs w:val="20"/>
                <w:lang w:val="en-GB"/>
              </w:rPr>
            </w:pPr>
          </w:p>
        </w:tc>
      </w:tr>
    </w:tbl>
    <w:p w14:paraId="132B3746" w14:textId="2D679903" w:rsidR="005D6214" w:rsidRPr="008B2645" w:rsidRDefault="005D6214" w:rsidP="00EB04C2">
      <w:pPr>
        <w:jc w:val="both"/>
        <w:outlineLvl w:val="0"/>
        <w:rPr>
          <w:rFonts w:ascii="Franklin Gothic Book" w:hAnsi="Franklin Gothic Book" w:cs="Arial"/>
          <w:bCs/>
          <w:sz w:val="20"/>
          <w:szCs w:val="20"/>
          <w:lang w:val="en-GB"/>
        </w:rPr>
      </w:pPr>
    </w:p>
    <w:p w14:paraId="58B8F404" w14:textId="00F1BA75" w:rsidR="004E4AF0" w:rsidRPr="008B2645" w:rsidRDefault="004C2270" w:rsidP="162EEFE2">
      <w:pPr>
        <w:jc w:val="both"/>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The office of the Norwegian Refugee Council invites your company to</w:t>
      </w:r>
      <w:r w:rsidR="00687504" w:rsidRPr="008B2645">
        <w:rPr>
          <w:rFonts w:ascii="Franklin Gothic Book" w:hAnsi="Franklin Gothic Book" w:cs="Arial"/>
          <w:sz w:val="20"/>
          <w:szCs w:val="20"/>
          <w:lang w:val="en-GB"/>
        </w:rPr>
        <w:t xml:space="preserve"> submit a price quotation </w:t>
      </w:r>
      <w:r w:rsidRPr="008B2645">
        <w:rPr>
          <w:rFonts w:ascii="Franklin Gothic Book" w:hAnsi="Franklin Gothic Book" w:cs="Arial"/>
          <w:sz w:val="20"/>
          <w:szCs w:val="20"/>
          <w:lang w:val="en-GB"/>
        </w:rPr>
        <w:t xml:space="preserve">for the following items </w:t>
      </w:r>
      <w:r w:rsidR="00687504" w:rsidRPr="008B2645">
        <w:rPr>
          <w:rFonts w:ascii="Franklin Gothic Book" w:hAnsi="Franklin Gothic Book" w:cs="Arial"/>
          <w:sz w:val="20"/>
          <w:szCs w:val="20"/>
          <w:lang w:val="en-GB"/>
        </w:rPr>
        <w:t>in accordance with the requirements detailed below</w:t>
      </w:r>
      <w:r w:rsidR="008D2943" w:rsidRPr="008B2645">
        <w:rPr>
          <w:rFonts w:ascii="Franklin Gothic Book" w:hAnsi="Franklin Gothic Book" w:cs="Arial"/>
          <w:sz w:val="20"/>
          <w:szCs w:val="20"/>
          <w:lang w:val="en-GB"/>
        </w:rPr>
        <w:t>.</w:t>
      </w:r>
      <w:r w:rsidR="009B1E45" w:rsidRPr="008B2645">
        <w:rPr>
          <w:rFonts w:ascii="Franklin Gothic Book" w:hAnsi="Franklin Gothic Book" w:cs="Arial"/>
          <w:sz w:val="20"/>
          <w:szCs w:val="20"/>
          <w:lang w:val="en-GB"/>
        </w:rPr>
        <w:t xml:space="preserve"> </w:t>
      </w:r>
      <w:r w:rsidR="008D2943"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 xml:space="preserve">You </w:t>
      </w:r>
      <w:r w:rsidR="009B1E45" w:rsidRPr="008B2645">
        <w:rPr>
          <w:rFonts w:ascii="Franklin Gothic Book" w:hAnsi="Franklin Gothic Book" w:cs="Arial"/>
          <w:sz w:val="20"/>
          <w:szCs w:val="20"/>
          <w:lang w:val="en-GB"/>
        </w:rPr>
        <w:t>may</w:t>
      </w:r>
      <w:r w:rsidR="00FE17DD" w:rsidRPr="008B2645">
        <w:rPr>
          <w:rFonts w:ascii="Franklin Gothic Book" w:hAnsi="Franklin Gothic Book" w:cs="Arial"/>
          <w:sz w:val="20"/>
          <w:szCs w:val="20"/>
          <w:lang w:val="en-GB"/>
        </w:rPr>
        <w:t xml:space="preserve"> use your company </w:t>
      </w:r>
      <w:proofErr w:type="gramStart"/>
      <w:r w:rsidR="00FE17DD" w:rsidRPr="008B2645">
        <w:rPr>
          <w:rFonts w:ascii="Franklin Gothic Book" w:hAnsi="Franklin Gothic Book" w:cs="Arial"/>
          <w:sz w:val="20"/>
          <w:szCs w:val="20"/>
          <w:lang w:val="en-GB"/>
        </w:rPr>
        <w:t>format, or</w:t>
      </w:r>
      <w:proofErr w:type="gramEnd"/>
      <w:r w:rsidR="00FE17DD" w:rsidRPr="008B2645">
        <w:rPr>
          <w:rFonts w:ascii="Franklin Gothic Book" w:hAnsi="Franklin Gothic Book" w:cs="Arial"/>
          <w:sz w:val="20"/>
          <w:szCs w:val="20"/>
          <w:lang w:val="en-GB"/>
        </w:rPr>
        <w:t xml:space="preserve"> fill up the table below.</w:t>
      </w:r>
      <w:r w:rsidR="009B1E45"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Please read carefully</w:t>
      </w:r>
      <w:r w:rsidR="008D2943" w:rsidRPr="008B2645">
        <w:rPr>
          <w:rFonts w:ascii="Franklin Gothic Book" w:hAnsi="Franklin Gothic Book" w:cs="Arial"/>
          <w:sz w:val="20"/>
          <w:szCs w:val="20"/>
          <w:lang w:val="en-GB"/>
        </w:rPr>
        <w:t xml:space="preserve"> the instructions on page 2.</w:t>
      </w:r>
      <w:r w:rsidR="00FE17DD" w:rsidRPr="008B2645">
        <w:rPr>
          <w:rFonts w:ascii="Franklin Gothic Book" w:hAnsi="Franklin Gothic Book" w:cs="Arial"/>
          <w:sz w:val="20"/>
          <w:szCs w:val="20"/>
          <w:lang w:val="en-GB"/>
        </w:rPr>
        <w:t xml:space="preserve"> </w:t>
      </w:r>
    </w:p>
    <w:p w14:paraId="2511D0B6" w14:textId="3780A9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497"/>
        <w:gridCol w:w="2253"/>
        <w:gridCol w:w="2515"/>
        <w:gridCol w:w="2597"/>
      </w:tblGrid>
      <w:tr w:rsidR="009B1E45" w:rsidRPr="008B2645" w14:paraId="39B779B8" w14:textId="77777777" w:rsidTr="04CEC2CC">
        <w:trPr>
          <w:trHeight w:val="259"/>
        </w:trPr>
        <w:tc>
          <w:tcPr>
            <w:tcW w:w="9862" w:type="dxa"/>
            <w:gridSpan w:val="4"/>
            <w:shd w:val="clear" w:color="auto" w:fill="D9D9D9" w:themeFill="background1" w:themeFillShade="D9"/>
          </w:tcPr>
          <w:p w14:paraId="606910D4" w14:textId="3FB7FE14" w:rsidR="009B1E45" w:rsidRPr="008B2645" w:rsidRDefault="009B1E45" w:rsidP="009B1E45">
            <w:pPr>
              <w:jc w:val="both"/>
              <w:outlineLvl w:val="0"/>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Request for Quotation </w:t>
            </w:r>
            <w:r w:rsidR="00516423" w:rsidRPr="008B2645">
              <w:rPr>
                <w:rFonts w:ascii="Franklin Gothic Book" w:hAnsi="Franklin Gothic Book" w:cs="Arial"/>
                <w:b/>
                <w:bCs/>
                <w:sz w:val="20"/>
                <w:szCs w:val="20"/>
              </w:rPr>
              <w:t>Requirements</w:t>
            </w:r>
            <w:r w:rsidR="00516423" w:rsidRPr="008B2645">
              <w:rPr>
                <w:rFonts w:ascii="Franklin Gothic Book" w:hAnsi="Franklin Gothic Book" w:cs="Arial"/>
                <w:b/>
                <w:bCs/>
                <w:sz w:val="20"/>
                <w:szCs w:val="20"/>
                <w:lang w:val="en-GB"/>
              </w:rPr>
              <w:t xml:space="preserve"> </w:t>
            </w:r>
            <w:r w:rsidR="00516423" w:rsidRPr="008B2645">
              <w:rPr>
                <w:rFonts w:ascii="Franklin Gothic Book" w:hAnsi="Franklin Gothic Book" w:cs="Arial"/>
                <w:b/>
                <w:bCs/>
                <w:sz w:val="20"/>
                <w:szCs w:val="20"/>
                <w:highlight w:val="yellow"/>
                <w:lang w:val="en-GB"/>
              </w:rPr>
              <w:t>(To be filled by NRC Procurement staff)</w:t>
            </w:r>
          </w:p>
        </w:tc>
      </w:tr>
      <w:tr w:rsidR="00533FB1" w:rsidRPr="008B2645" w14:paraId="775C4F2E" w14:textId="77777777" w:rsidTr="04CEC2CC">
        <w:trPr>
          <w:trHeight w:val="269"/>
        </w:trPr>
        <w:tc>
          <w:tcPr>
            <w:tcW w:w="2539" w:type="dxa"/>
            <w:shd w:val="clear" w:color="auto" w:fill="D9D9D9" w:themeFill="background1" w:themeFillShade="D9"/>
          </w:tcPr>
          <w:p w14:paraId="4EC5667A" w14:textId="6D183C5A" w:rsidR="009B1E45" w:rsidRPr="008B2645" w:rsidRDefault="009B1E45" w:rsidP="00896594">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 xml:space="preserve">RFQ </w:t>
            </w:r>
            <w:proofErr w:type="gramStart"/>
            <w:r w:rsidRPr="008B2645">
              <w:rPr>
                <w:rFonts w:ascii="Franklin Gothic Book" w:hAnsi="Franklin Gothic Book" w:cs="Arial"/>
                <w:sz w:val="20"/>
                <w:szCs w:val="20"/>
                <w:lang w:val="en-GB"/>
              </w:rPr>
              <w:t>#</w:t>
            </w:r>
            <w:r w:rsidR="007F7774" w:rsidRPr="008B2645">
              <w:rPr>
                <w:rFonts w:ascii="Franklin Gothic Book" w:hAnsi="Franklin Gothic Book" w:cs="Arial"/>
                <w:sz w:val="20"/>
                <w:szCs w:val="20"/>
                <w:lang w:val="en-GB"/>
              </w:rPr>
              <w:t xml:space="preserve"> </w:t>
            </w:r>
            <w:r w:rsidRPr="008B2645">
              <w:rPr>
                <w:rFonts w:ascii="Franklin Gothic Book" w:hAnsi="Franklin Gothic Book" w:cs="Arial"/>
                <w:sz w:val="20"/>
                <w:szCs w:val="20"/>
                <w:lang w:val="en-GB"/>
              </w:rPr>
              <w:t>:</w:t>
            </w:r>
            <w:proofErr w:type="gramEnd"/>
          </w:p>
        </w:tc>
        <w:tc>
          <w:tcPr>
            <w:tcW w:w="2134" w:type="dxa"/>
          </w:tcPr>
          <w:p w14:paraId="05F93FF9" w14:textId="0C845F87" w:rsidR="009B1E45" w:rsidRPr="008B2645" w:rsidRDefault="004A569E" w:rsidP="00896594">
            <w:pPr>
              <w:outlineLvl w:val="0"/>
              <w:rPr>
                <w:rFonts w:ascii="Franklin Gothic Book" w:hAnsi="Franklin Gothic Book" w:cs="Arial"/>
                <w:bCs/>
                <w:sz w:val="20"/>
                <w:szCs w:val="20"/>
                <w:lang w:val="en-GB"/>
              </w:rPr>
            </w:pPr>
            <w:r w:rsidRPr="00277FBD">
              <w:rPr>
                <w:rFonts w:ascii="Franklin Gothic Book" w:hAnsi="Franklin Gothic Book" w:cs="Arial"/>
                <w:bCs/>
                <w:color w:val="4F81BD" w:themeColor="accent1"/>
                <w:sz w:val="20"/>
                <w:szCs w:val="20"/>
              </w:rPr>
              <w:t>RFQ/SN/</w:t>
            </w:r>
            <w:r>
              <w:rPr>
                <w:rFonts w:ascii="Franklin Gothic Book" w:hAnsi="Franklin Gothic Book" w:cs="Arial"/>
                <w:bCs/>
                <w:color w:val="4F81BD" w:themeColor="accent1"/>
                <w:sz w:val="20"/>
                <w:szCs w:val="20"/>
              </w:rPr>
              <w:t>26</w:t>
            </w:r>
            <w:r w:rsidRPr="00277FBD">
              <w:rPr>
                <w:rFonts w:ascii="Franklin Gothic Book" w:hAnsi="Franklin Gothic Book" w:cs="Arial"/>
                <w:bCs/>
                <w:color w:val="4F81BD" w:themeColor="accent1"/>
                <w:sz w:val="20"/>
                <w:szCs w:val="20"/>
              </w:rPr>
              <w:t xml:space="preserve"> </w:t>
            </w:r>
            <w:r w:rsidR="009F32A7">
              <w:rPr>
                <w:rFonts w:ascii="Franklin Gothic Book" w:hAnsi="Franklin Gothic Book" w:cs="Arial"/>
                <w:bCs/>
                <w:color w:val="4F81BD" w:themeColor="accent1"/>
                <w:sz w:val="20"/>
                <w:szCs w:val="20"/>
              </w:rPr>
              <w:t>Feb</w:t>
            </w:r>
            <w:r w:rsidRPr="00277FBD">
              <w:rPr>
                <w:rFonts w:ascii="Franklin Gothic Book" w:hAnsi="Franklin Gothic Book" w:cs="Arial"/>
                <w:bCs/>
                <w:color w:val="4F81BD" w:themeColor="accent1"/>
                <w:sz w:val="20"/>
                <w:szCs w:val="20"/>
              </w:rPr>
              <w:t>/202</w:t>
            </w:r>
            <w:r w:rsidR="009F32A7">
              <w:rPr>
                <w:rFonts w:ascii="Franklin Gothic Book" w:hAnsi="Franklin Gothic Book" w:cs="Arial"/>
                <w:bCs/>
                <w:color w:val="4F81BD" w:themeColor="accent1"/>
                <w:sz w:val="20"/>
                <w:szCs w:val="20"/>
              </w:rPr>
              <w:t>6</w:t>
            </w:r>
            <w:r w:rsidRPr="00277FBD">
              <w:rPr>
                <w:rFonts w:ascii="Franklin Gothic Book" w:hAnsi="Franklin Gothic Book" w:cs="Arial"/>
                <w:bCs/>
                <w:color w:val="4F81BD" w:themeColor="accent1"/>
                <w:sz w:val="20"/>
                <w:szCs w:val="20"/>
              </w:rPr>
              <w:t>/8100</w:t>
            </w:r>
            <w:r>
              <w:rPr>
                <w:rFonts w:ascii="Franklin Gothic Book" w:hAnsi="Franklin Gothic Book" w:cs="Arial"/>
                <w:bCs/>
                <w:color w:val="4F81BD" w:themeColor="accent1"/>
                <w:sz w:val="20"/>
                <w:szCs w:val="20"/>
              </w:rPr>
              <w:t>428</w:t>
            </w:r>
          </w:p>
        </w:tc>
        <w:tc>
          <w:tcPr>
            <w:tcW w:w="2552" w:type="dxa"/>
            <w:shd w:val="clear" w:color="auto" w:fill="D9D9D9" w:themeFill="background1" w:themeFillShade="D9"/>
          </w:tcPr>
          <w:p w14:paraId="4617EB4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637" w:type="dxa"/>
          </w:tcPr>
          <w:p w14:paraId="1EA9E8FF" w14:textId="5B76D0DC" w:rsidR="009B1E45" w:rsidRPr="008B2645" w:rsidRDefault="009F32A7"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USD</w:t>
            </w:r>
          </w:p>
        </w:tc>
      </w:tr>
      <w:tr w:rsidR="00533FB1" w:rsidRPr="008B2645" w14:paraId="40CFADF5" w14:textId="77777777" w:rsidTr="04CEC2CC">
        <w:trPr>
          <w:trHeight w:val="259"/>
        </w:trPr>
        <w:tc>
          <w:tcPr>
            <w:tcW w:w="2539" w:type="dxa"/>
            <w:shd w:val="clear" w:color="auto" w:fill="D9D9D9" w:themeFill="background1" w:themeFillShade="D9"/>
          </w:tcPr>
          <w:p w14:paraId="2B56A208"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134" w:type="dxa"/>
          </w:tcPr>
          <w:p w14:paraId="3592CC5F" w14:textId="25720591" w:rsidR="009B1E45" w:rsidRPr="008B2645" w:rsidRDefault="00974FD3"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Feb 26, 2026</w:t>
            </w:r>
          </w:p>
        </w:tc>
        <w:tc>
          <w:tcPr>
            <w:tcW w:w="2552" w:type="dxa"/>
            <w:shd w:val="clear" w:color="auto" w:fill="D9D9D9" w:themeFill="background1" w:themeFillShade="D9"/>
          </w:tcPr>
          <w:p w14:paraId="5BB72C94" w14:textId="77777777" w:rsidR="009B1E45" w:rsidRPr="008B2645" w:rsidRDefault="009B1E45" w:rsidP="00896594">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637" w:type="dxa"/>
          </w:tcPr>
          <w:p w14:paraId="1D362254" w14:textId="549AA0A7" w:rsidR="009B1E45" w:rsidRPr="008B2645" w:rsidRDefault="009D1506" w:rsidP="00896594">
            <w:pPr>
              <w:outlineLvl w:val="0"/>
              <w:rPr>
                <w:rFonts w:ascii="Franklin Gothic Book" w:hAnsi="Franklin Gothic Book" w:cs="Arial"/>
                <w:bCs/>
                <w:sz w:val="20"/>
                <w:szCs w:val="20"/>
                <w:highlight w:val="yellow"/>
                <w:lang w:val="en-GB"/>
              </w:rPr>
            </w:pPr>
            <w:r>
              <w:rPr>
                <w:rFonts w:ascii="Franklin Gothic Book" w:hAnsi="Franklin Gothic Book" w:cs="Arial"/>
                <w:bCs/>
                <w:sz w:val="20"/>
                <w:szCs w:val="20"/>
                <w:highlight w:val="yellow"/>
                <w:lang w:val="en-GB"/>
              </w:rPr>
              <w:t>90</w:t>
            </w:r>
            <w:r w:rsidR="009F32A7">
              <w:rPr>
                <w:rFonts w:ascii="Franklin Gothic Book" w:hAnsi="Franklin Gothic Book" w:cs="Arial"/>
                <w:bCs/>
                <w:sz w:val="20"/>
                <w:szCs w:val="20"/>
                <w:highlight w:val="yellow"/>
                <w:lang w:val="en-GB"/>
              </w:rPr>
              <w:t xml:space="preserve"> Days</w:t>
            </w:r>
          </w:p>
        </w:tc>
      </w:tr>
      <w:tr w:rsidR="00533FB1" w:rsidRPr="008B2645" w14:paraId="4856E57E" w14:textId="77777777" w:rsidTr="04CEC2CC">
        <w:trPr>
          <w:trHeight w:val="259"/>
        </w:trPr>
        <w:tc>
          <w:tcPr>
            <w:tcW w:w="2539" w:type="dxa"/>
            <w:shd w:val="clear" w:color="auto" w:fill="D9D9D9" w:themeFill="background1" w:themeFillShade="D9"/>
          </w:tcPr>
          <w:p w14:paraId="7A5167B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134" w:type="dxa"/>
          </w:tcPr>
          <w:p w14:paraId="2005D8C4" w14:textId="3579576C" w:rsidR="009B1E45" w:rsidRPr="008B2645" w:rsidRDefault="00A860D3" w:rsidP="00896594">
            <w:pPr>
              <w:outlineLvl w:val="0"/>
              <w:rPr>
                <w:rFonts w:ascii="Franklin Gothic Book" w:hAnsi="Franklin Gothic Book" w:cs="Arial"/>
                <w:sz w:val="20"/>
                <w:szCs w:val="20"/>
                <w:lang w:val="en-GB"/>
              </w:rPr>
            </w:pPr>
            <w:r>
              <w:rPr>
                <w:rFonts w:ascii="Franklin Gothic Book" w:hAnsi="Franklin Gothic Book" w:cs="Arial"/>
                <w:sz w:val="20"/>
                <w:szCs w:val="20"/>
                <w:lang w:val="en-GB"/>
              </w:rPr>
              <w:t>March 20, 2026</w:t>
            </w:r>
          </w:p>
        </w:tc>
        <w:tc>
          <w:tcPr>
            <w:tcW w:w="2552" w:type="dxa"/>
            <w:shd w:val="clear" w:color="auto" w:fill="D9D9D9" w:themeFill="background1" w:themeFillShade="D9"/>
          </w:tcPr>
          <w:p w14:paraId="1B598AA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637" w:type="dxa"/>
          </w:tcPr>
          <w:p w14:paraId="552A06E2" w14:textId="184844C3" w:rsidR="009B1E45" w:rsidRPr="008B2645" w:rsidRDefault="0005290C" w:rsidP="04CEC2CC">
            <w:pPr>
              <w:outlineLvl w:val="0"/>
              <w:rPr>
                <w:rFonts w:ascii="Franklin Gothic Book" w:hAnsi="Franklin Gothic Book" w:cs="Arial"/>
                <w:sz w:val="20"/>
                <w:szCs w:val="20"/>
                <w:lang w:val="en-GB"/>
              </w:rPr>
            </w:pPr>
            <w:r w:rsidRPr="04CEC2CC">
              <w:rPr>
                <w:rFonts w:ascii="Franklin Gothic Book" w:hAnsi="Franklin Gothic Book" w:cs="Arial"/>
                <w:sz w:val="20"/>
                <w:szCs w:val="20"/>
                <w:lang w:val="en-GB"/>
              </w:rPr>
              <w:t>Two Months</w:t>
            </w:r>
            <w:r w:rsidR="738A2505" w:rsidRPr="04CEC2CC">
              <w:rPr>
                <w:rFonts w:ascii="Franklin Gothic Book" w:hAnsi="Franklin Gothic Book" w:cs="Arial"/>
                <w:sz w:val="20"/>
                <w:szCs w:val="20"/>
                <w:lang w:val="en-GB"/>
              </w:rPr>
              <w:t xml:space="preserve"> after the signature of the consultancy contract</w:t>
            </w:r>
          </w:p>
        </w:tc>
      </w:tr>
      <w:tr w:rsidR="00533FB1" w:rsidRPr="008B2645" w14:paraId="6F19FF6B" w14:textId="77777777" w:rsidTr="04CEC2CC">
        <w:trPr>
          <w:trHeight w:val="259"/>
        </w:trPr>
        <w:tc>
          <w:tcPr>
            <w:tcW w:w="2539" w:type="dxa"/>
            <w:shd w:val="clear" w:color="auto" w:fill="D9D9D9" w:themeFill="background1" w:themeFillShade="D9"/>
          </w:tcPr>
          <w:p w14:paraId="48AEE10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134" w:type="dxa"/>
          </w:tcPr>
          <w:p w14:paraId="77FA88C0" w14:textId="2DA872CE" w:rsidR="009B1E45" w:rsidRPr="008B2645" w:rsidRDefault="00974FD3"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5 PM</w:t>
            </w:r>
          </w:p>
        </w:tc>
        <w:tc>
          <w:tcPr>
            <w:tcW w:w="2552" w:type="dxa"/>
            <w:shd w:val="clear" w:color="auto" w:fill="D9D9D9" w:themeFill="background1" w:themeFillShade="D9"/>
          </w:tcPr>
          <w:p w14:paraId="615D201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637" w:type="dxa"/>
          </w:tcPr>
          <w:p w14:paraId="4CA4F363" w14:textId="57A29D26" w:rsidR="009B1E45" w:rsidRPr="008B2645" w:rsidRDefault="4F4B8713" w:rsidP="04CEC2CC">
            <w:pPr>
              <w:outlineLvl w:val="0"/>
              <w:rPr>
                <w:rFonts w:ascii="Franklin Gothic Book" w:hAnsi="Franklin Gothic Book" w:cs="Arial"/>
                <w:sz w:val="20"/>
                <w:szCs w:val="20"/>
                <w:lang w:val="en-GB"/>
              </w:rPr>
            </w:pPr>
            <w:r w:rsidRPr="04CEC2CC">
              <w:rPr>
                <w:rFonts w:ascii="Franklin Gothic Book" w:hAnsi="Franklin Gothic Book" w:cs="Arial"/>
                <w:sz w:val="20"/>
                <w:szCs w:val="20"/>
                <w:lang w:val="en-GB"/>
              </w:rPr>
              <w:t xml:space="preserve">NRC </w:t>
            </w:r>
            <w:r w:rsidR="009F32A7" w:rsidRPr="04CEC2CC">
              <w:rPr>
                <w:rFonts w:ascii="Franklin Gothic Book" w:hAnsi="Franklin Gothic Book" w:cs="Arial"/>
                <w:sz w:val="20"/>
                <w:szCs w:val="20"/>
                <w:lang w:val="en-GB"/>
              </w:rPr>
              <w:t>Central and West Africa</w:t>
            </w:r>
            <w:r w:rsidR="1DAD455E" w:rsidRPr="04CEC2CC">
              <w:rPr>
                <w:rFonts w:ascii="Franklin Gothic Book" w:hAnsi="Franklin Gothic Book" w:cs="Arial"/>
                <w:sz w:val="20"/>
                <w:szCs w:val="20"/>
                <w:lang w:val="en-GB"/>
              </w:rPr>
              <w:t xml:space="preserve"> regional office</w:t>
            </w:r>
          </w:p>
        </w:tc>
      </w:tr>
      <w:tr w:rsidR="00533FB1" w:rsidRPr="008B2645" w14:paraId="60E51828" w14:textId="77777777" w:rsidTr="04CEC2CC">
        <w:trPr>
          <w:trHeight w:val="269"/>
        </w:trPr>
        <w:tc>
          <w:tcPr>
            <w:tcW w:w="2539" w:type="dxa"/>
            <w:shd w:val="clear" w:color="auto" w:fill="D9D9D9" w:themeFill="background1" w:themeFillShade="D9"/>
          </w:tcPr>
          <w:p w14:paraId="53689FA2"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134" w:type="dxa"/>
          </w:tcPr>
          <w:p w14:paraId="6FC0FC1D" w14:textId="6AB7C4F6" w:rsidR="009B1E45" w:rsidRPr="008B2645" w:rsidRDefault="0005290C" w:rsidP="00896594">
            <w:pPr>
              <w:outlineLvl w:val="0"/>
              <w:rPr>
                <w:rFonts w:ascii="Franklin Gothic Book" w:hAnsi="Franklin Gothic Book" w:cs="Arial"/>
                <w:bCs/>
                <w:sz w:val="20"/>
                <w:szCs w:val="20"/>
                <w:lang w:val="en-GB"/>
              </w:rPr>
            </w:pPr>
            <w:hyperlink r:id="rId12" w:history="1">
              <w:r w:rsidRPr="00A54ED5">
                <w:rPr>
                  <w:rStyle w:val="Hyperlink"/>
                  <w:rFonts w:ascii="Franklin Gothic Book" w:hAnsi="Franklin Gothic Book" w:cs="Arial"/>
                  <w:bCs/>
                  <w:sz w:val="20"/>
                  <w:szCs w:val="20"/>
                  <w:lang w:val="en-GB"/>
                </w:rPr>
                <w:t>Sn.procurement@nrc.no</w:t>
              </w:r>
            </w:hyperlink>
            <w:r>
              <w:rPr>
                <w:rFonts w:ascii="Franklin Gothic Book" w:hAnsi="Franklin Gothic Book" w:cs="Arial"/>
                <w:bCs/>
                <w:sz w:val="20"/>
                <w:szCs w:val="20"/>
                <w:lang w:val="en-GB"/>
              </w:rPr>
              <w:t xml:space="preserve"> </w:t>
            </w:r>
          </w:p>
        </w:tc>
        <w:tc>
          <w:tcPr>
            <w:tcW w:w="2552" w:type="dxa"/>
            <w:shd w:val="clear" w:color="auto" w:fill="D9D9D9" w:themeFill="background1" w:themeFillShade="D9"/>
          </w:tcPr>
          <w:p w14:paraId="5994E4D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637" w:type="dxa"/>
          </w:tcPr>
          <w:p w14:paraId="401AD834" w14:textId="49447624" w:rsidR="009B1E45" w:rsidRPr="008B2645" w:rsidRDefault="0005290C"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According to the contract</w:t>
            </w:r>
          </w:p>
        </w:tc>
      </w:tr>
    </w:tbl>
    <w:p w14:paraId="211C9993" w14:textId="77777777" w:rsidR="00435936" w:rsidRDefault="00435936" w:rsidP="00EB04C2">
      <w:pPr>
        <w:jc w:val="both"/>
        <w:outlineLvl w:val="0"/>
        <w:rPr>
          <w:rFonts w:ascii="Franklin Gothic Book" w:hAnsi="Franklin Gothic Book" w:cs="Arial"/>
          <w:bCs/>
          <w:sz w:val="20"/>
          <w:szCs w:val="20"/>
          <w:lang w:val="en-GB"/>
        </w:rPr>
      </w:pPr>
    </w:p>
    <w:p w14:paraId="481A4BB9" w14:textId="77777777" w:rsidR="005B7C9E" w:rsidRPr="005B7C9E" w:rsidRDefault="005B7C9E" w:rsidP="005B7C9E">
      <w:pPr>
        <w:rPr>
          <w:rFonts w:ascii="Franklin Gothic Book" w:hAnsi="Franklin Gothic Book" w:cs="Arial"/>
          <w:sz w:val="20"/>
          <w:szCs w:val="20"/>
          <w:lang w:val="en-GB"/>
        </w:rPr>
      </w:pPr>
    </w:p>
    <w:p w14:paraId="77E17C34" w14:textId="77777777" w:rsidR="005B7C9E" w:rsidRPr="005B7C9E" w:rsidRDefault="005B7C9E" w:rsidP="005B7C9E">
      <w:pPr>
        <w:rPr>
          <w:rFonts w:ascii="Franklin Gothic Book" w:hAnsi="Franklin Gothic Book" w:cs="Arial"/>
          <w:sz w:val="20"/>
          <w:szCs w:val="20"/>
          <w:lang w:val="en-GB"/>
        </w:rPr>
      </w:pPr>
    </w:p>
    <w:p w14:paraId="22E0D648" w14:textId="77777777" w:rsidR="005B7C9E" w:rsidRPr="005B7C9E" w:rsidRDefault="005B7C9E" w:rsidP="005B7C9E">
      <w:pPr>
        <w:rPr>
          <w:rFonts w:ascii="Franklin Gothic Book" w:hAnsi="Franklin Gothic Book" w:cs="Arial"/>
          <w:sz w:val="20"/>
          <w:szCs w:val="20"/>
          <w:lang w:val="en-GB"/>
        </w:rPr>
      </w:pPr>
    </w:p>
    <w:p w14:paraId="7A87DE99" w14:textId="77777777" w:rsidR="005B7C9E" w:rsidRPr="005B7C9E" w:rsidRDefault="005B7C9E" w:rsidP="005B7C9E">
      <w:pPr>
        <w:rPr>
          <w:rFonts w:ascii="Franklin Gothic Book" w:hAnsi="Franklin Gothic Book" w:cs="Arial"/>
          <w:sz w:val="20"/>
          <w:szCs w:val="20"/>
          <w:lang w:val="en-GB"/>
        </w:rPr>
      </w:pPr>
    </w:p>
    <w:p w14:paraId="6F8993E7" w14:textId="77777777" w:rsidR="005B7C9E" w:rsidRPr="005B7C9E" w:rsidRDefault="005B7C9E" w:rsidP="005B7C9E">
      <w:pPr>
        <w:rPr>
          <w:rFonts w:ascii="Franklin Gothic Book" w:hAnsi="Franklin Gothic Book" w:cs="Arial"/>
          <w:sz w:val="20"/>
          <w:szCs w:val="20"/>
          <w:lang w:val="en-GB"/>
        </w:rPr>
      </w:pPr>
    </w:p>
    <w:p w14:paraId="5C6BFE75" w14:textId="77777777" w:rsidR="005B7C9E" w:rsidRPr="005B7C9E" w:rsidRDefault="005B7C9E" w:rsidP="005B7C9E">
      <w:pPr>
        <w:rPr>
          <w:rFonts w:ascii="Franklin Gothic Book" w:hAnsi="Franklin Gothic Book" w:cs="Arial"/>
          <w:sz w:val="20"/>
          <w:szCs w:val="20"/>
          <w:lang w:val="en-GB"/>
        </w:rPr>
      </w:pPr>
    </w:p>
    <w:p w14:paraId="44A12DE9" w14:textId="77777777" w:rsidR="005B7C9E" w:rsidRPr="005B7C9E" w:rsidRDefault="005B7C9E" w:rsidP="005B7C9E">
      <w:pPr>
        <w:rPr>
          <w:rFonts w:ascii="Franklin Gothic Book" w:hAnsi="Franklin Gothic Book" w:cs="Arial"/>
          <w:sz w:val="20"/>
          <w:szCs w:val="20"/>
          <w:lang w:val="en-GB"/>
        </w:rPr>
      </w:pPr>
    </w:p>
    <w:p w14:paraId="03A7EEA2" w14:textId="77777777" w:rsidR="005B7C9E" w:rsidRPr="005B7C9E" w:rsidRDefault="005B7C9E" w:rsidP="005B7C9E">
      <w:pPr>
        <w:rPr>
          <w:rFonts w:ascii="Franklin Gothic Book" w:hAnsi="Franklin Gothic Book" w:cs="Arial"/>
          <w:sz w:val="20"/>
          <w:szCs w:val="20"/>
          <w:lang w:val="en-GB"/>
        </w:rPr>
      </w:pPr>
    </w:p>
    <w:tbl>
      <w:tblPr>
        <w:tblStyle w:val="TableGrid"/>
        <w:tblpPr w:leftFromText="180" w:rightFromText="180" w:vertAnchor="text" w:horzAnchor="margin" w:tblpY="437"/>
        <w:tblW w:w="9982" w:type="dxa"/>
        <w:tblLook w:val="04A0" w:firstRow="1" w:lastRow="0" w:firstColumn="1" w:lastColumn="0" w:noHBand="0" w:noVBand="1"/>
      </w:tblPr>
      <w:tblGrid>
        <w:gridCol w:w="653"/>
        <w:gridCol w:w="2948"/>
        <w:gridCol w:w="1245"/>
        <w:gridCol w:w="1250"/>
        <w:gridCol w:w="1256"/>
        <w:gridCol w:w="2630"/>
      </w:tblGrid>
      <w:tr w:rsidR="00614ECE" w:rsidRPr="008B2645" w14:paraId="54C21B9E" w14:textId="77777777" w:rsidTr="04CEC2CC">
        <w:trPr>
          <w:trHeight w:val="710"/>
        </w:trPr>
        <w:tc>
          <w:tcPr>
            <w:tcW w:w="6096" w:type="dxa"/>
            <w:gridSpan w:val="4"/>
            <w:shd w:val="clear" w:color="auto" w:fill="D9D9D9" w:themeFill="background1" w:themeFillShade="D9"/>
            <w:vAlign w:val="center"/>
          </w:tcPr>
          <w:p w14:paraId="6A2A12E5"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86" w:type="dxa"/>
            <w:gridSpan w:val="2"/>
            <w:shd w:val="clear" w:color="auto" w:fill="D9D9D9" w:themeFill="background1" w:themeFillShade="D9"/>
            <w:vAlign w:val="center"/>
          </w:tcPr>
          <w:p w14:paraId="6B23BACC"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00614ECE" w:rsidRPr="008B2645" w14:paraId="1B8EA71D" w14:textId="77777777" w:rsidTr="04CEC2CC">
        <w:trPr>
          <w:trHeight w:val="390"/>
        </w:trPr>
        <w:tc>
          <w:tcPr>
            <w:tcW w:w="653" w:type="dxa"/>
          </w:tcPr>
          <w:p w14:paraId="35AA71D0"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14:paraId="66DD043D"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2948" w:type="dxa"/>
            <w:vAlign w:val="center"/>
          </w:tcPr>
          <w:p w14:paraId="47F88388"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1245" w:type="dxa"/>
            <w:vAlign w:val="center"/>
          </w:tcPr>
          <w:p w14:paraId="23DADD69"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50" w:type="dxa"/>
            <w:vAlign w:val="center"/>
          </w:tcPr>
          <w:p w14:paraId="1E6CD94B"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56" w:type="dxa"/>
            <w:vAlign w:val="center"/>
          </w:tcPr>
          <w:p w14:paraId="50D8C50C"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630" w:type="dxa"/>
            <w:vAlign w:val="center"/>
          </w:tcPr>
          <w:p w14:paraId="270C3D0B" w14:textId="77777777" w:rsidR="00614ECE" w:rsidRPr="008B2645" w:rsidRDefault="00614ECE" w:rsidP="00614ECE">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00614ECE" w:rsidRPr="008B2645" w14:paraId="15559EBC" w14:textId="77777777" w:rsidTr="04CEC2CC">
        <w:trPr>
          <w:trHeight w:val="390"/>
        </w:trPr>
        <w:tc>
          <w:tcPr>
            <w:tcW w:w="653" w:type="dxa"/>
            <w:vAlign w:val="center"/>
          </w:tcPr>
          <w:p w14:paraId="4AADCE63" w14:textId="77777777" w:rsidR="00614ECE" w:rsidRPr="008B2645" w:rsidRDefault="00614ECE" w:rsidP="00614ECE">
            <w:pPr>
              <w:jc w:val="center"/>
              <w:rPr>
                <w:rFonts w:ascii="Franklin Gothic Book" w:hAnsi="Franklin Gothic Book" w:cs="Arial"/>
                <w:sz w:val="20"/>
                <w:szCs w:val="20"/>
                <w:highlight w:val="yellow"/>
                <w:lang w:val="en-GB"/>
              </w:rPr>
            </w:pPr>
            <w:r>
              <w:rPr>
                <w:rFonts w:ascii="Franklin Gothic Book" w:hAnsi="Franklin Gothic Book" w:cs="Arial"/>
                <w:sz w:val="20"/>
                <w:szCs w:val="20"/>
                <w:highlight w:val="yellow"/>
                <w:lang w:val="en-GB"/>
              </w:rPr>
              <w:t>1</w:t>
            </w:r>
          </w:p>
        </w:tc>
        <w:tc>
          <w:tcPr>
            <w:tcW w:w="2948" w:type="dxa"/>
            <w:vAlign w:val="center"/>
          </w:tcPr>
          <w:p w14:paraId="08D3976A" w14:textId="77777777" w:rsidR="00614ECE" w:rsidRPr="008B2645" w:rsidRDefault="00614ECE" w:rsidP="00614ECE">
            <w:pPr>
              <w:rPr>
                <w:rFonts w:ascii="Franklin Gothic Book" w:hAnsi="Franklin Gothic Book" w:cs="Arial"/>
                <w:sz w:val="20"/>
                <w:szCs w:val="20"/>
                <w:highlight w:val="yellow"/>
                <w:lang w:val="en-GB"/>
              </w:rPr>
            </w:pPr>
            <w:r w:rsidRPr="00B64C09">
              <w:rPr>
                <w:rFonts w:ascii="Franklin Gothic Book" w:hAnsi="Franklin Gothic Book" w:cs="Arial"/>
                <w:sz w:val="20"/>
                <w:szCs w:val="20"/>
                <w:lang w:val="en-GB"/>
              </w:rPr>
              <w:t>Consultancy fees</w:t>
            </w:r>
            <w:r>
              <w:rPr>
                <w:rFonts w:ascii="Franklin Gothic Book" w:hAnsi="Franklin Gothic Book" w:cs="Arial"/>
                <w:sz w:val="20"/>
                <w:szCs w:val="20"/>
                <w:lang w:val="en-GB"/>
              </w:rPr>
              <w:t>,</w:t>
            </w:r>
            <w:r w:rsidRPr="00B64C09">
              <w:rPr>
                <w:rFonts w:ascii="Franklin Gothic Book" w:hAnsi="Franklin Gothic Book" w:cs="Arial"/>
                <w:sz w:val="20"/>
                <w:szCs w:val="20"/>
                <w:lang w:val="en-GB"/>
              </w:rPr>
              <w:t xml:space="preserve"> including all taxes (see the </w:t>
            </w:r>
            <w:proofErr w:type="spellStart"/>
            <w:r w:rsidRPr="00B64C09">
              <w:rPr>
                <w:rFonts w:ascii="Franklin Gothic Book" w:hAnsi="Franklin Gothic Book" w:cs="Arial"/>
                <w:sz w:val="20"/>
                <w:szCs w:val="20"/>
                <w:lang w:val="en-GB"/>
              </w:rPr>
              <w:t>ToR</w:t>
            </w:r>
            <w:proofErr w:type="spellEnd"/>
            <w:r w:rsidRPr="00B64C09">
              <w:rPr>
                <w:rFonts w:ascii="Franklin Gothic Book" w:hAnsi="Franklin Gothic Book" w:cs="Arial"/>
                <w:sz w:val="20"/>
                <w:szCs w:val="20"/>
                <w:lang w:val="en-GB"/>
              </w:rPr>
              <w:t>)</w:t>
            </w:r>
          </w:p>
        </w:tc>
        <w:tc>
          <w:tcPr>
            <w:tcW w:w="1245" w:type="dxa"/>
            <w:vAlign w:val="center"/>
          </w:tcPr>
          <w:p w14:paraId="3864831E" w14:textId="053B2EDE" w:rsidR="00614ECE" w:rsidRPr="008B2645" w:rsidRDefault="4951E271" w:rsidP="00380648">
            <w:pPr>
              <w:spacing w:line="259" w:lineRule="auto"/>
              <w:jc w:val="center"/>
              <w:rPr>
                <w:rFonts w:ascii="Franklin Gothic Book" w:hAnsi="Franklin Gothic Book" w:cs="Arial"/>
                <w:sz w:val="20"/>
                <w:szCs w:val="20"/>
                <w:highlight w:val="yellow"/>
                <w:lang w:val="en-GB"/>
              </w:rPr>
            </w:pPr>
            <w:r w:rsidRPr="04CEC2CC">
              <w:rPr>
                <w:rFonts w:ascii="Franklin Gothic Book" w:hAnsi="Franklin Gothic Book" w:cs="Arial"/>
                <w:sz w:val="20"/>
                <w:szCs w:val="20"/>
                <w:highlight w:val="yellow"/>
                <w:lang w:val="en-GB"/>
              </w:rPr>
              <w:t>Days</w:t>
            </w:r>
          </w:p>
        </w:tc>
        <w:tc>
          <w:tcPr>
            <w:tcW w:w="1250" w:type="dxa"/>
            <w:vAlign w:val="center"/>
          </w:tcPr>
          <w:p w14:paraId="0306E5ED" w14:textId="66D131FE" w:rsidR="00614ECE" w:rsidRPr="008B2645" w:rsidRDefault="6DDDFBDD" w:rsidP="00614ECE">
            <w:pPr>
              <w:jc w:val="center"/>
              <w:rPr>
                <w:rFonts w:ascii="Franklin Gothic Book" w:hAnsi="Franklin Gothic Book" w:cs="Arial"/>
                <w:sz w:val="20"/>
                <w:szCs w:val="20"/>
                <w:highlight w:val="yellow"/>
                <w:lang w:val="en-GB"/>
              </w:rPr>
            </w:pPr>
            <w:r w:rsidRPr="04CEC2CC">
              <w:rPr>
                <w:rFonts w:ascii="Franklin Gothic Book" w:hAnsi="Franklin Gothic Book" w:cs="Arial"/>
                <w:sz w:val="20"/>
                <w:szCs w:val="20"/>
                <w:highlight w:val="yellow"/>
                <w:lang w:val="en-GB"/>
              </w:rPr>
              <w:t>3</w:t>
            </w:r>
            <w:r w:rsidR="4951E271" w:rsidRPr="04CEC2CC">
              <w:rPr>
                <w:rFonts w:ascii="Franklin Gothic Book" w:hAnsi="Franklin Gothic Book" w:cs="Arial"/>
                <w:sz w:val="20"/>
                <w:szCs w:val="20"/>
                <w:highlight w:val="yellow"/>
                <w:lang w:val="en-GB"/>
              </w:rPr>
              <w:t>5</w:t>
            </w:r>
          </w:p>
        </w:tc>
        <w:tc>
          <w:tcPr>
            <w:tcW w:w="1256" w:type="dxa"/>
            <w:vAlign w:val="center"/>
          </w:tcPr>
          <w:p w14:paraId="3AAF6846" w14:textId="77777777" w:rsidR="00614ECE" w:rsidRPr="008B2645" w:rsidRDefault="00614ECE" w:rsidP="00614ECE">
            <w:pPr>
              <w:jc w:val="right"/>
              <w:rPr>
                <w:rFonts w:ascii="Franklin Gothic Book" w:hAnsi="Franklin Gothic Book" w:cs="Arial"/>
                <w:sz w:val="20"/>
                <w:szCs w:val="20"/>
                <w:lang w:val="en-GB"/>
              </w:rPr>
            </w:pPr>
          </w:p>
        </w:tc>
        <w:tc>
          <w:tcPr>
            <w:tcW w:w="2630" w:type="dxa"/>
            <w:vAlign w:val="center"/>
          </w:tcPr>
          <w:p w14:paraId="76402197" w14:textId="77777777" w:rsidR="00614ECE" w:rsidRPr="008B2645" w:rsidRDefault="00614ECE" w:rsidP="00614ECE">
            <w:pPr>
              <w:jc w:val="right"/>
              <w:rPr>
                <w:rFonts w:ascii="Franklin Gothic Book" w:hAnsi="Franklin Gothic Book" w:cs="Arial"/>
                <w:sz w:val="20"/>
                <w:szCs w:val="20"/>
                <w:lang w:val="en-GB"/>
              </w:rPr>
            </w:pPr>
          </w:p>
        </w:tc>
      </w:tr>
      <w:tr w:rsidR="00614ECE" w:rsidRPr="008B2645" w14:paraId="17CCB9D1" w14:textId="77777777" w:rsidTr="04CEC2CC">
        <w:trPr>
          <w:trHeight w:val="239"/>
        </w:trPr>
        <w:tc>
          <w:tcPr>
            <w:tcW w:w="653" w:type="dxa"/>
            <w:vAlign w:val="center"/>
          </w:tcPr>
          <w:p w14:paraId="10B755F6" w14:textId="77777777" w:rsidR="00614ECE" w:rsidRPr="008B2645" w:rsidRDefault="00614ECE" w:rsidP="00614ECE">
            <w:pPr>
              <w:jc w:val="center"/>
              <w:rPr>
                <w:rFonts w:ascii="Franklin Gothic Book" w:hAnsi="Franklin Gothic Book" w:cs="Arial"/>
                <w:sz w:val="20"/>
                <w:szCs w:val="20"/>
                <w:lang w:val="en-GB"/>
              </w:rPr>
            </w:pPr>
          </w:p>
        </w:tc>
        <w:tc>
          <w:tcPr>
            <w:tcW w:w="2948" w:type="dxa"/>
            <w:vAlign w:val="center"/>
          </w:tcPr>
          <w:p w14:paraId="646972AA" w14:textId="77777777" w:rsidR="00614ECE" w:rsidRPr="008B2645" w:rsidRDefault="00614ECE" w:rsidP="00614ECE">
            <w:pPr>
              <w:rPr>
                <w:rFonts w:ascii="Franklin Gothic Book" w:hAnsi="Franklin Gothic Book" w:cs="Arial"/>
                <w:sz w:val="20"/>
                <w:szCs w:val="20"/>
                <w:lang w:val="en-GB"/>
              </w:rPr>
            </w:pPr>
          </w:p>
        </w:tc>
        <w:tc>
          <w:tcPr>
            <w:tcW w:w="1245" w:type="dxa"/>
            <w:vAlign w:val="center"/>
          </w:tcPr>
          <w:p w14:paraId="3C60DBB8" w14:textId="77777777" w:rsidR="00614ECE" w:rsidRPr="008B2645" w:rsidRDefault="00614ECE" w:rsidP="00614ECE">
            <w:pPr>
              <w:jc w:val="center"/>
              <w:rPr>
                <w:rFonts w:ascii="Franklin Gothic Book" w:hAnsi="Franklin Gothic Book" w:cs="Arial"/>
                <w:sz w:val="20"/>
                <w:szCs w:val="20"/>
                <w:lang w:val="en-GB"/>
              </w:rPr>
            </w:pPr>
          </w:p>
        </w:tc>
        <w:tc>
          <w:tcPr>
            <w:tcW w:w="1250" w:type="dxa"/>
            <w:vAlign w:val="center"/>
          </w:tcPr>
          <w:p w14:paraId="6AD9F443" w14:textId="77777777" w:rsidR="00614ECE" w:rsidRPr="008B2645" w:rsidRDefault="00614ECE" w:rsidP="00614ECE">
            <w:pPr>
              <w:jc w:val="center"/>
              <w:rPr>
                <w:rFonts w:ascii="Franklin Gothic Book" w:hAnsi="Franklin Gothic Book" w:cs="Arial"/>
                <w:sz w:val="20"/>
                <w:szCs w:val="20"/>
                <w:lang w:val="en-GB"/>
              </w:rPr>
            </w:pPr>
          </w:p>
        </w:tc>
        <w:tc>
          <w:tcPr>
            <w:tcW w:w="1256" w:type="dxa"/>
            <w:vAlign w:val="center"/>
          </w:tcPr>
          <w:p w14:paraId="467CA70D" w14:textId="77777777" w:rsidR="00614ECE" w:rsidRPr="008B2645" w:rsidRDefault="00614ECE" w:rsidP="00614ECE">
            <w:pPr>
              <w:jc w:val="right"/>
              <w:rPr>
                <w:rFonts w:ascii="Franklin Gothic Book" w:hAnsi="Franklin Gothic Book" w:cs="Arial"/>
                <w:sz w:val="20"/>
                <w:szCs w:val="20"/>
                <w:lang w:val="en-GB"/>
              </w:rPr>
            </w:pPr>
          </w:p>
        </w:tc>
        <w:tc>
          <w:tcPr>
            <w:tcW w:w="2630" w:type="dxa"/>
            <w:vAlign w:val="center"/>
          </w:tcPr>
          <w:p w14:paraId="3721692D" w14:textId="77777777" w:rsidR="00614ECE" w:rsidRPr="008B2645" w:rsidRDefault="00614ECE" w:rsidP="00614ECE">
            <w:pPr>
              <w:jc w:val="right"/>
              <w:rPr>
                <w:rFonts w:ascii="Franklin Gothic Book" w:hAnsi="Franklin Gothic Book" w:cs="Arial"/>
                <w:sz w:val="20"/>
                <w:szCs w:val="20"/>
                <w:lang w:val="en-GB"/>
              </w:rPr>
            </w:pPr>
          </w:p>
        </w:tc>
      </w:tr>
      <w:tr w:rsidR="00614ECE" w:rsidRPr="008B2645" w14:paraId="5B205469" w14:textId="77777777" w:rsidTr="04CEC2CC">
        <w:trPr>
          <w:trHeight w:val="374"/>
        </w:trPr>
        <w:tc>
          <w:tcPr>
            <w:tcW w:w="7352" w:type="dxa"/>
            <w:gridSpan w:val="5"/>
            <w:vAlign w:val="center"/>
          </w:tcPr>
          <w:p w14:paraId="240151EE" w14:textId="77777777" w:rsidR="00614ECE" w:rsidRPr="008B2645" w:rsidRDefault="00614ECE" w:rsidP="00614ECE">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VAT)</w:t>
            </w:r>
          </w:p>
        </w:tc>
        <w:tc>
          <w:tcPr>
            <w:tcW w:w="2630" w:type="dxa"/>
            <w:vAlign w:val="center"/>
          </w:tcPr>
          <w:p w14:paraId="61B0EA7B" w14:textId="77777777" w:rsidR="00614ECE" w:rsidRPr="008B2645" w:rsidRDefault="00614ECE" w:rsidP="00614ECE">
            <w:pPr>
              <w:jc w:val="right"/>
              <w:rPr>
                <w:rFonts w:ascii="Franklin Gothic Book" w:hAnsi="Franklin Gothic Book" w:cs="Arial"/>
                <w:sz w:val="20"/>
                <w:szCs w:val="20"/>
                <w:lang w:val="en-GB"/>
              </w:rPr>
            </w:pPr>
          </w:p>
        </w:tc>
      </w:tr>
      <w:tr w:rsidR="00614ECE" w:rsidRPr="008B2645" w14:paraId="4D7C97A7" w14:textId="77777777" w:rsidTr="04CEC2CC">
        <w:trPr>
          <w:trHeight w:val="511"/>
        </w:trPr>
        <w:tc>
          <w:tcPr>
            <w:tcW w:w="9982" w:type="dxa"/>
            <w:gridSpan w:val="6"/>
            <w:vAlign w:val="center"/>
          </w:tcPr>
          <w:p w14:paraId="02533749" w14:textId="77777777" w:rsidR="00614ECE" w:rsidRPr="008B2645" w:rsidRDefault="00614ECE" w:rsidP="00614ECE">
            <w:pPr>
              <w:jc w:val="right"/>
              <w:rPr>
                <w:rFonts w:ascii="Franklin Gothic Book" w:hAnsi="Franklin Gothic Book" w:cs="Arial"/>
                <w:sz w:val="20"/>
                <w:szCs w:val="20"/>
                <w:lang w:val="en-GB"/>
              </w:rPr>
            </w:pPr>
            <w:r w:rsidRPr="00DF4F07">
              <w:rPr>
                <w:rFonts w:ascii="Arial" w:eastAsia="Arial" w:hAnsi="Arial" w:cs="Arial"/>
                <w:sz w:val="20"/>
                <w:szCs w:val="20"/>
                <w:lang w:val="en-US"/>
              </w:rPr>
              <w:t xml:space="preserve">Price in quotations must be in </w:t>
            </w:r>
            <w:proofErr w:type="gramStart"/>
            <w:r w:rsidRPr="00DF4F07">
              <w:rPr>
                <w:rFonts w:ascii="Arial" w:hAnsi="Arial" w:cs="Arial"/>
                <w:iCs/>
                <w:sz w:val="20"/>
                <w:szCs w:val="20"/>
                <w:lang w:val="en-US"/>
              </w:rPr>
              <w:t>USD</w:t>
            </w:r>
            <w:r w:rsidRPr="00DF4F07">
              <w:rPr>
                <w:rFonts w:ascii="Arial" w:eastAsia="Arial" w:hAnsi="Arial" w:cs="Arial"/>
                <w:sz w:val="20"/>
                <w:szCs w:val="20"/>
                <w:lang w:val="en-US"/>
              </w:rPr>
              <w:t>,</w:t>
            </w:r>
            <w:proofErr w:type="gramEnd"/>
            <w:r w:rsidRPr="00DF4F07">
              <w:rPr>
                <w:rFonts w:ascii="Arial" w:eastAsia="Arial" w:hAnsi="Arial" w:cs="Arial"/>
                <w:sz w:val="20"/>
                <w:szCs w:val="20"/>
                <w:lang w:val="en-US"/>
              </w:rPr>
              <w:t xml:space="preserve"> specification must comply with requested parameters (TOR). Price must include taxes (including VAT, if applicable). </w:t>
            </w:r>
            <w:r>
              <w:rPr>
                <w:rFonts w:ascii="Arial" w:eastAsia="Arial" w:hAnsi="Arial" w:cs="Arial"/>
                <w:sz w:val="20"/>
                <w:szCs w:val="20"/>
                <w:lang w:val="en-US"/>
              </w:rPr>
              <w:t>Proposals</w:t>
            </w:r>
            <w:r w:rsidRPr="00DF4F07">
              <w:rPr>
                <w:rFonts w:ascii="Arial" w:eastAsia="Arial" w:hAnsi="Arial" w:cs="Arial"/>
                <w:sz w:val="20"/>
                <w:szCs w:val="20"/>
                <w:lang w:val="en-US"/>
              </w:rPr>
              <w:t xml:space="preserve"> with different data will not be </w:t>
            </w:r>
            <w:proofErr w:type="gramStart"/>
            <w:r w:rsidRPr="00DF4F07">
              <w:rPr>
                <w:rFonts w:ascii="Arial" w:eastAsia="Arial" w:hAnsi="Arial" w:cs="Arial"/>
                <w:sz w:val="20"/>
                <w:szCs w:val="20"/>
                <w:lang w:val="en-US"/>
              </w:rPr>
              <w:t>taken into account</w:t>
            </w:r>
            <w:proofErr w:type="gramEnd"/>
            <w:r w:rsidRPr="00DF4F07">
              <w:rPr>
                <w:rFonts w:ascii="Arial" w:eastAsia="Arial" w:hAnsi="Arial" w:cs="Arial"/>
                <w:sz w:val="20"/>
                <w:szCs w:val="20"/>
                <w:lang w:val="en-US"/>
              </w:rPr>
              <w:t>.</w:t>
            </w:r>
          </w:p>
        </w:tc>
      </w:tr>
      <w:tr w:rsidR="00614ECE" w:rsidRPr="008B2645" w14:paraId="40FDDA53" w14:textId="77777777" w:rsidTr="04CEC2CC">
        <w:trPr>
          <w:trHeight w:val="2120"/>
        </w:trPr>
        <w:tc>
          <w:tcPr>
            <w:tcW w:w="9982" w:type="dxa"/>
            <w:gridSpan w:val="6"/>
            <w:vAlign w:val="center"/>
          </w:tcPr>
          <w:p w14:paraId="3FD2BAFC" w14:textId="77777777" w:rsidR="00614ECE" w:rsidRDefault="00614ECE" w:rsidP="00614ECE">
            <w:pPr>
              <w:rPr>
                <w:rFonts w:ascii="Arial" w:hAnsi="Arial" w:cs="Arial"/>
                <w:color w:val="000000" w:themeColor="text1"/>
                <w:sz w:val="20"/>
                <w:szCs w:val="20"/>
                <w:lang w:val="en-US"/>
              </w:rPr>
            </w:pPr>
            <w:r w:rsidRPr="00DF4F07">
              <w:rPr>
                <w:rFonts w:ascii="Arial" w:hAnsi="Arial" w:cs="Arial"/>
                <w:color w:val="000000" w:themeColor="text1"/>
                <w:sz w:val="20"/>
                <w:szCs w:val="20"/>
                <w:highlight w:val="yellow"/>
                <w:lang w:val="en-US"/>
              </w:rPr>
              <w:t>NRC Evaluation Criteria and Weighting:</w:t>
            </w:r>
          </w:p>
          <w:p w14:paraId="125C33CF" w14:textId="77777777" w:rsidR="00614ECE" w:rsidRDefault="00614ECE" w:rsidP="00614ECE">
            <w:pPr>
              <w:rPr>
                <w:rFonts w:ascii="Arial" w:eastAsia="Arial" w:hAnsi="Arial" w:cs="Arial"/>
                <w:sz w:val="20"/>
                <w:szCs w:val="20"/>
                <w:lang w:val="en-US"/>
              </w:rPr>
            </w:pPr>
          </w:p>
          <w:p w14:paraId="763C5301" w14:textId="77777777" w:rsidR="00614ECE" w:rsidRPr="00525540" w:rsidRDefault="00614ECE" w:rsidP="00614ECE">
            <w:pPr>
              <w:pStyle w:val="ListParagraph"/>
              <w:numPr>
                <w:ilvl w:val="0"/>
                <w:numId w:val="35"/>
              </w:numPr>
              <w:rPr>
                <w:rFonts w:ascii="Arial" w:eastAsia="Arial" w:hAnsi="Arial" w:cs="Arial"/>
                <w:b/>
                <w:bCs/>
                <w:sz w:val="20"/>
                <w:szCs w:val="20"/>
                <w:lang w:val="en-US"/>
              </w:rPr>
            </w:pPr>
            <w:r w:rsidRPr="00697A05">
              <w:rPr>
                <w:rFonts w:ascii="Arial" w:hAnsi="Arial" w:cs="Arial"/>
                <w:sz w:val="20"/>
                <w:szCs w:val="20"/>
                <w:lang w:val="en-US" w:eastAsia="fr-FR"/>
              </w:rPr>
              <w:t xml:space="preserve">Proposal/Bid Quality (Demonstrated understanding of the scope of the </w:t>
            </w:r>
            <w:proofErr w:type="spellStart"/>
            <w:r w:rsidRPr="00697A05">
              <w:rPr>
                <w:rFonts w:ascii="Arial" w:hAnsi="Arial" w:cs="Arial"/>
                <w:sz w:val="20"/>
                <w:szCs w:val="20"/>
                <w:lang w:val="en-US" w:eastAsia="fr-FR"/>
              </w:rPr>
              <w:t>ToR</w:t>
            </w:r>
            <w:proofErr w:type="spellEnd"/>
            <w:r w:rsidRPr="00697A05">
              <w:rPr>
                <w:rFonts w:ascii="Arial" w:hAnsi="Arial" w:cs="Arial"/>
                <w:sz w:val="20"/>
                <w:szCs w:val="20"/>
                <w:lang w:val="en-US" w:eastAsia="fr-FR"/>
              </w:rPr>
              <w:t xml:space="preserve">, via a clear proposed methodology for conducting evaluation) - </w:t>
            </w:r>
            <w:r w:rsidRPr="00697A05">
              <w:rPr>
                <w:rFonts w:ascii="Arial" w:hAnsi="Arial" w:cs="Arial"/>
                <w:b/>
                <w:bCs/>
                <w:sz w:val="20"/>
                <w:szCs w:val="20"/>
                <w:lang w:val="en-US" w:eastAsia="fr-FR"/>
              </w:rPr>
              <w:t>25 %</w:t>
            </w:r>
          </w:p>
          <w:p w14:paraId="03494028" w14:textId="77777777" w:rsidR="00614ECE" w:rsidRPr="00084724" w:rsidRDefault="00614ECE" w:rsidP="00614ECE">
            <w:pPr>
              <w:pStyle w:val="ListParagraph"/>
              <w:numPr>
                <w:ilvl w:val="0"/>
                <w:numId w:val="35"/>
              </w:numPr>
              <w:rPr>
                <w:rFonts w:ascii="Arial" w:eastAsia="Arial" w:hAnsi="Arial" w:cs="Arial"/>
                <w:b/>
                <w:bCs/>
                <w:sz w:val="20"/>
                <w:szCs w:val="20"/>
                <w:lang w:val="en-US"/>
              </w:rPr>
            </w:pPr>
            <w:r w:rsidRPr="00CC1C6D">
              <w:rPr>
                <w:rFonts w:ascii="Arial" w:hAnsi="Arial" w:cs="Arial"/>
                <w:sz w:val="20"/>
                <w:szCs w:val="20"/>
                <w:lang w:val="en-US" w:eastAsia="fr-FR"/>
              </w:rPr>
              <w:t>Capacity (Demonstrated reliability in delivery of quality services, as illustrated by relevant previous experience and quality of writing samples)–</w:t>
            </w:r>
            <w:r>
              <w:rPr>
                <w:rFonts w:ascii="Arial" w:hAnsi="Arial" w:cs="Arial"/>
                <w:sz w:val="20"/>
                <w:szCs w:val="20"/>
                <w:lang w:val="en-US" w:eastAsia="fr-FR"/>
              </w:rPr>
              <w:t xml:space="preserve"> </w:t>
            </w:r>
            <w:r w:rsidRPr="00697A05">
              <w:rPr>
                <w:rFonts w:ascii="Arial" w:hAnsi="Arial" w:cs="Arial"/>
                <w:b/>
                <w:bCs/>
                <w:sz w:val="20"/>
                <w:szCs w:val="20"/>
                <w:lang w:val="en-US" w:eastAsia="fr-FR"/>
              </w:rPr>
              <w:t>25 %</w:t>
            </w:r>
            <w:r w:rsidRPr="00CC1C6D">
              <w:rPr>
                <w:rFonts w:ascii="Arial" w:hAnsi="Arial" w:cs="Arial"/>
                <w:sz w:val="20"/>
                <w:szCs w:val="20"/>
                <w:lang w:val="en-US" w:eastAsia="fr-FR"/>
              </w:rPr>
              <w:t xml:space="preserve"> </w:t>
            </w:r>
          </w:p>
          <w:p w14:paraId="2C2EFC80" w14:textId="77777777" w:rsidR="00614ECE" w:rsidRPr="006A43B1" w:rsidRDefault="00614ECE" w:rsidP="00614ECE">
            <w:pPr>
              <w:pStyle w:val="ListParagraph"/>
              <w:numPr>
                <w:ilvl w:val="0"/>
                <w:numId w:val="35"/>
              </w:numPr>
              <w:rPr>
                <w:rFonts w:ascii="Arial" w:eastAsia="Arial" w:hAnsi="Arial" w:cs="Arial"/>
                <w:b/>
                <w:bCs/>
                <w:sz w:val="20"/>
                <w:szCs w:val="20"/>
                <w:lang w:val="en-US"/>
              </w:rPr>
            </w:pPr>
            <w:r w:rsidRPr="00CC1C6D">
              <w:rPr>
                <w:rFonts w:ascii="Arial" w:hAnsi="Arial" w:cs="Arial"/>
                <w:sz w:val="20"/>
                <w:szCs w:val="20"/>
                <w:lang w:val="en-US" w:eastAsia="fr-FR"/>
              </w:rPr>
              <w:t xml:space="preserve">Relevance (Academic qualifications, relevant evaluation experience, relevant experience in Central and West </w:t>
            </w:r>
            <w:proofErr w:type="gramStart"/>
            <w:r w:rsidRPr="00CC1C6D">
              <w:rPr>
                <w:rFonts w:ascii="Arial" w:hAnsi="Arial" w:cs="Arial"/>
                <w:sz w:val="20"/>
                <w:szCs w:val="20"/>
                <w:lang w:val="en-US" w:eastAsia="fr-FR"/>
              </w:rPr>
              <w:t>Africa )</w:t>
            </w:r>
            <w:proofErr w:type="gramEnd"/>
            <w:r w:rsidRPr="00CC1C6D">
              <w:rPr>
                <w:rFonts w:ascii="Arial" w:hAnsi="Arial" w:cs="Arial"/>
                <w:sz w:val="20"/>
                <w:szCs w:val="20"/>
                <w:lang w:val="en-US" w:eastAsia="fr-FR"/>
              </w:rPr>
              <w:t>–</w:t>
            </w:r>
            <w:r>
              <w:rPr>
                <w:rFonts w:ascii="Arial" w:hAnsi="Arial" w:cs="Arial"/>
                <w:sz w:val="20"/>
                <w:szCs w:val="20"/>
                <w:lang w:val="en-US" w:eastAsia="fr-FR"/>
              </w:rPr>
              <w:t xml:space="preserve"> </w:t>
            </w:r>
            <w:r w:rsidRPr="00697A05">
              <w:rPr>
                <w:rFonts w:ascii="Arial" w:hAnsi="Arial" w:cs="Arial"/>
                <w:b/>
                <w:bCs/>
                <w:sz w:val="20"/>
                <w:szCs w:val="20"/>
                <w:lang w:val="en-US" w:eastAsia="fr-FR"/>
              </w:rPr>
              <w:t>25 %</w:t>
            </w:r>
            <w:r w:rsidRPr="00CC1C6D">
              <w:rPr>
                <w:rFonts w:ascii="Arial" w:hAnsi="Arial" w:cs="Arial"/>
                <w:sz w:val="20"/>
                <w:szCs w:val="20"/>
                <w:lang w:val="en-US" w:eastAsia="fr-FR"/>
              </w:rPr>
              <w:t xml:space="preserve"> </w:t>
            </w:r>
          </w:p>
          <w:p w14:paraId="2199764C" w14:textId="77777777" w:rsidR="00614ECE" w:rsidRPr="00697A05" w:rsidRDefault="00614ECE" w:rsidP="00614ECE">
            <w:pPr>
              <w:pStyle w:val="ListParagraph"/>
              <w:numPr>
                <w:ilvl w:val="0"/>
                <w:numId w:val="35"/>
              </w:numPr>
              <w:rPr>
                <w:rFonts w:ascii="Arial" w:eastAsia="Arial" w:hAnsi="Arial" w:cs="Arial"/>
                <w:b/>
                <w:bCs/>
                <w:sz w:val="20"/>
                <w:szCs w:val="20"/>
                <w:lang w:val="en-US"/>
              </w:rPr>
            </w:pPr>
            <w:r w:rsidRPr="000D3A67">
              <w:rPr>
                <w:rFonts w:ascii="Arial" w:eastAsia="Arial" w:hAnsi="Arial" w:cs="Arial"/>
                <w:sz w:val="20"/>
                <w:szCs w:val="20"/>
                <w:lang w:val="en-US"/>
              </w:rPr>
              <w:t>Financial Offer-</w:t>
            </w:r>
            <w:r>
              <w:rPr>
                <w:rFonts w:ascii="Arial" w:eastAsia="Arial" w:hAnsi="Arial" w:cs="Arial"/>
                <w:b/>
                <w:bCs/>
                <w:sz w:val="20"/>
                <w:szCs w:val="20"/>
                <w:lang w:val="en-US"/>
              </w:rPr>
              <w:t xml:space="preserve"> </w:t>
            </w:r>
            <w:r w:rsidRPr="00697A05">
              <w:rPr>
                <w:rFonts w:ascii="Arial" w:hAnsi="Arial" w:cs="Arial"/>
                <w:b/>
                <w:bCs/>
                <w:sz w:val="20"/>
                <w:szCs w:val="20"/>
                <w:lang w:val="en-US" w:eastAsia="fr-FR"/>
              </w:rPr>
              <w:t>25 %</w:t>
            </w:r>
            <w:r w:rsidRPr="00CC1C6D">
              <w:rPr>
                <w:rFonts w:ascii="Arial" w:hAnsi="Arial" w:cs="Arial"/>
                <w:sz w:val="20"/>
                <w:szCs w:val="20"/>
                <w:lang w:val="en-US" w:eastAsia="fr-FR"/>
              </w:rPr>
              <w:t xml:space="preserve"> </w:t>
            </w:r>
          </w:p>
          <w:p w14:paraId="175C0A25" w14:textId="77777777" w:rsidR="00614ECE" w:rsidRPr="00DF4F07" w:rsidRDefault="00614ECE" w:rsidP="00614ECE">
            <w:pPr>
              <w:rPr>
                <w:rFonts w:ascii="Arial" w:eastAsia="Arial" w:hAnsi="Arial" w:cs="Arial"/>
                <w:sz w:val="20"/>
                <w:szCs w:val="20"/>
                <w:lang w:val="en-US"/>
              </w:rPr>
            </w:pPr>
          </w:p>
        </w:tc>
      </w:tr>
    </w:tbl>
    <w:p w14:paraId="756266F6" w14:textId="77777777" w:rsidR="005B7C9E" w:rsidRPr="005B7C9E" w:rsidRDefault="005B7C9E" w:rsidP="005B7C9E">
      <w:pPr>
        <w:rPr>
          <w:rFonts w:ascii="Franklin Gothic Book" w:hAnsi="Franklin Gothic Book" w:cs="Arial"/>
          <w:sz w:val="20"/>
          <w:szCs w:val="20"/>
          <w:lang w:val="en-GB"/>
        </w:rPr>
      </w:pPr>
    </w:p>
    <w:p w14:paraId="4BF690EF" w14:textId="4D22FA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14:paraId="0E496F9E" w14:textId="383C4C27"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4002BB32" w14:textId="7777777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14:paraId="0D4534F2" w14:textId="399DD5E6" w:rsidR="00095F7C" w:rsidRPr="008B2645" w:rsidRDefault="00095F7C"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14:paraId="330CCEA7" w14:textId="033524FD" w:rsidR="004335E6" w:rsidRPr="008B2645" w:rsidRDefault="004335E6" w:rsidP="00EB04C2">
            <w:pPr>
              <w:jc w:val="both"/>
              <w:outlineLvl w:val="0"/>
              <w:rPr>
                <w:rFonts w:ascii="Franklin Gothic Book" w:hAnsi="Franklin Gothic Book" w:cs="Arial"/>
                <w:bCs/>
                <w:sz w:val="20"/>
                <w:szCs w:val="20"/>
                <w:lang w:val="en-GB"/>
              </w:rPr>
            </w:pPr>
          </w:p>
        </w:tc>
      </w:tr>
    </w:tbl>
    <w:p w14:paraId="1B28F39D" w14:textId="7723B2EA" w:rsidR="000E2ADC" w:rsidRPr="008B2645" w:rsidRDefault="000E2ADC" w:rsidP="004335E6">
      <w:pPr>
        <w:jc w:val="both"/>
        <w:outlineLvl w:val="0"/>
        <w:rPr>
          <w:rStyle w:val="normaltextrun"/>
          <w:rFonts w:ascii="Franklin Gothic Book" w:hAnsi="Franklin Gothic Book" w:cs="Arial"/>
          <w:sz w:val="20"/>
          <w:szCs w:val="20"/>
          <w:lang w:val="en-GB"/>
        </w:rPr>
      </w:pPr>
      <w:r w:rsidRPr="008B2645">
        <w:rPr>
          <w:rStyle w:val="normaltextrun"/>
          <w:rFonts w:ascii="Franklin Gothic Book" w:hAnsi="Franklin Gothic Book" w:cs="Arial"/>
          <w:b/>
          <w:bCs/>
          <w:sz w:val="20"/>
          <w:szCs w:val="20"/>
          <w:u w:val="single"/>
          <w:lang w:val="en-GB"/>
        </w:rPr>
        <w:br w:type="page"/>
      </w:r>
    </w:p>
    <w:p w14:paraId="551F3228" w14:textId="246A2014" w:rsidR="00ED67BD" w:rsidRPr="005552D8" w:rsidRDefault="00532DA0" w:rsidP="000A0AE1">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lastRenderedPageBreak/>
        <w:t xml:space="preserve">RFQ </w:t>
      </w:r>
      <w:r w:rsidR="3D7914FB" w:rsidRPr="005552D8">
        <w:rPr>
          <w:b/>
          <w:bCs/>
          <w:color w:val="F79646" w:themeColor="accent6"/>
          <w:u w:val="single"/>
          <w:lang w:val="nb-NO" w:eastAsia="nb-NO"/>
        </w:rPr>
        <w:t xml:space="preserve">Terms &amp; Conditions </w:t>
      </w:r>
    </w:p>
    <w:p w14:paraId="2851B5A1"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Manner of Submission: </w:t>
      </w:r>
      <w:r w:rsidRPr="008B2645">
        <w:rPr>
          <w:rFonts w:ascii="Franklin Gothic Book" w:hAnsi="Franklin Gothic Book" w:cs="Arial"/>
          <w:sz w:val="20"/>
          <w:szCs w:val="20"/>
          <w:lang w:val="en-GB"/>
        </w:rPr>
        <w:t> </w:t>
      </w:r>
    </w:p>
    <w:p w14:paraId="0E4E3C79" w14:textId="5C7DB54E" w:rsidR="00536961" w:rsidRPr="008B2645" w:rsidRDefault="63ACE14C" w:rsidP="00D01225">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w:t>
      </w:r>
      <w:r w:rsidR="16780811" w:rsidRPr="008B2645">
        <w:rPr>
          <w:rFonts w:ascii="Franklin Gothic Book" w:hAnsi="Franklin Gothic Book" w:cs="Arial"/>
          <w:sz w:val="20"/>
          <w:szCs w:val="20"/>
          <w:lang w:val="en-GB"/>
        </w:rPr>
        <w:t xml:space="preserve">y email to the dedicated and secured email address: </w:t>
      </w:r>
      <w:hyperlink r:id="rId13" w:history="1">
        <w:r w:rsidR="00380648" w:rsidRPr="00044C69">
          <w:rPr>
            <w:rStyle w:val="Hyperlink"/>
            <w:lang w:val="en-US"/>
          </w:rPr>
          <w:t>sn.procurement@nrc.no</w:t>
        </w:r>
      </w:hyperlink>
      <w:r w:rsidR="00380648">
        <w:rPr>
          <w:lang w:val="en-US"/>
        </w:rPr>
        <w:t xml:space="preserve"> </w:t>
      </w:r>
      <w:r w:rsidR="003A2E3F" w:rsidRPr="003A2E3F">
        <w:rPr>
          <w:lang w:val="en-US"/>
        </w:rPr>
        <w:t xml:space="preserve"> </w:t>
      </w:r>
      <w:r w:rsidR="16780811" w:rsidRPr="008B2645">
        <w:rPr>
          <w:rFonts w:ascii="Franklin Gothic Book" w:hAnsi="Franklin Gothic Book" w:cs="Arial"/>
          <w:sz w:val="20"/>
          <w:szCs w:val="20"/>
          <w:lang w:val="en-GB"/>
        </w:rPr>
        <w:t>(</w:t>
      </w:r>
      <w:r w:rsidR="362EC293" w:rsidRPr="008B2645">
        <w:rPr>
          <w:rFonts w:ascii="Franklin Gothic Book" w:hAnsi="Franklin Gothic Book" w:cs="Arial"/>
          <w:sz w:val="20"/>
          <w:szCs w:val="20"/>
          <w:lang w:val="en-GB"/>
        </w:rPr>
        <w:t>offers received on other email addresses will not be considered)</w:t>
      </w:r>
    </w:p>
    <w:p w14:paraId="0EFAC010" w14:textId="076F7109" w:rsidR="00045A7A" w:rsidRPr="008B2645" w:rsidRDefault="63ACE14C" w:rsidP="00D01225">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76AF3C5B" w:rsidRPr="008B2645">
        <w:rPr>
          <w:rFonts w:ascii="Franklin Gothic Book" w:hAnsi="Franklin Gothic Book" w:cs="Arial"/>
          <w:sz w:val="20"/>
          <w:szCs w:val="20"/>
          <w:lang w:val="en-GB"/>
        </w:rPr>
        <w:t>ompanies who do not submit their quotation by this deadline will not be considered</w: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14:paraId="510D107E"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14:paraId="4764F799" w14:textId="0CFC2625" w:rsidR="64D529A5"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Bids must include all customs and taxes payable in the country of delivery unless the RFQ specifically requests differently</w:t>
      </w:r>
    </w:p>
    <w:p w14:paraId="64586C47" w14:textId="7DCC4608" w:rsidR="599C56FF" w:rsidRPr="008B2645" w:rsidRDefault="599C56FF" w:rsidP="00D01225">
      <w:pPr>
        <w:pStyle w:val="paragraph"/>
        <w:numPr>
          <w:ilvl w:val="0"/>
          <w:numId w:val="25"/>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14:paraId="265D58A2" w14:textId="21D94BEA" w:rsidR="599C56FF" w:rsidRPr="008B2645" w:rsidRDefault="599C56FF" w:rsidP="00D01225">
      <w:pPr>
        <w:pStyle w:val="paragraph"/>
        <w:numPr>
          <w:ilvl w:val="0"/>
          <w:numId w:val="25"/>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14:paraId="6F223C40" w14:textId="729F2387" w:rsidR="003941EB"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 xml:space="preserve">All </w:t>
      </w:r>
      <w:r w:rsidR="00011DDE">
        <w:rPr>
          <w:rFonts w:ascii="Franklin Gothic Book" w:eastAsia="Arial" w:hAnsi="Franklin Gothic Book" w:cs="Arial"/>
          <w:color w:val="222222"/>
          <w:sz w:val="20"/>
          <w:szCs w:val="20"/>
          <w:lang w:val="en-GB"/>
        </w:rPr>
        <w:t>enquiries</w:t>
      </w:r>
      <w:r w:rsidRPr="008B2645">
        <w:rPr>
          <w:rFonts w:ascii="Franklin Gothic Book" w:eastAsia="Arial" w:hAnsi="Franklin Gothic Book" w:cs="Arial"/>
          <w:color w:val="222222"/>
          <w:sz w:val="20"/>
          <w:szCs w:val="20"/>
          <w:lang w:val="en-GB"/>
        </w:rPr>
        <w:t xml:space="preserve"> and questions should be addressed to the email given in the RFQ details section.  All questions and answers will be shared with all invited suppliers.</w:t>
      </w:r>
    </w:p>
    <w:p w14:paraId="229CBDF0" w14:textId="6729E7E7" w:rsidR="0250F2B3" w:rsidRPr="008B2645" w:rsidRDefault="0250F2B3" w:rsidP="00912BFF">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14:paraId="53FE40CA" w14:textId="73A5E7DA" w:rsidR="0250F2B3" w:rsidRPr="008B2645" w:rsidRDefault="0250F2B3" w:rsidP="0250F2B3">
      <w:pPr>
        <w:pStyle w:val="paragraph"/>
        <w:spacing w:before="0" w:beforeAutospacing="0" w:after="0" w:afterAutospacing="0"/>
        <w:rPr>
          <w:rFonts w:ascii="Franklin Gothic Book" w:hAnsi="Franklin Gothic Book" w:cs="Arial"/>
          <w:b/>
          <w:bCs/>
          <w:sz w:val="20"/>
          <w:szCs w:val="20"/>
          <w:u w:val="single"/>
          <w:lang w:val="en-GB"/>
        </w:rPr>
      </w:pPr>
    </w:p>
    <w:p w14:paraId="7F36DC57" w14:textId="391C2CEB" w:rsidR="0250F2B3" w:rsidRPr="008B2645" w:rsidRDefault="0250F2B3" w:rsidP="0250F2B3">
      <w:pPr>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Assessment Criteria</w:t>
      </w:r>
      <w:r w:rsidR="005C254E" w:rsidRPr="008B2645">
        <w:rPr>
          <w:rFonts w:ascii="Franklin Gothic Book" w:hAnsi="Franklin Gothic Book" w:cs="Arial"/>
          <w:b/>
          <w:bCs/>
          <w:sz w:val="20"/>
          <w:szCs w:val="20"/>
          <w:u w:val="single"/>
          <w:lang w:val="en-GB"/>
        </w:rPr>
        <w:t>:</w:t>
      </w:r>
    </w:p>
    <w:p w14:paraId="6E7FA1D0" w14:textId="1641EB31" w:rsidR="0250F2B3" w:rsidRPr="008B2645" w:rsidRDefault="0250F2B3" w:rsidP="00D01225">
      <w:pPr>
        <w:pStyle w:val="ListParagraph"/>
        <w:numPr>
          <w:ilvl w:val="0"/>
          <w:numId w:val="34"/>
        </w:numPr>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lang w:val="en-AU"/>
        </w:rPr>
        <w:t xml:space="preserve">All bids received and accepted will be evaluated based on the following: </w:t>
      </w:r>
    </w:p>
    <w:p w14:paraId="19672959" w14:textId="27BFEE05"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1</w:t>
      </w:r>
      <w:r w:rsidRPr="008B2645">
        <w:rPr>
          <w:rFonts w:ascii="Franklin Gothic Book" w:eastAsia="Calibri" w:hAnsi="Franklin Gothic Book" w:cs="Arial"/>
          <w:color w:val="000000" w:themeColor="text1"/>
          <w:sz w:val="20"/>
          <w:szCs w:val="20"/>
          <w:lang w:val="en-AU"/>
        </w:rPr>
        <w:t>: Administrative compliance check: Each bid will be checked to ensure compliance with all the RFQ requirements</w:t>
      </w:r>
    </w:p>
    <w:p w14:paraId="340F4D14" w14:textId="4DC9B9C7"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2</w:t>
      </w:r>
      <w:r w:rsidRPr="008B2645">
        <w:rPr>
          <w:rFonts w:ascii="Franklin Gothic Book" w:eastAsia="Calibri" w:hAnsi="Franklin Gothic Book" w:cs="Arial"/>
          <w:color w:val="000000" w:themeColor="text1"/>
          <w:sz w:val="20"/>
          <w:szCs w:val="20"/>
          <w:lang w:val="en-AU"/>
        </w:rPr>
        <w:t>: Technical Evaluation: All bids will be technically evaluated based on “best value for money”</w:t>
      </w:r>
    </w:p>
    <w:p w14:paraId="076D7A3F" w14:textId="4EE8DC69" w:rsidR="0250F2B3" w:rsidRPr="008B2645" w:rsidRDefault="0250F2B3" w:rsidP="00D01225">
      <w:pPr>
        <w:pStyle w:val="paragraph"/>
        <w:numPr>
          <w:ilvl w:val="0"/>
          <w:numId w:val="33"/>
        </w:numPr>
        <w:tabs>
          <w:tab w:val="left" w:pos="142"/>
        </w:tabs>
        <w:spacing w:before="0" w:beforeAutospacing="0" w:after="0" w:afterAutospacing="0"/>
        <w:ind w:left="142" w:hanging="142"/>
        <w:textAlignment w:val="baseline"/>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3</w:t>
      </w:r>
      <w:r w:rsidRPr="008B2645">
        <w:rPr>
          <w:rFonts w:ascii="Franklin Gothic Book" w:eastAsia="Calibri" w:hAnsi="Franklin Gothic Book" w:cs="Arial"/>
          <w:color w:val="000000" w:themeColor="text1"/>
          <w:sz w:val="20"/>
          <w:szCs w:val="20"/>
          <w:lang w:val="en-AU"/>
        </w:rPr>
        <w:t xml:space="preserve">: Financial Evaluation: Price in comparison to NRC established expectation </w:t>
      </w:r>
      <w:proofErr w:type="gramStart"/>
      <w:r w:rsidRPr="008B2645">
        <w:rPr>
          <w:rFonts w:ascii="Franklin Gothic Book" w:eastAsia="Calibri" w:hAnsi="Franklin Gothic Book" w:cs="Arial"/>
          <w:color w:val="000000" w:themeColor="text1"/>
          <w:sz w:val="20"/>
          <w:szCs w:val="20"/>
          <w:lang w:val="en-AU"/>
        </w:rPr>
        <w:t xml:space="preserve">and in comparison </w:t>
      </w:r>
      <w:proofErr w:type="gramEnd"/>
      <w:r w:rsidRPr="008B2645">
        <w:rPr>
          <w:rFonts w:ascii="Franklin Gothic Book" w:eastAsia="Calibri" w:hAnsi="Franklin Gothic Book" w:cs="Arial"/>
          <w:color w:val="000000" w:themeColor="text1"/>
          <w:sz w:val="20"/>
          <w:szCs w:val="20"/>
          <w:lang w:val="en-AU"/>
        </w:rPr>
        <w:t xml:space="preserve">to other bidders of comparable technical </w:t>
      </w:r>
      <w:r w:rsidR="00896594" w:rsidRPr="008B2645">
        <w:rPr>
          <w:rFonts w:ascii="Franklin Gothic Book" w:eastAsia="Calibri" w:hAnsi="Franklin Gothic Book" w:cs="Arial"/>
          <w:color w:val="000000" w:themeColor="text1"/>
          <w:sz w:val="20"/>
          <w:szCs w:val="20"/>
          <w:lang w:val="en-AU"/>
        </w:rPr>
        <w:t>quality</w:t>
      </w:r>
    </w:p>
    <w:p w14:paraId="43482F2B" w14:textId="73DFC403" w:rsidR="00896594" w:rsidRPr="008B2645" w:rsidRDefault="00896594" w:rsidP="00EB04C2">
      <w:pPr>
        <w:pStyle w:val="paragraph"/>
        <w:spacing w:before="0" w:beforeAutospacing="0" w:after="0" w:afterAutospacing="0"/>
        <w:textAlignment w:val="baseline"/>
        <w:rPr>
          <w:rFonts w:ascii="Franklin Gothic Book" w:eastAsia="Calibri" w:hAnsi="Franklin Gothic Book" w:cs="Arial"/>
          <w:color w:val="000000" w:themeColor="text1"/>
          <w:sz w:val="20"/>
          <w:szCs w:val="20"/>
          <w:lang w:val="en-AU"/>
        </w:rPr>
      </w:pPr>
    </w:p>
    <w:p w14:paraId="4CF1756E" w14:textId="14A7A254" w:rsidR="00045A7A" w:rsidRPr="008B2645" w:rsidRDefault="00AF7383" w:rsidP="00EB04C2">
      <w:pPr>
        <w:pStyle w:val="paragraph"/>
        <w:spacing w:before="0" w:beforeAutospacing="0" w:after="0" w:afterAutospacing="0"/>
        <w:textAlignment w:val="baseline"/>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Payment terms:</w:t>
      </w:r>
    </w:p>
    <w:p w14:paraId="404063E7" w14:textId="77777777" w:rsidR="00A873DC" w:rsidRPr="00C24D8D" w:rsidRDefault="00A873DC" w:rsidP="00A873DC">
      <w:pPr>
        <w:pStyle w:val="paragraph"/>
        <w:numPr>
          <w:ilvl w:val="0"/>
          <w:numId w:val="30"/>
        </w:numPr>
        <w:spacing w:before="0" w:beforeAutospacing="0" w:after="0" w:afterAutospacing="0"/>
        <w:ind w:left="142" w:hanging="142"/>
        <w:textAlignment w:val="baseline"/>
        <w:rPr>
          <w:rStyle w:val="normaltextrun"/>
          <w:rFonts w:ascii="Franklin Gothic Book" w:hAnsi="Franklin Gothic Book" w:cs="Arial"/>
          <w:sz w:val="20"/>
          <w:szCs w:val="20"/>
          <w:lang w:val="en-GB"/>
        </w:rPr>
      </w:pPr>
      <w:r w:rsidRPr="00C24D8D">
        <w:rPr>
          <w:rStyle w:val="normaltextrun"/>
          <w:rFonts w:ascii="Franklin Gothic Book" w:hAnsi="Franklin Gothic Book" w:cs="Arial"/>
          <w:sz w:val="20"/>
          <w:szCs w:val="20"/>
          <w:lang w:val="en-GB"/>
        </w:rPr>
        <w:t>Payment will be made according to the contract terms, by bank transfer only.  </w:t>
      </w:r>
    </w:p>
    <w:p w14:paraId="172B2986" w14:textId="77777777" w:rsidR="00B50137" w:rsidRPr="008B2645" w:rsidRDefault="00B50137" w:rsidP="00EB04C2">
      <w:pPr>
        <w:pStyle w:val="paragraph"/>
        <w:spacing w:before="0" w:beforeAutospacing="0" w:after="0" w:afterAutospacing="0"/>
        <w:textAlignment w:val="baseline"/>
        <w:rPr>
          <w:rStyle w:val="eop"/>
          <w:rFonts w:ascii="Franklin Gothic Book" w:hAnsi="Franklin Gothic Book" w:cs="Arial"/>
          <w:sz w:val="20"/>
          <w:szCs w:val="20"/>
          <w:lang w:val="en-GB"/>
        </w:rPr>
      </w:pPr>
      <w:r w:rsidRPr="008B2645">
        <w:rPr>
          <w:rStyle w:val="eop"/>
          <w:rFonts w:ascii="Franklin Gothic Book" w:hAnsi="Franklin Gothic Book" w:cs="Arial"/>
          <w:sz w:val="20"/>
          <w:szCs w:val="20"/>
          <w:lang w:val="en-GB"/>
        </w:rPr>
        <w:t> </w:t>
      </w:r>
    </w:p>
    <w:tbl>
      <w:tblPr>
        <w:tblStyle w:val="TableGrid"/>
        <w:tblW w:w="9475" w:type="dxa"/>
        <w:tblLook w:val="04A0" w:firstRow="1" w:lastRow="0" w:firstColumn="1" w:lastColumn="0" w:noHBand="0" w:noVBand="1"/>
      </w:tblPr>
      <w:tblGrid>
        <w:gridCol w:w="4675"/>
        <w:gridCol w:w="4800"/>
      </w:tblGrid>
      <w:tr w:rsidR="001F073C" w:rsidRPr="008B2645" w14:paraId="4CA98E87" w14:textId="77777777" w:rsidTr="008B2645">
        <w:trPr>
          <w:trHeight w:val="4761"/>
        </w:trPr>
        <w:tc>
          <w:tcPr>
            <w:tcW w:w="4675" w:type="dxa"/>
          </w:tcPr>
          <w:p w14:paraId="41297B37" w14:textId="561EFCC0" w:rsidR="00FD41CB"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proofErr w:type="gramStart"/>
            <w:r w:rsidRPr="008B2645">
              <w:rPr>
                <w:rStyle w:val="normaltextrun"/>
                <w:rFonts w:ascii="Franklin Gothic Book" w:hAnsi="Franklin Gothic Book" w:cs="Arial"/>
                <w:sz w:val="18"/>
                <w:szCs w:val="18"/>
                <w:lang w:val="en-GB"/>
              </w:rPr>
              <w:t>assess, or</w:t>
            </w:r>
            <w:proofErr w:type="gramEnd"/>
            <w:r w:rsidRPr="008B2645">
              <w:rPr>
                <w:rStyle w:val="normaltextrun"/>
                <w:rFonts w:ascii="Franklin Gothic Book" w:hAnsi="Franklin Gothic Book" w:cs="Arial"/>
                <w:sz w:val="18"/>
                <w:szCs w:val="18"/>
                <w:lang w:val="en-GB"/>
              </w:rPr>
              <w:t xml:space="preserve"> audit the implementation of the contract.</w:t>
            </w:r>
            <w:r w:rsidRPr="008B2645">
              <w:rPr>
                <w:rStyle w:val="eop"/>
                <w:rFonts w:ascii="Franklin Gothic Book" w:hAnsi="Franklin Gothic Book" w:cs="Arial"/>
                <w:sz w:val="18"/>
                <w:szCs w:val="18"/>
                <w:lang w:val="en-GB"/>
              </w:rPr>
              <w:t> </w:t>
            </w:r>
          </w:p>
          <w:p w14:paraId="2376C0CF" w14:textId="77777777"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14:paraId="2C445FE1" w14:textId="77777777" w:rsidR="00FD41CB" w:rsidRPr="008B2645"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14:paraId="1D4652B0" w14:textId="77777777" w:rsidR="00FD41CB" w:rsidRPr="008B2645"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14:paraId="5BECC41A" w14:textId="77777777" w:rsidR="00E66ACD" w:rsidRPr="008B2645"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34B4D6C6" w14:textId="00C055C1"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40ED1039" w:rsidRPr="008B2645">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001B3DA7" w:rsidRPr="001B3DA7">
              <w:rPr>
                <w:rStyle w:val="normaltextrun"/>
                <w:rFonts w:ascii="Franklin Gothic Book" w:hAnsi="Franklin Gothic Book" w:cs="Arial"/>
                <w:b/>
                <w:bCs/>
                <w:sz w:val="18"/>
                <w:szCs w:val="18"/>
                <w:u w:val="single"/>
                <w:lang w:val="en-GB"/>
              </w:rPr>
              <w:t>C</w:t>
            </w:r>
            <w:r w:rsidR="001B3DA7" w:rsidRPr="001B3DA7">
              <w:rPr>
                <w:rStyle w:val="normaltextrun"/>
                <w:b/>
                <w:bCs/>
                <w:sz w:val="18"/>
                <w:szCs w:val="18"/>
                <w:u w:val="single"/>
                <w:lang w:val="en-GB"/>
              </w:rPr>
              <w:t>onsultants</w:t>
            </w:r>
            <w:r w:rsidRPr="001B3DA7">
              <w:rPr>
                <w:rStyle w:val="normaltextrun"/>
                <w:rFonts w:ascii="Franklin Gothic Book" w:hAnsi="Franklin Gothic Book" w:cs="Arial"/>
                <w:b/>
                <w:bCs/>
                <w:sz w:val="18"/>
                <w:szCs w:val="18"/>
                <w:u w:val="single"/>
                <w:lang w:val="en-GB"/>
              </w:rPr>
              <w:t xml:space="preserve"> will</w:t>
            </w:r>
            <w:r w:rsidRPr="008B2645">
              <w:rPr>
                <w:rStyle w:val="normaltextrun"/>
                <w:rFonts w:ascii="Franklin Gothic Book" w:hAnsi="Franklin Gothic Book" w:cs="Arial"/>
                <w:b/>
                <w:bCs/>
                <w:sz w:val="18"/>
                <w:szCs w:val="18"/>
                <w:u w:val="single"/>
                <w:lang w:val="en-GB"/>
              </w:rPr>
              <w:t xml:space="preserve"> be required to sign </w:t>
            </w:r>
            <w:r w:rsidR="00352BB6" w:rsidRPr="008B2645">
              <w:rPr>
                <w:rStyle w:val="normaltextrun"/>
                <w:rFonts w:ascii="Franklin Gothic Book" w:hAnsi="Franklin Gothic Book" w:cs="Arial"/>
                <w:b/>
                <w:bCs/>
                <w:sz w:val="18"/>
                <w:szCs w:val="18"/>
                <w:u w:val="single"/>
                <w:lang w:val="en-GB"/>
              </w:rPr>
              <w:t xml:space="preserve">and submit </w:t>
            </w:r>
            <w:r w:rsidR="008B2645" w:rsidRP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008B2645" w:rsidRPr="008B2645">
              <w:rPr>
                <w:rStyle w:val="normaltextrun"/>
                <w:rFonts w:ascii="Franklin Gothic Book" w:hAnsi="Franklin Gothic Book" w:cs="Arial"/>
                <w:b/>
                <w:bCs/>
                <w:sz w:val="18"/>
                <w:szCs w:val="18"/>
                <w:u w:val="single"/>
                <w:lang w:val="en-GB"/>
              </w:rPr>
              <w:t xml:space="preserve"> </w:t>
            </w:r>
            <w:r w:rsidR="00352BB6" w:rsidRPr="008B2645">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14:paraId="55C24058" w14:textId="77777777" w:rsidR="00352BB6" w:rsidRPr="008B2645"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14:paraId="2B366958" w14:textId="7E62D19D" w:rsidR="00E301B1" w:rsidRPr="008B2645" w:rsidRDefault="00E301B1" w:rsidP="00EB04C2">
      <w:pPr>
        <w:rPr>
          <w:rFonts w:ascii="Franklin Gothic Book" w:hAnsi="Franklin Gothic Book" w:cs="Arial"/>
          <w:sz w:val="20"/>
          <w:szCs w:val="20"/>
          <w:lang w:val="en-GB"/>
        </w:rPr>
      </w:pPr>
    </w:p>
    <w:p w14:paraId="41081533" w14:textId="2F93BD76" w:rsidR="00896594" w:rsidRDefault="00896594" w:rsidP="005C254E">
      <w:pPr>
        <w:rPr>
          <w:rFonts w:ascii="Franklin Gothic Book" w:hAnsi="Franklin Gothic Book" w:cs="Arial"/>
          <w:sz w:val="18"/>
          <w:szCs w:val="18"/>
          <w:lang w:val="en-GB"/>
        </w:rPr>
      </w:pPr>
    </w:p>
    <w:p w14:paraId="54052BC0" w14:textId="77777777" w:rsidR="007D2B36" w:rsidRDefault="007D2B36" w:rsidP="005C254E">
      <w:pPr>
        <w:rPr>
          <w:rFonts w:ascii="Franklin Gothic Book" w:hAnsi="Franklin Gothic Book" w:cs="Arial"/>
          <w:sz w:val="18"/>
          <w:szCs w:val="18"/>
          <w:lang w:val="en-GB"/>
        </w:rPr>
      </w:pPr>
    </w:p>
    <w:p w14:paraId="037F05FB" w14:textId="77777777" w:rsidR="007D2B36" w:rsidRDefault="007D2B36" w:rsidP="005C254E">
      <w:pPr>
        <w:rPr>
          <w:rFonts w:ascii="Franklin Gothic Book" w:hAnsi="Franklin Gothic Book" w:cs="Arial"/>
          <w:sz w:val="18"/>
          <w:szCs w:val="18"/>
          <w:lang w:val="en-GB"/>
        </w:rPr>
      </w:pPr>
    </w:p>
    <w:p w14:paraId="79D17041" w14:textId="77777777" w:rsidR="000D2E25" w:rsidRPr="000E0E44" w:rsidRDefault="000D2E25" w:rsidP="000D2E25">
      <w:pPr>
        <w:ind w:left="993" w:right="260" w:hanging="567"/>
        <w:jc w:val="center"/>
        <w:rPr>
          <w:rStyle w:val="TitleChar"/>
          <w:color w:val="FF9900"/>
          <w:sz w:val="30"/>
          <w:szCs w:val="30"/>
          <w:lang w:val="en-US"/>
        </w:rPr>
      </w:pPr>
      <w:r w:rsidRPr="000E0E44">
        <w:rPr>
          <w:rStyle w:val="TitleChar"/>
          <w:color w:val="FF9900"/>
          <w:sz w:val="30"/>
          <w:szCs w:val="30"/>
          <w:lang w:val="en-US"/>
        </w:rPr>
        <w:t>Ethical Standards Declaration for all Supply, Service and Works Contractors</w:t>
      </w:r>
    </w:p>
    <w:p w14:paraId="72CC61C0" w14:textId="77777777" w:rsidR="000D2E25" w:rsidRDefault="000D2E25" w:rsidP="000D2E25">
      <w:pPr>
        <w:ind w:left="993" w:right="260" w:hanging="567"/>
        <w:jc w:val="both"/>
        <w:rPr>
          <w:rFonts w:ascii="Franklin Gothic Book" w:hAnsi="Franklin Gothic Book"/>
          <w:sz w:val="20"/>
          <w:szCs w:val="20"/>
          <w:lang w:val="en-GB"/>
        </w:rPr>
      </w:pPr>
    </w:p>
    <w:p w14:paraId="25CEF192" w14:textId="77777777" w:rsidR="000D2E25" w:rsidRPr="009C4E06" w:rsidRDefault="000D2E25" w:rsidP="000D2E25">
      <w:pPr>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0F163A65" w14:textId="77777777" w:rsidR="000D2E25" w:rsidRPr="009C4E06" w:rsidRDefault="000D2E25" w:rsidP="000D2E25">
      <w:pPr>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xml:space="preserve">, we are bidding for, or </w:t>
      </w:r>
      <w:proofErr w:type="gramStart"/>
      <w:r w:rsidRPr="009C4E06">
        <w:rPr>
          <w:rFonts w:ascii="Franklin Gothic Book" w:hAnsi="Franklin Gothic Book"/>
          <w:sz w:val="20"/>
          <w:szCs w:val="20"/>
          <w:lang w:val="en-GB"/>
        </w:rPr>
        <w:t>entering into</w:t>
      </w:r>
      <w:proofErr w:type="gramEnd"/>
      <w:r w:rsidRPr="009C4E06">
        <w:rPr>
          <w:rFonts w:ascii="Franklin Gothic Book" w:hAnsi="Franklin Gothic Book"/>
          <w:sz w:val="20"/>
          <w:szCs w:val="20"/>
          <w:lang w:val="en-GB"/>
        </w:rPr>
        <w:t>,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62CAEBB0" w14:textId="77777777" w:rsidR="000D2E25" w:rsidRPr="009C4E06" w:rsidRDefault="000D2E25" w:rsidP="000D2E25">
      <w:pPr>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1DC0A538" w14:textId="77777777" w:rsidR="000D2E25" w:rsidRPr="009C4E06" w:rsidRDefault="000D2E25" w:rsidP="000D2E25">
      <w:pPr>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028F0680" w14:textId="77777777" w:rsidR="000D2E25" w:rsidRPr="009C4E06" w:rsidRDefault="000D2E25" w:rsidP="000D2E25">
      <w:pPr>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43F915F8" w14:textId="77777777" w:rsidR="000D2E25" w:rsidRPr="009C4E06" w:rsidRDefault="000D2E25" w:rsidP="000D2E25">
      <w:pPr>
        <w:ind w:left="567" w:hanging="567"/>
        <w:jc w:val="both"/>
        <w:rPr>
          <w:rFonts w:ascii="Franklin Gothic Book" w:hAnsi="Franklin Gothic Book"/>
          <w:sz w:val="20"/>
          <w:szCs w:val="20"/>
          <w:lang w:val="en-GB"/>
        </w:rPr>
      </w:pPr>
    </w:p>
    <w:p w14:paraId="45CCB126" w14:textId="77777777" w:rsidR="000D2E25" w:rsidRPr="009C4E06" w:rsidRDefault="000D2E25" w:rsidP="000D2E25">
      <w:pPr>
        <w:pStyle w:val="ListParagraph"/>
        <w:numPr>
          <w:ilvl w:val="0"/>
          <w:numId w:val="37"/>
        </w:numPr>
        <w:spacing w:line="259" w:lineRule="auto"/>
        <w:ind w:left="567" w:hanging="567"/>
        <w:jc w:val="both"/>
        <w:rPr>
          <w:rFonts w:ascii="Franklin Gothic Book" w:hAnsi="Franklin Gothic Book"/>
          <w:b/>
          <w:bCs/>
          <w:sz w:val="20"/>
          <w:szCs w:val="20"/>
          <w:lang w:val="en-GB"/>
        </w:rPr>
        <w:sectPr w:rsidR="000D2E25" w:rsidRPr="009C4E06" w:rsidSect="000D2E25">
          <w:headerReference w:type="default" r:id="rId14"/>
          <w:footerReference w:type="default" r:id="rId15"/>
          <w:pgSz w:w="11906" w:h="16838"/>
          <w:pgMar w:top="720" w:right="720" w:bottom="720" w:left="720" w:header="708" w:footer="708" w:gutter="0"/>
          <w:cols w:space="708"/>
          <w:docGrid w:linePitch="360"/>
        </w:sectPr>
      </w:pPr>
    </w:p>
    <w:p w14:paraId="58B4D86B" w14:textId="77777777" w:rsidR="000D2E25" w:rsidRPr="000E0E44" w:rsidRDefault="000D2E25" w:rsidP="000D2E25">
      <w:pPr>
        <w:pStyle w:val="ListParagraph"/>
        <w:numPr>
          <w:ilvl w:val="0"/>
          <w:numId w:val="37"/>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lastRenderedPageBreak/>
        <w:t>Declaration concerning compliance with applicable laws and these ethical standards</w:t>
      </w:r>
    </w:p>
    <w:p w14:paraId="2CDF6401" w14:textId="77777777" w:rsidR="000D2E25" w:rsidRPr="000E0E44" w:rsidRDefault="000D2E25" w:rsidP="000D2E25">
      <w:pPr>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110C39C1" w14:textId="77777777" w:rsidR="000D2E25" w:rsidRPr="000E0E44" w:rsidRDefault="000D2E25" w:rsidP="000D2E25">
      <w:pPr>
        <w:pStyle w:val="ListParagraph"/>
        <w:numPr>
          <w:ilvl w:val="0"/>
          <w:numId w:val="36"/>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proofErr w:type="gramStart"/>
      <w:r w:rsidRPr="000E0E44">
        <w:rPr>
          <w:rFonts w:ascii="Franklin Gothic Book" w:hAnsi="Franklin Gothic Book"/>
          <w:sz w:val="20"/>
          <w:szCs w:val="20"/>
          <w:lang w:val="en-GB"/>
        </w:rPr>
        <w:t>standards’</w:t>
      </w:r>
      <w:proofErr w:type="gramEnd"/>
      <w:r w:rsidRPr="000E0E44">
        <w:rPr>
          <w:rFonts w:ascii="Franklin Gothic Book" w:hAnsi="Franklin Gothic Book"/>
          <w:sz w:val="20"/>
          <w:szCs w:val="20"/>
          <w:lang w:val="en-GB"/>
        </w:rPr>
        <w:t>)</w:t>
      </w:r>
    </w:p>
    <w:p w14:paraId="1D106E38" w14:textId="77777777" w:rsidR="000D2E25" w:rsidRPr="000E0E44" w:rsidRDefault="000D2E25" w:rsidP="000D2E25">
      <w:pPr>
        <w:pStyle w:val="ListParagraph"/>
        <w:numPr>
          <w:ilvl w:val="0"/>
          <w:numId w:val="36"/>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1A610A4D" w14:textId="77777777" w:rsidR="000D2E25" w:rsidRPr="000E0E44" w:rsidRDefault="000D2E25" w:rsidP="000D2E25">
      <w:pPr>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17D4E90B" w14:textId="77777777" w:rsidR="000D2E25" w:rsidRPr="000E0E44" w:rsidRDefault="000D2E25" w:rsidP="000D2E25">
      <w:pPr>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5DFCFFE5" w14:textId="77777777" w:rsidR="000D2E25" w:rsidRPr="000E0E44" w:rsidRDefault="000D2E25" w:rsidP="000D2E25">
      <w:pPr>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4DF1D72C" w14:textId="77777777" w:rsidR="000D2E25" w:rsidRPr="000E0E44" w:rsidRDefault="000D2E25" w:rsidP="000D2E25">
      <w:pPr>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51D88ACD" w14:textId="77777777" w:rsidR="000D2E25" w:rsidRPr="000E0E44" w:rsidRDefault="000D2E25" w:rsidP="000D2E25">
      <w:pPr>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w:t>
      </w:r>
      <w:proofErr w:type="gramStart"/>
      <w:r w:rsidRPr="000E0E44">
        <w:rPr>
          <w:rFonts w:ascii="Franklin Gothic Book" w:hAnsi="Franklin Gothic Book"/>
          <w:sz w:val="20"/>
          <w:szCs w:val="20"/>
          <w:lang w:val="en-GB"/>
        </w:rPr>
        <w:t>employees;</w:t>
      </w:r>
      <w:proofErr w:type="gramEnd"/>
      <w:r w:rsidRPr="000E0E44">
        <w:rPr>
          <w:rFonts w:ascii="Franklin Gothic Book" w:hAnsi="Franklin Gothic Book"/>
          <w:sz w:val="20"/>
          <w:szCs w:val="20"/>
          <w:lang w:val="en-GB"/>
        </w:rPr>
        <w:t xml:space="preserve"> </w:t>
      </w:r>
    </w:p>
    <w:p w14:paraId="7B51AFD0" w14:textId="77777777" w:rsidR="000D2E25" w:rsidRPr="000E0E44" w:rsidRDefault="000D2E25" w:rsidP="000D2E25">
      <w:pPr>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07D2BA7F"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3A495E66" w14:textId="77777777" w:rsidR="000D2E25" w:rsidRPr="000E0E44" w:rsidRDefault="000D2E25" w:rsidP="000D2E25">
      <w:pPr>
        <w:jc w:val="both"/>
        <w:rPr>
          <w:rFonts w:ascii="Franklin Gothic Book" w:hAnsi="Franklin Gothic Book"/>
          <w:sz w:val="20"/>
          <w:szCs w:val="20"/>
          <w:lang w:val="en-GB"/>
        </w:rPr>
      </w:pPr>
    </w:p>
    <w:p w14:paraId="2BB734BD" w14:textId="77777777" w:rsidR="000D2E25" w:rsidRPr="000E0E44" w:rsidRDefault="000D2E25" w:rsidP="000D2E25">
      <w:pPr>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we, or our Representatives, do not meet the ethical standards at present, we shall:</w:t>
      </w:r>
    </w:p>
    <w:p w14:paraId="2E6F0DA7" w14:textId="77777777" w:rsidR="000D2E25" w:rsidRPr="000E0E44" w:rsidRDefault="000D2E25" w:rsidP="000D2E25">
      <w:pPr>
        <w:pStyle w:val="ListParagraph"/>
        <w:numPr>
          <w:ilvl w:val="0"/>
          <w:numId w:val="38"/>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756B9515" w14:textId="77777777" w:rsidR="000D2E25" w:rsidRPr="000E0E44" w:rsidRDefault="000D2E25" w:rsidP="000D2E25">
      <w:pPr>
        <w:pStyle w:val="ListParagraph"/>
        <w:numPr>
          <w:ilvl w:val="0"/>
          <w:numId w:val="38"/>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3B434987" w14:textId="77777777" w:rsidR="000D2E25" w:rsidRPr="000E0E44" w:rsidRDefault="000D2E25" w:rsidP="000D2E25">
      <w:pPr>
        <w:pStyle w:val="ListParagraph"/>
        <w:numPr>
          <w:ilvl w:val="0"/>
          <w:numId w:val="38"/>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1F68A679" w14:textId="77777777" w:rsidR="000D2E25" w:rsidRPr="000E0E44" w:rsidRDefault="000D2E25" w:rsidP="000D2E25">
      <w:pPr>
        <w:ind w:left="284" w:hanging="284"/>
        <w:jc w:val="both"/>
        <w:rPr>
          <w:rFonts w:ascii="Franklin Gothic Book" w:hAnsi="Franklin Gothic Book"/>
          <w:sz w:val="20"/>
          <w:szCs w:val="20"/>
          <w:lang w:val="en-GB"/>
        </w:rPr>
      </w:pPr>
    </w:p>
    <w:p w14:paraId="0CC72F0D" w14:textId="77777777" w:rsidR="000D2E25" w:rsidRPr="000E0E44" w:rsidRDefault="000D2E25" w:rsidP="000D2E25">
      <w:pPr>
        <w:pStyle w:val="ListParagraph"/>
        <w:numPr>
          <w:ilvl w:val="0"/>
          <w:numId w:val="37"/>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5064B6F3"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42CB6F14"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vanish/>
          <w:sz w:val="20"/>
          <w:szCs w:val="20"/>
          <w:lang w:val="en-GB"/>
        </w:rPr>
      </w:pPr>
    </w:p>
    <w:p w14:paraId="11713433"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vanish/>
          <w:sz w:val="20"/>
          <w:szCs w:val="20"/>
          <w:lang w:val="en-GB"/>
        </w:rPr>
      </w:pPr>
    </w:p>
    <w:p w14:paraId="3EEC4B83"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0A19C945"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1A4B0607"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4B330998"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0003D7E7"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2E7E5791"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at any time been found guilty and sentenced by a court, whether in the country of employment or abroad, for a criminal offence in respect of children or vulnerable adults</w:t>
      </w:r>
    </w:p>
    <w:p w14:paraId="3FF21451"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45024965" w14:textId="77777777" w:rsidR="000D2E25" w:rsidRPr="000E0E44" w:rsidRDefault="000D2E25" w:rsidP="000D2E25">
      <w:pPr>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03C6814F" w14:textId="77777777" w:rsidR="000D2E25" w:rsidRPr="000E0E44" w:rsidRDefault="000D2E25" w:rsidP="000D2E25">
      <w:pPr>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715B7077" w14:textId="77777777" w:rsidR="000D2E25" w:rsidRPr="000E0E44" w:rsidRDefault="000D2E25" w:rsidP="000D2E25">
      <w:pPr>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5BF66AFB" w14:textId="77777777" w:rsidR="000D2E25" w:rsidRPr="000E0E44" w:rsidRDefault="000D2E25" w:rsidP="000D2E25">
      <w:pPr>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177312CD" w14:textId="77777777" w:rsidR="000D2E25" w:rsidRPr="000E0E44" w:rsidRDefault="000D2E25" w:rsidP="000D2E25">
      <w:pPr>
        <w:ind w:left="284" w:hanging="284"/>
        <w:jc w:val="both"/>
        <w:rPr>
          <w:rFonts w:ascii="Franklin Gothic Book" w:hAnsi="Franklin Gothic Book"/>
          <w:sz w:val="20"/>
          <w:szCs w:val="20"/>
          <w:lang w:val="en-GB"/>
        </w:rPr>
      </w:pPr>
    </w:p>
    <w:p w14:paraId="34A5005D"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390BCAF9" w14:textId="77777777" w:rsidR="000D2E25" w:rsidRPr="000E0E44" w:rsidRDefault="000D2E25" w:rsidP="000D2E25">
      <w:pPr>
        <w:pStyle w:val="NormalWeb"/>
        <w:jc w:val="both"/>
      </w:pPr>
      <w:r w:rsidRPr="69783545">
        <w:rPr>
          <w:rFonts w:ascii="Franklin Gothic Book" w:hAnsi="Franklin Gothic Book"/>
          <w:sz w:val="20"/>
          <w:szCs w:val="20"/>
        </w:rPr>
        <w:t>We declare that neither we nor, to the best of our knowledge, our Representatives have an undisclosed conflict of interest with NRC</w:t>
      </w:r>
      <w:r w:rsidRPr="00AF1AC9">
        <w:rPr>
          <w:rFonts w:ascii="Franklin Gothic Book" w:hAnsi="Franklin Gothic Book"/>
          <w:sz w:val="20"/>
          <w:szCs w:val="20"/>
        </w:rPr>
        <w:t xml:space="preserve">, in accordance with </w:t>
      </w:r>
      <w:hyperlink r:id="rId16" w:history="1">
        <w:r w:rsidRPr="4F2D93B3">
          <w:rPr>
            <w:rStyle w:val="Hyperlink"/>
            <w:rFonts w:ascii="Franklin Gothic Book" w:hAnsi="Franklin Gothic Book"/>
            <w:sz w:val="20"/>
            <w:szCs w:val="20"/>
          </w:rPr>
          <w:t>NRC’s Conflict of Interest Policy (the Policy).</w:t>
        </w:r>
      </w:hyperlink>
    </w:p>
    <w:p w14:paraId="14768E79" w14:textId="77777777" w:rsidR="000D2E25" w:rsidRPr="00AF1AC9" w:rsidRDefault="000D2E25" w:rsidP="000D2E25">
      <w:pPr>
        <w:pStyle w:val="NormalWeb"/>
        <w:jc w:val="both"/>
        <w:rPr>
          <w:color w:val="000000"/>
          <w:sz w:val="27"/>
          <w:szCs w:val="27"/>
        </w:rPr>
      </w:pPr>
      <w:r w:rsidRPr="69783545">
        <w:rPr>
          <w:rFonts w:ascii="Franklin Gothic Book" w:hAnsi="Franklin Gothic Book"/>
          <w:sz w:val="20"/>
          <w:szCs w:val="20"/>
        </w:rPr>
        <w:t xml:space="preserve">Where any potential conflict of interest exists between our Representatives and NRC or any NRC staff member, we shall notify NRC in writing of the potential conflict </w:t>
      </w:r>
      <w:r w:rsidRPr="00AF1AC9">
        <w:rPr>
          <w:rFonts w:ascii="Franklin Gothic Book" w:hAnsi="Franklin Gothic Book"/>
          <w:sz w:val="20"/>
          <w:szCs w:val="20"/>
        </w:rPr>
        <w:t xml:space="preserve">using </w:t>
      </w:r>
      <w:hyperlink r:id="rId17" w:history="1">
        <w:r w:rsidRPr="4F2D93B3">
          <w:rPr>
            <w:rStyle w:val="Hyperlink"/>
            <w:rFonts w:ascii="Franklin Gothic Book" w:hAnsi="Franklin Gothic Book"/>
            <w:sz w:val="20"/>
            <w:szCs w:val="20"/>
          </w:rPr>
          <w:t>Form F in the Policy</w:t>
        </w:r>
      </w:hyperlink>
      <w:r w:rsidRPr="00AF1AC9">
        <w:rPr>
          <w:rFonts w:ascii="Franklin Gothic Book" w:hAnsi="Franklin Gothic Book"/>
          <w:sz w:val="20"/>
          <w:szCs w:val="20"/>
        </w:rPr>
        <w:t xml:space="preserve">. We understand that the Policy and the Form is available on </w:t>
      </w:r>
      <w:hyperlink r:id="rId18" w:history="1">
        <w:r w:rsidRPr="69783545">
          <w:rPr>
            <w:rStyle w:val="Hyperlink"/>
            <w:rFonts w:ascii="Franklin Gothic Book" w:hAnsi="Franklin Gothic Book"/>
            <w:sz w:val="20"/>
            <w:szCs w:val="20"/>
          </w:rPr>
          <w:t>NRC’s website</w:t>
        </w:r>
      </w:hyperlink>
      <w:r w:rsidRPr="00AF1AC9">
        <w:rPr>
          <w:rFonts w:ascii="Franklin Gothic Book" w:hAnsi="Franklin Gothic Book"/>
          <w:sz w:val="20"/>
          <w:szCs w:val="20"/>
        </w:rPr>
        <w:t xml:space="preserve"> or that we can contact </w:t>
      </w:r>
      <w:r w:rsidRPr="69783545">
        <w:rPr>
          <w:rFonts w:ascii="Franklin Gothic Book" w:hAnsi="Franklin Gothic Book"/>
          <w:sz w:val="20"/>
          <w:szCs w:val="20"/>
        </w:rPr>
        <w:t xml:space="preserve">the </w:t>
      </w:r>
      <w:r w:rsidRPr="00AF1AC9">
        <w:rPr>
          <w:rFonts w:ascii="Franklin Gothic Book" w:hAnsi="Franklin Gothic Book"/>
          <w:sz w:val="20"/>
          <w:szCs w:val="20"/>
        </w:rPr>
        <w:t xml:space="preserve">NRC </w:t>
      </w:r>
      <w:r w:rsidRPr="69783545">
        <w:rPr>
          <w:rFonts w:ascii="Franklin Gothic Book" w:hAnsi="Franklin Gothic Book"/>
          <w:sz w:val="20"/>
          <w:szCs w:val="20"/>
        </w:rPr>
        <w:t>Procurement f</w:t>
      </w:r>
      <w:r w:rsidRPr="00AF1AC9">
        <w:rPr>
          <w:rFonts w:ascii="Franklin Gothic Book" w:hAnsi="Franklin Gothic Book"/>
          <w:sz w:val="20"/>
          <w:szCs w:val="20"/>
        </w:rPr>
        <w:t xml:space="preserve">ocal </w:t>
      </w:r>
      <w:r w:rsidRPr="69783545">
        <w:rPr>
          <w:rFonts w:ascii="Franklin Gothic Book" w:hAnsi="Franklin Gothic Book"/>
          <w:sz w:val="20"/>
          <w:szCs w:val="20"/>
        </w:rPr>
        <w:t>p</w:t>
      </w:r>
      <w:r w:rsidRPr="00AF1AC9">
        <w:rPr>
          <w:rFonts w:ascii="Franklin Gothic Book" w:hAnsi="Franklin Gothic Book"/>
          <w:sz w:val="20"/>
          <w:szCs w:val="20"/>
        </w:rPr>
        <w:t>oint</w:t>
      </w:r>
      <w:r w:rsidRPr="69783545">
        <w:rPr>
          <w:rFonts w:ascii="Franklin Gothic Book" w:hAnsi="Franklin Gothic Book"/>
          <w:sz w:val="20"/>
          <w:szCs w:val="20"/>
        </w:rPr>
        <w:t>, as mentioned in the tender documentation. NRC shall then determine whether action is required.</w:t>
      </w:r>
    </w:p>
    <w:p w14:paraId="23446D88"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132ACF61"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6C626EF6" w14:textId="77777777" w:rsidR="000D2E25" w:rsidRPr="000E0E44" w:rsidRDefault="000D2E25" w:rsidP="000D2E25">
      <w:pPr>
        <w:ind w:left="284" w:hanging="284"/>
        <w:jc w:val="both"/>
        <w:rPr>
          <w:rFonts w:ascii="Franklin Gothic Book" w:hAnsi="Franklin Gothic Book"/>
          <w:sz w:val="20"/>
          <w:szCs w:val="20"/>
          <w:lang w:val="en-GB"/>
        </w:rPr>
      </w:pPr>
    </w:p>
    <w:p w14:paraId="1747D273"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39613BA7"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623A4025"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6FBBBA68"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0FEB285D"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proofErr w:type="gramStart"/>
      <w:r w:rsidRPr="000E0E44">
        <w:rPr>
          <w:rFonts w:ascii="Franklin Gothic Book" w:hAnsi="Franklin Gothic Book"/>
          <w:sz w:val="20"/>
          <w:szCs w:val="20"/>
          <w:lang w:val="en-GB"/>
        </w:rPr>
        <w:t>with regard to</w:t>
      </w:r>
      <w:proofErr w:type="gramEnd"/>
      <w:r w:rsidRPr="000E0E44">
        <w:rPr>
          <w:rFonts w:ascii="Franklin Gothic Book" w:hAnsi="Franklin Gothic Book"/>
          <w:sz w:val="20"/>
          <w:szCs w:val="20"/>
          <w:lang w:val="en-GB"/>
        </w:rPr>
        <w:t xml:space="preserve"> taxation for the duration of the Contract.</w:t>
      </w:r>
    </w:p>
    <w:p w14:paraId="4B781F92"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5A600F2F" w14:textId="77777777" w:rsidR="000D2E25" w:rsidRPr="000E0E44" w:rsidRDefault="000D2E25" w:rsidP="000D2E25">
      <w:pPr>
        <w:ind w:left="284" w:hanging="284"/>
        <w:jc w:val="both"/>
        <w:rPr>
          <w:rFonts w:ascii="Franklin Gothic Book" w:hAnsi="Franklin Gothic Book"/>
          <w:sz w:val="20"/>
          <w:szCs w:val="20"/>
          <w:lang w:val="en-GB"/>
        </w:rPr>
      </w:pPr>
    </w:p>
    <w:p w14:paraId="32337489"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7B0A8C46"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5EB457D5"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we and, to the best of our knowledge, our Representatives comply with applicable national labour law standards and the International Labour Organisation Declaration on Fundamental Principles and Rights at Work.  </w:t>
      </w:r>
    </w:p>
    <w:p w14:paraId="479A70B4" w14:textId="77777777" w:rsidR="000D2E25"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0AE27991" w14:textId="77777777" w:rsidR="000D2E25" w:rsidRPr="000E0E44" w:rsidRDefault="000D2E25" w:rsidP="000D2E25">
      <w:pPr>
        <w:jc w:val="both"/>
        <w:rPr>
          <w:rFonts w:ascii="Franklin Gothic Book" w:hAnsi="Franklin Gothic Book"/>
          <w:sz w:val="20"/>
          <w:szCs w:val="20"/>
          <w:lang w:val="en-GB"/>
        </w:rPr>
      </w:pPr>
    </w:p>
    <w:p w14:paraId="2D5E70CA"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1B19C94E" w14:textId="77777777" w:rsidR="000D2E25" w:rsidRPr="000E0E44" w:rsidRDefault="000D2E25" w:rsidP="000D2E25">
      <w:pPr>
        <w:pStyle w:val="ListParagraph"/>
        <w:numPr>
          <w:ilvl w:val="0"/>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474C7998" w14:textId="77777777" w:rsidR="000D2E25" w:rsidRPr="000E0E44" w:rsidRDefault="000D2E25" w:rsidP="000D2E25">
      <w:pPr>
        <w:pStyle w:val="ListParagraph"/>
        <w:numPr>
          <w:ilvl w:val="0"/>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5BE1A844" w14:textId="77777777" w:rsidR="000D2E25" w:rsidRPr="000E0E44" w:rsidRDefault="000D2E25" w:rsidP="000D2E25">
      <w:pPr>
        <w:pStyle w:val="ListParagraph"/>
        <w:numPr>
          <w:ilvl w:val="0"/>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7B010FB1" w14:textId="77777777" w:rsidR="000D2E25" w:rsidRPr="000E0E44" w:rsidRDefault="000D2E25" w:rsidP="000D2E25">
      <w:pPr>
        <w:pStyle w:val="ListParagraph"/>
        <w:numPr>
          <w:ilvl w:val="0"/>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proofErr w:type="gramStart"/>
      <w:r w:rsidRPr="000E0E44">
        <w:rPr>
          <w:rFonts w:ascii="Franklin Gothic Book" w:hAnsi="Franklin Gothic Book"/>
          <w:sz w:val="20"/>
          <w:szCs w:val="20"/>
          <w:lang w:val="en-GB"/>
        </w:rPr>
        <w:t>deposits’</w:t>
      </w:r>
      <w:proofErr w:type="gramEnd"/>
      <w:r w:rsidRPr="000E0E44">
        <w:rPr>
          <w:rFonts w:ascii="Franklin Gothic Book" w:hAnsi="Franklin Gothic Book"/>
          <w:sz w:val="20"/>
          <w:szCs w:val="20"/>
          <w:lang w:val="en-GB"/>
        </w:rPr>
        <w:t xml:space="preserve"> or identity papers or immigration documents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obtain employment.</w:t>
      </w:r>
    </w:p>
    <w:p w14:paraId="72C3F514"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629E032A" w14:textId="77777777" w:rsidR="000D2E25" w:rsidRPr="000E0E44" w:rsidRDefault="000D2E25" w:rsidP="000D2E25">
      <w:pPr>
        <w:pStyle w:val="ListParagraph"/>
        <w:numPr>
          <w:ilvl w:val="1"/>
          <w:numId w:val="40"/>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62EC48AF" w14:textId="77777777" w:rsidR="000D2E25" w:rsidRPr="000E0E44" w:rsidRDefault="000D2E25" w:rsidP="000D2E25">
      <w:pPr>
        <w:pStyle w:val="ListParagraph"/>
        <w:numPr>
          <w:ilvl w:val="1"/>
          <w:numId w:val="40"/>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1DAD4708"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1B8AAF23" w14:textId="77777777" w:rsidR="000D2E25" w:rsidRPr="000E0E44" w:rsidRDefault="000D2E25" w:rsidP="000D2E25">
      <w:pPr>
        <w:pStyle w:val="ListParagraph"/>
        <w:numPr>
          <w:ilvl w:val="1"/>
          <w:numId w:val="42"/>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326D9228" w14:textId="77777777" w:rsidR="000D2E25" w:rsidRPr="000E0E44" w:rsidRDefault="000D2E25" w:rsidP="000D2E25">
      <w:pPr>
        <w:pStyle w:val="ListParagraph"/>
        <w:numPr>
          <w:ilvl w:val="1"/>
          <w:numId w:val="42"/>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Workers are provided with at least one day off for every 7-day period.</w:t>
      </w:r>
    </w:p>
    <w:p w14:paraId="308CC41A"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234BDC6F" w14:textId="77777777" w:rsidR="000D2E25" w:rsidRPr="000E0E44" w:rsidRDefault="000D2E25" w:rsidP="000D2E25">
      <w:pPr>
        <w:pStyle w:val="ListParagraph"/>
        <w:numPr>
          <w:ilvl w:val="1"/>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305450A3" w14:textId="77777777" w:rsidR="000D2E25" w:rsidRPr="000E0E44" w:rsidRDefault="000D2E25" w:rsidP="000D2E25">
      <w:pPr>
        <w:pStyle w:val="ListParagraph"/>
        <w:numPr>
          <w:ilvl w:val="1"/>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2DA64D8A" w14:textId="77777777" w:rsidR="000D2E25" w:rsidRPr="000E0E44" w:rsidRDefault="000D2E25" w:rsidP="000D2E25">
      <w:pPr>
        <w:pStyle w:val="ListParagraph"/>
        <w:numPr>
          <w:ilvl w:val="1"/>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5FF9762E" w14:textId="77777777" w:rsidR="000D2E25" w:rsidRPr="000E0E44" w:rsidRDefault="000D2E25" w:rsidP="000D2E25">
      <w:pPr>
        <w:pStyle w:val="ListParagraph"/>
        <w:numPr>
          <w:ilvl w:val="1"/>
          <w:numId w:val="41"/>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0037B4C2"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741E151F" w14:textId="77777777" w:rsidR="000D2E25" w:rsidRPr="000E0E44" w:rsidRDefault="000D2E25" w:rsidP="000D2E25">
      <w:pPr>
        <w:pStyle w:val="ListParagraph"/>
        <w:numPr>
          <w:ilvl w:val="1"/>
          <w:numId w:val="37"/>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411D2B44" w14:textId="77777777" w:rsidR="000D2E25" w:rsidRPr="000E0E44" w:rsidRDefault="000D2E25" w:rsidP="000D2E25">
      <w:pPr>
        <w:pStyle w:val="ListParagraph"/>
        <w:numPr>
          <w:ilvl w:val="1"/>
          <w:numId w:val="37"/>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1711B23D" w14:textId="77777777" w:rsidR="000D2E25" w:rsidRPr="000E0E44" w:rsidRDefault="000D2E25" w:rsidP="000D2E25">
      <w:pPr>
        <w:pStyle w:val="ListParagraph"/>
        <w:numPr>
          <w:ilvl w:val="1"/>
          <w:numId w:val="37"/>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1CEF7C2B" w14:textId="77777777" w:rsidR="000D2E25" w:rsidRPr="000E0E44" w:rsidRDefault="000D2E25" w:rsidP="000D2E25">
      <w:pPr>
        <w:pStyle w:val="ListParagraph"/>
        <w:numPr>
          <w:ilvl w:val="1"/>
          <w:numId w:val="37"/>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2A7B4554"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561F7AD6" w14:textId="77777777" w:rsidR="000D2E25" w:rsidRPr="000E0E44" w:rsidRDefault="000D2E25" w:rsidP="000D2E25">
      <w:pPr>
        <w:pStyle w:val="ListParagraph"/>
        <w:numPr>
          <w:ilvl w:val="0"/>
          <w:numId w:val="43"/>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10B83CFC" w14:textId="77777777" w:rsidR="000D2E25" w:rsidRPr="000E0E44" w:rsidRDefault="000D2E25" w:rsidP="000D2E25">
      <w:pPr>
        <w:pStyle w:val="ListParagraph"/>
        <w:numPr>
          <w:ilvl w:val="0"/>
          <w:numId w:val="43"/>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07084FD7" w14:textId="77777777" w:rsidR="000D2E25" w:rsidRDefault="000D2E25" w:rsidP="000D2E25">
      <w:pPr>
        <w:ind w:left="284" w:hanging="284"/>
        <w:jc w:val="both"/>
        <w:rPr>
          <w:rFonts w:ascii="Franklin Gothic Book" w:hAnsi="Franklin Gothic Book"/>
          <w:sz w:val="20"/>
          <w:szCs w:val="20"/>
          <w:lang w:val="en-GB"/>
        </w:rPr>
      </w:pPr>
    </w:p>
    <w:p w14:paraId="64EB98BC" w14:textId="77777777" w:rsidR="000D2E25" w:rsidRPr="000E0E44" w:rsidRDefault="000D2E25" w:rsidP="000D2E25">
      <w:pPr>
        <w:ind w:left="284" w:hanging="284"/>
        <w:jc w:val="both"/>
        <w:rPr>
          <w:rFonts w:ascii="Franklin Gothic Book" w:hAnsi="Franklin Gothic Book"/>
          <w:sz w:val="20"/>
          <w:szCs w:val="20"/>
          <w:lang w:val="en-GB"/>
        </w:rPr>
      </w:pPr>
    </w:p>
    <w:p w14:paraId="3D4F55E3" w14:textId="77777777" w:rsidR="000D2E25" w:rsidRPr="000E0E44" w:rsidRDefault="000D2E25" w:rsidP="000D2E25">
      <w:pPr>
        <w:jc w:val="both"/>
        <w:rPr>
          <w:rFonts w:ascii="Franklin Gothic Book" w:hAnsi="Franklin Gothic Book"/>
          <w:b/>
          <w:bCs/>
          <w:color w:val="A6A6A6" w:themeColor="background1" w:themeShade="A6"/>
          <w:sz w:val="20"/>
          <w:szCs w:val="20"/>
          <w:lang w:val="en-GB"/>
        </w:rPr>
      </w:pPr>
    </w:p>
    <w:p w14:paraId="279ECD64"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123A4CB3"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619D1A8F"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6310CE3E"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16C508C0"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1FED7AA1"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748633E6"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5B81EE59" w14:textId="77777777" w:rsidR="000D2E25" w:rsidRPr="000E0E44" w:rsidRDefault="000D2E25" w:rsidP="000D2E25">
      <w:pPr>
        <w:ind w:left="284" w:hanging="284"/>
        <w:jc w:val="both"/>
        <w:rPr>
          <w:rFonts w:ascii="Franklin Gothic Book" w:hAnsi="Franklin Gothic Book"/>
          <w:sz w:val="20"/>
          <w:szCs w:val="20"/>
          <w:lang w:val="en-GB"/>
        </w:rPr>
      </w:pPr>
    </w:p>
    <w:p w14:paraId="22A1A679"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2E7C3724"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6E5C28FB"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609D1B45"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062C0A19"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628C275D"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35CF0329"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will exchange money, employment, goods or services for sex, including sexual favours or other forms of humiliating, degrading, or exploitative behaviour.  This prohibition extends to any use of sex trade workers.  </w:t>
      </w:r>
      <w:proofErr w:type="gramStart"/>
      <w:r w:rsidRPr="000E0E44">
        <w:rPr>
          <w:rFonts w:ascii="Franklin Gothic Book" w:hAnsi="Franklin Gothic Book"/>
          <w:sz w:val="20"/>
          <w:szCs w:val="20"/>
          <w:lang w:val="en-GB"/>
        </w:rPr>
        <w:t>If  any</w:t>
      </w:r>
      <w:proofErr w:type="gramEnd"/>
      <w:r w:rsidRPr="000E0E44">
        <w:rPr>
          <w:rFonts w:ascii="Franklin Gothic Book" w:hAnsi="Franklin Gothic Book"/>
          <w:sz w:val="20"/>
          <w:szCs w:val="20"/>
          <w:lang w:val="en-GB"/>
        </w:rPr>
        <w:t xml:space="preserve"> sexual misconduct is found to have taken place, such employees face disciplinary action.</w:t>
      </w:r>
    </w:p>
    <w:p w14:paraId="61B916B5"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14A8FD4A"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3209CA10" w14:textId="77777777" w:rsidR="000D2E25" w:rsidRPr="000E0E44" w:rsidRDefault="000D2E25" w:rsidP="000D2E25">
      <w:pPr>
        <w:ind w:left="284" w:hanging="284"/>
        <w:jc w:val="both"/>
        <w:rPr>
          <w:rFonts w:ascii="Franklin Gothic Book" w:hAnsi="Franklin Gothic Book"/>
          <w:sz w:val="20"/>
          <w:szCs w:val="20"/>
          <w:lang w:val="en-GB"/>
        </w:rPr>
      </w:pPr>
    </w:p>
    <w:p w14:paraId="3C999AE9"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6BD8A0FA"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70A489D5"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7348A9AF"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45A2A1C6"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0B2504DF"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26388D9E"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We will ensure our employees will not ask children for personal contact details without a valid reason to do so.</w:t>
      </w:r>
    </w:p>
    <w:p w14:paraId="629DBF7D"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p w14:paraId="58C7F720"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19"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0A6062DE" w14:textId="77777777" w:rsidR="000D2E25" w:rsidRPr="000E0E44" w:rsidRDefault="000D2E25" w:rsidP="000D2E25">
      <w:pPr>
        <w:ind w:left="284" w:hanging="284"/>
        <w:jc w:val="both"/>
        <w:rPr>
          <w:rFonts w:ascii="Franklin Gothic Book" w:hAnsi="Franklin Gothic Book"/>
          <w:sz w:val="20"/>
          <w:szCs w:val="20"/>
          <w:lang w:val="en-GB"/>
        </w:rPr>
      </w:pPr>
    </w:p>
    <w:p w14:paraId="2EBD82C4"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374E61CF"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550B1C69" w14:textId="77777777" w:rsidR="000D2E25" w:rsidRPr="000E0E44" w:rsidRDefault="000D2E25" w:rsidP="000D2E25">
      <w:pPr>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264DDCA9"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proofErr w:type="gramStart"/>
      <w:r w:rsidRPr="000E0E44">
        <w:rPr>
          <w:rFonts w:ascii="Franklin Gothic Book" w:hAnsi="Franklin Gothic Book"/>
          <w:sz w:val="20"/>
          <w:szCs w:val="20"/>
          <w:lang w:val="en-GB"/>
        </w:rPr>
        <w:t>employment, or</w:t>
      </w:r>
      <w:proofErr w:type="gramEnd"/>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1417042F"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520828CF"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1E126DB6"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440790CB"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0"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714AA5FE" w14:textId="77777777" w:rsidR="000D2E25" w:rsidRPr="000E0E44" w:rsidRDefault="000D2E25" w:rsidP="000D2E25">
      <w:pPr>
        <w:ind w:left="284" w:hanging="284"/>
        <w:jc w:val="both"/>
        <w:rPr>
          <w:rFonts w:ascii="Franklin Gothic Book" w:hAnsi="Franklin Gothic Book"/>
          <w:sz w:val="20"/>
          <w:szCs w:val="20"/>
          <w:lang w:val="en-GB"/>
        </w:rPr>
      </w:pPr>
    </w:p>
    <w:p w14:paraId="57CEF0D7"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38FA53C7" w14:textId="77777777" w:rsidR="000D2E25" w:rsidRPr="000E0E44" w:rsidRDefault="000D2E25" w:rsidP="000D2E25">
      <w:pPr>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766CD3CE" w14:textId="77777777" w:rsidR="000D2E25" w:rsidRPr="000E0E44" w:rsidRDefault="000D2E25" w:rsidP="000D2E25">
      <w:pPr>
        <w:pStyle w:val="ListParagraph"/>
        <w:numPr>
          <w:ilvl w:val="1"/>
          <w:numId w:val="39"/>
        </w:numPr>
        <w:spacing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48066FDC" w14:textId="77777777" w:rsidR="000D2E25" w:rsidRPr="000E0E44" w:rsidRDefault="000D2E25" w:rsidP="000D2E25">
      <w:pPr>
        <w:pStyle w:val="ListParagraph"/>
        <w:numPr>
          <w:ilvl w:val="1"/>
          <w:numId w:val="39"/>
        </w:numPr>
        <w:spacing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39FE25A9" w14:textId="77777777" w:rsidR="000D2E25" w:rsidRPr="000E0E44" w:rsidRDefault="000D2E25" w:rsidP="000D2E25">
      <w:pPr>
        <w:pStyle w:val="ListParagraph"/>
        <w:numPr>
          <w:ilvl w:val="1"/>
          <w:numId w:val="39"/>
        </w:numPr>
        <w:spacing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there is a change to the Declaration.</w:t>
      </w:r>
    </w:p>
    <w:p w14:paraId="65F79CF5" w14:textId="77777777" w:rsidR="000D2E25" w:rsidRPr="000E0E44" w:rsidRDefault="000D2E25" w:rsidP="000D2E25">
      <w:pPr>
        <w:pStyle w:val="ListParagraph"/>
        <w:numPr>
          <w:ilvl w:val="1"/>
          <w:numId w:val="39"/>
        </w:numPr>
        <w:spacing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be allowed to do so.  </w:t>
      </w:r>
    </w:p>
    <w:p w14:paraId="674D57AA" w14:textId="77777777" w:rsidR="000D2E25" w:rsidRPr="000E0E44" w:rsidRDefault="000D2E25" w:rsidP="000D2E25">
      <w:pPr>
        <w:pStyle w:val="ListParagraph"/>
        <w:numPr>
          <w:ilvl w:val="1"/>
          <w:numId w:val="39"/>
        </w:numPr>
        <w:spacing w:line="259" w:lineRule="auto"/>
        <w:ind w:left="284" w:hanging="284"/>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NRC deem that we fail to meet or are not taking appropriate steps to meet, the ethical standards, NRC may immediately terminate </w:t>
      </w:r>
      <w:proofErr w:type="gramStart"/>
      <w:r w:rsidRPr="000E0E44">
        <w:rPr>
          <w:rFonts w:ascii="Franklin Gothic Book" w:hAnsi="Franklin Gothic Book"/>
          <w:sz w:val="20"/>
          <w:szCs w:val="20"/>
          <w:lang w:val="en-GB"/>
        </w:rPr>
        <w:t>any and all</w:t>
      </w:r>
      <w:proofErr w:type="gramEnd"/>
      <w:r w:rsidRPr="000E0E44">
        <w:rPr>
          <w:rFonts w:ascii="Franklin Gothic Book" w:hAnsi="Franklin Gothic Book"/>
          <w:sz w:val="20"/>
          <w:szCs w:val="20"/>
          <w:lang w:val="en-GB"/>
        </w:rPr>
        <w:t xml:space="preserve"> contracts and agreements we have with them and at no cost to NRC. </w:t>
      </w:r>
    </w:p>
    <w:p w14:paraId="1D290DD8" w14:textId="77777777" w:rsidR="000D2E25" w:rsidRPr="000E0E44" w:rsidRDefault="000D2E25" w:rsidP="000D2E25">
      <w:pPr>
        <w:ind w:left="284" w:hanging="284"/>
        <w:jc w:val="both"/>
        <w:rPr>
          <w:rFonts w:ascii="Franklin Gothic Book" w:hAnsi="Franklin Gothic Book"/>
          <w:sz w:val="20"/>
          <w:szCs w:val="20"/>
          <w:lang w:val="en-GB"/>
        </w:rPr>
      </w:pPr>
    </w:p>
    <w:p w14:paraId="4B04DF53" w14:textId="77777777" w:rsidR="000D2E25" w:rsidRPr="000E0E44" w:rsidRDefault="000D2E25" w:rsidP="000D2E25">
      <w:pPr>
        <w:pStyle w:val="ListParagraph"/>
        <w:numPr>
          <w:ilvl w:val="0"/>
          <w:numId w:val="39"/>
        </w:numPr>
        <w:spacing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14F8546A" w14:textId="77777777" w:rsidR="000D2E25" w:rsidRPr="000E0E44" w:rsidRDefault="000D2E25" w:rsidP="000D2E25">
      <w:pPr>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15CB1125" w14:textId="77777777" w:rsidR="000D2E25" w:rsidRPr="000E0E44" w:rsidRDefault="000D2E25" w:rsidP="000D2E25">
      <w:pPr>
        <w:pStyle w:val="ListParagraph"/>
        <w:numPr>
          <w:ilvl w:val="1"/>
          <w:numId w:val="39"/>
        </w:numPr>
        <w:spacing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2A5D797B" w14:textId="77777777" w:rsidR="000D2E25" w:rsidRPr="009C4E06" w:rsidRDefault="000D2E25" w:rsidP="000D2E25">
      <w:pPr>
        <w:pStyle w:val="ListParagraph"/>
        <w:numPr>
          <w:ilvl w:val="1"/>
          <w:numId w:val="39"/>
        </w:numPr>
        <w:spacing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5F0A30A2" w14:textId="77777777" w:rsidR="000D2E25" w:rsidRPr="009C4E06" w:rsidRDefault="000D2E25" w:rsidP="000D2E25">
      <w:pPr>
        <w:ind w:left="567" w:hanging="567"/>
        <w:jc w:val="both"/>
        <w:rPr>
          <w:rFonts w:ascii="Franklin Gothic Book" w:hAnsi="Franklin Gothic Book"/>
          <w:sz w:val="20"/>
          <w:szCs w:val="20"/>
          <w:lang w:val="en-GB"/>
        </w:rPr>
        <w:sectPr w:rsidR="000D2E25" w:rsidRPr="009C4E06" w:rsidSect="000D2E25">
          <w:type w:val="continuous"/>
          <w:pgSz w:w="11906" w:h="16838"/>
          <w:pgMar w:top="720" w:right="720" w:bottom="720" w:left="720" w:header="680" w:footer="397" w:gutter="0"/>
          <w:cols w:num="2" w:sep="1" w:space="284"/>
          <w:docGrid w:linePitch="360"/>
        </w:sectPr>
      </w:pPr>
    </w:p>
    <w:p w14:paraId="24F8A599" w14:textId="77777777" w:rsidR="000D2E25" w:rsidRPr="009C4E06" w:rsidRDefault="000D2E25" w:rsidP="000D2E25">
      <w:pPr>
        <w:ind w:left="567" w:hanging="567"/>
        <w:jc w:val="both"/>
        <w:rPr>
          <w:rFonts w:ascii="Franklin Gothic Book" w:hAnsi="Franklin Gothic Book"/>
          <w:sz w:val="20"/>
          <w:szCs w:val="20"/>
          <w:lang w:val="en-GB"/>
        </w:rPr>
      </w:pPr>
    </w:p>
    <w:p w14:paraId="71F5A3E3" w14:textId="77777777" w:rsidR="000D2E25" w:rsidRPr="009C4E06" w:rsidRDefault="000D2E25" w:rsidP="000D2E25">
      <w:pPr>
        <w:ind w:left="851"/>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tbl>
      <w:tblPr>
        <w:tblStyle w:val="TableGrid"/>
        <w:tblW w:w="0" w:type="auto"/>
        <w:tblInd w:w="846" w:type="dxa"/>
        <w:tblLook w:val="04A0" w:firstRow="1" w:lastRow="0" w:firstColumn="1" w:lastColumn="0" w:noHBand="0" w:noVBand="1"/>
      </w:tblPr>
      <w:tblGrid>
        <w:gridCol w:w="1559"/>
        <w:gridCol w:w="5812"/>
      </w:tblGrid>
      <w:tr w:rsidR="000D2E25" w:rsidRPr="009C4E06" w14:paraId="11645E3B" w14:textId="77777777" w:rsidTr="009229BB">
        <w:trPr>
          <w:trHeight w:val="680"/>
        </w:trPr>
        <w:tc>
          <w:tcPr>
            <w:tcW w:w="1559" w:type="dxa"/>
            <w:vAlign w:val="center"/>
          </w:tcPr>
          <w:p w14:paraId="779D3C57" w14:textId="77777777" w:rsidR="000D2E25" w:rsidRPr="009C4E06" w:rsidRDefault="000D2E25" w:rsidP="009229BB">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5812" w:type="dxa"/>
          </w:tcPr>
          <w:p w14:paraId="6620BFA1" w14:textId="77777777" w:rsidR="000D2E25" w:rsidRPr="009C4E06" w:rsidRDefault="000D2E25" w:rsidP="009229BB">
            <w:pPr>
              <w:jc w:val="both"/>
              <w:rPr>
                <w:rFonts w:ascii="Franklin Gothic Book" w:hAnsi="Franklin Gothic Book"/>
                <w:sz w:val="20"/>
                <w:szCs w:val="20"/>
                <w:lang w:val="en-GB"/>
              </w:rPr>
            </w:pPr>
          </w:p>
        </w:tc>
      </w:tr>
      <w:tr w:rsidR="000D2E25" w:rsidRPr="009C4E06" w14:paraId="19DC70AD" w14:textId="77777777" w:rsidTr="009229BB">
        <w:trPr>
          <w:trHeight w:val="454"/>
        </w:trPr>
        <w:tc>
          <w:tcPr>
            <w:tcW w:w="1559" w:type="dxa"/>
            <w:vAlign w:val="center"/>
          </w:tcPr>
          <w:p w14:paraId="527FAFA2" w14:textId="77777777" w:rsidR="000D2E25" w:rsidRPr="009C4E06" w:rsidRDefault="000D2E25" w:rsidP="009229BB">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5812" w:type="dxa"/>
          </w:tcPr>
          <w:p w14:paraId="0781CE85" w14:textId="77777777" w:rsidR="000D2E25" w:rsidRPr="009C4E06" w:rsidRDefault="000D2E25" w:rsidP="009229BB">
            <w:pPr>
              <w:jc w:val="both"/>
              <w:rPr>
                <w:rFonts w:ascii="Franklin Gothic Book" w:hAnsi="Franklin Gothic Book"/>
                <w:sz w:val="20"/>
                <w:szCs w:val="20"/>
                <w:lang w:val="en-GB"/>
              </w:rPr>
            </w:pPr>
          </w:p>
        </w:tc>
      </w:tr>
      <w:tr w:rsidR="000D2E25" w:rsidRPr="009C4E06" w14:paraId="1C11674E" w14:textId="77777777" w:rsidTr="009229BB">
        <w:trPr>
          <w:trHeight w:val="454"/>
        </w:trPr>
        <w:tc>
          <w:tcPr>
            <w:tcW w:w="1559" w:type="dxa"/>
            <w:vAlign w:val="center"/>
          </w:tcPr>
          <w:p w14:paraId="38DB64B4" w14:textId="77777777" w:rsidR="000D2E25" w:rsidRPr="009C4E06" w:rsidRDefault="000D2E25" w:rsidP="009229BB">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5812" w:type="dxa"/>
          </w:tcPr>
          <w:p w14:paraId="53B32EA6" w14:textId="77777777" w:rsidR="000D2E25" w:rsidRPr="009C4E06" w:rsidRDefault="000D2E25" w:rsidP="009229BB">
            <w:pPr>
              <w:jc w:val="both"/>
              <w:rPr>
                <w:rFonts w:ascii="Franklin Gothic Book" w:hAnsi="Franklin Gothic Book"/>
                <w:sz w:val="20"/>
                <w:szCs w:val="20"/>
                <w:lang w:val="en-GB"/>
              </w:rPr>
            </w:pPr>
          </w:p>
        </w:tc>
      </w:tr>
      <w:tr w:rsidR="000D2E25" w:rsidRPr="009C4E06" w14:paraId="27735C66" w14:textId="77777777" w:rsidTr="009229BB">
        <w:trPr>
          <w:trHeight w:val="454"/>
        </w:trPr>
        <w:tc>
          <w:tcPr>
            <w:tcW w:w="1559" w:type="dxa"/>
            <w:vAlign w:val="center"/>
          </w:tcPr>
          <w:p w14:paraId="62B4DC5F" w14:textId="77777777" w:rsidR="000D2E25" w:rsidRPr="009C4E06" w:rsidRDefault="000D2E25" w:rsidP="009229BB">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5812" w:type="dxa"/>
          </w:tcPr>
          <w:p w14:paraId="4F771BD3" w14:textId="77777777" w:rsidR="000D2E25" w:rsidRPr="009C4E06" w:rsidRDefault="000D2E25" w:rsidP="009229BB">
            <w:pPr>
              <w:jc w:val="both"/>
              <w:rPr>
                <w:rFonts w:ascii="Franklin Gothic Book" w:hAnsi="Franklin Gothic Book"/>
                <w:sz w:val="20"/>
                <w:szCs w:val="20"/>
                <w:lang w:val="en-GB"/>
              </w:rPr>
            </w:pPr>
          </w:p>
        </w:tc>
      </w:tr>
      <w:tr w:rsidR="000D2E25" w:rsidRPr="009C4E06" w14:paraId="184D79A3" w14:textId="77777777" w:rsidTr="009229BB">
        <w:trPr>
          <w:trHeight w:val="454"/>
        </w:trPr>
        <w:tc>
          <w:tcPr>
            <w:tcW w:w="1559" w:type="dxa"/>
            <w:vAlign w:val="center"/>
          </w:tcPr>
          <w:p w14:paraId="0FAC7A5E" w14:textId="77777777" w:rsidR="000D2E25" w:rsidRPr="009C4E06" w:rsidRDefault="000D2E25" w:rsidP="009229BB">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5812" w:type="dxa"/>
          </w:tcPr>
          <w:p w14:paraId="66DF1C4C" w14:textId="77777777" w:rsidR="000D2E25" w:rsidRPr="009C4E06" w:rsidRDefault="000D2E25" w:rsidP="009229BB">
            <w:pPr>
              <w:jc w:val="both"/>
              <w:rPr>
                <w:rFonts w:ascii="Franklin Gothic Book" w:hAnsi="Franklin Gothic Book"/>
                <w:sz w:val="20"/>
                <w:szCs w:val="20"/>
                <w:lang w:val="en-GB"/>
              </w:rPr>
            </w:pPr>
          </w:p>
        </w:tc>
      </w:tr>
    </w:tbl>
    <w:p w14:paraId="6F401683" w14:textId="77777777" w:rsidR="000D2E25" w:rsidRPr="009C4E06" w:rsidRDefault="000D2E25" w:rsidP="000D2E25">
      <w:pPr>
        <w:ind w:left="567" w:hanging="567"/>
        <w:jc w:val="both"/>
        <w:rPr>
          <w:rFonts w:ascii="Franklin Gothic Book" w:hAnsi="Franklin Gothic Book"/>
          <w:sz w:val="20"/>
          <w:szCs w:val="20"/>
          <w:lang w:val="en-GB"/>
        </w:rPr>
      </w:pPr>
    </w:p>
    <w:p w14:paraId="05F871EF" w14:textId="77777777" w:rsidR="005279E4" w:rsidRPr="008B2645" w:rsidRDefault="005279E4" w:rsidP="005C254E">
      <w:pPr>
        <w:rPr>
          <w:rFonts w:ascii="Franklin Gothic Book" w:hAnsi="Franklin Gothic Book" w:cs="Arial"/>
          <w:sz w:val="18"/>
          <w:szCs w:val="18"/>
          <w:lang w:val="en-GB"/>
        </w:rPr>
      </w:pPr>
    </w:p>
    <w:sectPr w:rsidR="005279E4" w:rsidRPr="008B2645" w:rsidSect="00593545">
      <w:headerReference w:type="default" r:id="rId21"/>
      <w:footerReference w:type="default" r:id="rId22"/>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BDE8" w14:textId="77777777" w:rsidR="00297747" w:rsidRDefault="00297747">
      <w:r>
        <w:separator/>
      </w:r>
    </w:p>
  </w:endnote>
  <w:endnote w:type="continuationSeparator" w:id="0">
    <w:p w14:paraId="341CE6C7" w14:textId="77777777" w:rsidR="00297747" w:rsidRDefault="00297747">
      <w:r>
        <w:continuationSeparator/>
      </w:r>
    </w:p>
  </w:endnote>
  <w:endnote w:type="continuationNotice" w:id="1">
    <w:p w14:paraId="2651A1CA" w14:textId="77777777" w:rsidR="00297747" w:rsidRDefault="00297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3C2F0F99" w14:textId="77777777" w:rsidR="000D2E25" w:rsidRPr="009C4E06" w:rsidRDefault="000D2E25" w:rsidP="009C4E06">
            <w:pPr>
              <w:pStyle w:val="Footer"/>
              <w:jc w:val="right"/>
            </w:pPr>
            <w:r w:rsidRPr="001D53E1">
              <w:rPr>
                <w:bCs/>
              </w:rPr>
              <w:fldChar w:fldCharType="begin"/>
            </w:r>
            <w:r w:rsidRPr="001D53E1">
              <w:rPr>
                <w:bCs/>
              </w:rPr>
              <w:instrText xml:space="preserve"> PAGE </w:instrText>
            </w:r>
            <w:r w:rsidRPr="001D53E1">
              <w:rPr>
                <w:bCs/>
              </w:rPr>
              <w:fldChar w:fldCharType="separate"/>
            </w:r>
            <w:r>
              <w:rPr>
                <w:bCs/>
                <w:noProof/>
              </w:rPr>
              <w:t>1</w:t>
            </w:r>
            <w:r w:rsidRPr="001D53E1">
              <w:rPr>
                <w:bCs/>
              </w:rPr>
              <w:fldChar w:fldCharType="end"/>
            </w:r>
            <w:r w:rsidRPr="001D53E1">
              <w:t xml:space="preserve"> </w:t>
            </w:r>
            <w:r w:rsidRPr="001D53E1">
              <w:t xml:space="preserve">of </w:t>
            </w:r>
            <w:r w:rsidRPr="001D53E1">
              <w:rPr>
                <w:bCs/>
              </w:rPr>
              <w:fldChar w:fldCharType="begin"/>
            </w:r>
            <w:r w:rsidRPr="001D53E1">
              <w:rPr>
                <w:bCs/>
              </w:rPr>
              <w:instrText xml:space="preserve"> NUMPAGES  </w:instrText>
            </w:r>
            <w:r w:rsidRPr="001D53E1">
              <w:rPr>
                <w:bCs/>
              </w:rPr>
              <w:fldChar w:fldCharType="separate"/>
            </w:r>
            <w:r>
              <w:rPr>
                <w:bCs/>
                <w:noProof/>
              </w:rPr>
              <w:t>4</w:t>
            </w:r>
            <w:r w:rsidRPr="001D53E1">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EndPr/>
    <w:sdtContent>
      <w:sdt>
        <w:sdtPr>
          <w:id w:val="-1769616900"/>
          <w:docPartObj>
            <w:docPartGallery w:val="Page Numbers (Top of Page)"/>
            <w:docPartUnique/>
          </w:docPartObj>
        </w:sdtPr>
        <w:sdtEndPr/>
        <w:sdtContent>
          <w:p w14:paraId="45E630DC" w14:textId="0AD91AAE" w:rsidR="005C254E" w:rsidRDefault="005C254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32FE" w14:textId="77777777" w:rsidR="00297747" w:rsidRDefault="00297747">
      <w:r>
        <w:separator/>
      </w:r>
    </w:p>
  </w:footnote>
  <w:footnote w:type="continuationSeparator" w:id="0">
    <w:p w14:paraId="22BA1D49" w14:textId="77777777" w:rsidR="00297747" w:rsidRDefault="00297747">
      <w:r>
        <w:continuationSeparator/>
      </w:r>
    </w:p>
  </w:footnote>
  <w:footnote w:type="continuationNotice" w:id="1">
    <w:p w14:paraId="44093E5C" w14:textId="77777777" w:rsidR="00297747" w:rsidRDefault="00297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E627" w14:textId="77777777" w:rsidR="000D2E25" w:rsidRDefault="000D2E25">
    <w:pPr>
      <w:pStyle w:val="Header"/>
    </w:pPr>
    <w:r>
      <w:rPr>
        <w:noProof/>
        <w:lang w:val="en-US"/>
      </w:rPr>
      <w:drawing>
        <wp:anchor distT="0" distB="0" distL="114300" distR="114300" simplePos="0" relativeHeight="251661312" behindDoc="0" locked="0" layoutInCell="1" allowOverlap="1" wp14:anchorId="784160AB" wp14:editId="7F267A53">
          <wp:simplePos x="0" y="0"/>
          <wp:positionH relativeFrom="margin">
            <wp:align>left</wp:align>
          </wp:positionH>
          <wp:positionV relativeFrom="topMargin">
            <wp:posOffset>120015</wp:posOffset>
          </wp:positionV>
          <wp:extent cx="1665653" cy="419100"/>
          <wp:effectExtent l="0" t="0" r="0" b="0"/>
          <wp:wrapNone/>
          <wp:docPr id="1777020391" name="Graphic 177702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022FCC40" wp14:editId="7EBB5DBB">
              <wp:simplePos x="0" y="0"/>
              <wp:positionH relativeFrom="margin">
                <wp:align>right</wp:align>
              </wp:positionH>
              <wp:positionV relativeFrom="paragraph">
                <wp:posOffset>-262255</wp:posOffset>
              </wp:positionV>
              <wp:extent cx="2139315" cy="396240"/>
              <wp:effectExtent l="0" t="0" r="1333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08AC978E" w14:textId="77777777" w:rsidR="000D2E25" w:rsidRPr="000E0E44" w:rsidRDefault="000D2E25">
                          <w:pPr>
                            <w:rPr>
                              <w:sz w:val="20"/>
                              <w:szCs w:val="20"/>
                              <w:lang w:val="en-GB"/>
                            </w:rPr>
                          </w:pPr>
                          <w:r w:rsidRPr="000E0E44">
                            <w:rPr>
                              <w:sz w:val="20"/>
                              <w:szCs w:val="20"/>
                              <w:lang w:val="en-GB"/>
                            </w:rPr>
                            <w:t>Annex 3-22 Logistics Handbook</w:t>
                          </w:r>
                        </w:p>
                        <w:p w14:paraId="603ECEB8" w14:textId="77777777" w:rsidR="000D2E25" w:rsidRDefault="000D2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FCC40" id="_x0000_t202" coordsize="21600,21600" o:spt="202" path="m,l,21600r21600,l21600,xe">
              <v:stroke joinstyle="miter"/>
              <v:path gradientshapeok="t" o:connecttype="rect"/>
            </v:shapetype>
            <v:shape id="Text Box 217" o:spid="_x0000_s1026" type="#_x0000_t202" style="position:absolute;margin-left:117.25pt;margin-top:-20.65pt;width:168.45pt;height:31.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08AC978E" w14:textId="77777777" w:rsidR="000D2E25" w:rsidRPr="000E0E44" w:rsidRDefault="000D2E25">
                    <w:pPr>
                      <w:rPr>
                        <w:sz w:val="20"/>
                        <w:szCs w:val="20"/>
                        <w:lang w:val="en-GB"/>
                      </w:rPr>
                    </w:pPr>
                    <w:r w:rsidRPr="000E0E44">
                      <w:rPr>
                        <w:sz w:val="20"/>
                        <w:szCs w:val="20"/>
                        <w:lang w:val="en-GB"/>
                      </w:rPr>
                      <w:t>Annex 3-22 Logistics Handbook</w:t>
                    </w:r>
                  </w:p>
                  <w:p w14:paraId="603ECEB8" w14:textId="77777777" w:rsidR="000D2E25" w:rsidRDefault="000D2E25"/>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eastAsia="Franklin Gothic" w:hAnsi="Franklin Gothic" w:cs="Franklin Gothic"/>
        <w:sz w:val="22"/>
        <w:szCs w:val="22"/>
        <w:lang w:val="fr-FR"/>
      </w:rPr>
      <w:t xml:space="preserve"> </w:t>
    </w:r>
    <w:r w:rsidR="1B4AB59B" w:rsidRPr="00D931A1">
      <w:rPr>
        <w:rFonts w:ascii="Franklin Gothic" w:eastAsia="Franklin Gothic" w:hAnsi="Franklin Gothic" w:cs="Franklin Gothic"/>
        <w:sz w:val="22"/>
        <w:szCs w:val="22"/>
        <w:lang w:val="fr-FR"/>
      </w:rPr>
      <w:t xml:space="preserve">Annex 3-06 Logistics </w:t>
    </w:r>
    <w:proofErr w:type="spellStart"/>
    <w:r w:rsidR="1B4AB59B" w:rsidRPr="00D931A1">
      <w:rPr>
        <w:rFonts w:ascii="Franklin Gothic" w:eastAsia="Franklin Gothic" w:hAnsi="Franklin Gothic" w:cs="Franklin Gothic"/>
        <w:sz w:val="22"/>
        <w:szCs w:val="22"/>
        <w:lang w:val="fr-FR"/>
      </w:rPr>
      <w:t>Handbook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024AC6"/>
    <w:multiLevelType w:val="hybridMultilevel"/>
    <w:tmpl w:val="ABDCB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2C6B91"/>
    <w:multiLevelType w:val="hybridMultilevel"/>
    <w:tmpl w:val="2CAE77C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71C97"/>
    <w:multiLevelType w:val="hybridMultilevel"/>
    <w:tmpl w:val="D99CD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2F209D"/>
    <w:multiLevelType w:val="hybridMultilevel"/>
    <w:tmpl w:val="BA805F4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D5369"/>
    <w:multiLevelType w:val="multilevel"/>
    <w:tmpl w:val="5C0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E545A2"/>
    <w:multiLevelType w:val="hybridMultilevel"/>
    <w:tmpl w:val="46DA7428"/>
    <w:lvl w:ilvl="0" w:tplc="96827E28">
      <w:start w:val="1"/>
      <w:numFmt w:val="lowerLetter"/>
      <w:lvlText w:val="%1)"/>
      <w:lvlJc w:val="left"/>
      <w:pPr>
        <w:tabs>
          <w:tab w:val="num" w:pos="1110"/>
        </w:tabs>
        <w:ind w:left="1110" w:hanging="75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15:restartNumberingAfterBreak="0">
    <w:nsid w:val="115B044F"/>
    <w:multiLevelType w:val="hybridMultilevel"/>
    <w:tmpl w:val="14B48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05292"/>
    <w:multiLevelType w:val="hybridMultilevel"/>
    <w:tmpl w:val="B22480C8"/>
    <w:lvl w:ilvl="0" w:tplc="12D27F6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AE72A9"/>
    <w:multiLevelType w:val="multilevel"/>
    <w:tmpl w:val="2D9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1C6D57"/>
    <w:multiLevelType w:val="hybridMultilevel"/>
    <w:tmpl w:val="7E608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FD41A5"/>
    <w:multiLevelType w:val="multilevel"/>
    <w:tmpl w:val="578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437449"/>
    <w:multiLevelType w:val="hybridMultilevel"/>
    <w:tmpl w:val="5B82F196"/>
    <w:lvl w:ilvl="0" w:tplc="040C0005">
      <w:start w:val="1"/>
      <w:numFmt w:val="bullet"/>
      <w:lvlText w:val=""/>
      <w:lvlJc w:val="left"/>
      <w:pPr>
        <w:ind w:left="1080" w:hanging="72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6E465D"/>
    <w:multiLevelType w:val="hybridMultilevel"/>
    <w:tmpl w:val="62E2DDB0"/>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BB7185"/>
    <w:multiLevelType w:val="hybridMultilevel"/>
    <w:tmpl w:val="BD02981C"/>
    <w:lvl w:ilvl="0" w:tplc="1932E8A6">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3A7426"/>
    <w:multiLevelType w:val="multilevel"/>
    <w:tmpl w:val="84203CF6"/>
    <w:lvl w:ilvl="0">
      <w:start w:val="10"/>
      <w:numFmt w:val="decimal"/>
      <w:lvlText w:val="%1"/>
      <w:lvlJc w:val="left"/>
      <w:pPr>
        <w:ind w:left="375" w:hanging="375"/>
      </w:pPr>
      <w:rPr>
        <w:rFonts w:hint="default"/>
        <w:b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0E62F43"/>
    <w:multiLevelType w:val="singleLevel"/>
    <w:tmpl w:val="C6F8D22E"/>
    <w:lvl w:ilvl="0">
      <w:start w:val="5"/>
      <w:numFmt w:val="bullet"/>
      <w:lvlText w:val="-"/>
      <w:lvlJc w:val="left"/>
      <w:pPr>
        <w:tabs>
          <w:tab w:val="num" w:pos="927"/>
        </w:tabs>
        <w:ind w:left="927" w:hanging="360"/>
      </w:pPr>
      <w:rPr>
        <w:rFonts w:ascii="Times New Roman" w:hAnsi="Times New Roman" w:hint="default"/>
      </w:r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4520AA"/>
    <w:multiLevelType w:val="hybridMultilevel"/>
    <w:tmpl w:val="812C0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97958"/>
    <w:multiLevelType w:val="hybridMultilevel"/>
    <w:tmpl w:val="8C58850A"/>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365732"/>
    <w:multiLevelType w:val="hybridMultilevel"/>
    <w:tmpl w:val="85E0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30CEF"/>
    <w:multiLevelType w:val="hybridMultilevel"/>
    <w:tmpl w:val="13829E7E"/>
    <w:lvl w:ilvl="0" w:tplc="9894E84A">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960607"/>
    <w:multiLevelType w:val="hybridMultilevel"/>
    <w:tmpl w:val="9DF2E8A8"/>
    <w:lvl w:ilvl="0" w:tplc="DC5AE270">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2E04F3F"/>
    <w:multiLevelType w:val="hybridMultilevel"/>
    <w:tmpl w:val="B128E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5B5C7A"/>
    <w:multiLevelType w:val="hybridMultilevel"/>
    <w:tmpl w:val="FF8A0FD4"/>
    <w:lvl w:ilvl="0" w:tplc="040C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C9398F"/>
    <w:multiLevelType w:val="multilevel"/>
    <w:tmpl w:val="D84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15:restartNumberingAfterBreak="0">
    <w:nsid w:val="60946294"/>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6A365F9A"/>
    <w:multiLevelType w:val="hybridMultilevel"/>
    <w:tmpl w:val="B0402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5C25DD"/>
    <w:multiLevelType w:val="hybridMultilevel"/>
    <w:tmpl w:val="16F66082"/>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F46584"/>
    <w:multiLevelType w:val="hybridMultilevel"/>
    <w:tmpl w:val="6D385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BB1852"/>
    <w:multiLevelType w:val="hybridMultilevel"/>
    <w:tmpl w:val="7BB41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7866E5"/>
    <w:multiLevelType w:val="hybridMultilevel"/>
    <w:tmpl w:val="C90EC78E"/>
    <w:lvl w:ilvl="0" w:tplc="A9CA4F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AC2BBE"/>
    <w:multiLevelType w:val="hybridMultilevel"/>
    <w:tmpl w:val="93DC0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027345">
    <w:abstractNumId w:val="34"/>
  </w:num>
  <w:num w:numId="2" w16cid:durableId="518009217">
    <w:abstractNumId w:val="23"/>
  </w:num>
  <w:num w:numId="3" w16cid:durableId="2020814563">
    <w:abstractNumId w:val="37"/>
  </w:num>
  <w:num w:numId="4" w16cid:durableId="1826583097">
    <w:abstractNumId w:val="20"/>
  </w:num>
  <w:num w:numId="5" w16cid:durableId="1652950496">
    <w:abstractNumId w:val="25"/>
  </w:num>
  <w:num w:numId="6" w16cid:durableId="2054694470">
    <w:abstractNumId w:val="35"/>
  </w:num>
  <w:num w:numId="7" w16cid:durableId="1089959426">
    <w:abstractNumId w:val="19"/>
  </w:num>
  <w:num w:numId="8" w16cid:durableId="715784219">
    <w:abstractNumId w:val="24"/>
  </w:num>
  <w:num w:numId="9" w16cid:durableId="1228107643">
    <w:abstractNumId w:val="14"/>
  </w:num>
  <w:num w:numId="10" w16cid:durableId="977150384">
    <w:abstractNumId w:val="38"/>
  </w:num>
  <w:num w:numId="11" w16cid:durableId="1683119594">
    <w:abstractNumId w:val="17"/>
  </w:num>
  <w:num w:numId="12" w16cid:durableId="1680426572">
    <w:abstractNumId w:val="4"/>
  </w:num>
  <w:num w:numId="13" w16cid:durableId="1147741219">
    <w:abstractNumId w:val="3"/>
  </w:num>
  <w:num w:numId="14" w16cid:durableId="1090615092">
    <w:abstractNumId w:val="26"/>
  </w:num>
  <w:num w:numId="15" w16cid:durableId="1979458201">
    <w:abstractNumId w:val="31"/>
  </w:num>
  <w:num w:numId="16" w16cid:durableId="2132893336">
    <w:abstractNumId w:val="29"/>
  </w:num>
  <w:num w:numId="17" w16cid:durableId="1122116486">
    <w:abstractNumId w:val="18"/>
  </w:num>
  <w:num w:numId="18" w16cid:durableId="1628270756">
    <w:abstractNumId w:val="9"/>
  </w:num>
  <w:num w:numId="19" w16cid:durableId="397359780">
    <w:abstractNumId w:val="27"/>
  </w:num>
  <w:num w:numId="20" w16cid:durableId="255751932">
    <w:abstractNumId w:val="11"/>
  </w:num>
  <w:num w:numId="21" w16cid:durableId="1408766029">
    <w:abstractNumId w:val="16"/>
  </w:num>
  <w:num w:numId="22" w16cid:durableId="1453670457">
    <w:abstractNumId w:val="42"/>
  </w:num>
  <w:num w:numId="23" w16cid:durableId="503741403">
    <w:abstractNumId w:val="15"/>
  </w:num>
  <w:num w:numId="24" w16cid:durableId="1257329138">
    <w:abstractNumId w:val="32"/>
  </w:num>
  <w:num w:numId="25" w16cid:durableId="1990404858">
    <w:abstractNumId w:val="1"/>
  </w:num>
  <w:num w:numId="26" w16cid:durableId="1647514013">
    <w:abstractNumId w:val="13"/>
  </w:num>
  <w:num w:numId="27" w16cid:durableId="1578399338">
    <w:abstractNumId w:val="7"/>
  </w:num>
  <w:num w:numId="28" w16cid:durableId="1475444179">
    <w:abstractNumId w:val="41"/>
  </w:num>
  <w:num w:numId="29" w16cid:durableId="71320085">
    <w:abstractNumId w:val="40"/>
  </w:num>
  <w:num w:numId="30" w16cid:durableId="827283191">
    <w:abstractNumId w:val="12"/>
  </w:num>
  <w:num w:numId="31" w16cid:durableId="1241519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6779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670958">
    <w:abstractNumId w:val="5"/>
  </w:num>
  <w:num w:numId="34" w16cid:durableId="1035229766">
    <w:abstractNumId w:val="39"/>
  </w:num>
  <w:num w:numId="35" w16cid:durableId="1441610215">
    <w:abstractNumId w:val="6"/>
  </w:num>
  <w:num w:numId="36" w16cid:durableId="1776250107">
    <w:abstractNumId w:val="0"/>
  </w:num>
  <w:num w:numId="37" w16cid:durableId="1897009890">
    <w:abstractNumId w:val="22"/>
  </w:num>
  <w:num w:numId="38" w16cid:durableId="150798810">
    <w:abstractNumId w:val="33"/>
  </w:num>
  <w:num w:numId="39" w16cid:durableId="258022509">
    <w:abstractNumId w:val="30"/>
  </w:num>
  <w:num w:numId="40" w16cid:durableId="2129006695">
    <w:abstractNumId w:val="21"/>
  </w:num>
  <w:num w:numId="41" w16cid:durableId="342322404">
    <w:abstractNumId w:val="10"/>
  </w:num>
  <w:num w:numId="42" w16cid:durableId="1361279055">
    <w:abstractNumId w:val="28"/>
  </w:num>
  <w:num w:numId="43" w16cid:durableId="786267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11DDE"/>
    <w:rsid w:val="0001293F"/>
    <w:rsid w:val="00036E0A"/>
    <w:rsid w:val="00045A7A"/>
    <w:rsid w:val="0005290C"/>
    <w:rsid w:val="00063BD5"/>
    <w:rsid w:val="000815B2"/>
    <w:rsid w:val="000821AB"/>
    <w:rsid w:val="00084724"/>
    <w:rsid w:val="00092E12"/>
    <w:rsid w:val="00094BD1"/>
    <w:rsid w:val="00095F7C"/>
    <w:rsid w:val="000A0AE1"/>
    <w:rsid w:val="000C021D"/>
    <w:rsid w:val="000D2E25"/>
    <w:rsid w:val="000D3A67"/>
    <w:rsid w:val="000E2ADC"/>
    <w:rsid w:val="000E33F9"/>
    <w:rsid w:val="00104D0E"/>
    <w:rsid w:val="00130CA4"/>
    <w:rsid w:val="00157FAE"/>
    <w:rsid w:val="0016100F"/>
    <w:rsid w:val="00163558"/>
    <w:rsid w:val="00184EBA"/>
    <w:rsid w:val="001875F5"/>
    <w:rsid w:val="001920E3"/>
    <w:rsid w:val="001A70FE"/>
    <w:rsid w:val="001B3DA7"/>
    <w:rsid w:val="001D43AA"/>
    <w:rsid w:val="001F073C"/>
    <w:rsid w:val="001F4361"/>
    <w:rsid w:val="00223296"/>
    <w:rsid w:val="00234D6C"/>
    <w:rsid w:val="00252D05"/>
    <w:rsid w:val="002855BB"/>
    <w:rsid w:val="00292113"/>
    <w:rsid w:val="00297747"/>
    <w:rsid w:val="002A686D"/>
    <w:rsid w:val="002C047F"/>
    <w:rsid w:val="002C0C60"/>
    <w:rsid w:val="002C1476"/>
    <w:rsid w:val="002C693A"/>
    <w:rsid w:val="002D4B75"/>
    <w:rsid w:val="002E090A"/>
    <w:rsid w:val="002F57B3"/>
    <w:rsid w:val="0030031B"/>
    <w:rsid w:val="00300AD2"/>
    <w:rsid w:val="00315209"/>
    <w:rsid w:val="0032582A"/>
    <w:rsid w:val="00352BB6"/>
    <w:rsid w:val="0036255A"/>
    <w:rsid w:val="00363B7B"/>
    <w:rsid w:val="003640C6"/>
    <w:rsid w:val="003729F0"/>
    <w:rsid w:val="00380648"/>
    <w:rsid w:val="0039085F"/>
    <w:rsid w:val="00393CE2"/>
    <w:rsid w:val="00393F5A"/>
    <w:rsid w:val="003941EB"/>
    <w:rsid w:val="0039452B"/>
    <w:rsid w:val="003A2E3F"/>
    <w:rsid w:val="003B12BF"/>
    <w:rsid w:val="003B52D5"/>
    <w:rsid w:val="003D661D"/>
    <w:rsid w:val="003E1A6B"/>
    <w:rsid w:val="003E4910"/>
    <w:rsid w:val="003E5C7A"/>
    <w:rsid w:val="004335E6"/>
    <w:rsid w:val="00435936"/>
    <w:rsid w:val="00463DC0"/>
    <w:rsid w:val="004706D0"/>
    <w:rsid w:val="00474294"/>
    <w:rsid w:val="00481976"/>
    <w:rsid w:val="00496EBD"/>
    <w:rsid w:val="004A569E"/>
    <w:rsid w:val="004C2270"/>
    <w:rsid w:val="004D1976"/>
    <w:rsid w:val="004E4AF0"/>
    <w:rsid w:val="00516423"/>
    <w:rsid w:val="005173E5"/>
    <w:rsid w:val="00520D5A"/>
    <w:rsid w:val="00525540"/>
    <w:rsid w:val="005279E4"/>
    <w:rsid w:val="00532DA0"/>
    <w:rsid w:val="00533FB1"/>
    <w:rsid w:val="00536961"/>
    <w:rsid w:val="00537FC1"/>
    <w:rsid w:val="00543A75"/>
    <w:rsid w:val="00553843"/>
    <w:rsid w:val="005552D8"/>
    <w:rsid w:val="00557851"/>
    <w:rsid w:val="0056786C"/>
    <w:rsid w:val="00584F38"/>
    <w:rsid w:val="00593545"/>
    <w:rsid w:val="005A723F"/>
    <w:rsid w:val="005B7C9E"/>
    <w:rsid w:val="005C254E"/>
    <w:rsid w:val="005C63DC"/>
    <w:rsid w:val="005D6214"/>
    <w:rsid w:val="005E073E"/>
    <w:rsid w:val="005E4F94"/>
    <w:rsid w:val="005F1794"/>
    <w:rsid w:val="00614ECE"/>
    <w:rsid w:val="00617E8A"/>
    <w:rsid w:val="00623F98"/>
    <w:rsid w:val="0064011D"/>
    <w:rsid w:val="00643CD4"/>
    <w:rsid w:val="006667B0"/>
    <w:rsid w:val="00672E09"/>
    <w:rsid w:val="00685C29"/>
    <w:rsid w:val="00687504"/>
    <w:rsid w:val="00697A05"/>
    <w:rsid w:val="006A43B1"/>
    <w:rsid w:val="006D35B4"/>
    <w:rsid w:val="006E0499"/>
    <w:rsid w:val="006E6129"/>
    <w:rsid w:val="007318A6"/>
    <w:rsid w:val="0076691F"/>
    <w:rsid w:val="007737DF"/>
    <w:rsid w:val="00774336"/>
    <w:rsid w:val="007910A2"/>
    <w:rsid w:val="007B6299"/>
    <w:rsid w:val="007D2B36"/>
    <w:rsid w:val="007D38C6"/>
    <w:rsid w:val="007E11BD"/>
    <w:rsid w:val="007E6FF8"/>
    <w:rsid w:val="007F20C5"/>
    <w:rsid w:val="007F7774"/>
    <w:rsid w:val="00806D4C"/>
    <w:rsid w:val="00824361"/>
    <w:rsid w:val="00832A54"/>
    <w:rsid w:val="00835BAB"/>
    <w:rsid w:val="00842431"/>
    <w:rsid w:val="00846EF2"/>
    <w:rsid w:val="00852343"/>
    <w:rsid w:val="00857291"/>
    <w:rsid w:val="008737E7"/>
    <w:rsid w:val="008752D8"/>
    <w:rsid w:val="00896594"/>
    <w:rsid w:val="008A4953"/>
    <w:rsid w:val="008A54C2"/>
    <w:rsid w:val="008A66E6"/>
    <w:rsid w:val="008B2645"/>
    <w:rsid w:val="008D2943"/>
    <w:rsid w:val="008D61BE"/>
    <w:rsid w:val="00912BFF"/>
    <w:rsid w:val="0092617C"/>
    <w:rsid w:val="00927444"/>
    <w:rsid w:val="00931720"/>
    <w:rsid w:val="00941DA3"/>
    <w:rsid w:val="009501C9"/>
    <w:rsid w:val="00952732"/>
    <w:rsid w:val="009571D5"/>
    <w:rsid w:val="00970B5D"/>
    <w:rsid w:val="00972358"/>
    <w:rsid w:val="00974FD3"/>
    <w:rsid w:val="00976088"/>
    <w:rsid w:val="00981166"/>
    <w:rsid w:val="00983F59"/>
    <w:rsid w:val="009B1E45"/>
    <w:rsid w:val="009B2427"/>
    <w:rsid w:val="009C037F"/>
    <w:rsid w:val="009C1796"/>
    <w:rsid w:val="009C51CF"/>
    <w:rsid w:val="009D1506"/>
    <w:rsid w:val="009E1ADF"/>
    <w:rsid w:val="009F32A7"/>
    <w:rsid w:val="00A13077"/>
    <w:rsid w:val="00A417A7"/>
    <w:rsid w:val="00A57165"/>
    <w:rsid w:val="00A860D3"/>
    <w:rsid w:val="00A873DC"/>
    <w:rsid w:val="00A92CBA"/>
    <w:rsid w:val="00A96957"/>
    <w:rsid w:val="00AA227C"/>
    <w:rsid w:val="00AD433C"/>
    <w:rsid w:val="00AE4868"/>
    <w:rsid w:val="00AF1FFB"/>
    <w:rsid w:val="00AF7383"/>
    <w:rsid w:val="00B021D9"/>
    <w:rsid w:val="00B0718B"/>
    <w:rsid w:val="00B13C02"/>
    <w:rsid w:val="00B2597D"/>
    <w:rsid w:val="00B26BEB"/>
    <w:rsid w:val="00B30D88"/>
    <w:rsid w:val="00B33C27"/>
    <w:rsid w:val="00B50137"/>
    <w:rsid w:val="00B52945"/>
    <w:rsid w:val="00B60047"/>
    <w:rsid w:val="00B85281"/>
    <w:rsid w:val="00B9080F"/>
    <w:rsid w:val="00BA5311"/>
    <w:rsid w:val="00BB0881"/>
    <w:rsid w:val="00BB7D82"/>
    <w:rsid w:val="00BE3984"/>
    <w:rsid w:val="00C1236C"/>
    <w:rsid w:val="00C205DB"/>
    <w:rsid w:val="00C21F05"/>
    <w:rsid w:val="00C21F56"/>
    <w:rsid w:val="00C373BF"/>
    <w:rsid w:val="00C46B86"/>
    <w:rsid w:val="00C52493"/>
    <w:rsid w:val="00C61BAD"/>
    <w:rsid w:val="00C67454"/>
    <w:rsid w:val="00C7677D"/>
    <w:rsid w:val="00C768E2"/>
    <w:rsid w:val="00C805C8"/>
    <w:rsid w:val="00C81676"/>
    <w:rsid w:val="00C83C11"/>
    <w:rsid w:val="00C86FD4"/>
    <w:rsid w:val="00CA1C43"/>
    <w:rsid w:val="00CA5940"/>
    <w:rsid w:val="00CC73BB"/>
    <w:rsid w:val="00CD624D"/>
    <w:rsid w:val="00CF1960"/>
    <w:rsid w:val="00D01225"/>
    <w:rsid w:val="00D23D5D"/>
    <w:rsid w:val="00D32C19"/>
    <w:rsid w:val="00D35317"/>
    <w:rsid w:val="00D361B1"/>
    <w:rsid w:val="00D57C27"/>
    <w:rsid w:val="00D64B8C"/>
    <w:rsid w:val="00D73F9B"/>
    <w:rsid w:val="00D87CF4"/>
    <w:rsid w:val="00D931A1"/>
    <w:rsid w:val="00D94C50"/>
    <w:rsid w:val="00DB61C0"/>
    <w:rsid w:val="00DB7E7B"/>
    <w:rsid w:val="00DD5119"/>
    <w:rsid w:val="00DE0F9B"/>
    <w:rsid w:val="00DE4365"/>
    <w:rsid w:val="00DE6B92"/>
    <w:rsid w:val="00E301B1"/>
    <w:rsid w:val="00E30C37"/>
    <w:rsid w:val="00E503DC"/>
    <w:rsid w:val="00E66ACD"/>
    <w:rsid w:val="00E77064"/>
    <w:rsid w:val="00E87E08"/>
    <w:rsid w:val="00EA2296"/>
    <w:rsid w:val="00EB04C2"/>
    <w:rsid w:val="00EB1F03"/>
    <w:rsid w:val="00EB49FB"/>
    <w:rsid w:val="00EB6E41"/>
    <w:rsid w:val="00EB77A9"/>
    <w:rsid w:val="00EC0841"/>
    <w:rsid w:val="00EC3E8D"/>
    <w:rsid w:val="00ED1806"/>
    <w:rsid w:val="00ED2AAB"/>
    <w:rsid w:val="00ED67BD"/>
    <w:rsid w:val="00F22122"/>
    <w:rsid w:val="00F23C7C"/>
    <w:rsid w:val="00F27724"/>
    <w:rsid w:val="00F3304D"/>
    <w:rsid w:val="00F5793F"/>
    <w:rsid w:val="00F60163"/>
    <w:rsid w:val="00F61A7D"/>
    <w:rsid w:val="00F7207C"/>
    <w:rsid w:val="00FB6FF0"/>
    <w:rsid w:val="00FC6C99"/>
    <w:rsid w:val="00FD41CB"/>
    <w:rsid w:val="00FD47F5"/>
    <w:rsid w:val="00FE17DD"/>
    <w:rsid w:val="00FF277A"/>
    <w:rsid w:val="00FF2C57"/>
    <w:rsid w:val="0237896F"/>
    <w:rsid w:val="0250F2B3"/>
    <w:rsid w:val="02E1BD8C"/>
    <w:rsid w:val="03982E01"/>
    <w:rsid w:val="044828F5"/>
    <w:rsid w:val="04B3BBD1"/>
    <w:rsid w:val="04CEC2CC"/>
    <w:rsid w:val="06C0D986"/>
    <w:rsid w:val="0C47D97D"/>
    <w:rsid w:val="0C584167"/>
    <w:rsid w:val="117CEDDD"/>
    <w:rsid w:val="14AF87D3"/>
    <w:rsid w:val="158B0694"/>
    <w:rsid w:val="162EEFE2"/>
    <w:rsid w:val="16780811"/>
    <w:rsid w:val="19978953"/>
    <w:rsid w:val="1AFEE35F"/>
    <w:rsid w:val="1B4AB59B"/>
    <w:rsid w:val="1DAD455E"/>
    <w:rsid w:val="1EE67F15"/>
    <w:rsid w:val="22176A5D"/>
    <w:rsid w:val="2420555F"/>
    <w:rsid w:val="297936C8"/>
    <w:rsid w:val="299014B6"/>
    <w:rsid w:val="2D2A0114"/>
    <w:rsid w:val="34529E63"/>
    <w:rsid w:val="354C068C"/>
    <w:rsid w:val="362EC293"/>
    <w:rsid w:val="36482601"/>
    <w:rsid w:val="3658F1DC"/>
    <w:rsid w:val="3C7E03DD"/>
    <w:rsid w:val="3D7914FB"/>
    <w:rsid w:val="3F5A1C6F"/>
    <w:rsid w:val="40D936AC"/>
    <w:rsid w:val="40E04AD8"/>
    <w:rsid w:val="40ED1039"/>
    <w:rsid w:val="434A15C6"/>
    <w:rsid w:val="44BAC27A"/>
    <w:rsid w:val="459EA797"/>
    <w:rsid w:val="45B1176C"/>
    <w:rsid w:val="471CFAD4"/>
    <w:rsid w:val="486B973E"/>
    <w:rsid w:val="4951E271"/>
    <w:rsid w:val="4C23D6D9"/>
    <w:rsid w:val="4E05B3AB"/>
    <w:rsid w:val="4F4B8713"/>
    <w:rsid w:val="4F5B779B"/>
    <w:rsid w:val="4F623536"/>
    <w:rsid w:val="542EE8BE"/>
    <w:rsid w:val="5435A73E"/>
    <w:rsid w:val="59967173"/>
    <w:rsid w:val="599C56FF"/>
    <w:rsid w:val="5A390B20"/>
    <w:rsid w:val="5CD6C455"/>
    <w:rsid w:val="5E65E821"/>
    <w:rsid w:val="6001B882"/>
    <w:rsid w:val="63364C66"/>
    <w:rsid w:val="63ACE14C"/>
    <w:rsid w:val="64D529A5"/>
    <w:rsid w:val="65EF880A"/>
    <w:rsid w:val="678B586B"/>
    <w:rsid w:val="68D3D7F2"/>
    <w:rsid w:val="6B26944D"/>
    <w:rsid w:val="6B75C045"/>
    <w:rsid w:val="6DB0B3EE"/>
    <w:rsid w:val="6DDDFBDD"/>
    <w:rsid w:val="6EAD6107"/>
    <w:rsid w:val="6FBB1398"/>
    <w:rsid w:val="70F276E2"/>
    <w:rsid w:val="717593BD"/>
    <w:rsid w:val="71E501C9"/>
    <w:rsid w:val="728E4743"/>
    <w:rsid w:val="7350E25D"/>
    <w:rsid w:val="735C5C5B"/>
    <w:rsid w:val="738A2505"/>
    <w:rsid w:val="73944C7C"/>
    <w:rsid w:val="74DA1298"/>
    <w:rsid w:val="751CA28B"/>
    <w:rsid w:val="76AF3C5B"/>
    <w:rsid w:val="76B872EC"/>
    <w:rsid w:val="78C1AE4E"/>
    <w:rsid w:val="79F14BB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55D9720D-707A-4F60-AFEA-03973E0D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1"/>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1"/>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1"/>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1"/>
      </w:numPr>
      <w:outlineLvl w:val="3"/>
    </w:pPr>
    <w:rPr>
      <w:szCs w:val="20"/>
      <w:lang w:eastAsia="en-US"/>
    </w:rPr>
  </w:style>
  <w:style w:type="paragraph" w:styleId="Heading5">
    <w:name w:val="heading 5"/>
    <w:basedOn w:val="Normal"/>
    <w:next w:val="Normal"/>
    <w:qFormat/>
    <w:rsid w:val="002C0C60"/>
    <w:pPr>
      <w:keepNext/>
      <w:numPr>
        <w:ilvl w:val="4"/>
        <w:numId w:val="1"/>
      </w:numPr>
      <w:outlineLvl w:val="4"/>
    </w:pPr>
    <w:rPr>
      <w:b/>
      <w:szCs w:val="20"/>
      <w:lang w:eastAsia="en-US"/>
    </w:rPr>
  </w:style>
  <w:style w:type="paragraph" w:styleId="Heading6">
    <w:name w:val="heading 6"/>
    <w:basedOn w:val="Normal"/>
    <w:next w:val="Normal"/>
    <w:qFormat/>
    <w:rsid w:val="002C0C60"/>
    <w:pPr>
      <w:keepNext/>
      <w:numPr>
        <w:ilvl w:val="5"/>
        <w:numId w:val="1"/>
      </w:numPr>
      <w:outlineLvl w:val="5"/>
    </w:pPr>
    <w:rPr>
      <w:b/>
      <w:sz w:val="28"/>
      <w:szCs w:val="20"/>
      <w:lang w:val="en-GB" w:eastAsia="en-US"/>
    </w:rPr>
  </w:style>
  <w:style w:type="paragraph" w:styleId="Heading7">
    <w:name w:val="heading 7"/>
    <w:basedOn w:val="Normal"/>
    <w:next w:val="Normal"/>
    <w:qFormat/>
    <w:rsid w:val="002C0C60"/>
    <w:pPr>
      <w:keepNext/>
      <w:numPr>
        <w:ilvl w:val="6"/>
        <w:numId w:val="1"/>
      </w:numPr>
      <w:outlineLvl w:val="6"/>
    </w:pPr>
    <w:rPr>
      <w:b/>
      <w:szCs w:val="20"/>
      <w:lang w:val="en-GB" w:eastAsia="en-US"/>
    </w:rPr>
  </w:style>
  <w:style w:type="paragraph" w:styleId="Heading8">
    <w:name w:val="heading 8"/>
    <w:basedOn w:val="Normal"/>
    <w:next w:val="Normal"/>
    <w:qFormat/>
    <w:rsid w:val="002C0C60"/>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1"/>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val="en-GB" w:eastAsia="en-US" w:bidi="ar-SA"/>
    </w:rPr>
  </w:style>
  <w:style w:type="paragraph" w:styleId="Header">
    <w:name w:val="header"/>
    <w:basedOn w:val="Normal"/>
    <w:link w:val="HeaderChar"/>
    <w:uiPriority w:val="99"/>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uiPriority w:val="39"/>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val="fr-FR"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 w:type="character" w:customStyle="1" w:styleId="HeaderChar">
    <w:name w:val="Header Char"/>
    <w:basedOn w:val="DefaultParagraphFont"/>
    <w:link w:val="Header"/>
    <w:uiPriority w:val="99"/>
    <w:rsid w:val="000D2E25"/>
    <w:rPr>
      <w:sz w:val="24"/>
      <w:szCs w:val="24"/>
    </w:rPr>
  </w:style>
  <w:style w:type="character" w:customStyle="1" w:styleId="TitleChar">
    <w:name w:val="Title Char"/>
    <w:aliases w:val="Title NRC Char"/>
    <w:basedOn w:val="DefaultParagraphFont"/>
    <w:link w:val="Title"/>
    <w:uiPriority w:val="10"/>
    <w:rsid w:val="000D2E25"/>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0D2E25"/>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rsid w:val="000D2E25"/>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0D2E25"/>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564413017">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122888391">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0081705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248824">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procurement@nrc.no" TargetMode="External"/><Relationship Id="rId18" Type="http://schemas.openxmlformats.org/officeDocument/2006/relationships/hyperlink" Target="https://www.nrc.no/resources/policy-doc/conflict-of-interest-polic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n.procurement@nrc.no" TargetMode="External"/><Relationship Id="rId17" Type="http://schemas.openxmlformats.org/officeDocument/2006/relationships/hyperlink" Target="https://www.nrc.no/resources/policy-doc/conflict-of-interest-policy/" TargetMode="External"/><Relationship Id="rId2" Type="http://schemas.openxmlformats.org/officeDocument/2006/relationships/customXml" Target="../customXml/item2.xml"/><Relationship Id="rId16" Type="http://schemas.openxmlformats.org/officeDocument/2006/relationships/hyperlink" Target="https://www.nrc.no/resources/policy-doc/conflict-of-interest-policy/" TargetMode="External"/><Relationship Id="rId20" Type="http://schemas.openxmlformats.org/officeDocument/2006/relationships/hyperlink" Target="mailto:help@befre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procurement@nrc.n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sea@nrc.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7" ma:contentTypeDescription="Create a new document." ma:contentTypeScope="" ma:versionID="323da535e8d7574aecdd0fd0922f88a7">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f2c590dbca6a6b565553fc3e9cf2ee98"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V4.2 - English</Topic>
    <Documenttype xmlns="4fff82f6-7a6e-411a-a986-2f688e673bf1">Annexes V4.2 - English</Documenttype>
    <Notes xmlns="4fff82f6-7a6e-411a-a986-2f688e673bf1" xsi:nil="true"/>
    <ContactPerson xmlns="4fff82f6-7a6e-411a-a986-2f688e673bf1">
      <UserInfo>
        <DisplayName>Spyridon Konstantakos</DisplayName>
        <AccountId>144</AccountId>
        <AccountType/>
      </UserInfo>
    </ContactPerson>
  </documentManagement>
</p:properties>
</file>

<file path=customXml/itemProps1.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2.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3.xml><?xml version="1.0" encoding="utf-8"?>
<ds:datastoreItem xmlns:ds="http://schemas.openxmlformats.org/officeDocument/2006/customXml" ds:itemID="{86FDD5D4-8D45-4FBB-9A2C-EF5FC46C5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4fff82f6-7a6e-411a-a986-2f688e673b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3051</Words>
  <Characters>16862</Characters>
  <Application>Microsoft Office Word</Application>
  <DocSecurity>0</DocSecurity>
  <Lines>140</Lines>
  <Paragraphs>39</Paragraphs>
  <ScaleCrop>false</ScaleCrop>
  <Company>NRC</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Sam Hayton</dc:creator>
  <cp:lastModifiedBy>Evens Macean</cp:lastModifiedBy>
  <cp:revision>155</cp:revision>
  <cp:lastPrinted>2009-05-01T08:58:00Z</cp:lastPrinted>
  <dcterms:created xsi:type="dcterms:W3CDTF">2022-06-29T02:12:00Z</dcterms:created>
  <dcterms:modified xsi:type="dcterms:W3CDTF">2026-02-25T11:40:00Z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_dlc_DocIdItemGuid">
    <vt:lpwstr>3e368347-9a02-4ebd-827f-210e40d53a9d</vt:lpwstr>
  </property>
  <property fmtid="{D5CDD505-2E9C-101B-9397-08002B2CF9AE}" pid="4" name="GrammarlyDocumentId">
    <vt:lpwstr>387c748e-986d-4b21-b3f7-a729a21c9483</vt:lpwstr>
  </property>
</Properties>
</file>