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423" w14:textId="69F1AA00" w:rsidR="00D039DD" w:rsidRPr="00A139F1" w:rsidRDefault="00D039DD" w:rsidP="00C52052">
      <w:pPr>
        <w:jc w:val="center"/>
        <w:rPr>
          <w:rFonts w:asciiTheme="minorHAnsi" w:hAnsiTheme="minorHAnsi"/>
          <w:b/>
          <w:bCs/>
          <w:sz w:val="26"/>
          <w:szCs w:val="26"/>
          <w:lang w:val="fr-FR"/>
        </w:rPr>
      </w:pPr>
      <w:bookmarkStart w:id="0" w:name="_GoBack"/>
      <w:bookmarkEnd w:id="0"/>
      <w:r w:rsidRPr="00A139F1">
        <w:rPr>
          <w:rFonts w:asciiTheme="minorHAnsi" w:hAnsiTheme="minorHAnsi"/>
          <w:b/>
          <w:bCs/>
          <w:sz w:val="26"/>
          <w:szCs w:val="26"/>
          <w:lang w:val="fr-FR"/>
        </w:rPr>
        <w:t>Conseil norvégien pour les réfugiés</w:t>
      </w:r>
      <w:r w:rsidR="00982A06" w:rsidRPr="00A139F1">
        <w:rPr>
          <w:rFonts w:asciiTheme="minorHAnsi" w:hAnsiTheme="minorHAnsi"/>
          <w:b/>
          <w:bCs/>
          <w:sz w:val="26"/>
          <w:szCs w:val="26"/>
          <w:lang w:val="fr-FR"/>
        </w:rPr>
        <w:t xml:space="preserve"> (NRC) </w:t>
      </w:r>
      <w:r w:rsidR="006356E1" w:rsidRPr="00A139F1">
        <w:rPr>
          <w:rFonts w:asciiTheme="minorHAnsi" w:hAnsiTheme="minorHAnsi"/>
          <w:b/>
          <w:bCs/>
          <w:sz w:val="26"/>
          <w:szCs w:val="26"/>
          <w:lang w:val="fr-FR"/>
        </w:rPr>
        <w:t>NIGER - BURKINA</w:t>
      </w:r>
    </w:p>
    <w:p w14:paraId="60EEFA46" w14:textId="7E8BF29D" w:rsidR="00982A06" w:rsidRPr="00A139F1" w:rsidRDefault="006356E1" w:rsidP="00C52052">
      <w:pPr>
        <w:tabs>
          <w:tab w:val="left" w:pos="3630"/>
        </w:tabs>
        <w:jc w:val="center"/>
        <w:rPr>
          <w:rFonts w:asciiTheme="minorHAnsi" w:hAnsiTheme="minorHAnsi"/>
          <w:b/>
          <w:bCs/>
          <w:sz w:val="26"/>
          <w:szCs w:val="26"/>
          <w:lang w:val="fr-FR"/>
        </w:rPr>
      </w:pPr>
      <w:r w:rsidRPr="00A139F1">
        <w:rPr>
          <w:rFonts w:asciiTheme="minorHAnsi" w:hAnsiTheme="minorHAnsi"/>
          <w:b/>
          <w:bCs/>
          <w:sz w:val="26"/>
          <w:szCs w:val="26"/>
          <w:lang w:val="fr-FR"/>
        </w:rPr>
        <w:t>APPEL D’OFFRE POUR UN CONTRAT CADRE DE FOURNITURE DE MATERIEL POUR LES KITS ABRIS</w:t>
      </w:r>
    </w:p>
    <w:p w14:paraId="4B04322F" w14:textId="69089F17" w:rsidR="00982A06" w:rsidRPr="00A139F1" w:rsidRDefault="000E2E9E" w:rsidP="00C52052">
      <w:pPr>
        <w:tabs>
          <w:tab w:val="left" w:pos="3630"/>
        </w:tabs>
        <w:jc w:val="center"/>
        <w:rPr>
          <w:rFonts w:asciiTheme="minorHAnsi" w:hAnsiTheme="minorHAnsi"/>
          <w:b/>
          <w:bCs/>
          <w:sz w:val="26"/>
          <w:szCs w:val="26"/>
          <w:lang w:val="fr-FR"/>
        </w:rPr>
      </w:pPr>
      <w:r w:rsidRPr="00A139F1">
        <w:rPr>
          <w:rFonts w:asciiTheme="minorHAnsi" w:hAnsiTheme="minorHAnsi"/>
          <w:b/>
          <w:bCs/>
          <w:sz w:val="26"/>
          <w:szCs w:val="26"/>
          <w:lang w:val="fr-FR"/>
        </w:rPr>
        <w:t>ITT – BF – 20 – 006</w:t>
      </w:r>
    </w:p>
    <w:p w14:paraId="38AD6E55" w14:textId="0AB1CAB2" w:rsidR="00D039DD" w:rsidRPr="00A139F1" w:rsidRDefault="006356E1" w:rsidP="00C52052">
      <w:pPr>
        <w:spacing w:after="0"/>
        <w:rPr>
          <w:rFonts w:asciiTheme="minorHAnsi" w:hAnsiTheme="minorHAnsi"/>
          <w:sz w:val="20"/>
          <w:szCs w:val="20"/>
          <w:lang w:val="fr-FR"/>
        </w:rPr>
      </w:pPr>
      <w:r w:rsidRPr="00A139F1">
        <w:rPr>
          <w:rFonts w:asciiTheme="minorHAnsi" w:hAnsiTheme="minorHAnsi"/>
          <w:sz w:val="20"/>
          <w:szCs w:val="20"/>
          <w:lang w:val="fr-FR"/>
        </w:rPr>
        <w:t xml:space="preserve">Ouagadougou, le </w:t>
      </w:r>
      <w:r w:rsidR="000E2E9E" w:rsidRPr="00A139F1">
        <w:rPr>
          <w:rFonts w:asciiTheme="minorHAnsi" w:hAnsiTheme="minorHAnsi"/>
          <w:sz w:val="20"/>
          <w:szCs w:val="20"/>
          <w:lang w:val="fr-FR"/>
        </w:rPr>
        <w:t>03 Février</w:t>
      </w:r>
      <w:r w:rsidRPr="00A139F1">
        <w:rPr>
          <w:rFonts w:asciiTheme="minorHAnsi" w:hAnsiTheme="minorHAnsi"/>
          <w:sz w:val="20"/>
          <w:szCs w:val="20"/>
          <w:lang w:val="fr-FR"/>
        </w:rPr>
        <w:t xml:space="preserve"> 2020</w:t>
      </w:r>
    </w:p>
    <w:p w14:paraId="12D57710" w14:textId="0F1DE31F" w:rsidR="00D039DD" w:rsidRPr="00A139F1" w:rsidRDefault="00D039DD" w:rsidP="00C52052">
      <w:pPr>
        <w:spacing w:after="0"/>
        <w:rPr>
          <w:rFonts w:asciiTheme="minorHAnsi" w:hAnsiTheme="minorHAnsi"/>
          <w:sz w:val="20"/>
          <w:szCs w:val="20"/>
          <w:lang w:val="fr-FR"/>
        </w:rPr>
      </w:pPr>
    </w:p>
    <w:p w14:paraId="22455052" w14:textId="3C183A4B" w:rsidR="00D039DD" w:rsidRPr="00A139F1" w:rsidRDefault="00D039DD" w:rsidP="00C52052">
      <w:pPr>
        <w:spacing w:after="0"/>
        <w:rPr>
          <w:rFonts w:asciiTheme="minorHAnsi" w:hAnsiTheme="minorHAnsi"/>
          <w:b/>
          <w:bCs/>
          <w:sz w:val="20"/>
          <w:szCs w:val="20"/>
          <w:lang w:val="fr-FR"/>
        </w:rPr>
      </w:pPr>
      <w:r w:rsidRPr="00A139F1">
        <w:rPr>
          <w:rFonts w:asciiTheme="minorHAnsi" w:hAnsiTheme="minorHAnsi"/>
          <w:b/>
          <w:bCs/>
          <w:sz w:val="20"/>
          <w:szCs w:val="20"/>
          <w:lang w:val="fr-FR"/>
        </w:rPr>
        <w:t>Notre référence :</w:t>
      </w:r>
      <w:r w:rsidR="006356E1" w:rsidRPr="00A139F1">
        <w:rPr>
          <w:rFonts w:asciiTheme="minorHAnsi" w:hAnsiTheme="minorHAnsi"/>
          <w:b/>
          <w:bCs/>
          <w:sz w:val="20"/>
          <w:szCs w:val="20"/>
          <w:lang w:val="fr-FR"/>
        </w:rPr>
        <w:t xml:space="preserve"> </w:t>
      </w:r>
      <w:r w:rsidR="000E2E9E" w:rsidRPr="00A139F1">
        <w:rPr>
          <w:rFonts w:asciiTheme="minorHAnsi" w:hAnsiTheme="minorHAnsi"/>
          <w:b/>
          <w:bCs/>
          <w:sz w:val="20"/>
          <w:szCs w:val="20"/>
          <w:lang w:val="fr-FR"/>
        </w:rPr>
        <w:t>ITT – BF – 20 – 006</w:t>
      </w:r>
    </w:p>
    <w:p w14:paraId="3219D5F7" w14:textId="77777777" w:rsidR="000E2E9E" w:rsidRPr="00A139F1" w:rsidRDefault="000E2E9E" w:rsidP="00C52052">
      <w:pPr>
        <w:spacing w:after="0"/>
        <w:rPr>
          <w:rFonts w:asciiTheme="minorHAnsi" w:hAnsiTheme="minorHAnsi"/>
          <w:b/>
          <w:bCs/>
          <w:sz w:val="20"/>
          <w:szCs w:val="20"/>
          <w:lang w:val="fr-FR"/>
        </w:rPr>
      </w:pPr>
    </w:p>
    <w:p w14:paraId="08812498" w14:textId="1F82A3D5" w:rsidR="000E2E9E" w:rsidRPr="00A139F1" w:rsidRDefault="000E2E9E" w:rsidP="00C52052">
      <w:pPr>
        <w:spacing w:after="0"/>
        <w:rPr>
          <w:rFonts w:asciiTheme="minorHAnsi" w:hAnsiTheme="minorHAnsi"/>
          <w:sz w:val="20"/>
          <w:szCs w:val="20"/>
          <w:lang w:val="fr-FR"/>
        </w:rPr>
      </w:pPr>
      <w:r w:rsidRPr="00A139F1">
        <w:rPr>
          <w:rFonts w:asciiTheme="minorHAnsi" w:hAnsiTheme="minorHAnsi"/>
          <w:b/>
          <w:bCs/>
          <w:sz w:val="20"/>
          <w:szCs w:val="20"/>
          <w:lang w:val="fr-FR"/>
        </w:rPr>
        <w:t>Projets : Tous projets et bailleurs</w:t>
      </w:r>
    </w:p>
    <w:p w14:paraId="58271368" w14:textId="141F3A56" w:rsidR="00D039DD" w:rsidRPr="00A139F1" w:rsidRDefault="00D039DD" w:rsidP="00C52052">
      <w:pPr>
        <w:pStyle w:val="Heading5"/>
        <w:rPr>
          <w:rFonts w:asciiTheme="minorHAnsi" w:hAnsiTheme="minorHAnsi" w:cs="Times New Roman"/>
          <w:color w:val="auto"/>
          <w:sz w:val="20"/>
          <w:szCs w:val="20"/>
          <w:lang w:val="fr-FR"/>
        </w:rPr>
      </w:pPr>
      <w:r w:rsidRPr="00A139F1">
        <w:rPr>
          <w:rFonts w:asciiTheme="minorHAnsi" w:hAnsiTheme="minorHAnsi" w:cs="Times New Roman"/>
          <w:color w:val="auto"/>
          <w:sz w:val="20"/>
          <w:szCs w:val="20"/>
          <w:lang w:val="fr-FR"/>
        </w:rPr>
        <w:t xml:space="preserve">OBJET : </w:t>
      </w:r>
      <w:r w:rsidR="006356E1" w:rsidRPr="00A139F1">
        <w:rPr>
          <w:rFonts w:asciiTheme="minorHAnsi" w:hAnsiTheme="minorHAnsi" w:cs="Times New Roman"/>
          <w:color w:val="auto"/>
          <w:sz w:val="20"/>
          <w:szCs w:val="20"/>
          <w:lang w:val="fr-FR"/>
        </w:rPr>
        <w:t>APPEL D’OFFRE POUR UN CONTRAT CADRE DE FOURNITURE DE MATERIEL POUR LES KITS ABRIS</w:t>
      </w:r>
    </w:p>
    <w:p w14:paraId="6E2070C5" w14:textId="77777777" w:rsidR="00D039DD" w:rsidRPr="00A139F1" w:rsidRDefault="00D039DD" w:rsidP="00C52052">
      <w:pPr>
        <w:spacing w:after="0"/>
        <w:rPr>
          <w:rFonts w:asciiTheme="minorHAnsi" w:hAnsiTheme="minorHAnsi"/>
          <w:sz w:val="20"/>
          <w:szCs w:val="20"/>
          <w:lang w:val="fr-FR"/>
        </w:rPr>
      </w:pPr>
    </w:p>
    <w:p w14:paraId="6D93164C" w14:textId="3ED99890" w:rsidR="00D039DD" w:rsidRPr="00A139F1" w:rsidRDefault="00D039DD"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Monsieur / Madame, </w:t>
      </w:r>
    </w:p>
    <w:p w14:paraId="3ECB4EA1" w14:textId="77777777" w:rsidR="00D039DD" w:rsidRPr="00A139F1" w:rsidRDefault="00D039DD" w:rsidP="00C52052">
      <w:pPr>
        <w:spacing w:after="0"/>
        <w:jc w:val="both"/>
        <w:rPr>
          <w:rFonts w:asciiTheme="minorHAnsi" w:hAnsiTheme="minorHAnsi"/>
          <w:sz w:val="20"/>
          <w:szCs w:val="20"/>
          <w:lang w:val="fr-FR"/>
        </w:rPr>
      </w:pPr>
    </w:p>
    <w:p w14:paraId="18945B6B" w14:textId="28D23DDC" w:rsidR="00D039DD" w:rsidRPr="00A139F1" w:rsidRDefault="006356E1" w:rsidP="00C52052">
      <w:pPr>
        <w:spacing w:after="0"/>
        <w:jc w:val="both"/>
        <w:rPr>
          <w:rFonts w:asciiTheme="minorHAnsi" w:hAnsiTheme="minorHAnsi"/>
          <w:sz w:val="20"/>
          <w:szCs w:val="20"/>
          <w:lang w:val="fr-FR"/>
        </w:rPr>
      </w:pPr>
      <w:r w:rsidRPr="00A139F1">
        <w:rPr>
          <w:rFonts w:asciiTheme="minorHAnsi" w:hAnsiTheme="minorHAnsi"/>
          <w:sz w:val="20"/>
          <w:szCs w:val="20"/>
          <w:lang w:val="fr-FR"/>
        </w:rPr>
        <w:lastRenderedPageBreak/>
        <w:t>En</w:t>
      </w:r>
      <w:r w:rsidR="00D039DD" w:rsidRPr="00A139F1">
        <w:rPr>
          <w:rFonts w:asciiTheme="minorHAnsi" w:hAnsiTheme="minorHAnsi"/>
          <w:sz w:val="20"/>
          <w:szCs w:val="20"/>
          <w:lang w:val="fr-FR"/>
        </w:rPr>
        <w:t xml:space="preserve"> réponse à votre demande concernant l’appel d’offres susmentionné, nous vous adressons ci-joint les documents constitutifs du dossier d’offre.</w:t>
      </w:r>
    </w:p>
    <w:p w14:paraId="0E83E50D" w14:textId="77777777" w:rsidR="00D039DD" w:rsidRPr="00A139F1" w:rsidRDefault="00D039DD" w:rsidP="00C52052">
      <w:pPr>
        <w:spacing w:after="0"/>
        <w:jc w:val="both"/>
        <w:rPr>
          <w:rFonts w:asciiTheme="minorHAnsi" w:hAnsiTheme="minorHAnsi"/>
          <w:sz w:val="20"/>
          <w:szCs w:val="20"/>
          <w:lang w:val="fr-FR"/>
        </w:rPr>
      </w:pPr>
    </w:p>
    <w:p w14:paraId="74F6DAA4" w14:textId="5967479E" w:rsidR="00D039DD" w:rsidRPr="00A139F1" w:rsidRDefault="00D039DD"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Les éventuelles demandes de précision doivent être adressées par écrit à NRC au moins 5 jours ouvrables avant la date limite de soumission des offres. NRC répondra à ces demandes au moins 2 jours ouvrables avant la date limite de soumission des offres. </w:t>
      </w:r>
    </w:p>
    <w:p w14:paraId="3D2ECB40" w14:textId="77777777" w:rsidR="00D039DD" w:rsidRPr="00A139F1" w:rsidRDefault="00D039DD" w:rsidP="00C52052">
      <w:pPr>
        <w:spacing w:after="0"/>
        <w:jc w:val="both"/>
        <w:rPr>
          <w:rFonts w:asciiTheme="minorHAnsi" w:hAnsiTheme="minorHAnsi"/>
          <w:sz w:val="20"/>
          <w:szCs w:val="20"/>
          <w:lang w:val="fr-FR"/>
        </w:rPr>
      </w:pPr>
    </w:p>
    <w:p w14:paraId="473831E3" w14:textId="77777777" w:rsidR="00D039DD" w:rsidRPr="00A139F1" w:rsidRDefault="00D039DD"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Les frais engagés par le soumissionnaire pour préparer et soumettre ses propositions ne seront pas remboursés.</w:t>
      </w:r>
    </w:p>
    <w:p w14:paraId="51DEB0EC" w14:textId="77777777" w:rsidR="00D039DD" w:rsidRPr="00A139F1" w:rsidRDefault="00D039DD" w:rsidP="00C52052">
      <w:pPr>
        <w:spacing w:after="0"/>
        <w:jc w:val="both"/>
        <w:rPr>
          <w:rFonts w:asciiTheme="minorHAnsi" w:hAnsiTheme="minorHAnsi"/>
          <w:sz w:val="20"/>
          <w:szCs w:val="20"/>
          <w:lang w:val="fr-FR"/>
        </w:rPr>
      </w:pPr>
    </w:p>
    <w:p w14:paraId="6736374E" w14:textId="40064123" w:rsidR="00D039DD" w:rsidRPr="00A139F1" w:rsidRDefault="00D039DD"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Nous attendons avec intérêt de recevoir votre offre, à l’adresse précisée dans les Informations clés avant le </w:t>
      </w:r>
      <w:r w:rsidR="00665778" w:rsidRPr="00A139F1">
        <w:rPr>
          <w:rFonts w:asciiTheme="minorHAnsi" w:hAnsiTheme="minorHAnsi"/>
          <w:sz w:val="20"/>
          <w:szCs w:val="20"/>
          <w:lang w:val="fr-FR"/>
        </w:rPr>
        <w:t>&lt;28/02/2020&gt; à 14 : 00</w:t>
      </w:r>
      <w:r w:rsidRPr="00A139F1">
        <w:rPr>
          <w:rFonts w:asciiTheme="minorHAnsi" w:hAnsiTheme="minorHAnsi"/>
          <w:sz w:val="20"/>
          <w:szCs w:val="20"/>
          <w:lang w:val="fr-FR"/>
        </w:rPr>
        <w:t>, comme indiqué dans l’avis de marché.</w:t>
      </w:r>
    </w:p>
    <w:p w14:paraId="25F4A8EB" w14:textId="77777777" w:rsidR="00D039DD" w:rsidRPr="00A139F1" w:rsidRDefault="00D039DD" w:rsidP="00C52052">
      <w:pPr>
        <w:spacing w:after="0"/>
        <w:jc w:val="both"/>
        <w:rPr>
          <w:rFonts w:asciiTheme="minorHAnsi" w:hAnsiTheme="minorHAnsi"/>
          <w:sz w:val="20"/>
          <w:szCs w:val="20"/>
          <w:lang w:val="fr-FR"/>
        </w:rPr>
      </w:pPr>
    </w:p>
    <w:p w14:paraId="7455BADD" w14:textId="77777777" w:rsidR="00E932F2" w:rsidRPr="00A139F1" w:rsidRDefault="00D039DD"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Si vous décidez de ne pas présenter d’offre, nous vous prions de bien vouloir nous en informer par écrit en précisant les motifs de votre décision.</w:t>
      </w:r>
    </w:p>
    <w:p w14:paraId="1A9F8F70" w14:textId="77777777" w:rsidR="00E932F2" w:rsidRPr="00A139F1" w:rsidRDefault="00E932F2" w:rsidP="00C52052">
      <w:pPr>
        <w:spacing w:after="0"/>
        <w:jc w:val="both"/>
        <w:rPr>
          <w:rFonts w:asciiTheme="minorHAnsi" w:hAnsiTheme="minorHAnsi"/>
          <w:sz w:val="20"/>
          <w:szCs w:val="20"/>
          <w:lang w:val="fr-FR"/>
        </w:rPr>
      </w:pPr>
    </w:p>
    <w:p w14:paraId="58DB0FD9" w14:textId="46CD1628" w:rsidR="00E932F2" w:rsidRPr="00A139F1" w:rsidRDefault="00E932F2"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Bien cordialement, </w:t>
      </w:r>
    </w:p>
    <w:p w14:paraId="6AA8F609" w14:textId="71DFC41A" w:rsidR="00D039DD" w:rsidRPr="00A139F1" w:rsidRDefault="006356E1"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Manenji MANGUNDU</w:t>
      </w:r>
    </w:p>
    <w:p w14:paraId="6EF3A350" w14:textId="77777777" w:rsidR="00D039DD" w:rsidRPr="00A139F1" w:rsidRDefault="00D039DD" w:rsidP="00C52052">
      <w:pPr>
        <w:spacing w:after="0"/>
        <w:rPr>
          <w:rFonts w:asciiTheme="minorHAnsi" w:hAnsiTheme="minorHAnsi"/>
          <w:sz w:val="20"/>
          <w:szCs w:val="20"/>
          <w:lang w:val="fr-FR"/>
        </w:rPr>
      </w:pPr>
    </w:p>
    <w:p w14:paraId="13CD316C" w14:textId="77777777" w:rsidR="00D039DD" w:rsidRPr="00A139F1" w:rsidRDefault="00D039DD" w:rsidP="00C52052">
      <w:pPr>
        <w:spacing w:after="0"/>
        <w:rPr>
          <w:rFonts w:asciiTheme="minorHAnsi" w:hAnsiTheme="minorHAnsi"/>
          <w:sz w:val="20"/>
          <w:szCs w:val="20"/>
          <w:lang w:val="fr-FR"/>
        </w:rPr>
      </w:pPr>
    </w:p>
    <w:p w14:paraId="702BCF06" w14:textId="77777777" w:rsidR="00F2794A" w:rsidRPr="00A139F1" w:rsidRDefault="00F2794A" w:rsidP="00C52052">
      <w:pPr>
        <w:autoSpaceDE w:val="0"/>
        <w:autoSpaceDN w:val="0"/>
        <w:adjustRightInd w:val="0"/>
        <w:spacing w:after="0" w:line="240" w:lineRule="auto"/>
        <w:rPr>
          <w:rFonts w:asciiTheme="minorHAnsi" w:eastAsiaTheme="minorHAnsi" w:hAnsiTheme="minorHAnsi"/>
          <w:color w:val="222222"/>
          <w:sz w:val="20"/>
          <w:szCs w:val="20"/>
          <w:lang w:val="fr-FR"/>
        </w:rPr>
      </w:pPr>
      <w:r w:rsidRPr="00A139F1">
        <w:rPr>
          <w:rFonts w:asciiTheme="minorHAnsi" w:eastAsiaTheme="minorHAnsi" w:hAnsiTheme="minorHAnsi"/>
          <w:color w:val="222222"/>
          <w:sz w:val="20"/>
          <w:szCs w:val="20"/>
          <w:lang w:val="fr-FR"/>
        </w:rPr>
        <w:t>Le présent dossier contient les documents suivants :</w:t>
      </w:r>
    </w:p>
    <w:p w14:paraId="5BB20A9F" w14:textId="77777777" w:rsidR="00F2794A" w:rsidRPr="00A139F1" w:rsidRDefault="00F2794A" w:rsidP="00C52052">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lang w:val="fr-FR"/>
        </w:rPr>
      </w:pPr>
      <w:r w:rsidRPr="00A139F1">
        <w:rPr>
          <w:rFonts w:asciiTheme="minorHAnsi" w:eastAsiaTheme="minorHAnsi" w:hAnsiTheme="minorHAnsi"/>
          <w:color w:val="222222"/>
          <w:sz w:val="20"/>
          <w:szCs w:val="20"/>
          <w:lang w:val="fr-FR"/>
        </w:rPr>
        <w:t>La présente lettre d’accompagnement</w:t>
      </w:r>
    </w:p>
    <w:p w14:paraId="584E4FE6" w14:textId="77777777" w:rsidR="00F2794A" w:rsidRPr="00A139F1" w:rsidRDefault="00F2794A" w:rsidP="00C52052">
      <w:pPr>
        <w:pStyle w:val="ListParagraph"/>
        <w:numPr>
          <w:ilvl w:val="0"/>
          <w:numId w:val="8"/>
        </w:numPr>
        <w:autoSpaceDE w:val="0"/>
        <w:autoSpaceDN w:val="0"/>
        <w:adjustRightInd w:val="0"/>
        <w:spacing w:after="0" w:line="240" w:lineRule="auto"/>
        <w:rPr>
          <w:rFonts w:asciiTheme="minorHAnsi" w:eastAsiaTheme="minorHAnsi" w:hAnsiTheme="minorHAnsi"/>
          <w:b/>
          <w:bCs/>
          <w:color w:val="000000"/>
          <w:sz w:val="20"/>
          <w:szCs w:val="20"/>
          <w:lang w:val="fr-FR"/>
        </w:rPr>
      </w:pPr>
      <w:r w:rsidRPr="00A139F1">
        <w:rPr>
          <w:rFonts w:asciiTheme="minorHAnsi" w:eastAsiaTheme="minorHAnsi" w:hAnsiTheme="minorHAnsi"/>
          <w:color w:val="222222"/>
          <w:sz w:val="20"/>
          <w:szCs w:val="20"/>
          <w:lang w:val="fr-FR"/>
        </w:rPr>
        <w:t>Section 2 : Informations clés</w:t>
      </w:r>
    </w:p>
    <w:p w14:paraId="4F5C1819" w14:textId="77777777" w:rsidR="00F2794A" w:rsidRPr="00A139F1" w:rsidRDefault="00F2794A" w:rsidP="00C52052">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lang w:val="fr-FR"/>
        </w:rPr>
      </w:pPr>
      <w:r w:rsidRPr="00A139F1">
        <w:rPr>
          <w:rFonts w:asciiTheme="minorHAnsi" w:eastAsiaTheme="minorHAnsi" w:hAnsiTheme="minorHAnsi"/>
          <w:color w:val="222222"/>
          <w:sz w:val="20"/>
          <w:szCs w:val="20"/>
          <w:lang w:val="fr-FR"/>
        </w:rPr>
        <w:t>Section 3 : Conditions générales de l’appel d’offres</w:t>
      </w:r>
    </w:p>
    <w:p w14:paraId="1B15665A" w14:textId="77777777" w:rsidR="00F2794A" w:rsidRPr="00A139F1" w:rsidRDefault="00F2794A" w:rsidP="00C52052">
      <w:pPr>
        <w:pStyle w:val="ListParagraph"/>
        <w:widowControl w:val="0"/>
        <w:numPr>
          <w:ilvl w:val="0"/>
          <w:numId w:val="8"/>
        </w:numPr>
        <w:autoSpaceDE w:val="0"/>
        <w:autoSpaceDN w:val="0"/>
        <w:adjustRightInd w:val="0"/>
        <w:spacing w:after="0" w:line="240" w:lineRule="auto"/>
        <w:rPr>
          <w:rFonts w:asciiTheme="minorHAnsi" w:hAnsiTheme="minorHAnsi"/>
          <w:sz w:val="20"/>
          <w:szCs w:val="20"/>
          <w:lang w:val="fr-FR"/>
        </w:rPr>
      </w:pPr>
      <w:r w:rsidRPr="00A139F1">
        <w:rPr>
          <w:rFonts w:asciiTheme="minorHAnsi" w:eastAsiaTheme="minorHAnsi" w:hAnsiTheme="minorHAnsi"/>
          <w:color w:val="222222"/>
          <w:sz w:val="20"/>
          <w:szCs w:val="20"/>
          <w:lang w:val="fr-FR"/>
        </w:rPr>
        <w:t>Section 4 : Clauses techniques</w:t>
      </w:r>
    </w:p>
    <w:p w14:paraId="1F045A6C" w14:textId="77777777" w:rsidR="00F2794A" w:rsidRPr="00A139F1" w:rsidRDefault="00F2794A" w:rsidP="00C52052">
      <w:pPr>
        <w:pStyle w:val="ListParagraph"/>
        <w:numPr>
          <w:ilvl w:val="0"/>
          <w:numId w:val="8"/>
        </w:numPr>
        <w:autoSpaceDE w:val="0"/>
        <w:autoSpaceDN w:val="0"/>
        <w:adjustRightInd w:val="0"/>
        <w:spacing w:after="0" w:line="240" w:lineRule="auto"/>
        <w:rPr>
          <w:rFonts w:asciiTheme="minorHAnsi" w:eastAsiaTheme="minorHAnsi" w:hAnsiTheme="minorHAnsi"/>
          <w:color w:val="222222"/>
          <w:sz w:val="20"/>
          <w:szCs w:val="20"/>
          <w:lang w:val="fr-FR"/>
        </w:rPr>
      </w:pPr>
      <w:r w:rsidRPr="00A139F1">
        <w:rPr>
          <w:rFonts w:asciiTheme="minorHAnsi" w:eastAsiaTheme="minorHAnsi" w:hAnsiTheme="minorHAnsi"/>
          <w:color w:val="222222"/>
          <w:sz w:val="20"/>
          <w:szCs w:val="20"/>
          <w:lang w:val="fr-FR"/>
        </w:rPr>
        <w:t>Section 5 : Acte d’engagement</w:t>
      </w:r>
    </w:p>
    <w:p w14:paraId="050D9EE7" w14:textId="58BC9F9D" w:rsidR="00F2794A" w:rsidRPr="00A139F1" w:rsidRDefault="00F2794A" w:rsidP="00C52052">
      <w:pPr>
        <w:pStyle w:val="ListParagraph"/>
        <w:numPr>
          <w:ilvl w:val="0"/>
          <w:numId w:val="8"/>
        </w:numPr>
        <w:spacing w:line="240" w:lineRule="auto"/>
        <w:rPr>
          <w:rFonts w:asciiTheme="minorHAnsi" w:hAnsiTheme="minorHAnsi"/>
          <w:b/>
          <w:bCs/>
          <w:sz w:val="20"/>
          <w:szCs w:val="20"/>
          <w:lang w:val="fr-FR"/>
        </w:rPr>
      </w:pPr>
      <w:r w:rsidRPr="00A139F1">
        <w:rPr>
          <w:rFonts w:asciiTheme="minorHAnsi" w:hAnsiTheme="minorHAnsi"/>
          <w:sz w:val="20"/>
          <w:szCs w:val="20"/>
          <w:lang w:val="fr-FR"/>
        </w:rPr>
        <w:t>Section 6 : Proposition de prix</w:t>
      </w:r>
    </w:p>
    <w:p w14:paraId="7695CA33" w14:textId="77777777" w:rsidR="00F2794A" w:rsidRPr="00A139F1" w:rsidRDefault="00F2794A" w:rsidP="00C52052">
      <w:pPr>
        <w:pStyle w:val="ListParagraph"/>
        <w:numPr>
          <w:ilvl w:val="0"/>
          <w:numId w:val="8"/>
        </w:numPr>
        <w:spacing w:line="240" w:lineRule="auto"/>
        <w:rPr>
          <w:rFonts w:asciiTheme="minorHAnsi" w:hAnsiTheme="minorHAnsi"/>
          <w:b/>
          <w:bCs/>
          <w:sz w:val="20"/>
          <w:szCs w:val="20"/>
          <w:lang w:val="fr-FR"/>
        </w:rPr>
      </w:pPr>
      <w:r w:rsidRPr="00A139F1">
        <w:rPr>
          <w:rFonts w:asciiTheme="minorHAnsi" w:hAnsiTheme="minorHAnsi"/>
          <w:bCs/>
          <w:sz w:val="20"/>
          <w:szCs w:val="20"/>
          <w:lang w:val="fr-FR"/>
        </w:rPr>
        <w:t>Section 7 : Profil de l’entreprise et expérience préalable</w:t>
      </w:r>
    </w:p>
    <w:p w14:paraId="6B7AEEE6" w14:textId="21BE1740" w:rsidR="00F2794A" w:rsidRPr="00A139F1" w:rsidRDefault="00F2794A" w:rsidP="00C52052">
      <w:pPr>
        <w:pStyle w:val="ListParagraph"/>
        <w:widowControl w:val="0"/>
        <w:numPr>
          <w:ilvl w:val="0"/>
          <w:numId w:val="8"/>
        </w:numPr>
        <w:autoSpaceDE w:val="0"/>
        <w:autoSpaceDN w:val="0"/>
        <w:adjustRightInd w:val="0"/>
        <w:spacing w:line="240" w:lineRule="auto"/>
        <w:rPr>
          <w:rFonts w:asciiTheme="minorHAnsi" w:eastAsiaTheme="minorHAnsi" w:hAnsiTheme="minorHAnsi"/>
          <w:b/>
          <w:color w:val="222222"/>
          <w:sz w:val="20"/>
          <w:szCs w:val="20"/>
          <w:lang w:val="fr-FR"/>
        </w:rPr>
      </w:pPr>
      <w:r w:rsidRPr="00A139F1">
        <w:rPr>
          <w:rFonts w:asciiTheme="minorHAnsi" w:hAnsiTheme="minorHAnsi"/>
          <w:sz w:val="20"/>
          <w:szCs w:val="20"/>
          <w:lang w:val="fr-FR"/>
        </w:rPr>
        <w:t>Section 8 : Compléments d’information sur les données techniques des produits</w:t>
      </w:r>
    </w:p>
    <w:p w14:paraId="662BEECE" w14:textId="77777777" w:rsidR="00F2794A" w:rsidRPr="00A139F1" w:rsidRDefault="00F2794A" w:rsidP="00C52052">
      <w:pPr>
        <w:pStyle w:val="ListParagraph"/>
        <w:widowControl w:val="0"/>
        <w:numPr>
          <w:ilvl w:val="0"/>
          <w:numId w:val="8"/>
        </w:numPr>
        <w:autoSpaceDE w:val="0"/>
        <w:autoSpaceDN w:val="0"/>
        <w:adjustRightInd w:val="0"/>
        <w:spacing w:after="0" w:line="240" w:lineRule="auto"/>
        <w:rPr>
          <w:rFonts w:asciiTheme="minorHAnsi" w:hAnsiTheme="minorHAnsi"/>
          <w:sz w:val="20"/>
          <w:szCs w:val="20"/>
          <w:lang w:val="fr-FR"/>
        </w:rPr>
      </w:pPr>
      <w:r w:rsidRPr="00A139F1">
        <w:rPr>
          <w:rFonts w:asciiTheme="minorHAnsi" w:eastAsiaTheme="minorHAnsi" w:hAnsiTheme="minorHAnsi"/>
          <w:color w:val="222222"/>
          <w:sz w:val="20"/>
          <w:szCs w:val="20"/>
          <w:lang w:val="fr-FR"/>
        </w:rPr>
        <w:t xml:space="preserve">Section 9 : Déclaration de déontologie des fournisseurs </w:t>
      </w:r>
    </w:p>
    <w:p w14:paraId="3E753B6A" w14:textId="77777777" w:rsidR="00F2794A" w:rsidRPr="00A139F1" w:rsidRDefault="00F2794A" w:rsidP="00C52052">
      <w:pPr>
        <w:widowControl w:val="0"/>
        <w:autoSpaceDE w:val="0"/>
        <w:autoSpaceDN w:val="0"/>
        <w:adjustRightInd w:val="0"/>
        <w:spacing w:after="0" w:line="240" w:lineRule="auto"/>
        <w:rPr>
          <w:rFonts w:asciiTheme="minorHAnsi" w:hAnsiTheme="minorHAnsi"/>
          <w:b/>
          <w:bCs/>
          <w:sz w:val="20"/>
          <w:szCs w:val="20"/>
          <w:lang w:val="fr-FR"/>
        </w:rPr>
      </w:pPr>
    </w:p>
    <w:p w14:paraId="2C712C4B" w14:textId="77777777" w:rsidR="00AA38A6" w:rsidRPr="00A139F1" w:rsidRDefault="00AA38A6" w:rsidP="00C52052">
      <w:pPr>
        <w:widowControl w:val="0"/>
        <w:autoSpaceDE w:val="0"/>
        <w:autoSpaceDN w:val="0"/>
        <w:adjustRightInd w:val="0"/>
        <w:spacing w:after="0" w:line="240" w:lineRule="auto"/>
        <w:rPr>
          <w:rFonts w:asciiTheme="minorHAnsi" w:hAnsiTheme="minorHAnsi"/>
          <w:bCs/>
          <w:lang w:val="fr-FR"/>
        </w:rPr>
      </w:pPr>
    </w:p>
    <w:p w14:paraId="0CBD000F" w14:textId="77777777" w:rsidR="00AA38A6" w:rsidRPr="00A139F1" w:rsidRDefault="00AA38A6" w:rsidP="00C52052">
      <w:pPr>
        <w:widowControl w:val="0"/>
        <w:autoSpaceDE w:val="0"/>
        <w:autoSpaceDN w:val="0"/>
        <w:adjustRightInd w:val="0"/>
        <w:spacing w:after="0" w:line="240" w:lineRule="auto"/>
        <w:rPr>
          <w:rFonts w:asciiTheme="minorHAnsi" w:hAnsiTheme="minorHAnsi"/>
          <w:bCs/>
          <w:sz w:val="20"/>
          <w:lang w:val="fr-FR"/>
        </w:rPr>
      </w:pPr>
    </w:p>
    <w:p w14:paraId="39494A19" w14:textId="59C956B6" w:rsidR="00902B08" w:rsidRPr="00A139F1" w:rsidRDefault="00902B08" w:rsidP="00C52052">
      <w:pPr>
        <w:widowControl w:val="0"/>
        <w:autoSpaceDE w:val="0"/>
        <w:autoSpaceDN w:val="0"/>
        <w:adjustRightInd w:val="0"/>
        <w:spacing w:after="0" w:line="240" w:lineRule="auto"/>
        <w:jc w:val="center"/>
        <w:rPr>
          <w:rFonts w:asciiTheme="minorHAnsi" w:hAnsiTheme="minorHAnsi"/>
          <w:b/>
          <w:bCs/>
          <w:sz w:val="32"/>
          <w:lang w:val="fr-FR"/>
        </w:rPr>
      </w:pPr>
    </w:p>
    <w:p w14:paraId="0636B367" w14:textId="41A3859A" w:rsidR="00350FCD" w:rsidRPr="00A139F1" w:rsidRDefault="00350FCD"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lastRenderedPageBreak/>
        <w:t>SECTION 2</w:t>
      </w:r>
    </w:p>
    <w:p w14:paraId="63B9F043" w14:textId="1FE46538" w:rsidR="00350FCD" w:rsidRPr="00A139F1" w:rsidRDefault="004A27AB" w:rsidP="00C52052">
      <w:pPr>
        <w:widowControl w:val="0"/>
        <w:autoSpaceDE w:val="0"/>
        <w:autoSpaceDN w:val="0"/>
        <w:adjustRightInd w:val="0"/>
        <w:spacing w:after="0" w:line="240" w:lineRule="auto"/>
        <w:jc w:val="center"/>
        <w:rPr>
          <w:rFonts w:asciiTheme="minorHAnsi" w:hAnsiTheme="minorHAnsi"/>
          <w:sz w:val="26"/>
          <w:szCs w:val="26"/>
          <w:lang w:val="fr-FR"/>
        </w:rPr>
      </w:pPr>
      <w:r w:rsidRPr="00A139F1">
        <w:rPr>
          <w:rFonts w:asciiTheme="minorHAnsi" w:hAnsiTheme="minorHAnsi"/>
          <w:b/>
          <w:bCs/>
          <w:sz w:val="26"/>
          <w:szCs w:val="26"/>
          <w:lang w:val="fr-FR"/>
        </w:rPr>
        <w:t>INFORMATIONS CLÉS</w:t>
      </w:r>
    </w:p>
    <w:p w14:paraId="6F431B38" w14:textId="61A9BD39" w:rsidR="00350FCD" w:rsidRPr="00A139F1" w:rsidRDefault="00350FCD" w:rsidP="00C52052">
      <w:pPr>
        <w:pStyle w:val="ListParagraph"/>
        <w:widowControl w:val="0"/>
        <w:numPr>
          <w:ilvl w:val="0"/>
          <w:numId w:val="5"/>
        </w:numPr>
        <w:autoSpaceDE w:val="0"/>
        <w:autoSpaceDN w:val="0"/>
        <w:adjustRightInd w:val="0"/>
        <w:spacing w:after="0" w:line="240" w:lineRule="auto"/>
        <w:rPr>
          <w:rFonts w:asciiTheme="minorHAnsi" w:hAnsiTheme="minorHAnsi"/>
          <w:sz w:val="20"/>
          <w:szCs w:val="20"/>
          <w:lang w:val="fr-FR"/>
        </w:rPr>
      </w:pPr>
      <w:r w:rsidRPr="00A139F1">
        <w:rPr>
          <w:rFonts w:asciiTheme="minorHAnsi" w:hAnsiTheme="minorHAnsi"/>
          <w:b/>
          <w:bCs/>
          <w:iCs/>
          <w:sz w:val="20"/>
          <w:szCs w:val="20"/>
          <w:lang w:val="fr-FR"/>
        </w:rPr>
        <w:t>DONNÉES GÉNÉRALES</w:t>
      </w:r>
    </w:p>
    <w:p w14:paraId="29923CB7" w14:textId="79D3D642" w:rsidR="00350FCD" w:rsidRPr="00A139F1" w:rsidRDefault="00350FCD" w:rsidP="00C52052">
      <w:pPr>
        <w:widowControl w:val="0"/>
        <w:autoSpaceDE w:val="0"/>
        <w:autoSpaceDN w:val="0"/>
        <w:adjustRightInd w:val="0"/>
        <w:spacing w:after="0" w:line="240" w:lineRule="auto"/>
        <w:jc w:val="both"/>
        <w:rPr>
          <w:rFonts w:asciiTheme="minorHAnsi" w:hAnsiTheme="minorHAnsi"/>
          <w:sz w:val="20"/>
          <w:szCs w:val="20"/>
          <w:lang w:val="fr-FR"/>
        </w:rPr>
      </w:pPr>
    </w:p>
    <w:tbl>
      <w:tblPr>
        <w:tblStyle w:val="TableGrid"/>
        <w:tblW w:w="0" w:type="auto"/>
        <w:tblInd w:w="120" w:type="dxa"/>
        <w:tblLook w:val="04A0" w:firstRow="1" w:lastRow="0" w:firstColumn="1" w:lastColumn="0" w:noHBand="0" w:noVBand="1"/>
      </w:tblPr>
      <w:tblGrid>
        <w:gridCol w:w="4925"/>
        <w:gridCol w:w="4917"/>
      </w:tblGrid>
      <w:tr w:rsidR="00DA0607" w:rsidRPr="00A139F1" w14:paraId="6362F8EC" w14:textId="77777777" w:rsidTr="00F539EF">
        <w:trPr>
          <w:trHeight w:val="632"/>
        </w:trPr>
        <w:tc>
          <w:tcPr>
            <w:tcW w:w="5056" w:type="dxa"/>
            <w:vAlign w:val="center"/>
          </w:tcPr>
          <w:p w14:paraId="2FB0E5FC" w14:textId="6CD0E550" w:rsidR="00DA0607" w:rsidRPr="00A139F1" w:rsidRDefault="00DA0607" w:rsidP="00C52052">
            <w:pPr>
              <w:widowControl w:val="0"/>
              <w:overflowPunct w:val="0"/>
              <w:autoSpaceDE w:val="0"/>
              <w:autoSpaceDN w:val="0"/>
              <w:adjustRightInd w:val="0"/>
              <w:spacing w:line="276" w:lineRule="auto"/>
              <w:rPr>
                <w:rFonts w:asciiTheme="minorHAnsi" w:hAnsiTheme="minorHAnsi"/>
                <w:bCs/>
                <w:sz w:val="20"/>
                <w:szCs w:val="20"/>
                <w:lang w:val="fr-FR"/>
              </w:rPr>
            </w:pPr>
            <w:r w:rsidRPr="00A139F1">
              <w:rPr>
                <w:rFonts w:asciiTheme="minorHAnsi" w:hAnsiTheme="minorHAnsi"/>
                <w:bCs/>
                <w:sz w:val="20"/>
                <w:szCs w:val="20"/>
                <w:lang w:val="fr-FR"/>
              </w:rPr>
              <w:t xml:space="preserve">Intitulé du contrat : </w:t>
            </w:r>
            <w:r w:rsidRPr="00A139F1">
              <w:rPr>
                <w:rFonts w:asciiTheme="minorHAnsi" w:hAnsiTheme="minorHAnsi"/>
                <w:bCs/>
                <w:sz w:val="20"/>
                <w:szCs w:val="20"/>
                <w:lang w:val="fr-FR"/>
              </w:rPr>
              <w:tab/>
            </w:r>
            <w:r w:rsidR="006119D2" w:rsidRPr="00A139F1">
              <w:rPr>
                <w:rFonts w:asciiTheme="minorHAnsi" w:hAnsiTheme="minorHAnsi"/>
                <w:bCs/>
                <w:sz w:val="20"/>
                <w:szCs w:val="20"/>
                <w:lang w:val="fr-FR"/>
              </w:rPr>
              <w:t xml:space="preserve">APPEL D’OFFRE POUR UN CONTRAT CADRE POUR LA FOURNITURE DE KITS ABRIS DANS LE CENTRE NORD ET LE SAHEL </w:t>
            </w:r>
            <w:r w:rsidR="0008207E" w:rsidRPr="00A139F1">
              <w:rPr>
                <w:rFonts w:asciiTheme="minorHAnsi" w:hAnsiTheme="minorHAnsi"/>
                <w:bCs/>
                <w:sz w:val="20"/>
                <w:szCs w:val="20"/>
                <w:lang w:val="fr-FR"/>
              </w:rPr>
              <w:t>(Burkina Faso)</w:t>
            </w:r>
          </w:p>
        </w:tc>
        <w:tc>
          <w:tcPr>
            <w:tcW w:w="5056" w:type="dxa"/>
            <w:vAlign w:val="center"/>
          </w:tcPr>
          <w:p w14:paraId="3073BE94" w14:textId="04FBFE6B" w:rsidR="00DA0607" w:rsidRPr="00A139F1" w:rsidRDefault="00DA0607" w:rsidP="00C52052">
            <w:pPr>
              <w:widowControl w:val="0"/>
              <w:overflowPunct w:val="0"/>
              <w:autoSpaceDE w:val="0"/>
              <w:autoSpaceDN w:val="0"/>
              <w:adjustRightInd w:val="0"/>
              <w:spacing w:line="276" w:lineRule="auto"/>
              <w:ind w:left="120"/>
              <w:rPr>
                <w:rFonts w:asciiTheme="minorHAnsi" w:hAnsiTheme="minorHAnsi"/>
                <w:bCs/>
                <w:sz w:val="20"/>
                <w:szCs w:val="20"/>
                <w:lang w:val="fr-FR"/>
              </w:rPr>
            </w:pPr>
            <w:r w:rsidRPr="00A139F1">
              <w:rPr>
                <w:rFonts w:asciiTheme="minorHAnsi" w:hAnsiTheme="minorHAnsi"/>
                <w:bCs/>
                <w:sz w:val="20"/>
                <w:szCs w:val="20"/>
                <w:lang w:val="fr-FR"/>
              </w:rPr>
              <w:t>Numéro de contrat :</w:t>
            </w:r>
            <w:r w:rsidRPr="00A139F1">
              <w:rPr>
                <w:rFonts w:asciiTheme="minorHAnsi" w:hAnsiTheme="minorHAnsi"/>
                <w:bCs/>
                <w:sz w:val="20"/>
                <w:szCs w:val="20"/>
                <w:lang w:val="fr-FR"/>
              </w:rPr>
              <w:tab/>
            </w:r>
            <w:r w:rsidR="006356E1" w:rsidRPr="00A139F1">
              <w:rPr>
                <w:rFonts w:asciiTheme="minorHAnsi" w:hAnsiTheme="minorHAnsi"/>
                <w:bCs/>
                <w:sz w:val="20"/>
                <w:szCs w:val="20"/>
                <w:lang w:val="fr-FR"/>
              </w:rPr>
              <w:t>ITT – BF – 20 – 00</w:t>
            </w:r>
            <w:r w:rsidR="0008207E" w:rsidRPr="00A139F1">
              <w:rPr>
                <w:rFonts w:asciiTheme="minorHAnsi" w:hAnsiTheme="minorHAnsi"/>
                <w:bCs/>
                <w:sz w:val="20"/>
                <w:szCs w:val="20"/>
                <w:lang w:val="fr-FR"/>
              </w:rPr>
              <w:t>6</w:t>
            </w:r>
          </w:p>
        </w:tc>
      </w:tr>
    </w:tbl>
    <w:p w14:paraId="66F468AC" w14:textId="77777777" w:rsidR="00DA0607" w:rsidRPr="00A139F1" w:rsidRDefault="00DA0607" w:rsidP="00C52052">
      <w:pPr>
        <w:widowControl w:val="0"/>
        <w:autoSpaceDE w:val="0"/>
        <w:autoSpaceDN w:val="0"/>
        <w:adjustRightInd w:val="0"/>
        <w:spacing w:after="0" w:line="157" w:lineRule="exact"/>
        <w:jc w:val="both"/>
        <w:rPr>
          <w:rFonts w:asciiTheme="minorHAnsi" w:hAnsiTheme="minorHAnsi"/>
          <w:sz w:val="20"/>
          <w:szCs w:val="20"/>
          <w:lang w:val="fr-FR"/>
        </w:rPr>
      </w:pPr>
    </w:p>
    <w:p w14:paraId="573180D6" w14:textId="40406C20" w:rsidR="004A2A50" w:rsidRPr="00A139F1" w:rsidRDefault="00DA0607" w:rsidP="00C52052">
      <w:pPr>
        <w:widowControl w:val="0"/>
        <w:overflowPunct w:val="0"/>
        <w:autoSpaceDE w:val="0"/>
        <w:autoSpaceDN w:val="0"/>
        <w:adjustRightInd w:val="0"/>
        <w:spacing w:after="0" w:line="273" w:lineRule="auto"/>
        <w:ind w:right="120"/>
        <w:jc w:val="both"/>
        <w:rPr>
          <w:rFonts w:asciiTheme="minorHAnsi" w:hAnsiTheme="minorHAnsi"/>
          <w:bCs/>
          <w:sz w:val="20"/>
          <w:szCs w:val="20"/>
          <w:lang w:val="fr-FR"/>
        </w:rPr>
      </w:pPr>
      <w:r w:rsidRPr="00A139F1">
        <w:rPr>
          <w:rFonts w:asciiTheme="minorHAnsi" w:hAnsiTheme="minorHAnsi"/>
          <w:bCs/>
          <w:sz w:val="20"/>
          <w:szCs w:val="20"/>
          <w:lang w:val="fr-FR"/>
        </w:rPr>
        <w:t>L’appel d’offres est émis par le Conseil norvégien pour les réfugiés (bureau de NRC à</w:t>
      </w:r>
      <w:r w:rsidR="0045679E" w:rsidRPr="00A139F1">
        <w:rPr>
          <w:rFonts w:asciiTheme="minorHAnsi" w:hAnsiTheme="minorHAnsi"/>
          <w:bCs/>
          <w:sz w:val="20"/>
          <w:szCs w:val="20"/>
          <w:lang w:val="fr-FR"/>
        </w:rPr>
        <w:t xml:space="preserve"> </w:t>
      </w:r>
      <w:r w:rsidR="004A2A50" w:rsidRPr="00A139F1">
        <w:rPr>
          <w:rFonts w:asciiTheme="minorHAnsi" w:hAnsiTheme="minorHAnsi"/>
          <w:bCs/>
          <w:sz w:val="20"/>
          <w:szCs w:val="20"/>
          <w:lang w:val="fr-FR"/>
        </w:rPr>
        <w:t>Ouagadougou</w:t>
      </w:r>
      <w:r w:rsidR="0008207E" w:rsidRPr="00A139F1">
        <w:rPr>
          <w:rFonts w:asciiTheme="minorHAnsi" w:hAnsiTheme="minorHAnsi"/>
          <w:bCs/>
          <w:sz w:val="20"/>
          <w:szCs w:val="20"/>
          <w:lang w:val="fr-FR"/>
        </w:rPr>
        <w:t xml:space="preserve"> et à Kaya</w:t>
      </w:r>
      <w:r w:rsidR="004A2A50" w:rsidRPr="00A139F1">
        <w:rPr>
          <w:rFonts w:asciiTheme="minorHAnsi" w:hAnsiTheme="minorHAnsi"/>
          <w:bCs/>
          <w:sz w:val="20"/>
          <w:szCs w:val="20"/>
          <w:lang w:val="fr-FR"/>
        </w:rPr>
        <w:t>)</w:t>
      </w:r>
      <w:r w:rsidRPr="00A139F1">
        <w:rPr>
          <w:rFonts w:asciiTheme="minorHAnsi" w:hAnsiTheme="minorHAnsi"/>
          <w:bCs/>
          <w:sz w:val="20"/>
          <w:szCs w:val="20"/>
          <w:lang w:val="fr-FR"/>
        </w:rPr>
        <w:t xml:space="preserve">. Merci d’adresser toute correspondance à l’adresse suivante : </w:t>
      </w:r>
    </w:p>
    <w:p w14:paraId="496080C0" w14:textId="2801FE3D" w:rsidR="00DA0607" w:rsidRPr="00A139F1" w:rsidRDefault="006356E1" w:rsidP="00C52052">
      <w:pPr>
        <w:pStyle w:val="ListParagraph"/>
        <w:widowControl w:val="0"/>
        <w:numPr>
          <w:ilvl w:val="0"/>
          <w:numId w:val="23"/>
        </w:numPr>
        <w:overflowPunct w:val="0"/>
        <w:autoSpaceDE w:val="0"/>
        <w:autoSpaceDN w:val="0"/>
        <w:adjustRightInd w:val="0"/>
        <w:spacing w:after="0" w:line="273" w:lineRule="auto"/>
        <w:ind w:right="120"/>
        <w:jc w:val="both"/>
        <w:rPr>
          <w:rFonts w:asciiTheme="minorHAnsi" w:hAnsiTheme="minorHAnsi"/>
          <w:bCs/>
          <w:sz w:val="20"/>
          <w:szCs w:val="20"/>
          <w:lang w:val="fr-FR"/>
        </w:rPr>
      </w:pPr>
      <w:r w:rsidRPr="00A139F1">
        <w:rPr>
          <w:rFonts w:asciiTheme="minorHAnsi" w:hAnsiTheme="minorHAnsi"/>
          <w:bCs/>
          <w:sz w:val="20"/>
          <w:szCs w:val="20"/>
          <w:lang w:val="fr-FR"/>
        </w:rPr>
        <w:t>Ouaga 2000, 3ème avenue au nord, Avenue Pascal ZAGRE Lot 29 Section F Parcelle 05</w:t>
      </w:r>
    </w:p>
    <w:p w14:paraId="6F833709" w14:textId="624228DC" w:rsidR="0008207E" w:rsidRPr="00A139F1" w:rsidRDefault="0008207E" w:rsidP="00C52052">
      <w:pPr>
        <w:pStyle w:val="ListParagraph"/>
        <w:widowControl w:val="0"/>
        <w:numPr>
          <w:ilvl w:val="0"/>
          <w:numId w:val="23"/>
        </w:numPr>
        <w:overflowPunct w:val="0"/>
        <w:autoSpaceDE w:val="0"/>
        <w:autoSpaceDN w:val="0"/>
        <w:adjustRightInd w:val="0"/>
        <w:spacing w:after="0" w:line="273" w:lineRule="auto"/>
        <w:ind w:right="120"/>
        <w:jc w:val="both"/>
        <w:rPr>
          <w:rFonts w:asciiTheme="minorHAnsi" w:hAnsiTheme="minorHAnsi"/>
          <w:bCs/>
          <w:sz w:val="20"/>
          <w:szCs w:val="20"/>
          <w:lang w:val="fr-FR"/>
        </w:rPr>
      </w:pPr>
      <w:r w:rsidRPr="00A139F1">
        <w:rPr>
          <w:rFonts w:eastAsia="Calibri" w:cs="Calibri"/>
          <w:color w:val="000000"/>
          <w:sz w:val="20"/>
          <w:lang w:val="fr-FR"/>
        </w:rPr>
        <w:t>Derrière le commissariat de Kaya, Porte no 102.</w:t>
      </w:r>
    </w:p>
    <w:p w14:paraId="69A2F016" w14:textId="77777777" w:rsidR="00D30778" w:rsidRPr="00A139F1" w:rsidRDefault="00D30778" w:rsidP="00C52052">
      <w:pPr>
        <w:widowControl w:val="0"/>
        <w:autoSpaceDE w:val="0"/>
        <w:autoSpaceDN w:val="0"/>
        <w:adjustRightInd w:val="0"/>
        <w:spacing w:after="0" w:line="221" w:lineRule="exact"/>
        <w:rPr>
          <w:rFonts w:asciiTheme="minorHAnsi" w:hAnsiTheme="minorHAnsi"/>
          <w:sz w:val="20"/>
          <w:szCs w:val="20"/>
          <w:lang w:val="fr-FR"/>
        </w:rPr>
      </w:pPr>
    </w:p>
    <w:p w14:paraId="380AECC3" w14:textId="604F6FE0" w:rsidR="00350FCD" w:rsidRPr="00A139F1" w:rsidRDefault="00350FCD" w:rsidP="00C52052">
      <w:pPr>
        <w:pStyle w:val="ListParagraph"/>
        <w:widowControl w:val="0"/>
        <w:numPr>
          <w:ilvl w:val="0"/>
          <w:numId w:val="5"/>
        </w:numPr>
        <w:autoSpaceDE w:val="0"/>
        <w:autoSpaceDN w:val="0"/>
        <w:adjustRightInd w:val="0"/>
        <w:spacing w:after="0" w:line="372" w:lineRule="exact"/>
        <w:rPr>
          <w:rFonts w:asciiTheme="minorHAnsi" w:hAnsiTheme="minorHAnsi"/>
          <w:b/>
          <w:sz w:val="20"/>
          <w:szCs w:val="20"/>
          <w:lang w:val="fr-FR"/>
        </w:rPr>
      </w:pPr>
      <w:r w:rsidRPr="00A139F1">
        <w:rPr>
          <w:rFonts w:asciiTheme="minorHAnsi" w:hAnsiTheme="minorHAnsi"/>
          <w:b/>
          <w:sz w:val="20"/>
          <w:szCs w:val="20"/>
          <w:lang w:val="fr-FR"/>
        </w:rPr>
        <w:t>CHAMP D’APPLICATION</w:t>
      </w:r>
    </w:p>
    <w:p w14:paraId="1629B3DB" w14:textId="77777777" w:rsidR="00350FCD" w:rsidRPr="00A139F1" w:rsidRDefault="00350FCD" w:rsidP="00C52052">
      <w:pPr>
        <w:widowControl w:val="0"/>
        <w:autoSpaceDE w:val="0"/>
        <w:autoSpaceDN w:val="0"/>
        <w:adjustRightInd w:val="0"/>
        <w:spacing w:after="0" w:line="103" w:lineRule="exact"/>
        <w:rPr>
          <w:rFonts w:asciiTheme="minorHAnsi" w:hAnsiTheme="minorHAnsi"/>
          <w:sz w:val="20"/>
          <w:szCs w:val="20"/>
          <w:lang w:val="fr-FR"/>
        </w:rPr>
      </w:pPr>
    </w:p>
    <w:p w14:paraId="7D9834A1" w14:textId="10F164F6" w:rsidR="00350FCD" w:rsidRPr="00A139F1" w:rsidRDefault="00350FCD" w:rsidP="00C52052">
      <w:pPr>
        <w:widowControl w:val="0"/>
        <w:autoSpaceDE w:val="0"/>
        <w:autoSpaceDN w:val="0"/>
        <w:adjustRightInd w:val="0"/>
        <w:spacing w:after="0" w:line="240" w:lineRule="auto"/>
        <w:ind w:left="120"/>
        <w:rPr>
          <w:rFonts w:asciiTheme="minorHAnsi" w:hAnsiTheme="minorHAnsi"/>
          <w:sz w:val="20"/>
          <w:szCs w:val="20"/>
          <w:lang w:val="fr-FR"/>
        </w:rPr>
      </w:pPr>
      <w:r w:rsidRPr="00A139F1">
        <w:rPr>
          <w:rFonts w:asciiTheme="minorHAnsi" w:hAnsiTheme="minorHAnsi"/>
          <w:sz w:val="20"/>
          <w:szCs w:val="20"/>
          <w:lang w:val="fr-FR"/>
        </w:rPr>
        <w:t>L’appel d’offres porte sur les contrats suivants :</w:t>
      </w:r>
    </w:p>
    <w:tbl>
      <w:tblPr>
        <w:tblW w:w="9961" w:type="dxa"/>
        <w:jc w:val="center"/>
        <w:tblLayout w:type="fixed"/>
        <w:tblCellMar>
          <w:left w:w="0" w:type="dxa"/>
          <w:right w:w="0" w:type="dxa"/>
        </w:tblCellMar>
        <w:tblLook w:val="0000" w:firstRow="0" w:lastRow="0" w:firstColumn="0" w:lastColumn="0" w:noHBand="0" w:noVBand="0"/>
      </w:tblPr>
      <w:tblGrid>
        <w:gridCol w:w="9961"/>
      </w:tblGrid>
      <w:tr w:rsidR="002C68E6" w:rsidRPr="00A139F1" w14:paraId="0C91C2D8" w14:textId="77777777" w:rsidTr="009609FF">
        <w:trPr>
          <w:trHeight w:val="70"/>
          <w:jc w:val="center"/>
        </w:trPr>
        <w:tc>
          <w:tcPr>
            <w:tcW w:w="9961" w:type="dxa"/>
            <w:tcBorders>
              <w:top w:val="single" w:sz="4" w:space="0" w:color="auto"/>
              <w:left w:val="single" w:sz="4" w:space="0" w:color="auto"/>
              <w:bottom w:val="single" w:sz="4" w:space="0" w:color="auto"/>
              <w:right w:val="single" w:sz="4" w:space="0" w:color="auto"/>
            </w:tcBorders>
            <w:vAlign w:val="center"/>
          </w:tcPr>
          <w:p w14:paraId="55D2A1B0" w14:textId="20B689B4" w:rsidR="002C68E6" w:rsidRPr="00A139F1" w:rsidRDefault="002C68E6" w:rsidP="00C52052">
            <w:pPr>
              <w:spacing w:after="0"/>
              <w:jc w:val="center"/>
              <w:rPr>
                <w:rFonts w:asciiTheme="minorHAnsi" w:hAnsiTheme="minorHAnsi"/>
                <w:b/>
                <w:sz w:val="20"/>
                <w:szCs w:val="20"/>
                <w:lang w:val="fr-FR"/>
              </w:rPr>
            </w:pPr>
            <w:r w:rsidRPr="00A139F1">
              <w:rPr>
                <w:rFonts w:asciiTheme="minorHAnsi" w:hAnsiTheme="minorHAnsi"/>
                <w:b/>
                <w:sz w:val="20"/>
                <w:szCs w:val="20"/>
                <w:lang w:val="fr-FR"/>
              </w:rPr>
              <w:t xml:space="preserve">Description du contrat de fournitures </w:t>
            </w:r>
          </w:p>
        </w:tc>
      </w:tr>
      <w:tr w:rsidR="002C68E6" w:rsidRPr="00A139F1" w14:paraId="3BFF6A8C" w14:textId="77777777" w:rsidTr="009609FF">
        <w:trPr>
          <w:trHeight w:val="130"/>
          <w:jc w:val="center"/>
        </w:trPr>
        <w:tc>
          <w:tcPr>
            <w:tcW w:w="9961" w:type="dxa"/>
            <w:tcBorders>
              <w:top w:val="single" w:sz="4" w:space="0" w:color="auto"/>
              <w:left w:val="single" w:sz="4" w:space="0" w:color="auto"/>
              <w:bottom w:val="single" w:sz="4" w:space="0" w:color="auto"/>
              <w:right w:val="single" w:sz="4" w:space="0" w:color="auto"/>
            </w:tcBorders>
            <w:vAlign w:val="center"/>
          </w:tcPr>
          <w:p w14:paraId="34166D7E" w14:textId="548F5DA8" w:rsidR="006119D2" w:rsidRPr="00A139F1" w:rsidRDefault="004A2A50" w:rsidP="00C52052">
            <w:pPr>
              <w:spacing w:after="0"/>
              <w:jc w:val="center"/>
              <w:rPr>
                <w:rFonts w:asciiTheme="minorHAnsi" w:hAnsiTheme="minorHAnsi"/>
                <w:sz w:val="20"/>
                <w:szCs w:val="20"/>
                <w:lang w:val="fr-FR"/>
              </w:rPr>
            </w:pPr>
            <w:r w:rsidRPr="00A139F1">
              <w:rPr>
                <w:rFonts w:asciiTheme="minorHAnsi" w:hAnsiTheme="minorHAnsi"/>
                <w:sz w:val="20"/>
                <w:szCs w:val="20"/>
                <w:lang w:val="fr-FR"/>
              </w:rPr>
              <w:t>Contrat cadre pour la fourniture de matériel</w:t>
            </w:r>
            <w:r w:rsidR="003122DE" w:rsidRPr="00A139F1">
              <w:rPr>
                <w:rFonts w:asciiTheme="minorHAnsi" w:hAnsiTheme="minorHAnsi"/>
                <w:sz w:val="20"/>
                <w:szCs w:val="20"/>
                <w:lang w:val="fr-FR"/>
              </w:rPr>
              <w:t xml:space="preserve"> pour 3000 abris et</w:t>
            </w:r>
            <w:r w:rsidR="00011120" w:rsidRPr="00A139F1">
              <w:rPr>
                <w:rFonts w:asciiTheme="minorHAnsi" w:hAnsiTheme="minorHAnsi"/>
                <w:sz w:val="20"/>
                <w:szCs w:val="20"/>
                <w:lang w:val="fr-FR"/>
              </w:rPr>
              <w:t xml:space="preserve"> plus </w:t>
            </w:r>
            <w:r w:rsidR="00DD369E" w:rsidRPr="00A139F1">
              <w:rPr>
                <w:rFonts w:asciiTheme="minorHAnsi" w:hAnsiTheme="minorHAnsi"/>
                <w:sz w:val="20"/>
                <w:szCs w:val="20"/>
                <w:lang w:val="fr-FR"/>
              </w:rPr>
              <w:t xml:space="preserve">dans le Centre Nord et le Sahel. L’objectif </w:t>
            </w:r>
            <w:r w:rsidRPr="00A139F1">
              <w:rPr>
                <w:rFonts w:asciiTheme="minorHAnsi" w:hAnsiTheme="minorHAnsi"/>
                <w:sz w:val="20"/>
                <w:szCs w:val="20"/>
                <w:lang w:val="fr-FR"/>
              </w:rPr>
              <w:t xml:space="preserve">est d’obtenir un contrat </w:t>
            </w:r>
            <w:r w:rsidR="00DD369E" w:rsidRPr="00A139F1">
              <w:rPr>
                <w:rFonts w:asciiTheme="minorHAnsi" w:hAnsiTheme="minorHAnsi"/>
                <w:sz w:val="20"/>
                <w:szCs w:val="20"/>
                <w:lang w:val="fr-FR"/>
              </w:rPr>
              <w:t xml:space="preserve">cadre </w:t>
            </w:r>
            <w:r w:rsidRPr="00A139F1">
              <w:rPr>
                <w:rFonts w:asciiTheme="minorHAnsi" w:hAnsiTheme="minorHAnsi"/>
                <w:sz w:val="20"/>
                <w:szCs w:val="20"/>
                <w:lang w:val="fr-FR"/>
              </w:rPr>
              <w:t xml:space="preserve">à prix fixe pendant une </w:t>
            </w:r>
            <w:r w:rsidR="00011120" w:rsidRPr="00A139F1">
              <w:rPr>
                <w:rFonts w:asciiTheme="minorHAnsi" w:hAnsiTheme="minorHAnsi"/>
                <w:sz w:val="20"/>
                <w:szCs w:val="20"/>
                <w:lang w:val="fr-FR"/>
              </w:rPr>
              <w:t>période</w:t>
            </w:r>
            <w:r w:rsidRPr="00A139F1">
              <w:rPr>
                <w:rFonts w:asciiTheme="minorHAnsi" w:hAnsiTheme="minorHAnsi"/>
                <w:sz w:val="20"/>
                <w:szCs w:val="20"/>
                <w:lang w:val="fr-FR"/>
              </w:rPr>
              <w:t xml:space="preserve"> d’une année </w:t>
            </w:r>
            <w:r w:rsidR="003122DE" w:rsidRPr="00A139F1">
              <w:rPr>
                <w:rFonts w:asciiTheme="minorHAnsi" w:hAnsiTheme="minorHAnsi"/>
                <w:sz w:val="20"/>
                <w:szCs w:val="20"/>
                <w:lang w:val="fr-FR"/>
              </w:rPr>
              <w:t xml:space="preserve">à 3 années </w:t>
            </w:r>
            <w:r w:rsidRPr="00A139F1">
              <w:rPr>
                <w:rFonts w:asciiTheme="minorHAnsi" w:hAnsiTheme="minorHAnsi"/>
                <w:sz w:val="20"/>
                <w:szCs w:val="20"/>
                <w:lang w:val="fr-FR"/>
              </w:rPr>
              <w:t xml:space="preserve">pour la livraison de </w:t>
            </w:r>
            <w:r w:rsidR="00DD369E" w:rsidRPr="00A139F1">
              <w:rPr>
                <w:rFonts w:asciiTheme="minorHAnsi" w:hAnsiTheme="minorHAnsi"/>
                <w:sz w:val="20"/>
                <w:szCs w:val="20"/>
                <w:lang w:val="fr-FR"/>
              </w:rPr>
              <w:t>kits abris.</w:t>
            </w:r>
            <w:r w:rsidRPr="00A139F1">
              <w:rPr>
                <w:rFonts w:asciiTheme="minorHAnsi" w:hAnsiTheme="minorHAnsi"/>
                <w:sz w:val="20"/>
                <w:szCs w:val="20"/>
                <w:lang w:val="fr-FR"/>
              </w:rPr>
              <w:t xml:space="preserve"> </w:t>
            </w:r>
            <w:r w:rsidR="00DD369E" w:rsidRPr="00A139F1">
              <w:rPr>
                <w:rFonts w:asciiTheme="minorHAnsi" w:hAnsiTheme="minorHAnsi"/>
                <w:sz w:val="20"/>
                <w:szCs w:val="20"/>
                <w:lang w:val="fr-FR"/>
              </w:rPr>
              <w:t>Les</w:t>
            </w:r>
            <w:r w:rsidRPr="00A139F1">
              <w:rPr>
                <w:rFonts w:asciiTheme="minorHAnsi" w:hAnsiTheme="minorHAnsi"/>
                <w:sz w:val="20"/>
                <w:szCs w:val="20"/>
                <w:lang w:val="fr-FR"/>
              </w:rPr>
              <w:t xml:space="preserve"> quantités précisée</w:t>
            </w:r>
            <w:r w:rsidR="00DD369E" w:rsidRPr="00A139F1">
              <w:rPr>
                <w:rFonts w:asciiTheme="minorHAnsi" w:hAnsiTheme="minorHAnsi"/>
                <w:sz w:val="20"/>
                <w:szCs w:val="20"/>
                <w:lang w:val="fr-FR"/>
              </w:rPr>
              <w:t>s</w:t>
            </w:r>
            <w:r w:rsidR="003122DE" w:rsidRPr="00A139F1">
              <w:rPr>
                <w:rFonts w:asciiTheme="minorHAnsi" w:hAnsiTheme="minorHAnsi"/>
                <w:sz w:val="20"/>
                <w:szCs w:val="20"/>
                <w:lang w:val="fr-FR"/>
              </w:rPr>
              <w:t xml:space="preserve"> dans cet</w:t>
            </w:r>
            <w:r w:rsidRPr="00A139F1">
              <w:rPr>
                <w:rFonts w:asciiTheme="minorHAnsi" w:hAnsiTheme="minorHAnsi"/>
                <w:sz w:val="20"/>
                <w:szCs w:val="20"/>
                <w:lang w:val="fr-FR"/>
              </w:rPr>
              <w:t xml:space="preserve"> appel d’offre sont </w:t>
            </w:r>
            <w:r w:rsidR="00DD369E" w:rsidRPr="00A139F1">
              <w:rPr>
                <w:rFonts w:asciiTheme="minorHAnsi" w:hAnsiTheme="minorHAnsi"/>
                <w:sz w:val="20"/>
                <w:szCs w:val="20"/>
                <w:lang w:val="fr-FR"/>
              </w:rPr>
              <w:t>à titre indicatifs</w:t>
            </w:r>
            <w:r w:rsidRPr="00A139F1">
              <w:rPr>
                <w:rFonts w:asciiTheme="minorHAnsi" w:hAnsiTheme="minorHAnsi"/>
                <w:sz w:val="20"/>
                <w:szCs w:val="20"/>
                <w:lang w:val="fr-FR"/>
              </w:rPr>
              <w:t xml:space="preserve"> et </w:t>
            </w:r>
            <w:r w:rsidR="00DD369E" w:rsidRPr="00A139F1">
              <w:rPr>
                <w:rFonts w:asciiTheme="minorHAnsi" w:hAnsiTheme="minorHAnsi"/>
                <w:sz w:val="20"/>
                <w:szCs w:val="20"/>
                <w:lang w:val="fr-FR"/>
              </w:rPr>
              <w:t>sont susceptibles de varier</w:t>
            </w:r>
            <w:r w:rsidRPr="00A139F1">
              <w:rPr>
                <w:rFonts w:asciiTheme="minorHAnsi" w:hAnsiTheme="minorHAnsi"/>
                <w:sz w:val="20"/>
                <w:szCs w:val="20"/>
                <w:lang w:val="fr-FR"/>
              </w:rPr>
              <w:t>.</w:t>
            </w:r>
            <w:r w:rsidR="00665778" w:rsidRPr="00A139F1">
              <w:rPr>
                <w:rFonts w:asciiTheme="minorHAnsi" w:hAnsiTheme="minorHAnsi"/>
                <w:sz w:val="20"/>
                <w:szCs w:val="20"/>
                <w:lang w:val="fr-FR"/>
              </w:rPr>
              <w:t xml:space="preserve">  Les commandes seront passées plusieurs fois. </w:t>
            </w:r>
          </w:p>
          <w:p w14:paraId="4D0E632C" w14:textId="213BDE49" w:rsidR="00665778" w:rsidRPr="00A139F1" w:rsidRDefault="00665778" w:rsidP="00C52052">
            <w:pPr>
              <w:pStyle w:val="CommentText"/>
              <w:rPr>
                <w:shd w:val="clear" w:color="auto" w:fill="FFFFFF"/>
                <w:lang w:val="fr-FR"/>
              </w:rPr>
            </w:pPr>
            <w:r w:rsidRPr="00A139F1">
              <w:rPr>
                <w:shd w:val="clear" w:color="auto" w:fill="FFFFFF"/>
                <w:lang w:val="fr-FR"/>
              </w:rPr>
              <w:t>« Accord-Cadre ne constituera pas un engagement de la part de NRC à effectuer des commandes au Fournisseur. Et NRC se réserve le droit de signer le même type d'accord pour le même genre de produits avec plusieurs fournisseurs. »</w:t>
            </w:r>
          </w:p>
        </w:tc>
      </w:tr>
    </w:tbl>
    <w:p w14:paraId="1D33340D" w14:textId="77777777" w:rsidR="008A78CB" w:rsidRPr="00A139F1" w:rsidRDefault="008A78CB" w:rsidP="00C52052">
      <w:pPr>
        <w:widowControl w:val="0"/>
        <w:autoSpaceDE w:val="0"/>
        <w:autoSpaceDN w:val="0"/>
        <w:adjustRightInd w:val="0"/>
        <w:spacing w:after="0" w:line="221" w:lineRule="exact"/>
        <w:rPr>
          <w:rFonts w:asciiTheme="minorHAnsi" w:hAnsiTheme="minorHAnsi"/>
          <w:sz w:val="20"/>
          <w:szCs w:val="20"/>
          <w:lang w:val="fr-FR"/>
        </w:rPr>
      </w:pPr>
    </w:p>
    <w:p w14:paraId="73222AA3" w14:textId="7490849B" w:rsidR="00A43EA3" w:rsidRPr="00A139F1" w:rsidRDefault="00E53804" w:rsidP="00C52052">
      <w:pPr>
        <w:pStyle w:val="ListParagraph"/>
        <w:widowControl w:val="0"/>
        <w:numPr>
          <w:ilvl w:val="0"/>
          <w:numId w:val="5"/>
        </w:numPr>
        <w:autoSpaceDE w:val="0"/>
        <w:autoSpaceDN w:val="0"/>
        <w:adjustRightInd w:val="0"/>
        <w:spacing w:after="0" w:line="372" w:lineRule="exact"/>
        <w:rPr>
          <w:rFonts w:asciiTheme="minorHAnsi" w:hAnsiTheme="minorHAnsi"/>
          <w:b/>
          <w:sz w:val="20"/>
          <w:szCs w:val="20"/>
          <w:lang w:val="fr-FR"/>
        </w:rPr>
      </w:pPr>
      <w:r w:rsidRPr="00A139F1">
        <w:rPr>
          <w:rFonts w:asciiTheme="minorHAnsi" w:hAnsiTheme="minorHAnsi"/>
          <w:b/>
          <w:sz w:val="20"/>
          <w:szCs w:val="20"/>
          <w:lang w:val="fr-FR"/>
        </w:rPr>
        <w:t>SOUMISSION DES OFFRES : PLANNING ET DÉLAIS</w:t>
      </w:r>
    </w:p>
    <w:p w14:paraId="00CA9186" w14:textId="77777777" w:rsidR="00350FCD" w:rsidRPr="00A139F1" w:rsidRDefault="00350FCD" w:rsidP="00C52052">
      <w:pPr>
        <w:widowControl w:val="0"/>
        <w:autoSpaceDE w:val="0"/>
        <w:autoSpaceDN w:val="0"/>
        <w:adjustRightInd w:val="0"/>
        <w:spacing w:after="0" w:line="83" w:lineRule="exact"/>
        <w:rPr>
          <w:rFonts w:asciiTheme="minorHAnsi" w:hAnsiTheme="minorHAnsi"/>
          <w:sz w:val="20"/>
          <w:szCs w:val="20"/>
          <w:lang w:val="fr-FR"/>
        </w:rPr>
      </w:pPr>
    </w:p>
    <w:p w14:paraId="763D8124" w14:textId="32B2F7E8" w:rsidR="00350FCD" w:rsidRPr="00A139F1" w:rsidRDefault="00DA0607" w:rsidP="00C52052">
      <w:pPr>
        <w:rPr>
          <w:rFonts w:asciiTheme="minorHAnsi" w:hAnsiTheme="minorHAnsi"/>
          <w:sz w:val="20"/>
          <w:szCs w:val="20"/>
          <w:lang w:val="fr-FR"/>
        </w:rPr>
      </w:pPr>
      <w:r w:rsidRPr="00A139F1">
        <w:rPr>
          <w:rFonts w:asciiTheme="minorHAnsi" w:hAnsiTheme="minorHAnsi"/>
          <w:sz w:val="20"/>
          <w:szCs w:val="20"/>
          <w:lang w:val="fr-FR"/>
        </w:rPr>
        <w:t>Les offres doivent être soumises au plus tard le &lt;</w:t>
      </w:r>
      <w:r w:rsidR="006C4A39" w:rsidRPr="00A139F1">
        <w:rPr>
          <w:rFonts w:asciiTheme="minorHAnsi" w:hAnsiTheme="minorHAnsi"/>
          <w:sz w:val="20"/>
          <w:szCs w:val="20"/>
          <w:lang w:val="fr-FR"/>
        </w:rPr>
        <w:t>28/02/2020</w:t>
      </w:r>
      <w:r w:rsidRPr="00A139F1">
        <w:rPr>
          <w:rFonts w:asciiTheme="minorHAnsi" w:hAnsiTheme="minorHAnsi"/>
          <w:sz w:val="20"/>
          <w:szCs w:val="20"/>
          <w:lang w:val="fr-FR"/>
        </w:rPr>
        <w:t>&gt;</w:t>
      </w:r>
      <w:r w:rsidR="006C4A39" w:rsidRPr="00A139F1">
        <w:rPr>
          <w:rFonts w:asciiTheme="minorHAnsi" w:hAnsiTheme="minorHAnsi"/>
          <w:sz w:val="20"/>
          <w:szCs w:val="20"/>
          <w:lang w:val="fr-FR"/>
        </w:rPr>
        <w:t xml:space="preserve"> à14</w:t>
      </w:r>
      <w:r w:rsidR="004A2A50" w:rsidRPr="00A139F1">
        <w:rPr>
          <w:rFonts w:asciiTheme="minorHAnsi" w:hAnsiTheme="minorHAnsi"/>
          <w:sz w:val="20"/>
          <w:szCs w:val="20"/>
          <w:lang w:val="fr-FR"/>
        </w:rPr>
        <w:t xml:space="preserve"> : </w:t>
      </w:r>
      <w:r w:rsidR="00DD369E" w:rsidRPr="00A139F1">
        <w:rPr>
          <w:rFonts w:asciiTheme="minorHAnsi" w:hAnsiTheme="minorHAnsi"/>
          <w:sz w:val="20"/>
          <w:szCs w:val="20"/>
          <w:lang w:val="fr-FR"/>
        </w:rPr>
        <w:t>00. Les</w:t>
      </w:r>
      <w:r w:rsidRPr="00A139F1">
        <w:rPr>
          <w:rFonts w:asciiTheme="minorHAnsi" w:hAnsiTheme="minorHAnsi"/>
          <w:sz w:val="20"/>
          <w:szCs w:val="20"/>
          <w:lang w:val="fr-FR"/>
        </w:rPr>
        <w:t xml:space="preserve"> offres tardives ne seront pas acceptées.</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101201" w:rsidRPr="00A139F1" w14:paraId="506F2084" w14:textId="77777777" w:rsidTr="009609FF">
        <w:trPr>
          <w:trHeight w:val="321"/>
          <w:jc w:val="center"/>
        </w:trPr>
        <w:tc>
          <w:tcPr>
            <w:tcW w:w="6518" w:type="dxa"/>
            <w:tcBorders>
              <w:bottom w:val="nil"/>
            </w:tcBorders>
            <w:shd w:val="clear" w:color="auto" w:fill="auto"/>
            <w:vAlign w:val="center"/>
          </w:tcPr>
          <w:p w14:paraId="62441CFE" w14:textId="77777777" w:rsidR="00101201" w:rsidRPr="00A139F1" w:rsidRDefault="00101201" w:rsidP="00C52052">
            <w:pPr>
              <w:spacing w:after="0"/>
              <w:rPr>
                <w:rFonts w:asciiTheme="minorHAnsi" w:hAnsiTheme="minorHAnsi" w:cs="Arial"/>
                <w:sz w:val="20"/>
                <w:szCs w:val="20"/>
                <w:lang w:val="fr-FR"/>
              </w:rPr>
            </w:pPr>
          </w:p>
        </w:tc>
        <w:tc>
          <w:tcPr>
            <w:tcW w:w="1701" w:type="dxa"/>
            <w:shd w:val="clear" w:color="auto" w:fill="auto"/>
            <w:vAlign w:val="center"/>
          </w:tcPr>
          <w:p w14:paraId="6A19319C" w14:textId="77777777" w:rsidR="00101201" w:rsidRPr="00A139F1" w:rsidRDefault="00101201" w:rsidP="00C52052">
            <w:pPr>
              <w:spacing w:after="0"/>
              <w:rPr>
                <w:rFonts w:asciiTheme="minorHAnsi" w:hAnsiTheme="minorHAnsi" w:cs="Arial"/>
                <w:b/>
                <w:sz w:val="20"/>
                <w:szCs w:val="20"/>
                <w:lang w:val="fr-FR"/>
              </w:rPr>
            </w:pPr>
            <w:r w:rsidRPr="00A139F1">
              <w:rPr>
                <w:rFonts w:asciiTheme="minorHAnsi" w:hAnsiTheme="minorHAnsi" w:cs="Arial"/>
                <w:b/>
                <w:sz w:val="20"/>
                <w:szCs w:val="20"/>
                <w:lang w:val="fr-FR"/>
              </w:rPr>
              <w:t>DATE</w:t>
            </w:r>
          </w:p>
        </w:tc>
        <w:tc>
          <w:tcPr>
            <w:tcW w:w="1440" w:type="dxa"/>
            <w:tcBorders>
              <w:bottom w:val="nil"/>
            </w:tcBorders>
            <w:shd w:val="clear" w:color="auto" w:fill="auto"/>
            <w:vAlign w:val="center"/>
          </w:tcPr>
          <w:p w14:paraId="639118BE" w14:textId="77777777" w:rsidR="00101201" w:rsidRPr="00A139F1" w:rsidRDefault="00101201" w:rsidP="00C52052">
            <w:pPr>
              <w:spacing w:after="0"/>
              <w:rPr>
                <w:rFonts w:asciiTheme="minorHAnsi" w:hAnsiTheme="minorHAnsi" w:cs="Arial"/>
                <w:b/>
                <w:sz w:val="20"/>
                <w:szCs w:val="20"/>
                <w:lang w:val="fr-FR"/>
              </w:rPr>
            </w:pPr>
            <w:r w:rsidRPr="00A139F1">
              <w:rPr>
                <w:rFonts w:asciiTheme="minorHAnsi" w:hAnsiTheme="minorHAnsi" w:cs="Arial"/>
                <w:b/>
                <w:sz w:val="20"/>
                <w:szCs w:val="20"/>
                <w:lang w:val="fr-FR"/>
              </w:rPr>
              <w:t>HEURE*</w:t>
            </w:r>
          </w:p>
        </w:tc>
      </w:tr>
      <w:tr w:rsidR="00B94512" w:rsidRPr="00A139F1" w14:paraId="723FDADF" w14:textId="77777777" w:rsidTr="009609FF">
        <w:trPr>
          <w:jc w:val="center"/>
        </w:trPr>
        <w:tc>
          <w:tcPr>
            <w:tcW w:w="6518" w:type="dxa"/>
            <w:shd w:val="clear" w:color="auto" w:fill="auto"/>
            <w:vAlign w:val="center"/>
          </w:tcPr>
          <w:p w14:paraId="16C74326" w14:textId="0CC9FA60" w:rsidR="00B94512" w:rsidRPr="00A139F1" w:rsidRDefault="00B94512" w:rsidP="00C52052">
            <w:pPr>
              <w:spacing w:after="0"/>
              <w:rPr>
                <w:rFonts w:asciiTheme="minorHAnsi" w:hAnsiTheme="minorHAnsi" w:cs="Arial"/>
                <w:bCs/>
                <w:sz w:val="20"/>
                <w:szCs w:val="20"/>
                <w:lang w:val="fr-FR"/>
              </w:rPr>
            </w:pPr>
            <w:r w:rsidRPr="00A139F1">
              <w:rPr>
                <w:rFonts w:asciiTheme="minorHAnsi" w:hAnsiTheme="minorHAnsi" w:cs="Arial"/>
                <w:bCs/>
                <w:sz w:val="20"/>
                <w:szCs w:val="20"/>
                <w:lang w:val="fr-FR"/>
              </w:rPr>
              <w:t>Publication de l’appel d’offres</w:t>
            </w:r>
          </w:p>
        </w:tc>
        <w:tc>
          <w:tcPr>
            <w:tcW w:w="1701" w:type="dxa"/>
            <w:shd w:val="clear" w:color="auto" w:fill="auto"/>
            <w:vAlign w:val="center"/>
          </w:tcPr>
          <w:p w14:paraId="7567B888" w14:textId="06A7F6AC" w:rsidR="00B94512"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05/02/2020</w:t>
            </w:r>
          </w:p>
        </w:tc>
        <w:tc>
          <w:tcPr>
            <w:tcW w:w="1440" w:type="dxa"/>
            <w:shd w:val="clear" w:color="auto" w:fill="auto"/>
            <w:vAlign w:val="center"/>
          </w:tcPr>
          <w:p w14:paraId="271F2E4C" w14:textId="4F7F1001" w:rsidR="00B94512"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09H</w:t>
            </w:r>
          </w:p>
        </w:tc>
      </w:tr>
      <w:tr w:rsidR="00101201" w:rsidRPr="00A139F1" w14:paraId="760E39C3" w14:textId="77777777" w:rsidTr="009609FF">
        <w:trPr>
          <w:jc w:val="center"/>
        </w:trPr>
        <w:tc>
          <w:tcPr>
            <w:tcW w:w="6518" w:type="dxa"/>
            <w:shd w:val="clear" w:color="auto" w:fill="auto"/>
            <w:vAlign w:val="center"/>
          </w:tcPr>
          <w:p w14:paraId="523F4C95" w14:textId="77777777" w:rsidR="00101201" w:rsidRPr="00A139F1" w:rsidRDefault="00101201" w:rsidP="00C52052">
            <w:pPr>
              <w:spacing w:after="0"/>
              <w:rPr>
                <w:rFonts w:asciiTheme="minorHAnsi" w:hAnsiTheme="minorHAnsi" w:cs="Arial"/>
                <w:bCs/>
                <w:sz w:val="20"/>
                <w:szCs w:val="20"/>
                <w:lang w:val="fr-FR"/>
              </w:rPr>
            </w:pPr>
            <w:r w:rsidRPr="00A139F1">
              <w:rPr>
                <w:rFonts w:asciiTheme="minorHAnsi" w:hAnsiTheme="minorHAnsi" w:cs="Arial"/>
                <w:bCs/>
                <w:sz w:val="20"/>
                <w:szCs w:val="20"/>
                <w:lang w:val="fr-FR"/>
              </w:rPr>
              <w:t>Date limite pour demander des précisions à NRC</w:t>
            </w:r>
          </w:p>
        </w:tc>
        <w:tc>
          <w:tcPr>
            <w:tcW w:w="1701" w:type="dxa"/>
            <w:shd w:val="clear" w:color="auto" w:fill="auto"/>
            <w:vAlign w:val="center"/>
          </w:tcPr>
          <w:p w14:paraId="6169C7CB" w14:textId="69C3017C" w:rsidR="00101201"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24/02/2020</w:t>
            </w:r>
          </w:p>
        </w:tc>
        <w:tc>
          <w:tcPr>
            <w:tcW w:w="1440" w:type="dxa"/>
            <w:shd w:val="clear" w:color="auto" w:fill="auto"/>
            <w:vAlign w:val="center"/>
          </w:tcPr>
          <w:p w14:paraId="3222A484" w14:textId="76FA1709" w:rsidR="00101201"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17H</w:t>
            </w:r>
          </w:p>
        </w:tc>
      </w:tr>
      <w:tr w:rsidR="00101201" w:rsidRPr="00A139F1" w14:paraId="2E05E707" w14:textId="77777777" w:rsidTr="009609FF">
        <w:trPr>
          <w:jc w:val="center"/>
        </w:trPr>
        <w:tc>
          <w:tcPr>
            <w:tcW w:w="6518" w:type="dxa"/>
            <w:shd w:val="clear" w:color="auto" w:fill="auto"/>
            <w:vAlign w:val="center"/>
          </w:tcPr>
          <w:p w14:paraId="1ACAD791" w14:textId="77777777" w:rsidR="00101201" w:rsidRPr="00A139F1" w:rsidRDefault="00101201" w:rsidP="00C52052">
            <w:pPr>
              <w:spacing w:after="0"/>
              <w:rPr>
                <w:rFonts w:asciiTheme="minorHAnsi" w:hAnsiTheme="minorHAnsi" w:cs="Arial"/>
                <w:bCs/>
                <w:sz w:val="20"/>
                <w:szCs w:val="20"/>
                <w:lang w:val="fr-FR"/>
              </w:rPr>
            </w:pPr>
            <w:r w:rsidRPr="00A139F1">
              <w:rPr>
                <w:rFonts w:asciiTheme="minorHAnsi" w:hAnsiTheme="minorHAnsi" w:cs="Arial"/>
                <w:bCs/>
                <w:sz w:val="20"/>
                <w:szCs w:val="20"/>
                <w:lang w:val="fr-FR"/>
              </w:rPr>
              <w:t>Date limite d’envoi de précisions par NRC</w:t>
            </w:r>
          </w:p>
        </w:tc>
        <w:tc>
          <w:tcPr>
            <w:tcW w:w="1701" w:type="dxa"/>
            <w:shd w:val="clear" w:color="auto" w:fill="auto"/>
            <w:vAlign w:val="center"/>
          </w:tcPr>
          <w:p w14:paraId="72BC948A" w14:textId="5F8F1939" w:rsidR="00101201"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26/02/2020</w:t>
            </w:r>
          </w:p>
        </w:tc>
        <w:tc>
          <w:tcPr>
            <w:tcW w:w="1440" w:type="dxa"/>
            <w:shd w:val="clear" w:color="auto" w:fill="auto"/>
            <w:vAlign w:val="center"/>
          </w:tcPr>
          <w:p w14:paraId="479B5B2F" w14:textId="3E7D884D" w:rsidR="00101201"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17H</w:t>
            </w:r>
          </w:p>
        </w:tc>
      </w:tr>
      <w:tr w:rsidR="00101201" w:rsidRPr="00A139F1" w14:paraId="0682E346" w14:textId="77777777" w:rsidTr="009609FF">
        <w:trPr>
          <w:jc w:val="center"/>
        </w:trPr>
        <w:tc>
          <w:tcPr>
            <w:tcW w:w="6518" w:type="dxa"/>
            <w:shd w:val="clear" w:color="auto" w:fill="auto"/>
            <w:vAlign w:val="center"/>
          </w:tcPr>
          <w:p w14:paraId="337CBFED" w14:textId="77777777" w:rsidR="00101201" w:rsidRPr="00A139F1" w:rsidRDefault="00101201"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Délai de soumission des offres (date de réception, et non d’envoi)</w:t>
            </w:r>
          </w:p>
        </w:tc>
        <w:tc>
          <w:tcPr>
            <w:tcW w:w="1701" w:type="dxa"/>
            <w:shd w:val="clear" w:color="auto" w:fill="auto"/>
            <w:vAlign w:val="center"/>
          </w:tcPr>
          <w:p w14:paraId="53DBAC68" w14:textId="6A5CFD56" w:rsidR="00101201"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28/02/2020</w:t>
            </w:r>
          </w:p>
        </w:tc>
        <w:tc>
          <w:tcPr>
            <w:tcW w:w="1440" w:type="dxa"/>
            <w:shd w:val="clear" w:color="auto" w:fill="auto"/>
            <w:vAlign w:val="center"/>
          </w:tcPr>
          <w:p w14:paraId="2D71EC4C" w14:textId="2DC7436B" w:rsidR="00101201" w:rsidRPr="00A139F1" w:rsidRDefault="009A31FB"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14H</w:t>
            </w:r>
          </w:p>
        </w:tc>
      </w:tr>
      <w:tr w:rsidR="00101201" w:rsidRPr="00A139F1" w14:paraId="2986355D" w14:textId="77777777" w:rsidTr="009609FF">
        <w:trPr>
          <w:jc w:val="center"/>
        </w:trPr>
        <w:tc>
          <w:tcPr>
            <w:tcW w:w="6518" w:type="dxa"/>
            <w:shd w:val="clear" w:color="auto" w:fill="auto"/>
            <w:vAlign w:val="center"/>
          </w:tcPr>
          <w:p w14:paraId="6655A8BA" w14:textId="77777777" w:rsidR="00101201" w:rsidRPr="00A139F1" w:rsidRDefault="00101201" w:rsidP="00C52052">
            <w:pPr>
              <w:spacing w:after="0"/>
              <w:rPr>
                <w:rFonts w:asciiTheme="minorHAnsi" w:hAnsiTheme="minorHAnsi" w:cs="Arial"/>
                <w:bCs/>
                <w:sz w:val="20"/>
                <w:szCs w:val="20"/>
                <w:lang w:val="fr-FR"/>
              </w:rPr>
            </w:pPr>
            <w:r w:rsidRPr="00A139F1">
              <w:rPr>
                <w:rFonts w:asciiTheme="minorHAnsi" w:hAnsiTheme="minorHAnsi" w:cs="Arial"/>
                <w:bCs/>
                <w:sz w:val="20"/>
                <w:szCs w:val="20"/>
                <w:lang w:val="fr-FR"/>
              </w:rPr>
              <w:t xml:space="preserve">Session d’ouverture des plis par NRC </w:t>
            </w:r>
          </w:p>
        </w:tc>
        <w:tc>
          <w:tcPr>
            <w:tcW w:w="1701" w:type="dxa"/>
            <w:shd w:val="clear" w:color="auto" w:fill="auto"/>
            <w:vAlign w:val="center"/>
          </w:tcPr>
          <w:p w14:paraId="7F36DF87" w14:textId="06F90818" w:rsidR="00101201" w:rsidRPr="00A139F1" w:rsidRDefault="0091284E"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05/03</w:t>
            </w:r>
            <w:r w:rsidR="009A31FB" w:rsidRPr="00A139F1">
              <w:rPr>
                <w:rFonts w:asciiTheme="minorHAnsi" w:hAnsiTheme="minorHAnsi" w:cs="Arial"/>
                <w:sz w:val="20"/>
                <w:szCs w:val="20"/>
                <w:lang w:val="fr-FR"/>
              </w:rPr>
              <w:t>/2020</w:t>
            </w:r>
          </w:p>
        </w:tc>
        <w:tc>
          <w:tcPr>
            <w:tcW w:w="1440" w:type="dxa"/>
            <w:shd w:val="clear" w:color="auto" w:fill="auto"/>
            <w:vAlign w:val="center"/>
          </w:tcPr>
          <w:p w14:paraId="772A36D3" w14:textId="6C013B68" w:rsidR="00101201" w:rsidRPr="00A139F1" w:rsidRDefault="0091284E"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10H</w:t>
            </w:r>
          </w:p>
        </w:tc>
      </w:tr>
      <w:tr w:rsidR="00101201" w:rsidRPr="00A139F1" w14:paraId="06C049CC" w14:textId="77777777" w:rsidTr="009609FF">
        <w:trPr>
          <w:jc w:val="center"/>
        </w:trPr>
        <w:tc>
          <w:tcPr>
            <w:tcW w:w="6518" w:type="dxa"/>
            <w:shd w:val="clear" w:color="auto" w:fill="auto"/>
            <w:vAlign w:val="center"/>
          </w:tcPr>
          <w:p w14:paraId="1CB9FC3E" w14:textId="77777777" w:rsidR="00101201" w:rsidRPr="00A139F1" w:rsidRDefault="00101201" w:rsidP="00C52052">
            <w:pPr>
              <w:pStyle w:val="Header"/>
              <w:rPr>
                <w:rFonts w:asciiTheme="minorHAnsi" w:hAnsiTheme="minorHAnsi" w:cs="Arial"/>
                <w:bCs/>
                <w:sz w:val="20"/>
                <w:szCs w:val="20"/>
                <w:lang w:val="fr-FR"/>
              </w:rPr>
            </w:pPr>
            <w:r w:rsidRPr="00A139F1">
              <w:rPr>
                <w:rFonts w:asciiTheme="minorHAnsi" w:hAnsiTheme="minorHAnsi" w:cs="Arial"/>
                <w:bCs/>
                <w:sz w:val="20"/>
                <w:szCs w:val="20"/>
                <w:lang w:val="fr-FR"/>
              </w:rPr>
              <w:t>Notification de l’attribution du marché au soumissionnaire choisi</w:t>
            </w:r>
          </w:p>
        </w:tc>
        <w:tc>
          <w:tcPr>
            <w:tcW w:w="1701" w:type="dxa"/>
            <w:shd w:val="clear" w:color="auto" w:fill="auto"/>
            <w:vAlign w:val="center"/>
          </w:tcPr>
          <w:p w14:paraId="260E86A1" w14:textId="583F1023" w:rsidR="00101201" w:rsidRPr="00A139F1" w:rsidRDefault="0091284E"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12/03/2020</w:t>
            </w:r>
          </w:p>
        </w:tc>
        <w:tc>
          <w:tcPr>
            <w:tcW w:w="1440" w:type="dxa"/>
            <w:shd w:val="clear" w:color="auto" w:fill="auto"/>
            <w:vAlign w:val="center"/>
          </w:tcPr>
          <w:p w14:paraId="164F997F" w14:textId="5899A3D5" w:rsidR="00101201" w:rsidRPr="00A139F1" w:rsidRDefault="0091284E" w:rsidP="00C52052">
            <w:pPr>
              <w:pStyle w:val="Header"/>
              <w:rPr>
                <w:rFonts w:asciiTheme="minorHAnsi" w:hAnsiTheme="minorHAnsi" w:cs="Arial"/>
                <w:sz w:val="20"/>
                <w:szCs w:val="20"/>
                <w:lang w:val="fr-FR"/>
              </w:rPr>
            </w:pPr>
            <w:r w:rsidRPr="00A139F1">
              <w:rPr>
                <w:rFonts w:asciiTheme="minorHAnsi" w:hAnsiTheme="minorHAnsi" w:cs="Arial"/>
                <w:sz w:val="20"/>
                <w:szCs w:val="20"/>
                <w:lang w:val="fr-FR"/>
              </w:rPr>
              <w:t>17H</w:t>
            </w:r>
          </w:p>
        </w:tc>
      </w:tr>
      <w:tr w:rsidR="00101201" w:rsidRPr="00A139F1" w14:paraId="42B8BB4C" w14:textId="77777777" w:rsidTr="009609FF">
        <w:trPr>
          <w:trHeight w:val="90"/>
          <w:jc w:val="center"/>
        </w:trPr>
        <w:tc>
          <w:tcPr>
            <w:tcW w:w="6518" w:type="dxa"/>
            <w:shd w:val="clear" w:color="auto" w:fill="auto"/>
            <w:vAlign w:val="center"/>
          </w:tcPr>
          <w:p w14:paraId="19DBD47A" w14:textId="77777777" w:rsidR="00101201" w:rsidRPr="00A139F1" w:rsidRDefault="00101201" w:rsidP="00C52052">
            <w:pPr>
              <w:spacing w:after="0"/>
              <w:rPr>
                <w:rFonts w:asciiTheme="minorHAnsi" w:hAnsiTheme="minorHAnsi" w:cs="Arial"/>
                <w:bCs/>
                <w:sz w:val="20"/>
                <w:szCs w:val="20"/>
                <w:lang w:val="fr-FR"/>
              </w:rPr>
            </w:pPr>
            <w:r w:rsidRPr="00A139F1">
              <w:rPr>
                <w:rFonts w:asciiTheme="minorHAnsi" w:hAnsiTheme="minorHAnsi" w:cs="Arial"/>
                <w:bCs/>
                <w:sz w:val="20"/>
                <w:szCs w:val="20"/>
                <w:lang w:val="fr-FR"/>
              </w:rPr>
              <w:t>Signature du contrat</w:t>
            </w:r>
          </w:p>
        </w:tc>
        <w:tc>
          <w:tcPr>
            <w:tcW w:w="1701" w:type="dxa"/>
            <w:shd w:val="clear" w:color="auto" w:fill="auto"/>
            <w:vAlign w:val="center"/>
          </w:tcPr>
          <w:p w14:paraId="21731D18" w14:textId="6EAAE8DD" w:rsidR="00101201" w:rsidRPr="00A139F1" w:rsidRDefault="0091284E"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16/03/2020</w:t>
            </w:r>
          </w:p>
        </w:tc>
        <w:tc>
          <w:tcPr>
            <w:tcW w:w="1440" w:type="dxa"/>
            <w:shd w:val="clear" w:color="auto" w:fill="auto"/>
            <w:vAlign w:val="center"/>
          </w:tcPr>
          <w:p w14:paraId="582FF437" w14:textId="60C4F11B" w:rsidR="00101201" w:rsidRPr="00A139F1" w:rsidRDefault="0091284E"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15H</w:t>
            </w:r>
          </w:p>
        </w:tc>
      </w:tr>
    </w:tbl>
    <w:p w14:paraId="334813B4" w14:textId="337C45BD" w:rsidR="002F1670" w:rsidRPr="00A139F1" w:rsidRDefault="002F1670"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 xml:space="preserve">* Toutes les heures sont données en heure locale de </w:t>
      </w:r>
      <w:r w:rsidR="006C4A39" w:rsidRPr="00A139F1">
        <w:rPr>
          <w:rFonts w:asciiTheme="minorHAnsi" w:hAnsiTheme="minorHAnsi" w:cs="Arial"/>
          <w:sz w:val="20"/>
          <w:szCs w:val="20"/>
          <w:lang w:val="fr-FR"/>
        </w:rPr>
        <w:t>Burkina Faso</w:t>
      </w:r>
    </w:p>
    <w:p w14:paraId="513C6DEF" w14:textId="16524D68" w:rsidR="002C68E6" w:rsidRPr="00A139F1" w:rsidRDefault="002F1670" w:rsidP="00C52052">
      <w:pPr>
        <w:spacing w:after="0"/>
        <w:rPr>
          <w:rFonts w:asciiTheme="minorHAnsi" w:hAnsiTheme="minorHAnsi" w:cs="Arial"/>
          <w:sz w:val="20"/>
          <w:szCs w:val="20"/>
          <w:lang w:val="fr-FR"/>
        </w:rPr>
      </w:pPr>
      <w:r w:rsidRPr="00A139F1">
        <w:rPr>
          <w:rFonts w:asciiTheme="minorHAnsi" w:hAnsiTheme="minorHAnsi" w:cs="Arial"/>
          <w:sz w:val="20"/>
          <w:szCs w:val="20"/>
          <w:lang w:val="fr-FR"/>
        </w:rPr>
        <w:t>Veuillez noter que toutes les dates sont provisoires. NRC se réserve le droit de modifier ce planning.</w:t>
      </w:r>
    </w:p>
    <w:p w14:paraId="42EDB0B8" w14:textId="77777777" w:rsidR="002C68E6" w:rsidRPr="00A139F1" w:rsidRDefault="002C68E6" w:rsidP="00C52052">
      <w:pPr>
        <w:spacing w:after="0"/>
        <w:outlineLvl w:val="0"/>
        <w:rPr>
          <w:b/>
          <w:sz w:val="20"/>
          <w:szCs w:val="20"/>
          <w:u w:val="single"/>
          <w:lang w:val="fr-FR"/>
        </w:rPr>
      </w:pPr>
    </w:p>
    <w:p w14:paraId="759DBFF9" w14:textId="1086523D" w:rsidR="002C68E6" w:rsidRPr="00A139F1" w:rsidRDefault="002C68E6" w:rsidP="00C52052">
      <w:pPr>
        <w:pStyle w:val="ListParagraph"/>
        <w:numPr>
          <w:ilvl w:val="0"/>
          <w:numId w:val="5"/>
        </w:numPr>
        <w:spacing w:after="0"/>
        <w:outlineLvl w:val="0"/>
        <w:rPr>
          <w:b/>
          <w:sz w:val="20"/>
          <w:szCs w:val="20"/>
          <w:lang w:val="fr-FR"/>
        </w:rPr>
      </w:pPr>
      <w:r w:rsidRPr="00A139F1">
        <w:rPr>
          <w:b/>
          <w:sz w:val="20"/>
          <w:szCs w:val="20"/>
          <w:lang w:val="fr-FR"/>
        </w:rPr>
        <w:t xml:space="preserve">MODE DE SOUMISSION </w:t>
      </w:r>
    </w:p>
    <w:p w14:paraId="515BC4BE" w14:textId="77777777" w:rsidR="00DA0607" w:rsidRPr="00A139F1" w:rsidRDefault="00DA0607" w:rsidP="00C52052">
      <w:pPr>
        <w:pStyle w:val="ListParagraph"/>
        <w:spacing w:after="0"/>
        <w:ind w:left="555"/>
        <w:outlineLvl w:val="0"/>
        <w:rPr>
          <w:rFonts w:asciiTheme="minorHAnsi" w:hAnsiTheme="minorHAnsi"/>
          <w:sz w:val="20"/>
          <w:szCs w:val="20"/>
          <w:lang w:val="fr-FR"/>
        </w:rPr>
      </w:pPr>
      <w:r w:rsidRPr="00A139F1">
        <w:rPr>
          <w:rFonts w:asciiTheme="minorHAnsi" w:hAnsiTheme="minorHAnsi"/>
          <w:sz w:val="20"/>
          <w:szCs w:val="20"/>
          <w:lang w:val="fr-FR"/>
        </w:rPr>
        <w:t>Merci de présenter vos offres conformément aux exigences ci-dessous :</w:t>
      </w:r>
    </w:p>
    <w:p w14:paraId="7FF5F7DD" w14:textId="578EEF56" w:rsidR="00AD2660" w:rsidRPr="00A139F1" w:rsidRDefault="00DA0607" w:rsidP="00C52052">
      <w:pPr>
        <w:pStyle w:val="ListParagraph"/>
        <w:numPr>
          <w:ilvl w:val="0"/>
          <w:numId w:val="23"/>
        </w:numPr>
        <w:outlineLvl w:val="0"/>
        <w:rPr>
          <w:rFonts w:asciiTheme="minorHAnsi" w:hAnsiTheme="minorHAnsi"/>
          <w:sz w:val="20"/>
          <w:szCs w:val="20"/>
          <w:lang w:val="fr-FR"/>
        </w:rPr>
      </w:pPr>
      <w:r w:rsidRPr="00A139F1">
        <w:rPr>
          <w:rFonts w:asciiTheme="minorHAnsi" w:hAnsiTheme="minorHAnsi"/>
          <w:sz w:val="20"/>
          <w:szCs w:val="20"/>
          <w:lang w:val="fr-FR"/>
        </w:rPr>
        <w:t xml:space="preserve">Le dossier d’offre complet doit être remis en main propre sous pli fermé au Bureau NRC de </w:t>
      </w:r>
      <w:r w:rsidR="004A2A50" w:rsidRPr="00A139F1">
        <w:rPr>
          <w:rFonts w:asciiTheme="minorHAnsi" w:hAnsiTheme="minorHAnsi"/>
          <w:bCs/>
          <w:sz w:val="20"/>
          <w:szCs w:val="20"/>
          <w:lang w:val="fr-FR"/>
        </w:rPr>
        <w:t>bureau de NRC à Ouagadougou</w:t>
      </w:r>
      <w:r w:rsidR="006C4A39" w:rsidRPr="00A139F1">
        <w:rPr>
          <w:rFonts w:asciiTheme="minorHAnsi" w:hAnsiTheme="minorHAnsi"/>
          <w:bCs/>
          <w:sz w:val="20"/>
          <w:szCs w:val="20"/>
          <w:lang w:val="fr-FR"/>
        </w:rPr>
        <w:t xml:space="preserve"> et à Kaya,</w:t>
      </w:r>
      <w:r w:rsidR="004A2A50" w:rsidRPr="00A139F1">
        <w:rPr>
          <w:rFonts w:asciiTheme="minorHAnsi" w:hAnsiTheme="minorHAnsi"/>
          <w:bCs/>
          <w:sz w:val="20"/>
          <w:szCs w:val="20"/>
          <w:lang w:val="fr-FR"/>
        </w:rPr>
        <w:t xml:space="preserve"> </w:t>
      </w:r>
      <w:r w:rsidR="004A2A50" w:rsidRPr="00A139F1">
        <w:rPr>
          <w:rFonts w:asciiTheme="minorHAnsi" w:hAnsiTheme="minorHAnsi"/>
          <w:sz w:val="20"/>
          <w:szCs w:val="20"/>
          <w:lang w:val="fr-FR"/>
        </w:rPr>
        <w:t>au</w:t>
      </w:r>
      <w:r w:rsidRPr="00A139F1">
        <w:rPr>
          <w:rFonts w:asciiTheme="minorHAnsi" w:hAnsiTheme="minorHAnsi"/>
          <w:sz w:val="20"/>
          <w:szCs w:val="20"/>
          <w:lang w:val="fr-FR"/>
        </w:rPr>
        <w:t xml:space="preserve"> plus tard à </w:t>
      </w:r>
      <w:r w:rsidR="006C4A39" w:rsidRPr="00A139F1">
        <w:rPr>
          <w:rFonts w:asciiTheme="minorHAnsi" w:hAnsiTheme="minorHAnsi"/>
          <w:sz w:val="20"/>
          <w:szCs w:val="20"/>
          <w:lang w:val="fr-FR"/>
        </w:rPr>
        <w:t>14</w:t>
      </w:r>
      <w:r w:rsidR="004A2A50" w:rsidRPr="00A139F1">
        <w:rPr>
          <w:rFonts w:asciiTheme="minorHAnsi" w:hAnsiTheme="minorHAnsi"/>
          <w:sz w:val="20"/>
          <w:szCs w:val="20"/>
          <w:lang w:val="fr-FR"/>
        </w:rPr>
        <w:t> : 00 à</w:t>
      </w:r>
      <w:r w:rsidRPr="00A139F1">
        <w:rPr>
          <w:rFonts w:asciiTheme="minorHAnsi" w:hAnsiTheme="minorHAnsi"/>
          <w:sz w:val="20"/>
          <w:szCs w:val="20"/>
          <w:lang w:val="fr-FR"/>
        </w:rPr>
        <w:t xml:space="preserve"> la date </w:t>
      </w:r>
      <w:r w:rsidRPr="00A139F1">
        <w:rPr>
          <w:rFonts w:asciiTheme="minorHAnsi" w:hAnsiTheme="minorHAnsi"/>
          <w:sz w:val="20"/>
          <w:szCs w:val="20"/>
          <w:lang w:val="fr-FR"/>
        </w:rPr>
        <w:lastRenderedPageBreak/>
        <w:t>indiquée ci-</w:t>
      </w:r>
      <w:r w:rsidR="007013C6" w:rsidRPr="00A139F1">
        <w:rPr>
          <w:rFonts w:asciiTheme="minorHAnsi" w:hAnsiTheme="minorHAnsi"/>
          <w:sz w:val="20"/>
          <w:szCs w:val="20"/>
          <w:lang w:val="fr-FR"/>
        </w:rPr>
        <w:t>dessus. Les soumissionnaires qui ne déposeront pas leur offre avant cette date et heure limite ne seront pas reçus.</w:t>
      </w:r>
    </w:p>
    <w:p w14:paraId="4644F21C" w14:textId="554A4D56" w:rsidR="00AD2660" w:rsidRPr="00A139F1" w:rsidRDefault="00AD2660" w:rsidP="00C52052">
      <w:pPr>
        <w:pStyle w:val="ListParagraph"/>
        <w:numPr>
          <w:ilvl w:val="0"/>
          <w:numId w:val="23"/>
        </w:numPr>
        <w:outlineLvl w:val="0"/>
        <w:rPr>
          <w:rFonts w:asciiTheme="minorHAnsi" w:hAnsiTheme="minorHAnsi"/>
          <w:sz w:val="20"/>
          <w:szCs w:val="20"/>
          <w:lang w:val="fr-FR"/>
        </w:rPr>
      </w:pPr>
      <w:r w:rsidRPr="00A139F1">
        <w:rPr>
          <w:rFonts w:asciiTheme="minorHAnsi" w:hAnsiTheme="minorHAnsi"/>
          <w:sz w:val="20"/>
          <w:szCs w:val="20"/>
          <w:lang w:val="fr-FR"/>
        </w:rPr>
        <w:t>Le dossier d’offre complet est composé d’un original et une copie de l'offre.</w:t>
      </w:r>
    </w:p>
    <w:p w14:paraId="17646726" w14:textId="2FD8A5C5" w:rsidR="004A2A50" w:rsidRPr="00A139F1" w:rsidRDefault="007013C6" w:rsidP="00C52052">
      <w:pPr>
        <w:pStyle w:val="ListParagraph"/>
        <w:numPr>
          <w:ilvl w:val="0"/>
          <w:numId w:val="23"/>
        </w:numPr>
        <w:outlineLvl w:val="0"/>
        <w:rPr>
          <w:rFonts w:asciiTheme="minorHAnsi" w:hAnsiTheme="minorHAnsi"/>
          <w:sz w:val="20"/>
          <w:szCs w:val="20"/>
          <w:lang w:val="fr-FR"/>
        </w:rPr>
      </w:pPr>
      <w:r w:rsidRPr="00A139F1">
        <w:rPr>
          <w:rFonts w:asciiTheme="minorHAnsi" w:hAnsiTheme="minorHAnsi"/>
          <w:sz w:val="20"/>
          <w:szCs w:val="20"/>
          <w:lang w:val="fr-FR"/>
        </w:rPr>
        <w:t>L’ouverture des plis aura alors lieu, en présence des soumissionnaires qui souhaiteront y assister ou de leurs représentants</w:t>
      </w:r>
    </w:p>
    <w:p w14:paraId="5915A365" w14:textId="2F3FFC73" w:rsidR="004A2A50" w:rsidRPr="00A139F1" w:rsidRDefault="004A2A50" w:rsidP="00C52052">
      <w:pPr>
        <w:pStyle w:val="ListParagraph"/>
        <w:outlineLvl w:val="0"/>
        <w:rPr>
          <w:rFonts w:asciiTheme="minorHAnsi" w:hAnsiTheme="minorHAnsi"/>
          <w:sz w:val="20"/>
          <w:szCs w:val="20"/>
          <w:lang w:val="fr-FR"/>
        </w:rPr>
      </w:pPr>
    </w:p>
    <w:p w14:paraId="44C49F5E" w14:textId="77777777" w:rsidR="006119D2" w:rsidRPr="00A139F1" w:rsidRDefault="006119D2" w:rsidP="00C52052">
      <w:pPr>
        <w:pStyle w:val="ListParagraph"/>
        <w:outlineLvl w:val="0"/>
        <w:rPr>
          <w:rFonts w:asciiTheme="minorHAnsi" w:hAnsiTheme="minorHAnsi"/>
          <w:sz w:val="20"/>
          <w:szCs w:val="20"/>
          <w:lang w:val="fr-FR"/>
        </w:rPr>
      </w:pPr>
    </w:p>
    <w:p w14:paraId="29ACEE28" w14:textId="77777777" w:rsidR="00DA0607" w:rsidRPr="00A139F1" w:rsidRDefault="00DA0607" w:rsidP="00C52052">
      <w:pPr>
        <w:numPr>
          <w:ilvl w:val="0"/>
          <w:numId w:val="5"/>
        </w:numPr>
        <w:spacing w:after="0"/>
        <w:outlineLvl w:val="0"/>
        <w:rPr>
          <w:rFonts w:asciiTheme="minorHAnsi" w:hAnsiTheme="minorHAnsi" w:cstheme="minorHAnsi"/>
          <w:b/>
          <w:sz w:val="20"/>
          <w:szCs w:val="20"/>
          <w:lang w:val="fr-FR"/>
        </w:rPr>
      </w:pPr>
      <w:r w:rsidRPr="00A139F1">
        <w:rPr>
          <w:rFonts w:asciiTheme="minorHAnsi" w:hAnsiTheme="minorHAnsi" w:cstheme="minorHAnsi"/>
          <w:b/>
          <w:sz w:val="20"/>
          <w:szCs w:val="20"/>
          <w:lang w:val="fr-FR"/>
        </w:rPr>
        <w:t xml:space="preserve">CRITÈRES D’ÉVALUATION </w:t>
      </w:r>
    </w:p>
    <w:p w14:paraId="6A392CCD" w14:textId="77777777" w:rsidR="00DA0607" w:rsidRPr="00A139F1" w:rsidRDefault="00DA0607" w:rsidP="00C52052">
      <w:pPr>
        <w:spacing w:after="0"/>
        <w:outlineLvl w:val="0"/>
        <w:rPr>
          <w:rFonts w:asciiTheme="minorHAnsi" w:hAnsiTheme="minorHAnsi" w:cstheme="minorHAnsi"/>
          <w:sz w:val="20"/>
          <w:szCs w:val="20"/>
          <w:lang w:val="fr-FR"/>
        </w:rPr>
      </w:pPr>
      <w:r w:rsidRPr="00A139F1">
        <w:rPr>
          <w:rFonts w:asciiTheme="minorHAnsi" w:hAnsiTheme="minorHAnsi" w:cstheme="minorHAnsi"/>
          <w:sz w:val="20"/>
          <w:szCs w:val="20"/>
          <w:lang w:val="fr-FR"/>
        </w:rPr>
        <w:t xml:space="preserve">L’attribution du ou des contrat(s) sera fondée sur les points suivants : </w:t>
      </w:r>
    </w:p>
    <w:p w14:paraId="2E789E1F" w14:textId="77777777" w:rsidR="00DA0607" w:rsidRPr="00A139F1" w:rsidRDefault="00DA0607" w:rsidP="00C52052">
      <w:pPr>
        <w:spacing w:after="0"/>
        <w:outlineLvl w:val="0"/>
        <w:rPr>
          <w:rFonts w:asciiTheme="minorHAnsi" w:hAnsiTheme="minorHAnsi" w:cstheme="minorHAnsi"/>
          <w:b/>
          <w:sz w:val="20"/>
          <w:szCs w:val="20"/>
          <w:lang w:val="fr-FR"/>
        </w:rPr>
      </w:pPr>
      <w:r w:rsidRPr="00A139F1">
        <w:rPr>
          <w:rFonts w:asciiTheme="minorHAnsi" w:hAnsiTheme="minorHAnsi" w:cstheme="minorHAnsi"/>
          <w:b/>
          <w:sz w:val="20"/>
          <w:szCs w:val="20"/>
          <w:lang w:val="fr-FR"/>
        </w:rPr>
        <w:t>Étape 1 : vérification de la conformité administrative</w:t>
      </w:r>
    </w:p>
    <w:p w14:paraId="6456E972" w14:textId="77777777" w:rsidR="00DA0607" w:rsidRPr="00A139F1" w:rsidRDefault="00DA0607" w:rsidP="00C52052">
      <w:pPr>
        <w:spacing w:after="0"/>
        <w:outlineLvl w:val="0"/>
        <w:rPr>
          <w:rFonts w:asciiTheme="minorHAnsi" w:hAnsiTheme="minorHAnsi" w:cstheme="minorHAnsi"/>
          <w:sz w:val="20"/>
          <w:szCs w:val="20"/>
          <w:lang w:val="fr-FR"/>
        </w:rPr>
      </w:pPr>
      <w:r w:rsidRPr="00A139F1">
        <w:rPr>
          <w:rFonts w:asciiTheme="minorHAnsi" w:hAnsiTheme="minorHAnsi" w:cstheme="minorHAnsi"/>
          <w:sz w:val="20"/>
          <w:szCs w:val="20"/>
          <w:lang w:val="fr-FR"/>
        </w:rPr>
        <w:t>Pour que leur offre soit jugée conforme, les soumissionnaires doivent respecter les critères suivants :</w:t>
      </w:r>
    </w:p>
    <w:p w14:paraId="7546A09D" w14:textId="77777777" w:rsidR="00DA0607" w:rsidRPr="00A139F1" w:rsidRDefault="00DA0607" w:rsidP="00C52052">
      <w:pPr>
        <w:numPr>
          <w:ilvl w:val="0"/>
          <w:numId w:val="9"/>
        </w:numPr>
        <w:spacing w:after="0"/>
        <w:outlineLvl w:val="0"/>
        <w:rPr>
          <w:rFonts w:asciiTheme="minorHAnsi" w:hAnsiTheme="minorHAnsi" w:cstheme="minorHAnsi"/>
          <w:sz w:val="20"/>
          <w:szCs w:val="20"/>
          <w:lang w:val="fr-FR"/>
        </w:rPr>
      </w:pPr>
      <w:r w:rsidRPr="00A139F1">
        <w:rPr>
          <w:rFonts w:asciiTheme="minorHAnsi" w:hAnsiTheme="minorHAnsi" w:cstheme="minorHAnsi"/>
          <w:sz w:val="20"/>
          <w:szCs w:val="20"/>
          <w:lang w:val="fr-FR"/>
        </w:rPr>
        <w:t>les sections 5 à 9 sont remplies, signées et cachetées ;</w:t>
      </w:r>
    </w:p>
    <w:p w14:paraId="6A31DAF4" w14:textId="77777777" w:rsidR="0045679E" w:rsidRPr="00A139F1" w:rsidRDefault="00DA0607" w:rsidP="00C52052">
      <w:pPr>
        <w:numPr>
          <w:ilvl w:val="0"/>
          <w:numId w:val="9"/>
        </w:numPr>
        <w:spacing w:after="0"/>
        <w:outlineLvl w:val="0"/>
        <w:rPr>
          <w:rFonts w:asciiTheme="minorHAnsi" w:hAnsiTheme="minorHAnsi" w:cstheme="minorHAnsi"/>
          <w:b/>
          <w:bCs/>
          <w:sz w:val="20"/>
          <w:szCs w:val="20"/>
          <w:lang w:val="fr-FR"/>
        </w:rPr>
      </w:pPr>
      <w:r w:rsidRPr="00A139F1">
        <w:rPr>
          <w:rFonts w:asciiTheme="minorHAnsi" w:hAnsiTheme="minorHAnsi" w:cstheme="minorHAnsi"/>
          <w:sz w:val="20"/>
          <w:szCs w:val="20"/>
          <w:lang w:val="fr-FR"/>
        </w:rPr>
        <w:t xml:space="preserve">le soumissionnaire a inclus une copie de sa licence commerciale en cours de validité. </w:t>
      </w:r>
    </w:p>
    <w:p w14:paraId="7A9430F1" w14:textId="15A9AC11" w:rsidR="00DA0607" w:rsidRPr="00A139F1" w:rsidRDefault="00DA0607" w:rsidP="00C52052">
      <w:pPr>
        <w:spacing w:after="0"/>
        <w:outlineLvl w:val="0"/>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lastRenderedPageBreak/>
        <w:t>Étape 2 : évaluation technique</w:t>
      </w:r>
    </w:p>
    <w:p w14:paraId="22267A33" w14:textId="77777777" w:rsidR="00DA0607" w:rsidRPr="00A139F1" w:rsidRDefault="00DA0607" w:rsidP="00C52052">
      <w:pPr>
        <w:spacing w:after="0"/>
        <w:outlineLvl w:val="0"/>
        <w:rPr>
          <w:rFonts w:asciiTheme="minorHAnsi" w:hAnsiTheme="minorHAnsi" w:cstheme="minorHAnsi"/>
          <w:sz w:val="20"/>
          <w:szCs w:val="20"/>
          <w:lang w:val="fr-FR"/>
        </w:rPr>
      </w:pPr>
      <w:r w:rsidRPr="00A139F1">
        <w:rPr>
          <w:rFonts w:asciiTheme="minorHAnsi" w:hAnsiTheme="minorHAnsi" w:cstheme="minorHAnsi"/>
          <w:sz w:val="20"/>
          <w:szCs w:val="20"/>
          <w:lang w:val="fr-FR"/>
        </w:rPr>
        <w:t>Une évaluation technique de toutes les offres reçues sera effectuée pour les soumissionnaires pré-sélectionnés. Les critères utilisés pour évaluer et noter les offres sont indiqués à la section 3, clause 25.</w:t>
      </w:r>
    </w:p>
    <w:p w14:paraId="392AB8B1" w14:textId="77777777" w:rsidR="00DA0607" w:rsidRPr="00A139F1" w:rsidRDefault="00DA0607" w:rsidP="00C52052">
      <w:pPr>
        <w:spacing w:after="0"/>
        <w:outlineLvl w:val="0"/>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Étape 3 : évaluation financière</w:t>
      </w:r>
    </w:p>
    <w:p w14:paraId="1CEA41B4" w14:textId="77777777" w:rsidR="00651407" w:rsidRPr="00A139F1" w:rsidRDefault="00DA0607" w:rsidP="00C52052">
      <w:pPr>
        <w:spacing w:after="0"/>
        <w:outlineLvl w:val="0"/>
        <w:rPr>
          <w:rFonts w:asciiTheme="minorHAnsi" w:hAnsiTheme="minorHAnsi" w:cstheme="minorHAnsi"/>
          <w:sz w:val="20"/>
          <w:szCs w:val="20"/>
          <w:lang w:val="fr-FR"/>
        </w:rPr>
      </w:pPr>
      <w:r w:rsidRPr="00A139F1">
        <w:rPr>
          <w:rFonts w:asciiTheme="minorHAnsi" w:hAnsiTheme="minorHAnsi" w:cstheme="minorHAnsi"/>
          <w:sz w:val="20"/>
          <w:szCs w:val="20"/>
          <w:lang w:val="fr-FR"/>
        </w:rPr>
        <w:t>Prix au regard des attentes établies par NRC et des autres soumissionnaires de qualité technique comparable.</w:t>
      </w:r>
    </w:p>
    <w:p w14:paraId="231A8201" w14:textId="23364F11" w:rsidR="00651407" w:rsidRPr="00A139F1" w:rsidRDefault="00651407" w:rsidP="00C52052">
      <w:pPr>
        <w:spacing w:after="0"/>
        <w:outlineLvl w:val="0"/>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Étape 4 : échantillon</w:t>
      </w:r>
    </w:p>
    <w:p w14:paraId="75841617" w14:textId="2A578ED4" w:rsidR="00651407" w:rsidRPr="00A139F1" w:rsidRDefault="00651407" w:rsidP="00C52052">
      <w:pPr>
        <w:spacing w:after="0"/>
        <w:outlineLvl w:val="0"/>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Le fournisseur fournira un échantillon de chaque article pour lequel il a soumis les dossiers. L’échantillon sera receptionné le jour de la soumission. NRC ne paiera pas de frais pour les échantillons</w:t>
      </w:r>
    </w:p>
    <w:p w14:paraId="220DFE1E" w14:textId="31DA4087" w:rsidR="00D91634" w:rsidRPr="00A139F1" w:rsidRDefault="00D91634" w:rsidP="00C52052">
      <w:pPr>
        <w:spacing w:after="0"/>
        <w:outlineLvl w:val="0"/>
        <w:rPr>
          <w:rFonts w:asciiTheme="minorHAnsi" w:hAnsiTheme="minorHAnsi" w:cstheme="minorHAnsi"/>
          <w:sz w:val="20"/>
          <w:szCs w:val="20"/>
          <w:lang w:val="fr-FR"/>
        </w:rPr>
      </w:pPr>
      <w:r w:rsidRPr="00A139F1">
        <w:rPr>
          <w:rFonts w:asciiTheme="minorHAnsi" w:hAnsiTheme="minorHAnsi" w:cstheme="minorHAnsi"/>
          <w:sz w:val="20"/>
          <w:szCs w:val="20"/>
          <w:lang w:val="fr-FR"/>
        </w:rPr>
        <w:br w:type="page"/>
      </w:r>
    </w:p>
    <w:p w14:paraId="0AE7E59B" w14:textId="77777777" w:rsidR="00D91634" w:rsidRPr="00A139F1" w:rsidRDefault="00D91634" w:rsidP="00C52052">
      <w:pPr>
        <w:numPr>
          <w:ilvl w:val="0"/>
          <w:numId w:val="22"/>
        </w:numPr>
        <w:spacing w:after="0"/>
        <w:outlineLvl w:val="0"/>
        <w:rPr>
          <w:rFonts w:asciiTheme="minorHAnsi" w:hAnsiTheme="minorHAnsi" w:cstheme="minorHAnsi"/>
          <w:b/>
          <w:sz w:val="20"/>
          <w:szCs w:val="20"/>
          <w:lang w:val="fr-FR"/>
        </w:rPr>
      </w:pPr>
      <w:r w:rsidRPr="00A139F1">
        <w:rPr>
          <w:rFonts w:asciiTheme="minorHAnsi" w:hAnsiTheme="minorHAnsi" w:cstheme="minorHAnsi"/>
          <w:b/>
          <w:sz w:val="20"/>
          <w:szCs w:val="20"/>
          <w:lang w:val="fr-FR"/>
        </w:rPr>
        <w:lastRenderedPageBreak/>
        <w:t>CHECKLIST DU SOUMISSIONNAIRE</w:t>
      </w:r>
    </w:p>
    <w:tbl>
      <w:tblPr>
        <w:tblStyle w:val="TableGrid"/>
        <w:tblW w:w="5000" w:type="pct"/>
        <w:tblLayout w:type="fixed"/>
        <w:tblLook w:val="04A0" w:firstRow="1" w:lastRow="0" w:firstColumn="1" w:lastColumn="0" w:noHBand="0" w:noVBand="1"/>
      </w:tblPr>
      <w:tblGrid>
        <w:gridCol w:w="5160"/>
        <w:gridCol w:w="612"/>
        <w:gridCol w:w="612"/>
        <w:gridCol w:w="612"/>
        <w:gridCol w:w="681"/>
        <w:gridCol w:w="2285"/>
      </w:tblGrid>
      <w:tr w:rsidR="00D91634" w:rsidRPr="00A139F1" w14:paraId="0A5F1319" w14:textId="77777777" w:rsidTr="00622F7E">
        <w:trPr>
          <w:trHeight w:val="806"/>
        </w:trPr>
        <w:tc>
          <w:tcPr>
            <w:tcW w:w="2590" w:type="pct"/>
            <w:tcBorders>
              <w:bottom w:val="nil"/>
            </w:tcBorders>
            <w:vAlign w:val="center"/>
          </w:tcPr>
          <w:p w14:paraId="7D6026B9"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Description</w:t>
            </w:r>
          </w:p>
        </w:tc>
        <w:tc>
          <w:tcPr>
            <w:tcW w:w="614" w:type="pct"/>
            <w:gridSpan w:val="2"/>
            <w:vAlign w:val="center"/>
          </w:tcPr>
          <w:p w14:paraId="6CBA88FB"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À remplir par le soumissionnaire</w:t>
            </w:r>
          </w:p>
        </w:tc>
        <w:tc>
          <w:tcPr>
            <w:tcW w:w="1796" w:type="pct"/>
            <w:gridSpan w:val="3"/>
            <w:vAlign w:val="center"/>
          </w:tcPr>
          <w:p w14:paraId="4B25F61A"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À remplir par le comité d’analyse des offres</w:t>
            </w:r>
          </w:p>
        </w:tc>
      </w:tr>
      <w:tr w:rsidR="00D91634" w:rsidRPr="00A139F1" w14:paraId="397C8C34" w14:textId="77777777" w:rsidTr="00622F7E">
        <w:trPr>
          <w:trHeight w:val="504"/>
        </w:trPr>
        <w:tc>
          <w:tcPr>
            <w:tcW w:w="2590" w:type="pct"/>
            <w:tcBorders>
              <w:top w:val="nil"/>
            </w:tcBorders>
            <w:vAlign w:val="center"/>
          </w:tcPr>
          <w:p w14:paraId="7C6C5CC7"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614" w:type="pct"/>
            <w:gridSpan w:val="2"/>
            <w:vAlign w:val="center"/>
          </w:tcPr>
          <w:p w14:paraId="64302F0F"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Inclus ?</w:t>
            </w:r>
          </w:p>
        </w:tc>
        <w:tc>
          <w:tcPr>
            <w:tcW w:w="649" w:type="pct"/>
            <w:gridSpan w:val="2"/>
            <w:vAlign w:val="center"/>
          </w:tcPr>
          <w:p w14:paraId="278A3A87"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Présent et complet ?</w:t>
            </w:r>
          </w:p>
        </w:tc>
        <w:tc>
          <w:tcPr>
            <w:tcW w:w="1147" w:type="pct"/>
            <w:vAlign w:val="center"/>
          </w:tcPr>
          <w:p w14:paraId="7CF40BFB"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Observations</w:t>
            </w:r>
          </w:p>
        </w:tc>
      </w:tr>
      <w:tr w:rsidR="00D91634" w:rsidRPr="00A139F1" w14:paraId="2194E9D0" w14:textId="77777777" w:rsidTr="00622F7E">
        <w:trPr>
          <w:trHeight w:val="387"/>
        </w:trPr>
        <w:tc>
          <w:tcPr>
            <w:tcW w:w="2590" w:type="pct"/>
            <w:shd w:val="clear" w:color="auto" w:fill="D9D9D9" w:themeFill="background1" w:themeFillShade="D9"/>
            <w:vAlign w:val="center"/>
          </w:tcPr>
          <w:p w14:paraId="7A1B6FA5"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Étape/document à soumettre avec l’offre</w:t>
            </w:r>
          </w:p>
        </w:tc>
        <w:tc>
          <w:tcPr>
            <w:tcW w:w="307" w:type="pct"/>
            <w:shd w:val="clear" w:color="auto" w:fill="D9D9D9" w:themeFill="background1" w:themeFillShade="D9"/>
            <w:vAlign w:val="center"/>
          </w:tcPr>
          <w:p w14:paraId="0996F518"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Oui</w:t>
            </w:r>
          </w:p>
        </w:tc>
        <w:tc>
          <w:tcPr>
            <w:tcW w:w="307" w:type="pct"/>
            <w:shd w:val="clear" w:color="auto" w:fill="D9D9D9" w:themeFill="background1" w:themeFillShade="D9"/>
            <w:vAlign w:val="center"/>
          </w:tcPr>
          <w:p w14:paraId="7F455FC6"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Non</w:t>
            </w:r>
          </w:p>
        </w:tc>
        <w:tc>
          <w:tcPr>
            <w:tcW w:w="307" w:type="pct"/>
            <w:shd w:val="clear" w:color="auto" w:fill="D9D9D9" w:themeFill="background1" w:themeFillShade="D9"/>
            <w:vAlign w:val="center"/>
          </w:tcPr>
          <w:p w14:paraId="237828C4"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Oui</w:t>
            </w:r>
          </w:p>
        </w:tc>
        <w:tc>
          <w:tcPr>
            <w:tcW w:w="342" w:type="pct"/>
            <w:shd w:val="clear" w:color="auto" w:fill="D9D9D9" w:themeFill="background1" w:themeFillShade="D9"/>
            <w:vAlign w:val="center"/>
          </w:tcPr>
          <w:p w14:paraId="53C0A82A"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Non</w:t>
            </w:r>
          </w:p>
        </w:tc>
        <w:tc>
          <w:tcPr>
            <w:tcW w:w="1147" w:type="pct"/>
            <w:shd w:val="clear" w:color="auto" w:fill="D9D9D9" w:themeFill="background1" w:themeFillShade="D9"/>
            <w:vAlign w:val="center"/>
          </w:tcPr>
          <w:p w14:paraId="21003F9B" w14:textId="77777777" w:rsidR="00D91634" w:rsidRPr="00A139F1" w:rsidRDefault="00D91634" w:rsidP="00C52052">
            <w:pPr>
              <w:spacing w:after="200" w:line="276" w:lineRule="auto"/>
              <w:rPr>
                <w:rFonts w:asciiTheme="minorHAnsi" w:hAnsiTheme="minorHAnsi" w:cstheme="minorHAnsi"/>
                <w:b/>
                <w:bCs/>
                <w:sz w:val="20"/>
                <w:szCs w:val="20"/>
                <w:lang w:val="fr-FR"/>
              </w:rPr>
            </w:pPr>
          </w:p>
        </w:tc>
      </w:tr>
      <w:tr w:rsidR="00D91634" w:rsidRPr="00A139F1" w14:paraId="0B86F137" w14:textId="77777777" w:rsidTr="003D6924">
        <w:trPr>
          <w:trHeight w:val="537"/>
        </w:trPr>
        <w:tc>
          <w:tcPr>
            <w:tcW w:w="2590" w:type="pct"/>
            <w:vAlign w:val="center"/>
          </w:tcPr>
          <w:p w14:paraId="68DA957F" w14:textId="77777777" w:rsidR="00D91634" w:rsidRPr="00A139F1" w:rsidRDefault="00D91634" w:rsidP="00C52052">
            <w:pPr>
              <w:spacing w:after="200" w:line="276" w:lineRule="auto"/>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Dossier d’offre complet soumis avant le délai indiqué à la section 2 - Informations clés - </w:t>
            </w:r>
            <w:r w:rsidRPr="00A139F1">
              <w:rPr>
                <w:rFonts w:asciiTheme="minorHAnsi" w:hAnsiTheme="minorHAnsi" w:cstheme="minorHAnsi"/>
                <w:b/>
                <w:bCs/>
                <w:sz w:val="20"/>
                <w:szCs w:val="20"/>
                <w:u w:val="single"/>
                <w:lang w:val="fr-FR"/>
              </w:rPr>
              <w:t>Obligatoire</w:t>
            </w:r>
          </w:p>
        </w:tc>
        <w:tc>
          <w:tcPr>
            <w:tcW w:w="307" w:type="pct"/>
            <w:vAlign w:val="center"/>
          </w:tcPr>
          <w:p w14:paraId="24A6072C"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106DFB41"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664C9F0A"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247E25D7"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167E6F77"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67E0022D" w14:textId="77777777" w:rsidTr="003D6924">
        <w:trPr>
          <w:trHeight w:val="537"/>
        </w:trPr>
        <w:tc>
          <w:tcPr>
            <w:tcW w:w="2590" w:type="pct"/>
            <w:vAlign w:val="center"/>
          </w:tcPr>
          <w:p w14:paraId="52E07B4F" w14:textId="6CB757A7" w:rsidR="00D91634" w:rsidRPr="00A139F1" w:rsidRDefault="00D91634" w:rsidP="00C52052">
            <w:pPr>
              <w:spacing w:after="200" w:line="276" w:lineRule="auto"/>
              <w:rPr>
                <w:rFonts w:asciiTheme="minorHAnsi" w:hAnsiTheme="minorHAnsi" w:cstheme="minorHAnsi"/>
                <w:bCs/>
                <w:sz w:val="20"/>
                <w:szCs w:val="20"/>
                <w:u w:val="single"/>
                <w:lang w:val="fr-FR"/>
              </w:rPr>
            </w:pPr>
            <w:r w:rsidRPr="00A139F1">
              <w:rPr>
                <w:rFonts w:asciiTheme="minorHAnsi" w:hAnsiTheme="minorHAnsi" w:cstheme="minorHAnsi"/>
                <w:bCs/>
                <w:sz w:val="20"/>
                <w:szCs w:val="20"/>
                <w:lang w:val="fr-FR"/>
              </w:rPr>
              <w:t xml:space="preserve">Section 4–Approvisionnement en fournitures – remplie, signée et cachetée – </w:t>
            </w:r>
            <w:r w:rsidRPr="00A139F1">
              <w:rPr>
                <w:rFonts w:asciiTheme="minorHAnsi" w:hAnsiTheme="minorHAnsi" w:cstheme="minorHAnsi"/>
                <w:b/>
                <w:bCs/>
                <w:sz w:val="20"/>
                <w:szCs w:val="20"/>
                <w:u w:val="single"/>
                <w:lang w:val="fr-FR"/>
              </w:rPr>
              <w:t>Obligatoire</w:t>
            </w:r>
          </w:p>
        </w:tc>
        <w:tc>
          <w:tcPr>
            <w:tcW w:w="307" w:type="pct"/>
            <w:vAlign w:val="center"/>
          </w:tcPr>
          <w:p w14:paraId="08E7659C"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3031D855"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0344F360"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073949B9"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3BCDF941"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3E3BB6C9" w14:textId="77777777" w:rsidTr="003D6924">
        <w:trPr>
          <w:trHeight w:val="537"/>
        </w:trPr>
        <w:tc>
          <w:tcPr>
            <w:tcW w:w="2590" w:type="pct"/>
            <w:vAlign w:val="center"/>
          </w:tcPr>
          <w:p w14:paraId="17C06585" w14:textId="77777777" w:rsidR="00D91634" w:rsidRPr="00A139F1" w:rsidRDefault="00D91634" w:rsidP="00C52052">
            <w:pPr>
              <w:spacing w:after="200" w:line="276" w:lineRule="auto"/>
              <w:rPr>
                <w:rFonts w:asciiTheme="minorHAnsi" w:hAnsiTheme="minorHAnsi" w:cstheme="minorHAnsi"/>
                <w:bCs/>
                <w:sz w:val="20"/>
                <w:szCs w:val="20"/>
                <w:u w:val="single"/>
                <w:lang w:val="fr-FR"/>
              </w:rPr>
            </w:pPr>
            <w:r w:rsidRPr="00A139F1">
              <w:rPr>
                <w:rFonts w:asciiTheme="minorHAnsi" w:hAnsiTheme="minorHAnsi" w:cstheme="minorHAnsi"/>
                <w:bCs/>
                <w:sz w:val="20"/>
                <w:szCs w:val="20"/>
                <w:lang w:val="fr-FR"/>
              </w:rPr>
              <w:t xml:space="preserve">Section 5 : Acte d’engagement  - remplie, signée et cachetée - </w:t>
            </w:r>
            <w:r w:rsidRPr="00A139F1">
              <w:rPr>
                <w:rFonts w:asciiTheme="minorHAnsi" w:hAnsiTheme="minorHAnsi" w:cstheme="minorHAnsi"/>
                <w:b/>
                <w:bCs/>
                <w:sz w:val="20"/>
                <w:szCs w:val="20"/>
                <w:u w:val="single"/>
                <w:lang w:val="fr-FR"/>
              </w:rPr>
              <w:t>Obligatoire</w:t>
            </w:r>
          </w:p>
        </w:tc>
        <w:tc>
          <w:tcPr>
            <w:tcW w:w="307" w:type="pct"/>
            <w:vAlign w:val="center"/>
          </w:tcPr>
          <w:p w14:paraId="4B036BBE"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5D493C5A"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5D9D2ADA"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7181C515"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1A72B94E"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47C0819A" w14:textId="77777777" w:rsidTr="003D6924">
        <w:trPr>
          <w:trHeight w:val="537"/>
        </w:trPr>
        <w:tc>
          <w:tcPr>
            <w:tcW w:w="2590" w:type="pct"/>
            <w:vAlign w:val="center"/>
          </w:tcPr>
          <w:p w14:paraId="13E00182" w14:textId="73CFA75C" w:rsidR="00D91634" w:rsidRPr="00A139F1" w:rsidRDefault="00D91634" w:rsidP="00C52052">
            <w:pPr>
              <w:spacing w:after="200" w:line="276" w:lineRule="auto"/>
              <w:rPr>
                <w:rFonts w:asciiTheme="minorHAnsi" w:hAnsiTheme="minorHAnsi" w:cstheme="minorHAnsi"/>
                <w:bCs/>
                <w:sz w:val="20"/>
                <w:szCs w:val="20"/>
                <w:u w:val="single"/>
                <w:lang w:val="fr-FR"/>
              </w:rPr>
            </w:pPr>
            <w:r w:rsidRPr="00A139F1">
              <w:rPr>
                <w:rFonts w:asciiTheme="minorHAnsi" w:hAnsiTheme="minorHAnsi" w:cstheme="minorHAnsi"/>
                <w:bCs/>
                <w:sz w:val="20"/>
                <w:szCs w:val="20"/>
                <w:lang w:val="fr-FR"/>
              </w:rPr>
              <w:t xml:space="preserve">Section 6 – Planning d’approvisionnement en fournitures - signée et cachetée – </w:t>
            </w:r>
            <w:r w:rsidRPr="00A139F1">
              <w:rPr>
                <w:rFonts w:asciiTheme="minorHAnsi" w:hAnsiTheme="minorHAnsi" w:cstheme="minorHAnsi"/>
                <w:b/>
                <w:bCs/>
                <w:sz w:val="20"/>
                <w:szCs w:val="20"/>
                <w:u w:val="single"/>
                <w:lang w:val="fr-FR"/>
              </w:rPr>
              <w:t>Obligatoire</w:t>
            </w:r>
          </w:p>
        </w:tc>
        <w:tc>
          <w:tcPr>
            <w:tcW w:w="307" w:type="pct"/>
            <w:vAlign w:val="center"/>
          </w:tcPr>
          <w:p w14:paraId="13A68C74"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776708C4"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46C8441C"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0BE9B839"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204D1237"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2BF16D2E" w14:textId="77777777" w:rsidTr="003D6924">
        <w:trPr>
          <w:trHeight w:val="537"/>
        </w:trPr>
        <w:tc>
          <w:tcPr>
            <w:tcW w:w="2590" w:type="pct"/>
            <w:vAlign w:val="center"/>
          </w:tcPr>
          <w:p w14:paraId="3F38BE92" w14:textId="77777777" w:rsidR="00D91634" w:rsidRPr="00A139F1" w:rsidRDefault="00D91634" w:rsidP="00C52052">
            <w:pPr>
              <w:spacing w:after="200" w:line="276" w:lineRule="auto"/>
              <w:rPr>
                <w:rFonts w:asciiTheme="minorHAnsi" w:hAnsiTheme="minorHAnsi" w:cstheme="minorHAnsi"/>
                <w:bCs/>
                <w:sz w:val="20"/>
                <w:szCs w:val="20"/>
                <w:u w:val="single"/>
                <w:lang w:val="fr-FR"/>
              </w:rPr>
            </w:pPr>
            <w:r w:rsidRPr="00A139F1">
              <w:rPr>
                <w:rFonts w:asciiTheme="minorHAnsi" w:hAnsiTheme="minorHAnsi" w:cstheme="minorHAnsi"/>
                <w:bCs/>
                <w:sz w:val="20"/>
                <w:szCs w:val="20"/>
                <w:lang w:val="fr-FR"/>
              </w:rPr>
              <w:t xml:space="preserve">Section 7 : Profil de l’entreprise et expérience préalable - remplie, signée et cachetée - </w:t>
            </w:r>
            <w:r w:rsidRPr="00A139F1">
              <w:rPr>
                <w:rFonts w:asciiTheme="minorHAnsi" w:hAnsiTheme="minorHAnsi" w:cstheme="minorHAnsi"/>
                <w:b/>
                <w:bCs/>
                <w:sz w:val="20"/>
                <w:szCs w:val="20"/>
                <w:u w:val="single"/>
                <w:lang w:val="fr-FR"/>
              </w:rPr>
              <w:t>Obligatoire</w:t>
            </w:r>
          </w:p>
        </w:tc>
        <w:tc>
          <w:tcPr>
            <w:tcW w:w="307" w:type="pct"/>
            <w:vAlign w:val="center"/>
          </w:tcPr>
          <w:p w14:paraId="7EF3C7C5"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6943BD83"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66CA289F"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74855A63"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3AE9871E"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7C9DB562" w14:textId="77777777" w:rsidTr="003D6924">
        <w:trPr>
          <w:trHeight w:val="537"/>
        </w:trPr>
        <w:tc>
          <w:tcPr>
            <w:tcW w:w="2590" w:type="pct"/>
            <w:vAlign w:val="center"/>
          </w:tcPr>
          <w:p w14:paraId="67F64B09" w14:textId="70862874" w:rsidR="00D91634" w:rsidRPr="00A139F1" w:rsidRDefault="00D91634" w:rsidP="00C52052">
            <w:pPr>
              <w:spacing w:after="200" w:line="276" w:lineRule="auto"/>
              <w:rPr>
                <w:rFonts w:asciiTheme="minorHAnsi" w:hAnsiTheme="minorHAnsi" w:cstheme="minorHAnsi"/>
                <w:bCs/>
                <w:sz w:val="20"/>
                <w:szCs w:val="20"/>
                <w:u w:val="single"/>
                <w:lang w:val="fr-FR"/>
              </w:rPr>
            </w:pPr>
            <w:r w:rsidRPr="00A139F1">
              <w:rPr>
                <w:rFonts w:asciiTheme="minorHAnsi" w:hAnsiTheme="minorHAnsi" w:cstheme="minorHAnsi"/>
                <w:bCs/>
                <w:sz w:val="20"/>
                <w:szCs w:val="20"/>
                <w:lang w:val="fr-FR"/>
              </w:rPr>
              <w:t xml:space="preserve">Section 8 – Description de l’approvisionnement en fournitures et Proposition de prix – remplie, signée et cachetée – </w:t>
            </w:r>
            <w:r w:rsidRPr="00A139F1">
              <w:rPr>
                <w:rFonts w:asciiTheme="minorHAnsi" w:hAnsiTheme="minorHAnsi" w:cstheme="minorHAnsi"/>
                <w:b/>
                <w:bCs/>
                <w:sz w:val="20"/>
                <w:szCs w:val="20"/>
                <w:u w:val="single"/>
                <w:lang w:val="fr-FR"/>
              </w:rPr>
              <w:t>Obligatoire</w:t>
            </w:r>
          </w:p>
        </w:tc>
        <w:tc>
          <w:tcPr>
            <w:tcW w:w="307" w:type="pct"/>
            <w:vAlign w:val="center"/>
          </w:tcPr>
          <w:p w14:paraId="6EA9837D"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78264FD6"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70D1C7A4"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3AE4C501"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75669CE3"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2C4FC1CE" w14:textId="77777777" w:rsidTr="003D6924">
        <w:trPr>
          <w:trHeight w:val="537"/>
        </w:trPr>
        <w:tc>
          <w:tcPr>
            <w:tcW w:w="2590" w:type="pct"/>
            <w:vAlign w:val="center"/>
          </w:tcPr>
          <w:p w14:paraId="494479CC" w14:textId="77777777" w:rsidR="00D91634" w:rsidRPr="00A139F1" w:rsidRDefault="00D91634" w:rsidP="00C52052">
            <w:pPr>
              <w:spacing w:after="200" w:line="276" w:lineRule="auto"/>
              <w:rPr>
                <w:rFonts w:asciiTheme="minorHAnsi" w:hAnsiTheme="minorHAnsi" w:cstheme="minorHAnsi"/>
                <w:bCs/>
                <w:sz w:val="20"/>
                <w:szCs w:val="20"/>
                <w:u w:val="single"/>
                <w:lang w:val="fr-FR"/>
              </w:rPr>
            </w:pPr>
            <w:r w:rsidRPr="00A139F1">
              <w:rPr>
                <w:rFonts w:asciiTheme="minorHAnsi" w:hAnsiTheme="minorHAnsi" w:cstheme="minorHAnsi"/>
                <w:bCs/>
                <w:sz w:val="20"/>
                <w:szCs w:val="20"/>
                <w:lang w:val="fr-FR"/>
              </w:rPr>
              <w:t xml:space="preserve">Section 9 - Déclaration de déontologie des fournisseurs - remplie, signée et cachetée - </w:t>
            </w:r>
            <w:r w:rsidRPr="00A139F1">
              <w:rPr>
                <w:rFonts w:asciiTheme="minorHAnsi" w:hAnsiTheme="minorHAnsi" w:cstheme="minorHAnsi"/>
                <w:b/>
                <w:bCs/>
                <w:sz w:val="20"/>
                <w:szCs w:val="20"/>
                <w:u w:val="single"/>
                <w:lang w:val="fr-FR"/>
              </w:rPr>
              <w:t>Obligatoire</w:t>
            </w:r>
          </w:p>
        </w:tc>
        <w:tc>
          <w:tcPr>
            <w:tcW w:w="307" w:type="pct"/>
            <w:vAlign w:val="center"/>
          </w:tcPr>
          <w:p w14:paraId="63015110"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448FB75E"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07" w:type="pct"/>
            <w:vAlign w:val="center"/>
          </w:tcPr>
          <w:p w14:paraId="587A61D8"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342" w:type="pct"/>
            <w:vAlign w:val="center"/>
          </w:tcPr>
          <w:p w14:paraId="6A088D5C" w14:textId="77777777" w:rsidR="00D91634" w:rsidRPr="00A139F1" w:rsidRDefault="00D91634" w:rsidP="00C52052">
            <w:pPr>
              <w:spacing w:after="200" w:line="276" w:lineRule="auto"/>
              <w:rPr>
                <w:rFonts w:asciiTheme="minorHAnsi" w:hAnsiTheme="minorHAnsi" w:cstheme="minorHAnsi"/>
                <w:bCs/>
                <w:sz w:val="20"/>
                <w:szCs w:val="20"/>
                <w:lang w:val="fr-FR"/>
              </w:rPr>
            </w:pPr>
          </w:p>
        </w:tc>
        <w:tc>
          <w:tcPr>
            <w:tcW w:w="1147" w:type="pct"/>
            <w:vAlign w:val="center"/>
          </w:tcPr>
          <w:p w14:paraId="6523DFDB" w14:textId="77777777" w:rsidR="00D91634" w:rsidRPr="00A139F1" w:rsidRDefault="00D91634" w:rsidP="00C52052">
            <w:pPr>
              <w:spacing w:after="200" w:line="276" w:lineRule="auto"/>
              <w:rPr>
                <w:rFonts w:asciiTheme="minorHAnsi" w:hAnsiTheme="minorHAnsi" w:cstheme="minorHAnsi"/>
                <w:bCs/>
                <w:sz w:val="20"/>
                <w:szCs w:val="20"/>
                <w:lang w:val="fr-FR"/>
              </w:rPr>
            </w:pPr>
          </w:p>
        </w:tc>
      </w:tr>
      <w:tr w:rsidR="00D91634" w:rsidRPr="00A139F1" w14:paraId="0F2F079F" w14:textId="77777777" w:rsidTr="003D6924">
        <w:trPr>
          <w:trHeight w:val="388"/>
        </w:trPr>
        <w:tc>
          <w:tcPr>
            <w:tcW w:w="2590" w:type="pct"/>
            <w:shd w:val="clear" w:color="auto" w:fill="D9D9D9" w:themeFill="background1" w:themeFillShade="D9"/>
            <w:vAlign w:val="center"/>
          </w:tcPr>
          <w:p w14:paraId="28C00036"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Pièces justificatives</w:t>
            </w:r>
          </w:p>
        </w:tc>
        <w:tc>
          <w:tcPr>
            <w:tcW w:w="307" w:type="pct"/>
            <w:shd w:val="clear" w:color="auto" w:fill="D9D9D9" w:themeFill="background1" w:themeFillShade="D9"/>
            <w:vAlign w:val="center"/>
          </w:tcPr>
          <w:p w14:paraId="68D4EB9C"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shd w:val="clear" w:color="auto" w:fill="D9D9D9" w:themeFill="background1" w:themeFillShade="D9"/>
            <w:vAlign w:val="center"/>
          </w:tcPr>
          <w:p w14:paraId="4B5FB143"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shd w:val="clear" w:color="auto" w:fill="D9D9D9" w:themeFill="background1" w:themeFillShade="D9"/>
            <w:vAlign w:val="center"/>
          </w:tcPr>
          <w:p w14:paraId="31203F44"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42" w:type="pct"/>
            <w:shd w:val="clear" w:color="auto" w:fill="D9D9D9" w:themeFill="background1" w:themeFillShade="D9"/>
            <w:vAlign w:val="center"/>
          </w:tcPr>
          <w:p w14:paraId="3D27EB12"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1147" w:type="pct"/>
            <w:shd w:val="clear" w:color="auto" w:fill="D9D9D9" w:themeFill="background1" w:themeFillShade="D9"/>
            <w:vAlign w:val="center"/>
          </w:tcPr>
          <w:p w14:paraId="3F71E370" w14:textId="77777777" w:rsidR="00D91634" w:rsidRPr="00A139F1" w:rsidRDefault="00D91634" w:rsidP="00C52052">
            <w:pPr>
              <w:spacing w:after="200" w:line="276" w:lineRule="auto"/>
              <w:rPr>
                <w:rFonts w:asciiTheme="minorHAnsi" w:hAnsiTheme="minorHAnsi" w:cstheme="minorHAnsi"/>
                <w:b/>
                <w:bCs/>
                <w:sz w:val="20"/>
                <w:szCs w:val="20"/>
                <w:lang w:val="fr-FR"/>
              </w:rPr>
            </w:pPr>
          </w:p>
        </w:tc>
      </w:tr>
      <w:tr w:rsidR="00D91634" w:rsidRPr="00A139F1" w14:paraId="708B7DDB" w14:textId="77777777" w:rsidTr="003D6924">
        <w:trPr>
          <w:trHeight w:val="537"/>
        </w:trPr>
        <w:tc>
          <w:tcPr>
            <w:tcW w:w="2590" w:type="pct"/>
            <w:vAlign w:val="center"/>
          </w:tcPr>
          <w:p w14:paraId="1A4420A0" w14:textId="77EF15A1" w:rsidR="00D91634" w:rsidRPr="00A139F1" w:rsidRDefault="00D91634" w:rsidP="00C52052">
            <w:pPr>
              <w:spacing w:after="200" w:line="276" w:lineRule="auto"/>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Copie </w:t>
            </w:r>
            <w:r w:rsidR="003D6924" w:rsidRPr="00A139F1">
              <w:rPr>
                <w:rFonts w:asciiTheme="minorHAnsi" w:hAnsiTheme="minorHAnsi" w:cstheme="minorHAnsi"/>
                <w:bCs/>
                <w:sz w:val="20"/>
                <w:szCs w:val="20"/>
                <w:lang w:val="fr-FR"/>
              </w:rPr>
              <w:t xml:space="preserve">du registre de commerce </w:t>
            </w:r>
            <w:r w:rsidRPr="00A139F1">
              <w:rPr>
                <w:rFonts w:asciiTheme="minorHAnsi" w:hAnsiTheme="minorHAnsi" w:cstheme="minorHAnsi"/>
                <w:bCs/>
                <w:sz w:val="20"/>
                <w:szCs w:val="20"/>
                <w:lang w:val="fr-FR"/>
              </w:rPr>
              <w:t xml:space="preserve">- </w:t>
            </w:r>
            <w:r w:rsidRPr="00A139F1">
              <w:rPr>
                <w:rFonts w:asciiTheme="minorHAnsi" w:hAnsiTheme="minorHAnsi" w:cstheme="minorHAnsi"/>
                <w:b/>
                <w:bCs/>
                <w:sz w:val="20"/>
                <w:szCs w:val="20"/>
                <w:u w:val="single"/>
                <w:lang w:val="fr-FR"/>
              </w:rPr>
              <w:t>Obligatoire</w:t>
            </w:r>
          </w:p>
        </w:tc>
        <w:tc>
          <w:tcPr>
            <w:tcW w:w="307" w:type="pct"/>
            <w:vAlign w:val="center"/>
          </w:tcPr>
          <w:p w14:paraId="42A46700"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vAlign w:val="center"/>
          </w:tcPr>
          <w:p w14:paraId="381052C7"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vAlign w:val="center"/>
          </w:tcPr>
          <w:p w14:paraId="654465B9"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42" w:type="pct"/>
            <w:vAlign w:val="center"/>
          </w:tcPr>
          <w:p w14:paraId="0BFF4459"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1147" w:type="pct"/>
            <w:vAlign w:val="center"/>
          </w:tcPr>
          <w:p w14:paraId="5AEDD183" w14:textId="77777777" w:rsidR="00D91634" w:rsidRPr="00A139F1" w:rsidRDefault="00D91634" w:rsidP="00C52052">
            <w:pPr>
              <w:spacing w:after="200" w:line="276" w:lineRule="auto"/>
              <w:rPr>
                <w:rFonts w:asciiTheme="minorHAnsi" w:hAnsiTheme="minorHAnsi" w:cstheme="minorHAnsi"/>
                <w:b/>
                <w:bCs/>
                <w:sz w:val="20"/>
                <w:szCs w:val="20"/>
                <w:lang w:val="fr-FR"/>
              </w:rPr>
            </w:pPr>
          </w:p>
        </w:tc>
      </w:tr>
      <w:tr w:rsidR="00D91634" w:rsidRPr="00A139F1" w14:paraId="4B1CE070" w14:textId="77777777" w:rsidTr="003D6924">
        <w:trPr>
          <w:trHeight w:val="537"/>
        </w:trPr>
        <w:tc>
          <w:tcPr>
            <w:tcW w:w="2590" w:type="pct"/>
            <w:vAlign w:val="center"/>
          </w:tcPr>
          <w:p w14:paraId="326830A6" w14:textId="05016387" w:rsidR="00D91634" w:rsidRPr="00A139F1" w:rsidRDefault="00D91634" w:rsidP="00C52052">
            <w:pPr>
              <w:spacing w:after="200" w:line="276" w:lineRule="auto"/>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Copie du </w:t>
            </w:r>
            <w:r w:rsidR="003D6924" w:rsidRPr="00A139F1">
              <w:rPr>
                <w:rFonts w:asciiTheme="minorHAnsi" w:hAnsiTheme="minorHAnsi" w:cstheme="minorHAnsi"/>
                <w:bCs/>
                <w:sz w:val="20"/>
                <w:szCs w:val="20"/>
                <w:lang w:val="fr-FR"/>
              </w:rPr>
              <w:t>l’attestation de situation cotisante</w:t>
            </w:r>
            <w:r w:rsidRPr="00A139F1">
              <w:rPr>
                <w:rFonts w:asciiTheme="minorHAnsi" w:hAnsiTheme="minorHAnsi" w:cstheme="minorHAnsi"/>
                <w:bCs/>
                <w:sz w:val="20"/>
                <w:szCs w:val="20"/>
                <w:lang w:val="fr-FR"/>
              </w:rPr>
              <w:t xml:space="preserve">- </w:t>
            </w:r>
            <w:r w:rsidRPr="00A139F1">
              <w:rPr>
                <w:rFonts w:asciiTheme="minorHAnsi" w:hAnsiTheme="minorHAnsi" w:cstheme="minorHAnsi"/>
                <w:b/>
                <w:bCs/>
                <w:sz w:val="20"/>
                <w:szCs w:val="20"/>
                <w:u w:val="single"/>
                <w:lang w:val="fr-FR"/>
              </w:rPr>
              <w:t>Obligatoire</w:t>
            </w:r>
          </w:p>
        </w:tc>
        <w:tc>
          <w:tcPr>
            <w:tcW w:w="307" w:type="pct"/>
            <w:vAlign w:val="center"/>
          </w:tcPr>
          <w:p w14:paraId="621F0DF8"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vAlign w:val="center"/>
          </w:tcPr>
          <w:p w14:paraId="5C67CFBD"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vAlign w:val="center"/>
          </w:tcPr>
          <w:p w14:paraId="15996E0A"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42" w:type="pct"/>
            <w:vAlign w:val="center"/>
          </w:tcPr>
          <w:p w14:paraId="3A1F2A15"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1147" w:type="pct"/>
            <w:vAlign w:val="center"/>
          </w:tcPr>
          <w:p w14:paraId="589E4729" w14:textId="77777777" w:rsidR="00D91634" w:rsidRPr="00A139F1" w:rsidRDefault="00D91634" w:rsidP="00C52052">
            <w:pPr>
              <w:spacing w:after="200" w:line="276" w:lineRule="auto"/>
              <w:rPr>
                <w:rFonts w:asciiTheme="minorHAnsi" w:hAnsiTheme="minorHAnsi" w:cstheme="minorHAnsi"/>
                <w:b/>
                <w:bCs/>
                <w:sz w:val="20"/>
                <w:szCs w:val="20"/>
                <w:lang w:val="fr-FR"/>
              </w:rPr>
            </w:pPr>
          </w:p>
        </w:tc>
      </w:tr>
      <w:tr w:rsidR="003D6924" w:rsidRPr="00A139F1" w14:paraId="0A09C771" w14:textId="77777777" w:rsidTr="003D6924">
        <w:trPr>
          <w:trHeight w:val="537"/>
        </w:trPr>
        <w:tc>
          <w:tcPr>
            <w:tcW w:w="2590" w:type="pct"/>
            <w:vAlign w:val="center"/>
          </w:tcPr>
          <w:p w14:paraId="7730B5F3" w14:textId="02EA5690" w:rsidR="003D6924" w:rsidRPr="00A139F1" w:rsidRDefault="003D6924" w:rsidP="00C52052">
            <w:pPr>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Copie du l’attestation de situation fiscale- </w:t>
            </w:r>
            <w:r w:rsidRPr="00A139F1">
              <w:rPr>
                <w:rFonts w:asciiTheme="minorHAnsi" w:hAnsiTheme="minorHAnsi" w:cstheme="minorHAnsi"/>
                <w:b/>
                <w:bCs/>
                <w:sz w:val="20"/>
                <w:szCs w:val="20"/>
                <w:u w:val="single"/>
                <w:lang w:val="fr-FR"/>
              </w:rPr>
              <w:t>Obligatoire</w:t>
            </w:r>
          </w:p>
        </w:tc>
        <w:tc>
          <w:tcPr>
            <w:tcW w:w="307" w:type="pct"/>
            <w:vAlign w:val="center"/>
          </w:tcPr>
          <w:p w14:paraId="22C1239D" w14:textId="77777777" w:rsidR="003D6924" w:rsidRPr="00A139F1" w:rsidRDefault="003D6924" w:rsidP="00C52052">
            <w:pPr>
              <w:rPr>
                <w:rFonts w:asciiTheme="minorHAnsi" w:hAnsiTheme="minorHAnsi" w:cstheme="minorHAnsi"/>
                <w:b/>
                <w:bCs/>
                <w:sz w:val="20"/>
                <w:szCs w:val="20"/>
                <w:lang w:val="fr-FR"/>
              </w:rPr>
            </w:pPr>
          </w:p>
        </w:tc>
        <w:tc>
          <w:tcPr>
            <w:tcW w:w="307" w:type="pct"/>
            <w:vAlign w:val="center"/>
          </w:tcPr>
          <w:p w14:paraId="66800D15" w14:textId="77777777" w:rsidR="003D6924" w:rsidRPr="00A139F1" w:rsidRDefault="003D6924" w:rsidP="00C52052">
            <w:pPr>
              <w:rPr>
                <w:rFonts w:asciiTheme="minorHAnsi" w:hAnsiTheme="minorHAnsi" w:cstheme="minorHAnsi"/>
                <w:b/>
                <w:bCs/>
                <w:sz w:val="20"/>
                <w:szCs w:val="20"/>
                <w:lang w:val="fr-FR"/>
              </w:rPr>
            </w:pPr>
          </w:p>
        </w:tc>
        <w:tc>
          <w:tcPr>
            <w:tcW w:w="307" w:type="pct"/>
            <w:vAlign w:val="center"/>
          </w:tcPr>
          <w:p w14:paraId="5982D0AB" w14:textId="77777777" w:rsidR="003D6924" w:rsidRPr="00A139F1" w:rsidRDefault="003D6924" w:rsidP="00C52052">
            <w:pPr>
              <w:rPr>
                <w:rFonts w:asciiTheme="minorHAnsi" w:hAnsiTheme="minorHAnsi" w:cstheme="minorHAnsi"/>
                <w:b/>
                <w:bCs/>
                <w:sz w:val="20"/>
                <w:szCs w:val="20"/>
                <w:lang w:val="fr-FR"/>
              </w:rPr>
            </w:pPr>
          </w:p>
        </w:tc>
        <w:tc>
          <w:tcPr>
            <w:tcW w:w="342" w:type="pct"/>
            <w:vAlign w:val="center"/>
          </w:tcPr>
          <w:p w14:paraId="0A8C1B7F" w14:textId="77777777" w:rsidR="003D6924" w:rsidRPr="00A139F1" w:rsidRDefault="003D6924" w:rsidP="00C52052">
            <w:pPr>
              <w:rPr>
                <w:rFonts w:asciiTheme="minorHAnsi" w:hAnsiTheme="minorHAnsi" w:cstheme="minorHAnsi"/>
                <w:b/>
                <w:bCs/>
                <w:sz w:val="20"/>
                <w:szCs w:val="20"/>
                <w:lang w:val="fr-FR"/>
              </w:rPr>
            </w:pPr>
          </w:p>
        </w:tc>
        <w:tc>
          <w:tcPr>
            <w:tcW w:w="1147" w:type="pct"/>
            <w:vAlign w:val="center"/>
          </w:tcPr>
          <w:p w14:paraId="3C0795C7" w14:textId="77777777" w:rsidR="003D6924" w:rsidRPr="00A139F1" w:rsidRDefault="003D6924" w:rsidP="00C52052">
            <w:pPr>
              <w:rPr>
                <w:rFonts w:asciiTheme="minorHAnsi" w:hAnsiTheme="minorHAnsi" w:cstheme="minorHAnsi"/>
                <w:b/>
                <w:bCs/>
                <w:sz w:val="20"/>
                <w:szCs w:val="20"/>
                <w:lang w:val="fr-FR"/>
              </w:rPr>
            </w:pPr>
          </w:p>
        </w:tc>
      </w:tr>
      <w:tr w:rsidR="003D6924" w:rsidRPr="00A139F1" w14:paraId="2BFB2D73" w14:textId="77777777" w:rsidTr="003D6924">
        <w:trPr>
          <w:trHeight w:val="537"/>
        </w:trPr>
        <w:tc>
          <w:tcPr>
            <w:tcW w:w="2590" w:type="pct"/>
            <w:vAlign w:val="center"/>
          </w:tcPr>
          <w:p w14:paraId="384272E3" w14:textId="153388E2" w:rsidR="003D6924" w:rsidRPr="00A139F1" w:rsidRDefault="003D6924" w:rsidP="00C52052">
            <w:pPr>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Copie du certificat de non faillite - </w:t>
            </w:r>
            <w:r w:rsidRPr="00A139F1">
              <w:rPr>
                <w:rFonts w:asciiTheme="minorHAnsi" w:hAnsiTheme="minorHAnsi" w:cstheme="minorHAnsi"/>
                <w:b/>
                <w:bCs/>
                <w:sz w:val="20"/>
                <w:szCs w:val="20"/>
                <w:u w:val="single"/>
                <w:lang w:val="fr-FR"/>
              </w:rPr>
              <w:t>Obligatoire</w:t>
            </w:r>
          </w:p>
        </w:tc>
        <w:tc>
          <w:tcPr>
            <w:tcW w:w="307" w:type="pct"/>
            <w:vAlign w:val="center"/>
          </w:tcPr>
          <w:p w14:paraId="683E41B5" w14:textId="77777777" w:rsidR="003D6924" w:rsidRPr="00A139F1" w:rsidRDefault="003D6924" w:rsidP="00C52052">
            <w:pPr>
              <w:rPr>
                <w:rFonts w:asciiTheme="minorHAnsi" w:hAnsiTheme="minorHAnsi" w:cstheme="minorHAnsi"/>
                <w:b/>
                <w:bCs/>
                <w:sz w:val="20"/>
                <w:szCs w:val="20"/>
                <w:lang w:val="fr-FR"/>
              </w:rPr>
            </w:pPr>
          </w:p>
        </w:tc>
        <w:tc>
          <w:tcPr>
            <w:tcW w:w="307" w:type="pct"/>
            <w:vAlign w:val="center"/>
          </w:tcPr>
          <w:p w14:paraId="376BB564" w14:textId="77777777" w:rsidR="003D6924" w:rsidRPr="00A139F1" w:rsidRDefault="003D6924" w:rsidP="00C52052">
            <w:pPr>
              <w:rPr>
                <w:rFonts w:asciiTheme="minorHAnsi" w:hAnsiTheme="minorHAnsi" w:cstheme="minorHAnsi"/>
                <w:b/>
                <w:bCs/>
                <w:sz w:val="20"/>
                <w:szCs w:val="20"/>
                <w:lang w:val="fr-FR"/>
              </w:rPr>
            </w:pPr>
          </w:p>
        </w:tc>
        <w:tc>
          <w:tcPr>
            <w:tcW w:w="307" w:type="pct"/>
            <w:vAlign w:val="center"/>
          </w:tcPr>
          <w:p w14:paraId="3A1A81BD" w14:textId="77777777" w:rsidR="003D6924" w:rsidRPr="00A139F1" w:rsidRDefault="003D6924" w:rsidP="00C52052">
            <w:pPr>
              <w:rPr>
                <w:rFonts w:asciiTheme="minorHAnsi" w:hAnsiTheme="minorHAnsi" w:cstheme="minorHAnsi"/>
                <w:b/>
                <w:bCs/>
                <w:sz w:val="20"/>
                <w:szCs w:val="20"/>
                <w:lang w:val="fr-FR"/>
              </w:rPr>
            </w:pPr>
          </w:p>
        </w:tc>
        <w:tc>
          <w:tcPr>
            <w:tcW w:w="342" w:type="pct"/>
            <w:vAlign w:val="center"/>
          </w:tcPr>
          <w:p w14:paraId="25F00348" w14:textId="77777777" w:rsidR="003D6924" w:rsidRPr="00A139F1" w:rsidRDefault="003D6924" w:rsidP="00C52052">
            <w:pPr>
              <w:rPr>
                <w:rFonts w:asciiTheme="minorHAnsi" w:hAnsiTheme="minorHAnsi" w:cstheme="minorHAnsi"/>
                <w:b/>
                <w:bCs/>
                <w:sz w:val="20"/>
                <w:szCs w:val="20"/>
                <w:lang w:val="fr-FR"/>
              </w:rPr>
            </w:pPr>
          </w:p>
        </w:tc>
        <w:tc>
          <w:tcPr>
            <w:tcW w:w="1147" w:type="pct"/>
            <w:vAlign w:val="center"/>
          </w:tcPr>
          <w:p w14:paraId="03BAAFE9" w14:textId="77777777" w:rsidR="003D6924" w:rsidRPr="00A139F1" w:rsidRDefault="003D6924" w:rsidP="00C52052">
            <w:pPr>
              <w:rPr>
                <w:rFonts w:asciiTheme="minorHAnsi" w:hAnsiTheme="minorHAnsi" w:cstheme="minorHAnsi"/>
                <w:b/>
                <w:bCs/>
                <w:sz w:val="20"/>
                <w:szCs w:val="20"/>
                <w:lang w:val="fr-FR"/>
              </w:rPr>
            </w:pPr>
          </w:p>
        </w:tc>
      </w:tr>
      <w:tr w:rsidR="003D6924" w:rsidRPr="00A139F1" w14:paraId="0AC1AFA8" w14:textId="77777777" w:rsidTr="003D6924">
        <w:trPr>
          <w:trHeight w:val="537"/>
        </w:trPr>
        <w:tc>
          <w:tcPr>
            <w:tcW w:w="2590" w:type="pct"/>
            <w:vAlign w:val="center"/>
          </w:tcPr>
          <w:p w14:paraId="38D82C87" w14:textId="3F7B3374" w:rsidR="003D6924" w:rsidRPr="00A139F1" w:rsidRDefault="003D6924" w:rsidP="00C52052">
            <w:pPr>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Copie du l’attestation de coupe de bois délivrée par le Ministère de l’environnement (lot </w:t>
            </w:r>
            <w:r w:rsidR="00CE236E" w:rsidRPr="00A139F1">
              <w:rPr>
                <w:rFonts w:asciiTheme="minorHAnsi" w:hAnsiTheme="minorHAnsi" w:cstheme="minorHAnsi"/>
                <w:bCs/>
                <w:sz w:val="20"/>
                <w:szCs w:val="20"/>
                <w:lang w:val="fr-FR"/>
              </w:rPr>
              <w:t>5.</w:t>
            </w:r>
            <w:r w:rsidRPr="00A139F1">
              <w:rPr>
                <w:rFonts w:asciiTheme="minorHAnsi" w:hAnsiTheme="minorHAnsi" w:cstheme="minorHAnsi"/>
                <w:bCs/>
                <w:sz w:val="20"/>
                <w:szCs w:val="20"/>
                <w:lang w:val="fr-FR"/>
              </w:rPr>
              <w:t xml:space="preserve">1) - </w:t>
            </w:r>
            <w:r w:rsidRPr="00A139F1">
              <w:rPr>
                <w:rFonts w:asciiTheme="minorHAnsi" w:hAnsiTheme="minorHAnsi" w:cstheme="minorHAnsi"/>
                <w:b/>
                <w:bCs/>
                <w:sz w:val="20"/>
                <w:szCs w:val="20"/>
                <w:u w:val="single"/>
                <w:lang w:val="fr-FR"/>
              </w:rPr>
              <w:t>Obligatoire</w:t>
            </w:r>
          </w:p>
        </w:tc>
        <w:tc>
          <w:tcPr>
            <w:tcW w:w="307" w:type="pct"/>
            <w:vAlign w:val="center"/>
          </w:tcPr>
          <w:p w14:paraId="583105F1" w14:textId="77777777" w:rsidR="003D6924" w:rsidRPr="00A139F1" w:rsidRDefault="003D6924" w:rsidP="00C52052">
            <w:pPr>
              <w:rPr>
                <w:rFonts w:asciiTheme="minorHAnsi" w:hAnsiTheme="minorHAnsi" w:cstheme="minorHAnsi"/>
                <w:b/>
                <w:bCs/>
                <w:sz w:val="20"/>
                <w:szCs w:val="20"/>
                <w:lang w:val="fr-FR"/>
              </w:rPr>
            </w:pPr>
          </w:p>
        </w:tc>
        <w:tc>
          <w:tcPr>
            <w:tcW w:w="307" w:type="pct"/>
            <w:vAlign w:val="center"/>
          </w:tcPr>
          <w:p w14:paraId="6BBDD2A7" w14:textId="77777777" w:rsidR="003D6924" w:rsidRPr="00A139F1" w:rsidRDefault="003D6924" w:rsidP="00C52052">
            <w:pPr>
              <w:rPr>
                <w:rFonts w:asciiTheme="minorHAnsi" w:hAnsiTheme="minorHAnsi" w:cstheme="minorHAnsi"/>
                <w:b/>
                <w:bCs/>
                <w:sz w:val="20"/>
                <w:szCs w:val="20"/>
                <w:lang w:val="fr-FR"/>
              </w:rPr>
            </w:pPr>
          </w:p>
        </w:tc>
        <w:tc>
          <w:tcPr>
            <w:tcW w:w="307" w:type="pct"/>
            <w:vAlign w:val="center"/>
          </w:tcPr>
          <w:p w14:paraId="6C474448" w14:textId="77777777" w:rsidR="003D6924" w:rsidRPr="00A139F1" w:rsidRDefault="003D6924" w:rsidP="00C52052">
            <w:pPr>
              <w:rPr>
                <w:rFonts w:asciiTheme="minorHAnsi" w:hAnsiTheme="minorHAnsi" w:cstheme="minorHAnsi"/>
                <w:b/>
                <w:bCs/>
                <w:sz w:val="20"/>
                <w:szCs w:val="20"/>
                <w:lang w:val="fr-FR"/>
              </w:rPr>
            </w:pPr>
          </w:p>
        </w:tc>
        <w:tc>
          <w:tcPr>
            <w:tcW w:w="342" w:type="pct"/>
            <w:vAlign w:val="center"/>
          </w:tcPr>
          <w:p w14:paraId="0513627D" w14:textId="77777777" w:rsidR="003D6924" w:rsidRPr="00A139F1" w:rsidRDefault="003D6924" w:rsidP="00C52052">
            <w:pPr>
              <w:rPr>
                <w:rFonts w:asciiTheme="minorHAnsi" w:hAnsiTheme="minorHAnsi" w:cstheme="minorHAnsi"/>
                <w:b/>
                <w:bCs/>
                <w:sz w:val="20"/>
                <w:szCs w:val="20"/>
                <w:lang w:val="fr-FR"/>
              </w:rPr>
            </w:pPr>
          </w:p>
        </w:tc>
        <w:tc>
          <w:tcPr>
            <w:tcW w:w="1147" w:type="pct"/>
            <w:vAlign w:val="center"/>
          </w:tcPr>
          <w:p w14:paraId="53B61147" w14:textId="77777777" w:rsidR="003D6924" w:rsidRPr="00A139F1" w:rsidRDefault="003D6924" w:rsidP="00C52052">
            <w:pPr>
              <w:rPr>
                <w:rFonts w:asciiTheme="minorHAnsi" w:hAnsiTheme="minorHAnsi" w:cstheme="minorHAnsi"/>
                <w:b/>
                <w:bCs/>
                <w:sz w:val="20"/>
                <w:szCs w:val="20"/>
                <w:lang w:val="fr-FR"/>
              </w:rPr>
            </w:pPr>
          </w:p>
        </w:tc>
      </w:tr>
      <w:tr w:rsidR="00D91634" w:rsidRPr="00A139F1" w14:paraId="371B6987" w14:textId="77777777" w:rsidTr="003D6924">
        <w:trPr>
          <w:trHeight w:val="358"/>
        </w:trPr>
        <w:tc>
          <w:tcPr>
            <w:tcW w:w="2590" w:type="pct"/>
            <w:vAlign w:val="center"/>
          </w:tcPr>
          <w:p w14:paraId="2DDAFBC9" w14:textId="77777777" w:rsidR="00D91634" w:rsidRPr="00A139F1" w:rsidRDefault="00D91634" w:rsidP="00C52052">
            <w:pPr>
              <w:spacing w:after="200" w:line="276" w:lineRule="auto"/>
              <w:rPr>
                <w:rFonts w:asciiTheme="minorHAnsi" w:hAnsiTheme="minorHAnsi" w:cstheme="minorHAnsi"/>
                <w:bCs/>
                <w:sz w:val="20"/>
                <w:szCs w:val="20"/>
                <w:lang w:val="fr-FR"/>
              </w:rPr>
            </w:pPr>
            <w:r w:rsidRPr="00A139F1">
              <w:rPr>
                <w:rFonts w:asciiTheme="minorHAnsi" w:hAnsiTheme="minorHAnsi" w:cstheme="minorHAnsi"/>
                <w:bCs/>
                <w:sz w:val="20"/>
                <w:szCs w:val="20"/>
                <w:lang w:val="fr-FR"/>
              </w:rPr>
              <w:t>Copies de contrats/PO passés (preuves d’expérience)</w:t>
            </w:r>
          </w:p>
        </w:tc>
        <w:tc>
          <w:tcPr>
            <w:tcW w:w="307" w:type="pct"/>
            <w:vAlign w:val="center"/>
          </w:tcPr>
          <w:p w14:paraId="44FA125B"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vAlign w:val="center"/>
          </w:tcPr>
          <w:p w14:paraId="489EF9B6"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07" w:type="pct"/>
            <w:vAlign w:val="center"/>
          </w:tcPr>
          <w:p w14:paraId="15DE8DFE"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342" w:type="pct"/>
            <w:vAlign w:val="center"/>
          </w:tcPr>
          <w:p w14:paraId="15F9F8B5"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1147" w:type="pct"/>
            <w:vAlign w:val="center"/>
          </w:tcPr>
          <w:p w14:paraId="31C6EA68" w14:textId="77777777" w:rsidR="00D91634" w:rsidRPr="00A139F1" w:rsidRDefault="00D91634" w:rsidP="00C52052">
            <w:pPr>
              <w:spacing w:after="200" w:line="276" w:lineRule="auto"/>
              <w:rPr>
                <w:rFonts w:asciiTheme="minorHAnsi" w:hAnsiTheme="minorHAnsi" w:cstheme="minorHAnsi"/>
                <w:b/>
                <w:bCs/>
                <w:sz w:val="20"/>
                <w:szCs w:val="20"/>
                <w:lang w:val="fr-FR"/>
              </w:rPr>
            </w:pPr>
          </w:p>
        </w:tc>
      </w:tr>
      <w:tr w:rsidR="00D91634" w:rsidRPr="00A139F1" w14:paraId="73239CC0" w14:textId="77777777" w:rsidTr="003D6924">
        <w:trPr>
          <w:trHeight w:val="537"/>
        </w:trPr>
        <w:tc>
          <w:tcPr>
            <w:tcW w:w="2590" w:type="pct"/>
            <w:vAlign w:val="center"/>
          </w:tcPr>
          <w:p w14:paraId="31AC4067" w14:textId="77777777" w:rsidR="00D91634" w:rsidRPr="00A139F1" w:rsidRDefault="00D91634" w:rsidP="00C52052">
            <w:pPr>
              <w:rPr>
                <w:rFonts w:asciiTheme="minorHAnsi" w:hAnsiTheme="minorHAnsi" w:cstheme="minorHAnsi"/>
                <w:bCs/>
                <w:sz w:val="20"/>
                <w:szCs w:val="20"/>
                <w:lang w:val="fr-FR"/>
              </w:rPr>
            </w:pPr>
            <w:r w:rsidRPr="00A139F1">
              <w:rPr>
                <w:rFonts w:asciiTheme="minorHAnsi" w:hAnsiTheme="minorHAnsi" w:cstheme="minorHAnsi"/>
                <w:bCs/>
                <w:sz w:val="20"/>
                <w:szCs w:val="20"/>
                <w:lang w:val="fr-FR"/>
              </w:rPr>
              <w:t xml:space="preserve">Copies des pièces d’identité des dirigeants de l’entreprise - </w:t>
            </w:r>
            <w:r w:rsidRPr="00A139F1">
              <w:rPr>
                <w:rFonts w:asciiTheme="minorHAnsi" w:hAnsiTheme="minorHAnsi" w:cstheme="minorHAnsi"/>
                <w:b/>
                <w:bCs/>
                <w:sz w:val="20"/>
                <w:szCs w:val="20"/>
                <w:u w:val="single"/>
                <w:lang w:val="fr-FR"/>
              </w:rPr>
              <w:t>Obligatoire</w:t>
            </w:r>
          </w:p>
        </w:tc>
        <w:tc>
          <w:tcPr>
            <w:tcW w:w="307" w:type="pct"/>
            <w:vAlign w:val="center"/>
          </w:tcPr>
          <w:p w14:paraId="382F7986" w14:textId="77777777" w:rsidR="00D91634" w:rsidRPr="00A139F1" w:rsidRDefault="00D91634" w:rsidP="00C52052">
            <w:pPr>
              <w:rPr>
                <w:rFonts w:asciiTheme="minorHAnsi" w:hAnsiTheme="minorHAnsi" w:cstheme="minorHAnsi"/>
                <w:b/>
                <w:bCs/>
                <w:sz w:val="20"/>
                <w:szCs w:val="20"/>
                <w:lang w:val="fr-FR"/>
              </w:rPr>
            </w:pPr>
          </w:p>
        </w:tc>
        <w:tc>
          <w:tcPr>
            <w:tcW w:w="307" w:type="pct"/>
            <w:vAlign w:val="center"/>
          </w:tcPr>
          <w:p w14:paraId="1055D5CF" w14:textId="77777777" w:rsidR="00D91634" w:rsidRPr="00A139F1" w:rsidRDefault="00D91634" w:rsidP="00C52052">
            <w:pPr>
              <w:rPr>
                <w:rFonts w:asciiTheme="minorHAnsi" w:hAnsiTheme="minorHAnsi" w:cstheme="minorHAnsi"/>
                <w:b/>
                <w:bCs/>
                <w:sz w:val="20"/>
                <w:szCs w:val="20"/>
                <w:lang w:val="fr-FR"/>
              </w:rPr>
            </w:pPr>
          </w:p>
        </w:tc>
        <w:tc>
          <w:tcPr>
            <w:tcW w:w="307" w:type="pct"/>
            <w:vAlign w:val="center"/>
          </w:tcPr>
          <w:p w14:paraId="47F82EA8" w14:textId="77777777" w:rsidR="00D91634" w:rsidRPr="00A139F1" w:rsidRDefault="00D91634" w:rsidP="00C52052">
            <w:pPr>
              <w:rPr>
                <w:rFonts w:asciiTheme="minorHAnsi" w:hAnsiTheme="minorHAnsi" w:cstheme="minorHAnsi"/>
                <w:b/>
                <w:bCs/>
                <w:sz w:val="20"/>
                <w:szCs w:val="20"/>
                <w:lang w:val="fr-FR"/>
              </w:rPr>
            </w:pPr>
          </w:p>
        </w:tc>
        <w:tc>
          <w:tcPr>
            <w:tcW w:w="342" w:type="pct"/>
            <w:vAlign w:val="center"/>
          </w:tcPr>
          <w:p w14:paraId="1722AF50" w14:textId="77777777" w:rsidR="00D91634" w:rsidRPr="00A139F1" w:rsidRDefault="00D91634" w:rsidP="00C52052">
            <w:pPr>
              <w:rPr>
                <w:rFonts w:asciiTheme="minorHAnsi" w:hAnsiTheme="minorHAnsi" w:cstheme="minorHAnsi"/>
                <w:b/>
                <w:bCs/>
                <w:sz w:val="20"/>
                <w:szCs w:val="20"/>
                <w:lang w:val="fr-FR"/>
              </w:rPr>
            </w:pPr>
          </w:p>
        </w:tc>
        <w:tc>
          <w:tcPr>
            <w:tcW w:w="1147" w:type="pct"/>
            <w:vAlign w:val="center"/>
          </w:tcPr>
          <w:p w14:paraId="28AC4018" w14:textId="77777777" w:rsidR="00D91634" w:rsidRPr="00A139F1" w:rsidRDefault="00D91634" w:rsidP="00C52052">
            <w:pPr>
              <w:rPr>
                <w:rFonts w:asciiTheme="minorHAnsi" w:hAnsiTheme="minorHAnsi" w:cstheme="minorHAnsi"/>
                <w:b/>
                <w:bCs/>
                <w:sz w:val="20"/>
                <w:szCs w:val="20"/>
                <w:lang w:val="fr-FR"/>
              </w:rPr>
            </w:pPr>
          </w:p>
        </w:tc>
      </w:tr>
    </w:tbl>
    <w:p w14:paraId="38416F41" w14:textId="77777777" w:rsidR="00D91634" w:rsidRPr="00A139F1" w:rsidRDefault="00D91634" w:rsidP="00C52052">
      <w:pPr>
        <w:rPr>
          <w:rFonts w:asciiTheme="minorHAnsi" w:hAnsiTheme="minorHAnsi" w:cstheme="minorHAnsi"/>
          <w:b/>
          <w:bCs/>
          <w:sz w:val="20"/>
          <w:szCs w:val="20"/>
          <w:lang w:val="fr-FR"/>
        </w:rPr>
      </w:pPr>
    </w:p>
    <w:tbl>
      <w:tblPr>
        <w:tblStyle w:val="TableGrid"/>
        <w:tblW w:w="5000" w:type="pct"/>
        <w:tblLook w:val="04A0" w:firstRow="1" w:lastRow="0" w:firstColumn="1" w:lastColumn="0" w:noHBand="0" w:noVBand="1"/>
      </w:tblPr>
      <w:tblGrid>
        <w:gridCol w:w="7650"/>
        <w:gridCol w:w="1148"/>
        <w:gridCol w:w="1164"/>
      </w:tblGrid>
      <w:tr w:rsidR="00D91634" w:rsidRPr="00A139F1" w14:paraId="0FC989D3" w14:textId="77777777" w:rsidTr="00622F7E">
        <w:trPr>
          <w:trHeight w:val="537"/>
        </w:trPr>
        <w:tc>
          <w:tcPr>
            <w:tcW w:w="3840" w:type="pct"/>
            <w:shd w:val="clear" w:color="auto" w:fill="D9D9D9" w:themeFill="background1" w:themeFillShade="D9"/>
            <w:vAlign w:val="center"/>
          </w:tcPr>
          <w:p w14:paraId="4155F40B"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À remplir par le comité d’analyse des offres de NRC uniquement</w:t>
            </w:r>
          </w:p>
        </w:tc>
        <w:tc>
          <w:tcPr>
            <w:tcW w:w="576" w:type="pct"/>
            <w:shd w:val="clear" w:color="auto" w:fill="D9D9D9" w:themeFill="background1" w:themeFillShade="D9"/>
            <w:vAlign w:val="center"/>
          </w:tcPr>
          <w:p w14:paraId="19802543"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Éligible</w:t>
            </w:r>
          </w:p>
        </w:tc>
        <w:tc>
          <w:tcPr>
            <w:tcW w:w="584" w:type="pct"/>
            <w:shd w:val="clear" w:color="auto" w:fill="D9D9D9" w:themeFill="background1" w:themeFillShade="D9"/>
            <w:vAlign w:val="center"/>
          </w:tcPr>
          <w:p w14:paraId="642237F4"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Inéligible</w:t>
            </w:r>
          </w:p>
        </w:tc>
      </w:tr>
      <w:tr w:rsidR="00D91634" w:rsidRPr="00A139F1" w14:paraId="0F2CAB28" w14:textId="77777777" w:rsidTr="00622F7E">
        <w:trPr>
          <w:trHeight w:val="537"/>
        </w:trPr>
        <w:tc>
          <w:tcPr>
            <w:tcW w:w="3840" w:type="pct"/>
            <w:vAlign w:val="center"/>
          </w:tcPr>
          <w:p w14:paraId="41B912A2" w14:textId="77777777" w:rsidR="00D91634" w:rsidRPr="00A139F1" w:rsidRDefault="00D91634" w:rsidP="00C52052">
            <w:pPr>
              <w:spacing w:after="200" w:line="276" w:lineRule="auto"/>
              <w:rPr>
                <w:rFonts w:asciiTheme="minorHAnsi" w:hAnsiTheme="minorHAnsi" w:cstheme="minorHAnsi"/>
                <w:b/>
                <w:bCs/>
                <w:sz w:val="20"/>
                <w:szCs w:val="20"/>
                <w:lang w:val="fr-FR"/>
              </w:rPr>
            </w:pPr>
            <w:r w:rsidRPr="00A139F1">
              <w:rPr>
                <w:rFonts w:asciiTheme="minorHAnsi" w:hAnsiTheme="minorHAnsi" w:cstheme="minorHAnsi"/>
                <w:b/>
                <w:bCs/>
                <w:sz w:val="20"/>
                <w:szCs w:val="20"/>
                <w:lang w:val="fr-FR"/>
              </w:rPr>
              <w:t>Résultat de la vérification d’éligibilité administrative</w:t>
            </w:r>
          </w:p>
        </w:tc>
        <w:tc>
          <w:tcPr>
            <w:tcW w:w="576" w:type="pct"/>
            <w:vAlign w:val="center"/>
          </w:tcPr>
          <w:p w14:paraId="740CA66B" w14:textId="77777777" w:rsidR="00D91634" w:rsidRPr="00A139F1" w:rsidRDefault="00D91634" w:rsidP="00C52052">
            <w:pPr>
              <w:spacing w:after="200" w:line="276" w:lineRule="auto"/>
              <w:rPr>
                <w:rFonts w:asciiTheme="minorHAnsi" w:hAnsiTheme="minorHAnsi" w:cstheme="minorHAnsi"/>
                <w:b/>
                <w:bCs/>
                <w:sz w:val="20"/>
                <w:szCs w:val="20"/>
                <w:lang w:val="fr-FR"/>
              </w:rPr>
            </w:pPr>
          </w:p>
        </w:tc>
        <w:tc>
          <w:tcPr>
            <w:tcW w:w="584" w:type="pct"/>
            <w:vAlign w:val="center"/>
          </w:tcPr>
          <w:p w14:paraId="24594159" w14:textId="77777777" w:rsidR="00D91634" w:rsidRPr="00A139F1" w:rsidRDefault="00D91634" w:rsidP="00C52052">
            <w:pPr>
              <w:spacing w:after="200" w:line="276" w:lineRule="auto"/>
              <w:rPr>
                <w:rFonts w:asciiTheme="minorHAnsi" w:hAnsiTheme="minorHAnsi" w:cstheme="minorHAnsi"/>
                <w:b/>
                <w:bCs/>
                <w:sz w:val="20"/>
                <w:szCs w:val="20"/>
                <w:lang w:val="fr-FR"/>
              </w:rPr>
            </w:pPr>
          </w:p>
        </w:tc>
      </w:tr>
    </w:tbl>
    <w:p w14:paraId="762847B8" w14:textId="4EA3F55A" w:rsidR="00902B08" w:rsidRPr="00A139F1" w:rsidRDefault="00902B08" w:rsidP="00C52052">
      <w:pPr>
        <w:spacing w:after="0"/>
        <w:outlineLvl w:val="0"/>
        <w:rPr>
          <w:rFonts w:asciiTheme="minorHAnsi" w:hAnsiTheme="minorHAnsi" w:cstheme="minorHAnsi"/>
          <w:b/>
          <w:bCs/>
          <w:sz w:val="20"/>
          <w:szCs w:val="20"/>
          <w:lang w:val="fr-FR"/>
        </w:rPr>
      </w:pPr>
    </w:p>
    <w:p w14:paraId="00D8BE0F" w14:textId="5D71E9EE" w:rsidR="00C14AA7" w:rsidRPr="00A139F1" w:rsidRDefault="00C14AA7" w:rsidP="00C52052">
      <w:pPr>
        <w:widowControl w:val="0"/>
        <w:autoSpaceDE w:val="0"/>
        <w:autoSpaceDN w:val="0"/>
        <w:adjustRightInd w:val="0"/>
        <w:spacing w:after="0"/>
        <w:jc w:val="center"/>
        <w:rPr>
          <w:rFonts w:asciiTheme="minorHAnsi" w:hAnsiTheme="minorHAnsi"/>
          <w:b/>
          <w:bCs/>
          <w:sz w:val="26"/>
          <w:szCs w:val="26"/>
          <w:lang w:val="fr-FR"/>
        </w:rPr>
      </w:pPr>
      <w:r w:rsidRPr="00A139F1">
        <w:rPr>
          <w:rFonts w:asciiTheme="minorHAnsi" w:hAnsiTheme="minorHAnsi"/>
          <w:b/>
          <w:bCs/>
          <w:sz w:val="26"/>
          <w:szCs w:val="26"/>
          <w:lang w:val="fr-FR"/>
        </w:rPr>
        <w:t>SECTION 3</w:t>
      </w:r>
    </w:p>
    <w:p w14:paraId="4A323787" w14:textId="39283E8F" w:rsidR="00AA38A6" w:rsidRPr="00A139F1" w:rsidRDefault="00C14AA7"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Appel d’offres de NRC – Conditions générales</w:t>
      </w:r>
    </w:p>
    <w:p w14:paraId="19A6DAA2" w14:textId="77777777" w:rsidR="00C14AA7" w:rsidRPr="00A139F1" w:rsidRDefault="00C14AA7" w:rsidP="00C52052">
      <w:pPr>
        <w:widowControl w:val="0"/>
        <w:autoSpaceDE w:val="0"/>
        <w:autoSpaceDN w:val="0"/>
        <w:adjustRightInd w:val="0"/>
        <w:spacing w:after="0"/>
        <w:jc w:val="center"/>
        <w:rPr>
          <w:rFonts w:asciiTheme="minorHAnsi" w:hAnsiTheme="minorHAnsi"/>
          <w:b/>
          <w:bCs/>
          <w:sz w:val="20"/>
          <w:szCs w:val="20"/>
          <w:lang w:val="fr-FR"/>
        </w:rPr>
      </w:pPr>
    </w:p>
    <w:p w14:paraId="0AD53F37" w14:textId="5BDC6FCD" w:rsidR="00183B0C" w:rsidRPr="00A139F1" w:rsidRDefault="00547BFB"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sz w:val="20"/>
          <w:szCs w:val="20"/>
          <w:u w:val="single"/>
          <w:lang w:val="fr-FR"/>
        </w:rPr>
        <w:t>CHAMP D’APPLICATION</w:t>
      </w:r>
    </w:p>
    <w:p w14:paraId="29EC9040" w14:textId="77777777"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L’appel d’offres porte sur les services visés dans les Informations clés (section 2). Les instructions aux soumissionnaires sont à lire en conjonction avec les Informations clés.</w:t>
      </w:r>
    </w:p>
    <w:p w14:paraId="7366B6F9" w14:textId="77777777"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Le soumissionnaire sélectionné devra achever la prestation à la date d’achèvement prévue telle que spécifiée dans le contrat qu’il signera.</w:t>
      </w:r>
    </w:p>
    <w:p w14:paraId="299A39CF" w14:textId="77777777" w:rsidR="00C14AA7" w:rsidRPr="00A139F1" w:rsidRDefault="00C14AA7" w:rsidP="00C52052">
      <w:pPr>
        <w:pStyle w:val="ListParagraph"/>
        <w:ind w:left="1080"/>
        <w:rPr>
          <w:rFonts w:asciiTheme="minorHAnsi" w:hAnsiTheme="minorHAnsi"/>
          <w:sz w:val="20"/>
          <w:szCs w:val="20"/>
          <w:lang w:val="fr-FR"/>
        </w:rPr>
      </w:pPr>
    </w:p>
    <w:p w14:paraId="27BAA69C" w14:textId="77777777" w:rsidR="00547BFB" w:rsidRPr="00A139F1" w:rsidRDefault="00547BFB"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sz w:val="20"/>
          <w:szCs w:val="20"/>
          <w:u w:val="single"/>
          <w:lang w:val="fr-FR"/>
        </w:rPr>
        <w:t>ACTES DE CORRUPTION</w:t>
      </w:r>
    </w:p>
    <w:p w14:paraId="3E966B11" w14:textId="77777777"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sz w:val="20"/>
          <w:szCs w:val="20"/>
          <w:lang w:val="fr-FR"/>
        </w:rPr>
        <w:t xml:space="preserve">Le Conseil norvégien pour les réfugiés </w:t>
      </w:r>
      <w:r w:rsidRPr="00A139F1">
        <w:rPr>
          <w:rFonts w:asciiTheme="minorHAnsi" w:hAnsiTheme="minorHAnsi"/>
          <w:sz w:val="20"/>
          <w:szCs w:val="20"/>
          <w:lang w:val="fr-FR"/>
        </w:rPr>
        <w:t xml:space="preserve">demande à ses employés, soumissionnaires et contractants de respecter ses normes déontologiques dans le cadre des passations </w:t>
      </w:r>
      <w:r w:rsidRPr="00A139F1">
        <w:rPr>
          <w:rFonts w:asciiTheme="minorHAnsi" w:hAnsiTheme="minorHAnsi"/>
          <w:sz w:val="20"/>
          <w:szCs w:val="20"/>
          <w:lang w:val="fr-FR"/>
        </w:rPr>
        <w:lastRenderedPageBreak/>
        <w:t>de marchés et de l’exécution des contrats. Aux fins de la présente disposition, le Conseil norvégien pour les réfugiés applique les définitions suivantes :</w:t>
      </w:r>
    </w:p>
    <w:p w14:paraId="2B964517" w14:textId="77777777" w:rsidR="00547BFB" w:rsidRPr="00A139F1" w:rsidRDefault="00547BFB" w:rsidP="00C52052">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lang w:val="fr-FR"/>
        </w:rPr>
      </w:pPr>
      <w:r w:rsidRPr="00A139F1">
        <w:rPr>
          <w:rFonts w:asciiTheme="minorHAnsi" w:hAnsiTheme="minorHAnsi"/>
          <w:sz w:val="20"/>
          <w:szCs w:val="20"/>
          <w:lang w:val="fr-FR"/>
        </w:rPr>
        <w:t xml:space="preserve">« acte de corruption » : fait d’offrir, de donner, de recevoir ou de solliciter tout bien ou avantage de valeur pour influencer le comportement d’un agent public lors d’une passation de marché ou de l’exécution d’un contrat ; </w:t>
      </w:r>
    </w:p>
    <w:p w14:paraId="3EE55BFF" w14:textId="77777777" w:rsidR="00547BFB" w:rsidRPr="00A139F1" w:rsidRDefault="00547BFB" w:rsidP="00C52052">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lang w:val="fr-FR"/>
        </w:rPr>
      </w:pPr>
      <w:r w:rsidRPr="00A139F1">
        <w:rPr>
          <w:rFonts w:asciiTheme="minorHAnsi" w:hAnsiTheme="minorHAnsi"/>
          <w:sz w:val="20"/>
          <w:szCs w:val="20"/>
          <w:lang w:val="fr-FR"/>
        </w:rPr>
        <w:t xml:space="preserve">« pratique frauduleuse » : présentation de faits erronés pour influencer une passation de marché ou l’exécution d’un contrat au détriment du Conseil norvégien pour les réfugiés, dont les pratiques d’entente entre soumissionnaires, avant ou après la soumission des offres, visant à fixer les prix à un niveau artificiel et non concurrentiel et à priver le Conseil norvégien pour les réfugiés des avantages d’une mise en concurrence libre et ouverte. </w:t>
      </w:r>
    </w:p>
    <w:p w14:paraId="00071AE9" w14:textId="77777777" w:rsidR="00547BFB" w:rsidRPr="00A139F1" w:rsidRDefault="00547BFB" w:rsidP="00C52052">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lang w:val="fr-FR"/>
        </w:rPr>
      </w:pPr>
      <w:r w:rsidRPr="00A139F1">
        <w:rPr>
          <w:rFonts w:asciiTheme="minorHAnsi" w:hAnsiTheme="minorHAnsi"/>
          <w:sz w:val="20"/>
          <w:szCs w:val="20"/>
          <w:lang w:val="fr-FR"/>
        </w:rPr>
        <w:t>Si un cas de fraude ou de corruption est décelé, NRC :</w:t>
      </w:r>
    </w:p>
    <w:p w14:paraId="2BA004E2" w14:textId="77777777" w:rsidR="00547BFB" w:rsidRPr="00A139F1" w:rsidRDefault="00547BFB" w:rsidP="00C52052">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lastRenderedPageBreak/>
        <w:t>rejette toutes les offres pour lesquelles le soumissionnaire s’est livré à des actes de corruption ou à des pratiques frauduleuses ;</w:t>
      </w:r>
    </w:p>
    <w:p w14:paraId="34E81A56" w14:textId="77777777" w:rsidR="00547BFB" w:rsidRPr="00A139F1" w:rsidRDefault="00547BFB" w:rsidP="00C52052">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retire les auteurs de telles pratiques de sa liste de fournisseurs pré-qualifiés ; </w:t>
      </w:r>
    </w:p>
    <w:p w14:paraId="47471A40" w14:textId="77777777" w:rsidR="00547BFB" w:rsidRPr="00A139F1" w:rsidRDefault="00547BFB" w:rsidP="00C52052">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entre en contact avec les pouvoirs locaux pour signaler les pratiques frauduleuses ou actes de corruption identifiés ; </w:t>
      </w:r>
    </w:p>
    <w:p w14:paraId="0DC6EE42" w14:textId="77777777" w:rsidR="00547BFB" w:rsidRPr="00A139F1" w:rsidRDefault="00547BFB" w:rsidP="00C52052">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lang w:val="fr-FR"/>
        </w:rPr>
      </w:pPr>
      <w:r w:rsidRPr="00A139F1">
        <w:rPr>
          <w:rFonts w:asciiTheme="minorHAnsi" w:hAnsiTheme="minorHAnsi"/>
          <w:sz w:val="20"/>
          <w:szCs w:val="20"/>
          <w:lang w:val="fr-FR"/>
        </w:rPr>
        <w:t xml:space="preserve">met fin aux travaux. </w:t>
      </w:r>
    </w:p>
    <w:p w14:paraId="23AF07C3" w14:textId="4E6A33C5"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Toute communication entre un soumissionnaire et le Conseil norvégien pour les réfugiés concernant des allégations de fraude ou de corruption doit s’effectuer par écrit et être adressée au Directeur pays de </w:t>
      </w:r>
      <w:r w:rsidR="006356E1" w:rsidRPr="00A139F1">
        <w:rPr>
          <w:rFonts w:asciiTheme="minorHAnsi" w:hAnsiTheme="minorHAnsi"/>
          <w:sz w:val="20"/>
          <w:szCs w:val="20"/>
          <w:lang w:val="fr-FR"/>
        </w:rPr>
        <w:t>NRC NIGER – BURKINA</w:t>
      </w:r>
    </w:p>
    <w:p w14:paraId="1369D353" w14:textId="77777777" w:rsidR="006356E1" w:rsidRPr="00A139F1" w:rsidRDefault="006356E1"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p>
    <w:p w14:paraId="5BCC9E60" w14:textId="77777777" w:rsidR="00C14AA7" w:rsidRPr="00A139F1" w:rsidRDefault="00C14AA7" w:rsidP="00C52052">
      <w:pPr>
        <w:pStyle w:val="ListParagraph"/>
        <w:widowControl w:val="0"/>
        <w:overflowPunct w:val="0"/>
        <w:autoSpaceDE w:val="0"/>
        <w:autoSpaceDN w:val="0"/>
        <w:adjustRightInd w:val="0"/>
        <w:spacing w:after="0"/>
        <w:ind w:left="1080" w:right="160"/>
        <w:jc w:val="both"/>
        <w:rPr>
          <w:rFonts w:asciiTheme="minorHAnsi" w:hAnsiTheme="minorHAnsi"/>
          <w:sz w:val="20"/>
          <w:szCs w:val="20"/>
          <w:lang w:val="fr-FR"/>
        </w:rPr>
      </w:pPr>
    </w:p>
    <w:p w14:paraId="73E7B6CB" w14:textId="77777777" w:rsidR="00547BFB" w:rsidRPr="00A139F1" w:rsidRDefault="00547BFB"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bCs/>
          <w:iCs/>
          <w:sz w:val="20"/>
          <w:szCs w:val="20"/>
          <w:u w:val="single"/>
          <w:lang w:val="fr-FR"/>
        </w:rPr>
        <w:t>SOUMISSIONNAIRES ÉLIGIBLES</w:t>
      </w:r>
    </w:p>
    <w:p w14:paraId="1B5C81C9" w14:textId="6759C750"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Pour pouvoir proposer ses services à NRC en réponse à un appel d’offres, tout soumissionnaire doit remplir les critères suivants :</w:t>
      </w:r>
    </w:p>
    <w:p w14:paraId="46EBAF32" w14:textId="77777777" w:rsidR="00547BFB" w:rsidRPr="00A139F1" w:rsidRDefault="00547BFB" w:rsidP="00C52052">
      <w:pPr>
        <w:pStyle w:val="Para"/>
        <w:numPr>
          <w:ilvl w:val="0"/>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lastRenderedPageBreak/>
        <w:t>au moment de l’offre, ne pas être</w:t>
      </w:r>
    </w:p>
    <w:p w14:paraId="5AACED53" w14:textId="77777777" w:rsidR="00547BFB" w:rsidRPr="00A139F1" w:rsidRDefault="00547BFB" w:rsidP="00C52052">
      <w:pPr>
        <w:pStyle w:val="Para"/>
        <w:numPr>
          <w:ilvl w:val="2"/>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insolvable,</w:t>
      </w:r>
    </w:p>
    <w:p w14:paraId="37197307" w14:textId="77777777" w:rsidR="00547BFB" w:rsidRPr="00A139F1" w:rsidRDefault="00547BFB" w:rsidP="00C52052">
      <w:pPr>
        <w:pStyle w:val="Para"/>
        <w:numPr>
          <w:ilvl w:val="2"/>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 xml:space="preserve">sous séquestre, </w:t>
      </w:r>
    </w:p>
    <w:p w14:paraId="665EA044" w14:textId="77777777" w:rsidR="00547BFB" w:rsidRPr="00A139F1" w:rsidRDefault="00547BFB" w:rsidP="00C52052">
      <w:pPr>
        <w:pStyle w:val="Para"/>
        <w:numPr>
          <w:ilvl w:val="2"/>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en faillite, ni</w:t>
      </w:r>
    </w:p>
    <w:p w14:paraId="573750E8" w14:textId="77777777" w:rsidR="00547BFB" w:rsidRPr="00A139F1" w:rsidRDefault="00547BFB" w:rsidP="00C52052">
      <w:pPr>
        <w:pStyle w:val="Para"/>
        <w:numPr>
          <w:ilvl w:val="2"/>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en liquidation ;</w:t>
      </w:r>
    </w:p>
    <w:p w14:paraId="0027A5F5" w14:textId="53577431" w:rsidR="00547BFB" w:rsidRPr="00A139F1" w:rsidRDefault="00547BFB" w:rsidP="00C52052">
      <w:pPr>
        <w:pStyle w:val="Para"/>
        <w:numPr>
          <w:ilvl w:val="0"/>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être en activité : les activités commerciales du soumissionnaire ne doivent pas avoir été suspendues ;</w:t>
      </w:r>
    </w:p>
    <w:p w14:paraId="0C165B09" w14:textId="77777777" w:rsidR="00547BFB" w:rsidRPr="00A139F1" w:rsidRDefault="00547BFB" w:rsidP="00C52052">
      <w:pPr>
        <w:pStyle w:val="Para"/>
        <w:numPr>
          <w:ilvl w:val="0"/>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ne faire l’objet d’aucune procédure judiciaire pour les raisons évoquées en (b), et</w:t>
      </w:r>
    </w:p>
    <w:p w14:paraId="50AF1022" w14:textId="77777777" w:rsidR="00547BFB" w:rsidRPr="00A139F1" w:rsidRDefault="00547BFB" w:rsidP="00C52052">
      <w:pPr>
        <w:pStyle w:val="Para"/>
        <w:numPr>
          <w:ilvl w:val="0"/>
          <w:numId w:val="10"/>
        </w:numPr>
        <w:tabs>
          <w:tab w:val="clear" w:pos="284"/>
          <w:tab w:val="clear" w:pos="851"/>
          <w:tab w:val="left" w:pos="720"/>
        </w:tabs>
        <w:spacing w:after="120"/>
        <w:jc w:val="both"/>
        <w:rPr>
          <w:rFonts w:ascii="Calibri" w:hAnsi="Calibri"/>
          <w:sz w:val="20"/>
          <w:szCs w:val="20"/>
          <w:lang w:val="fr-FR"/>
        </w:rPr>
      </w:pPr>
      <w:r w:rsidRPr="00A139F1">
        <w:rPr>
          <w:rFonts w:ascii="Calibri" w:hAnsi="Calibri"/>
          <w:sz w:val="20"/>
          <w:szCs w:val="20"/>
          <w:lang w:val="fr-FR"/>
        </w:rPr>
        <w:t xml:space="preserve">avoir rempli ses obligations en matière de paiement des impôts et des cotisations sociales. Les offres TVA comprise doivent s’accompagner d’une copie du justificatif de TVA. Le soumissionnaire et toutes ses parties constitutives, sous-traitants compris, ne doivent pas avoir de conflit d’intérêts. Les soumissionnaires en situation de conflit d’intérêts seront disqualifiés. Un soumissionnaire peut être considéré comme ayant un conflit d’intérêts avec une ou plusieurs parties au présent appel d’offres s’il entretient avec elle(s) une relation, directe ou par </w:t>
      </w:r>
      <w:r w:rsidRPr="00A139F1">
        <w:rPr>
          <w:rFonts w:ascii="Calibri" w:hAnsi="Calibri"/>
          <w:sz w:val="20"/>
          <w:szCs w:val="20"/>
          <w:lang w:val="fr-FR"/>
        </w:rPr>
        <w:lastRenderedPageBreak/>
        <w:t>tiers interposé, qui le met en position d’accéder à des informations sur l’offre d’un autre soumissionnaire ou de l’influencer, ou de peser sur les décisions du Conseil norvégien pour les réfugiés concernant le présent appel d’offres.</w:t>
      </w:r>
    </w:p>
    <w:p w14:paraId="670AC27B" w14:textId="77777777"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Si ses critères d’éligibilité changent pendant le processus de passation de marché ou pendant l’exécution d’un contrat, le soumissionnaire doit en informer immédiatement le Conseil norvégien pour les réfugiés.</w:t>
      </w:r>
    </w:p>
    <w:p w14:paraId="22D3C6F2" w14:textId="77777777" w:rsidR="00547BFB" w:rsidRPr="00A139F1" w:rsidRDefault="00547BFB" w:rsidP="00C52052">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NRC se réserve le droit de refuser à tout moment une offre si le soumissionnaire ou l’un de ses sous-traitants a fourni un soutien matériel ou des ressources à un individu ou à une entité qui commet, tente de commettre, prône ou facilite les pratiques suivantes, ou y participe, ou en est reconnu coupable : fraude, corruption active, collusion, pratiques coercitives, pots-de-vin, participation à une organisation criminelle ou à une activité illégale ou pratiques immorales dans le domaine des ressources humaines, dont (liste non exhaustive) :  </w:t>
      </w:r>
    </w:p>
    <w:p w14:paraId="16060179" w14:textId="77777777" w:rsidR="00BE0CFF" w:rsidRPr="00A139F1" w:rsidRDefault="00BE0CFF" w:rsidP="00C52052">
      <w:pPr>
        <w:pStyle w:val="ListParagraph"/>
        <w:ind w:left="360"/>
        <w:rPr>
          <w:sz w:val="20"/>
          <w:szCs w:val="20"/>
          <w:lang w:val="fr-FR"/>
        </w:rPr>
      </w:pPr>
    </w:p>
    <w:p w14:paraId="6273C813" w14:textId="77777777" w:rsidR="00547BFB" w:rsidRPr="00A139F1" w:rsidRDefault="00547BFB"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bCs/>
          <w:iCs/>
          <w:sz w:val="20"/>
          <w:szCs w:val="20"/>
          <w:u w:val="single"/>
          <w:lang w:val="fr-FR"/>
        </w:rPr>
        <w:lastRenderedPageBreak/>
        <w:t>GROUPEMENTS, CONSORTIUMS ET ASSOCIATIONS</w:t>
      </w:r>
    </w:p>
    <w:p w14:paraId="0ECF6682" w14:textId="77777777" w:rsidR="00547BFB" w:rsidRPr="00A139F1" w:rsidRDefault="00547BFB" w:rsidP="00C52052">
      <w:pPr>
        <w:widowControl w:val="0"/>
        <w:overflowPunct w:val="0"/>
        <w:autoSpaceDE w:val="0"/>
        <w:autoSpaceDN w:val="0"/>
        <w:adjustRightInd w:val="0"/>
        <w:spacing w:after="0"/>
        <w:ind w:left="720" w:right="540"/>
        <w:rPr>
          <w:rFonts w:asciiTheme="minorHAnsi" w:hAnsiTheme="minorHAnsi"/>
          <w:sz w:val="20"/>
          <w:szCs w:val="20"/>
          <w:lang w:val="fr-FR"/>
        </w:rPr>
      </w:pPr>
      <w:r w:rsidRPr="00A139F1">
        <w:rPr>
          <w:rFonts w:asciiTheme="minorHAnsi" w:hAnsiTheme="minorHAnsi"/>
          <w:sz w:val="20"/>
          <w:szCs w:val="20"/>
          <w:lang w:val="fr-FR"/>
        </w:rPr>
        <w:t>Les offres présentées par un groupement, un consortium ou une association de deux entreprises partenaires ou plus ne seront acceptées qu’à titre exceptionnel.</w:t>
      </w:r>
    </w:p>
    <w:p w14:paraId="57FF4903" w14:textId="77777777" w:rsidR="00C14AA7" w:rsidRPr="00A139F1" w:rsidRDefault="00C14AA7" w:rsidP="00C52052">
      <w:pPr>
        <w:widowControl w:val="0"/>
        <w:overflowPunct w:val="0"/>
        <w:autoSpaceDE w:val="0"/>
        <w:autoSpaceDN w:val="0"/>
        <w:adjustRightInd w:val="0"/>
        <w:spacing w:after="0"/>
        <w:ind w:left="640" w:right="540"/>
        <w:rPr>
          <w:rFonts w:asciiTheme="minorHAnsi" w:hAnsiTheme="minorHAnsi"/>
          <w:sz w:val="20"/>
          <w:szCs w:val="20"/>
          <w:lang w:val="fr-FR"/>
        </w:rPr>
      </w:pPr>
    </w:p>
    <w:p w14:paraId="786B9763" w14:textId="77777777" w:rsidR="00547BFB" w:rsidRPr="00A139F1" w:rsidRDefault="00547BFB"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UNE TÂCHE, UNE OFFRE, UN SOUMISSIONNAIRE</w:t>
      </w:r>
    </w:p>
    <w:p w14:paraId="529BB1B1" w14:textId="77777777" w:rsidR="00547BFB" w:rsidRPr="00A139F1" w:rsidRDefault="00547BFB"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Chaque soumissionnaire ne présente qu’une seule offre par contrat. Si un soumissionnaire présente plusieurs offres par contrat ou participe à plusieurs offres par contrat, toutes les offres auxquelles il a participé sont rejetées.</w:t>
      </w:r>
    </w:p>
    <w:p w14:paraId="63D10667" w14:textId="77777777" w:rsidR="00C14AA7" w:rsidRPr="00A139F1" w:rsidRDefault="00C14AA7" w:rsidP="00C52052">
      <w:pPr>
        <w:widowControl w:val="0"/>
        <w:autoSpaceDE w:val="0"/>
        <w:autoSpaceDN w:val="0"/>
        <w:adjustRightInd w:val="0"/>
        <w:spacing w:after="0"/>
        <w:rPr>
          <w:rFonts w:asciiTheme="minorHAnsi" w:hAnsiTheme="minorHAnsi"/>
          <w:sz w:val="20"/>
          <w:szCs w:val="20"/>
          <w:lang w:val="fr-FR"/>
        </w:rPr>
      </w:pPr>
    </w:p>
    <w:p w14:paraId="4CFF8998"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COÛT DE LA SOUMISSION DE L’OFFRE</w:t>
      </w:r>
    </w:p>
    <w:p w14:paraId="024E6490" w14:textId="77777777" w:rsidR="00547BFB" w:rsidRPr="00A139F1" w:rsidRDefault="00547BFB"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Le soumissionnaire assume tous les frais liés à la préparation et à la présentation de son offre. Le Conseil norvégien pour les réfugiés n’est pas responsable de ces frais, quels que soient le déroulement et le résultat de l’appel d’offres.</w:t>
      </w:r>
    </w:p>
    <w:p w14:paraId="1474A1B6" w14:textId="77777777" w:rsidR="00547BFB" w:rsidRPr="00A139F1" w:rsidRDefault="00547BFB"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p>
    <w:p w14:paraId="596C7BD7"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INSPECTION</w:t>
      </w:r>
    </w:p>
    <w:p w14:paraId="31D7C4D8" w14:textId="77777777" w:rsidR="00547BFB" w:rsidRPr="00A139F1" w:rsidRDefault="00547BFB"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 xml:space="preserve">NRC a pour obligation de s’assurer que ses décisions d’achats </w:t>
      </w:r>
      <w:r w:rsidRPr="00A139F1">
        <w:rPr>
          <w:rFonts w:asciiTheme="minorHAnsi" w:hAnsiTheme="minorHAnsi"/>
          <w:sz w:val="20"/>
          <w:szCs w:val="20"/>
          <w:lang w:val="fr-FR"/>
        </w:rPr>
        <w:lastRenderedPageBreak/>
        <w:t>sont dûment justifiées, documentées et conformes aux principes obligatoires de ses bailleurs de fonds. À cet égard, les représentants de NRC, du bailleur ou de toute organisation ou personne mandatée par ce dernier doivent bénéficier d’un accès complet et immédiat aux locaux appartenant à NRC ou à ses contractants. Ce droit d’accès inclut l’ensemble des documents et informations nécessaires à l’évaluation ou à l’audit de la mise en œuvre du contrat.</w:t>
      </w:r>
    </w:p>
    <w:p w14:paraId="24F2D469" w14:textId="77777777" w:rsidR="00C14AA7" w:rsidRPr="00A139F1" w:rsidRDefault="00C14AA7"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p>
    <w:p w14:paraId="0A6F9038"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
          <w:iCs/>
          <w:sz w:val="20"/>
          <w:szCs w:val="20"/>
          <w:lang w:val="fr-FR"/>
        </w:rPr>
      </w:pPr>
      <w:r w:rsidRPr="00A139F1">
        <w:rPr>
          <w:rFonts w:asciiTheme="minorHAnsi" w:hAnsiTheme="minorHAnsi"/>
          <w:b/>
          <w:bCs/>
          <w:iCs/>
          <w:sz w:val="20"/>
          <w:szCs w:val="20"/>
          <w:u w:val="single"/>
          <w:lang w:val="fr-FR"/>
        </w:rPr>
        <w:t xml:space="preserve">OBTENTION ET PRÉPARATION DU DOSSIER D’OFFRE </w:t>
      </w:r>
    </w:p>
    <w:p w14:paraId="74FC7454" w14:textId="77777777" w:rsidR="00547BFB" w:rsidRPr="00A139F1" w:rsidRDefault="00547BFB"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Les soumissionnaires qui n’auraient pas obtenu le dossier d’offre directement auprès du Conseil norvégien pour les réfugiés seront rejetés lors de l’évaluation. Le Conseil norvégien pour les réfugiés doit enregistrer, au moment même de la remise, le nom de chacun des soumissionnaires auxquels il remet un dossier d’offre.</w:t>
      </w:r>
    </w:p>
    <w:p w14:paraId="1407BF5E" w14:textId="77777777" w:rsidR="00547BFB" w:rsidRPr="00A139F1" w:rsidRDefault="00547BFB"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Le soumissionnaire est censé examiner l’ensemble des instructions, formulaires, conditions et données techniques contenus dans le dossier d’offre. L’absence de </w:t>
      </w:r>
      <w:r w:rsidRPr="00A139F1">
        <w:rPr>
          <w:rFonts w:asciiTheme="minorHAnsi" w:hAnsiTheme="minorHAnsi"/>
          <w:sz w:val="20"/>
          <w:szCs w:val="20"/>
          <w:lang w:val="fr-FR"/>
        </w:rPr>
        <w:lastRenderedPageBreak/>
        <w:t xml:space="preserve">certains renseignements ou documents requis par le dossier peut entraîner le rejet de l’offre. </w:t>
      </w:r>
    </w:p>
    <w:p w14:paraId="6A743DD0" w14:textId="77777777" w:rsidR="00C14AA7" w:rsidRPr="00A139F1" w:rsidRDefault="00C14AA7" w:rsidP="00C52052">
      <w:pPr>
        <w:widowControl w:val="0"/>
        <w:autoSpaceDE w:val="0"/>
        <w:autoSpaceDN w:val="0"/>
        <w:adjustRightInd w:val="0"/>
        <w:spacing w:after="0"/>
        <w:rPr>
          <w:rFonts w:asciiTheme="minorHAnsi" w:hAnsiTheme="minorHAnsi"/>
          <w:b/>
          <w:bCs/>
          <w:iCs/>
          <w:sz w:val="20"/>
          <w:szCs w:val="20"/>
          <w:u w:val="single"/>
          <w:lang w:val="fr-FR"/>
        </w:rPr>
      </w:pPr>
    </w:p>
    <w:p w14:paraId="33E1FBC3"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 xml:space="preserve">PRÉCISIONS SUR LE DOSSIER D’OFFRE </w:t>
      </w:r>
    </w:p>
    <w:p w14:paraId="7F842E62" w14:textId="77777777" w:rsidR="00547BFB" w:rsidRPr="00A139F1" w:rsidRDefault="00547BFB"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 xml:space="preserve">Les soumissionnaires souhaitant obtenir des précisions sur le dossier d’offre doivent contacter le Conseil norvégien pour les réfugiés par écrit. Le Conseil norvégien pour les réfugiés répondra par écrit aux demandes de précisions avant le délai fixé pour la clarification des offres. Le Conseil norvégien pour les réfugiés transmettra des copies de sa réponse à tous les soumissionnaires ayant reçu le dossier d’offre, en expliquant quelle question était posée mais sans en donner la source. </w:t>
      </w:r>
    </w:p>
    <w:p w14:paraId="0CF45330" w14:textId="77777777" w:rsidR="00547BFB" w:rsidRPr="00A139F1" w:rsidRDefault="00547BFB"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p>
    <w:p w14:paraId="142811C3"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 xml:space="preserve">MODIFICATION DU DOSSIER D’OFFRE </w:t>
      </w:r>
    </w:p>
    <w:p w14:paraId="603E1797" w14:textId="1A691955" w:rsidR="00547BFB" w:rsidRPr="00A139F1" w:rsidRDefault="004F639F"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À</w:t>
      </w:r>
      <w:r w:rsidR="00547BFB" w:rsidRPr="00A139F1">
        <w:rPr>
          <w:rFonts w:asciiTheme="minorHAnsi" w:hAnsiTheme="minorHAnsi"/>
          <w:sz w:val="20"/>
          <w:szCs w:val="20"/>
          <w:lang w:val="fr-FR"/>
        </w:rPr>
        <w:t xml:space="preserve"> tout moment et jusqu’à 48 heures avant le délai de soumission des offres, le Conseil norvégien pour les réfugiés peut modifier ou annuler le dossier d’offre en en informant les soumissionnaires par écrit. </w:t>
      </w:r>
    </w:p>
    <w:p w14:paraId="491BED12" w14:textId="0E34917B" w:rsidR="00547BFB" w:rsidRPr="00A139F1" w:rsidRDefault="00547BFB"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Afin que les soumissionnaires aient assez de temps pour </w:t>
      </w:r>
      <w:r w:rsidRPr="00A139F1">
        <w:rPr>
          <w:rFonts w:asciiTheme="minorHAnsi" w:hAnsiTheme="minorHAnsi"/>
          <w:sz w:val="20"/>
          <w:szCs w:val="20"/>
          <w:lang w:val="fr-FR"/>
        </w:rPr>
        <w:lastRenderedPageBreak/>
        <w:t xml:space="preserve">tenir compte de la modification ou de l’annulation du dossier, le Conseil norvégien pour les réfugiés peut, à sa discrétion, repousser le délai de soumission des offres. </w:t>
      </w:r>
    </w:p>
    <w:p w14:paraId="11BDDD06" w14:textId="77777777" w:rsidR="00547BFB" w:rsidRPr="00A139F1" w:rsidRDefault="00547BFB" w:rsidP="00C52052">
      <w:pPr>
        <w:widowControl w:val="0"/>
        <w:overflowPunct w:val="0"/>
        <w:autoSpaceDE w:val="0"/>
        <w:autoSpaceDN w:val="0"/>
        <w:adjustRightInd w:val="0"/>
        <w:spacing w:after="0"/>
        <w:ind w:left="1260" w:right="160"/>
        <w:rPr>
          <w:rFonts w:asciiTheme="minorHAnsi" w:hAnsiTheme="minorHAnsi"/>
          <w:sz w:val="20"/>
          <w:szCs w:val="20"/>
          <w:lang w:val="fr-FR"/>
        </w:rPr>
      </w:pPr>
    </w:p>
    <w:p w14:paraId="4603679D"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LANGUE UTILISÉE</w:t>
      </w:r>
    </w:p>
    <w:p w14:paraId="0BAAB9E5" w14:textId="77777777" w:rsidR="00547BFB" w:rsidRPr="00A139F1" w:rsidRDefault="00547BFB" w:rsidP="00C52052">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lang w:val="fr-FR"/>
        </w:rPr>
      </w:pPr>
      <w:r w:rsidRPr="00A139F1">
        <w:rPr>
          <w:rFonts w:asciiTheme="minorHAnsi" w:hAnsiTheme="minorHAnsi"/>
          <w:sz w:val="20"/>
          <w:szCs w:val="20"/>
          <w:lang w:val="fr-FR"/>
        </w:rPr>
        <w:t xml:space="preserve">L’offre, ainsi que tous les courriers et documents qui s’y rapportent, doivent être rédigés en français. </w:t>
      </w:r>
    </w:p>
    <w:p w14:paraId="2FAA4116" w14:textId="77777777" w:rsidR="00547BFB" w:rsidRPr="00A139F1" w:rsidRDefault="00547BFB" w:rsidP="00C52052">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lang w:val="fr-FR"/>
        </w:rPr>
      </w:pPr>
      <w:r w:rsidRPr="00A139F1">
        <w:rPr>
          <w:rFonts w:asciiTheme="minorHAnsi" w:hAnsiTheme="minorHAnsi"/>
          <w:sz w:val="20"/>
          <w:szCs w:val="20"/>
          <w:lang w:val="fr-FR"/>
        </w:rPr>
        <w:t>Les justificatifs et les textes imprimés faisant partie de l’offre peuvent être rédigés dans une autre langue à condition de s’accompagner d’une traduction exacte des passages pertinents en français, auquel cas, aux fins de l’interprétation de l’offre, cette traduction fait foi.</w:t>
      </w:r>
    </w:p>
    <w:p w14:paraId="6C3CD41A" w14:textId="552B34A3" w:rsidR="00C14AA7" w:rsidRPr="00A139F1" w:rsidRDefault="00C14AA7" w:rsidP="00C52052">
      <w:pPr>
        <w:widowControl w:val="0"/>
        <w:overflowPunct w:val="0"/>
        <w:autoSpaceDE w:val="0"/>
        <w:autoSpaceDN w:val="0"/>
        <w:adjustRightInd w:val="0"/>
        <w:spacing w:after="0"/>
        <w:ind w:left="1260" w:right="-22"/>
        <w:jc w:val="both"/>
        <w:rPr>
          <w:rFonts w:asciiTheme="minorHAnsi" w:hAnsiTheme="minorHAnsi"/>
          <w:sz w:val="20"/>
          <w:szCs w:val="20"/>
          <w:lang w:val="fr-FR"/>
        </w:rPr>
      </w:pPr>
    </w:p>
    <w:p w14:paraId="268D441E" w14:textId="77777777" w:rsidR="00547BFB" w:rsidRPr="00A139F1" w:rsidRDefault="00547BFB"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DOCUMENTS CONSTITUTIFS DE L’OFFRE</w:t>
      </w:r>
    </w:p>
    <w:p w14:paraId="147B0C24" w14:textId="77777777" w:rsidR="00547BFB" w:rsidRPr="00A139F1" w:rsidRDefault="00547BFB"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L’offre présentée par le soumissionnaire doit comprendre : </w:t>
      </w:r>
    </w:p>
    <w:p w14:paraId="230EA9B8" w14:textId="77777777" w:rsidR="00547BFB" w:rsidRPr="00A139F1" w:rsidRDefault="00547BFB" w:rsidP="00C52052">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lang w:val="fr-FR"/>
        </w:rPr>
      </w:pPr>
      <w:r w:rsidRPr="00A139F1">
        <w:rPr>
          <w:rFonts w:asciiTheme="minorHAnsi" w:hAnsiTheme="minorHAnsi"/>
          <w:sz w:val="20"/>
          <w:szCs w:val="20"/>
          <w:lang w:val="fr-FR"/>
        </w:rPr>
        <w:t xml:space="preserve">l’Acte d’engagement, portant la signature et le cachet du soumissionnaire (section 5) </w:t>
      </w:r>
    </w:p>
    <w:p w14:paraId="0491B6DD" w14:textId="77777777" w:rsidR="00547BFB" w:rsidRPr="00A139F1" w:rsidRDefault="00547BFB" w:rsidP="00C52052">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lang w:val="fr-FR"/>
        </w:rPr>
      </w:pPr>
      <w:r w:rsidRPr="00A139F1">
        <w:rPr>
          <w:rFonts w:asciiTheme="minorHAnsi" w:hAnsiTheme="minorHAnsi"/>
          <w:sz w:val="20"/>
          <w:szCs w:val="20"/>
          <w:lang w:val="fr-FR"/>
        </w:rPr>
        <w:t xml:space="preserve">les autres renseignements et documents requis à la </w:t>
      </w:r>
      <w:r w:rsidRPr="00A139F1">
        <w:rPr>
          <w:rFonts w:asciiTheme="minorHAnsi" w:hAnsiTheme="minorHAnsi"/>
          <w:sz w:val="20"/>
          <w:szCs w:val="20"/>
          <w:lang w:val="fr-FR"/>
        </w:rPr>
        <w:lastRenderedPageBreak/>
        <w:t>section 5</w:t>
      </w:r>
    </w:p>
    <w:p w14:paraId="47998429" w14:textId="34487213" w:rsidR="00D20530" w:rsidRPr="00A139F1" w:rsidRDefault="00D20530" w:rsidP="00C52052">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lang w:val="fr-FR"/>
        </w:rPr>
      </w:pPr>
      <w:r w:rsidRPr="00A139F1">
        <w:rPr>
          <w:rFonts w:asciiTheme="minorHAnsi" w:hAnsiTheme="minorHAnsi"/>
          <w:sz w:val="20"/>
          <w:szCs w:val="20"/>
          <w:lang w:val="fr-FR"/>
        </w:rPr>
        <w:t>la Proposition de prix (section 6)</w:t>
      </w:r>
    </w:p>
    <w:p w14:paraId="5403050C" w14:textId="77777777" w:rsidR="00547BFB" w:rsidRPr="00A139F1" w:rsidRDefault="00547BFB" w:rsidP="00C52052">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lang w:val="fr-FR"/>
        </w:rPr>
      </w:pPr>
      <w:r w:rsidRPr="00A139F1">
        <w:rPr>
          <w:rFonts w:asciiTheme="minorHAnsi" w:hAnsiTheme="minorHAnsi"/>
          <w:sz w:val="20"/>
          <w:szCs w:val="20"/>
          <w:lang w:val="fr-FR"/>
        </w:rPr>
        <w:t>le Profil de l’entreprise et expérience préalable (section 7)</w:t>
      </w:r>
    </w:p>
    <w:p w14:paraId="12E58BBB" w14:textId="3EFB70D7" w:rsidR="00547BFB" w:rsidRPr="00A139F1" w:rsidRDefault="00D20530" w:rsidP="00C52052">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lang w:val="fr-FR"/>
        </w:rPr>
      </w:pPr>
      <w:r w:rsidRPr="00A139F1">
        <w:rPr>
          <w:rFonts w:asciiTheme="minorHAnsi" w:hAnsiTheme="minorHAnsi"/>
          <w:bCs/>
          <w:sz w:val="20"/>
          <w:szCs w:val="20"/>
          <w:lang w:val="fr-FR"/>
        </w:rPr>
        <w:t>les compléments d’information sur les produits (section 8)</w:t>
      </w:r>
    </w:p>
    <w:p w14:paraId="0B2E4DC4" w14:textId="77777777" w:rsidR="00547BFB" w:rsidRPr="00A139F1" w:rsidRDefault="00547BFB" w:rsidP="00C52052">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lang w:val="fr-FR"/>
        </w:rPr>
      </w:pPr>
      <w:r w:rsidRPr="00A139F1">
        <w:rPr>
          <w:rFonts w:asciiTheme="minorHAnsi" w:hAnsiTheme="minorHAnsi"/>
          <w:sz w:val="20"/>
          <w:szCs w:val="20"/>
          <w:lang w:val="fr-FR"/>
        </w:rPr>
        <w:t>la Déclaration de déontologie des fournisseurs, portant la signature et le cachet du soumissionnaire (section 9)</w:t>
      </w:r>
    </w:p>
    <w:p w14:paraId="0A6A20F6" w14:textId="77777777" w:rsidR="00547BFB" w:rsidRPr="00A139F1" w:rsidRDefault="00547BFB"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Tous les formulaires doivent être remplis sans modifications de format. Aucun autre formulaire ne sera accepté. Chaque espace vide doit servir à inscrire les informations demandées. </w:t>
      </w:r>
    </w:p>
    <w:p w14:paraId="291D6AB2" w14:textId="77777777" w:rsidR="002D787E" w:rsidRPr="00A139F1" w:rsidRDefault="002D787E" w:rsidP="00C52052">
      <w:pPr>
        <w:widowControl w:val="0"/>
        <w:tabs>
          <w:tab w:val="left" w:pos="2127"/>
        </w:tabs>
        <w:overflowPunct w:val="0"/>
        <w:autoSpaceDE w:val="0"/>
        <w:autoSpaceDN w:val="0"/>
        <w:adjustRightInd w:val="0"/>
        <w:spacing w:after="0"/>
        <w:ind w:left="2127" w:right="160"/>
        <w:jc w:val="both"/>
        <w:rPr>
          <w:rFonts w:asciiTheme="minorHAnsi" w:hAnsiTheme="minorHAnsi"/>
          <w:sz w:val="20"/>
          <w:szCs w:val="20"/>
          <w:lang w:val="fr-FR"/>
        </w:rPr>
      </w:pPr>
    </w:p>
    <w:p w14:paraId="6892FCF6" w14:textId="3E24BD86" w:rsidR="002D787E" w:rsidRPr="00A139F1" w:rsidRDefault="002D787E" w:rsidP="00C52052">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lang w:val="fr-FR"/>
        </w:rPr>
      </w:pPr>
      <w:r w:rsidRPr="00A139F1">
        <w:rPr>
          <w:rFonts w:asciiTheme="minorHAnsi" w:hAnsiTheme="minorHAnsi"/>
          <w:b/>
          <w:sz w:val="20"/>
          <w:szCs w:val="20"/>
          <w:u w:val="single"/>
          <w:lang w:val="fr-FR"/>
        </w:rPr>
        <w:t>TARIFICATION POUR LES CONTRATS DE FOURNITURES</w:t>
      </w:r>
    </w:p>
    <w:p w14:paraId="69FF6273" w14:textId="1EE372DA" w:rsidR="002D787E" w:rsidRPr="00A139F1" w:rsidRDefault="002D787E"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Les prix annoncés dans les offres portent sur la quantité totale</w:t>
      </w:r>
      <w:r w:rsidR="00525562" w:rsidRPr="00A139F1">
        <w:rPr>
          <w:rFonts w:asciiTheme="minorHAnsi" w:hAnsiTheme="minorHAnsi"/>
          <w:sz w:val="20"/>
          <w:szCs w:val="20"/>
          <w:lang w:val="fr-FR"/>
        </w:rPr>
        <w:t xml:space="preserve"> estimée</w:t>
      </w:r>
      <w:r w:rsidRPr="00A139F1">
        <w:rPr>
          <w:rFonts w:asciiTheme="minorHAnsi" w:hAnsiTheme="minorHAnsi"/>
          <w:sz w:val="20"/>
          <w:szCs w:val="20"/>
          <w:lang w:val="fr-FR"/>
        </w:rPr>
        <w:t xml:space="preserve"> d’articles requis ; les quantités de c</w:t>
      </w:r>
      <w:r w:rsidR="00525562" w:rsidRPr="00A139F1">
        <w:rPr>
          <w:rFonts w:asciiTheme="minorHAnsi" w:hAnsiTheme="minorHAnsi"/>
          <w:sz w:val="20"/>
          <w:szCs w:val="20"/>
          <w:lang w:val="fr-FR"/>
        </w:rPr>
        <w:t>haque catégorie d’articles peuvent</w:t>
      </w:r>
      <w:r w:rsidRPr="00A139F1">
        <w:rPr>
          <w:rFonts w:asciiTheme="minorHAnsi" w:hAnsiTheme="minorHAnsi"/>
          <w:sz w:val="20"/>
          <w:szCs w:val="20"/>
          <w:lang w:val="fr-FR"/>
        </w:rPr>
        <w:t xml:space="preserve"> être réduites</w:t>
      </w:r>
      <w:r w:rsidR="00525562" w:rsidRPr="00A139F1">
        <w:rPr>
          <w:rFonts w:asciiTheme="minorHAnsi" w:hAnsiTheme="minorHAnsi"/>
          <w:sz w:val="20"/>
          <w:szCs w:val="20"/>
          <w:lang w:val="fr-FR"/>
        </w:rPr>
        <w:t xml:space="preserve"> ou augmentées</w:t>
      </w:r>
      <w:r w:rsidRPr="00A139F1">
        <w:rPr>
          <w:rFonts w:asciiTheme="minorHAnsi" w:hAnsiTheme="minorHAnsi"/>
          <w:sz w:val="20"/>
          <w:szCs w:val="20"/>
          <w:lang w:val="fr-FR"/>
        </w:rPr>
        <w:t>.</w:t>
      </w:r>
    </w:p>
    <w:p w14:paraId="0570C400" w14:textId="3AC3E9E3" w:rsidR="002D787E" w:rsidRPr="00A139F1" w:rsidRDefault="00A82367"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lastRenderedPageBreak/>
        <w:t xml:space="preserve">Aucun paiement n’est effectué pour des articles dont le soumissionnaire n’a noté ni tarif ni prix. </w:t>
      </w:r>
    </w:p>
    <w:p w14:paraId="70D61018" w14:textId="77777777" w:rsidR="009D6DBE" w:rsidRPr="00A139F1" w:rsidRDefault="002D787E"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Sauf indication contraire dans les Informations clés (section 2), tous les droits, taxes et autres prélèvements dus par le contractant dans le cadre du présent contrat sont compris dans le prix total de l’offre présentée par le soumissionnaire.</w:t>
      </w:r>
    </w:p>
    <w:p w14:paraId="05A11510" w14:textId="5F346579" w:rsidR="002D787E" w:rsidRPr="00A139F1" w:rsidRDefault="009D6DBE"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Les soumissionnaires assujettis à la TVA doivent mentionner la TVA dans leurs offres.</w:t>
      </w:r>
    </w:p>
    <w:p w14:paraId="0F9F3973" w14:textId="70DFF38E" w:rsidR="00C14AA7" w:rsidRPr="00A139F1" w:rsidRDefault="002D787E"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Il est rappelé au soumissionnaire qu’assurer l’exactitude de son offre relève de son entière responsabilité. Aucune modification ne sera apportée à l’offre après sa soumission si des erreurs de calcul sont découvertes a posteriori.</w:t>
      </w:r>
    </w:p>
    <w:p w14:paraId="5A8F8FE9" w14:textId="77777777" w:rsidR="002D787E" w:rsidRPr="00A139F1" w:rsidRDefault="002D787E" w:rsidP="00C52052">
      <w:pPr>
        <w:widowControl w:val="0"/>
        <w:overflowPunct w:val="0"/>
        <w:autoSpaceDE w:val="0"/>
        <w:autoSpaceDN w:val="0"/>
        <w:adjustRightInd w:val="0"/>
        <w:spacing w:after="0"/>
        <w:ind w:left="1260" w:right="160"/>
        <w:rPr>
          <w:rFonts w:asciiTheme="minorHAnsi" w:hAnsiTheme="minorHAnsi"/>
          <w:sz w:val="20"/>
          <w:szCs w:val="20"/>
          <w:lang w:val="fr-FR"/>
        </w:rPr>
      </w:pPr>
    </w:p>
    <w:p w14:paraId="1B0429E6" w14:textId="77777777" w:rsidR="008F19D3" w:rsidRPr="00A139F1" w:rsidRDefault="008F19D3" w:rsidP="00C52052">
      <w:pPr>
        <w:pStyle w:val="ListParagraph"/>
        <w:widowControl w:val="0"/>
        <w:numPr>
          <w:ilvl w:val="0"/>
          <w:numId w:val="7"/>
        </w:numPr>
        <w:autoSpaceDE w:val="0"/>
        <w:autoSpaceDN w:val="0"/>
        <w:adjustRightInd w:val="0"/>
        <w:spacing w:after="0"/>
        <w:rPr>
          <w:rFonts w:asciiTheme="minorHAnsi" w:hAnsiTheme="minorHAnsi"/>
          <w:sz w:val="20"/>
          <w:szCs w:val="20"/>
          <w:lang w:val="fr-FR"/>
        </w:rPr>
      </w:pPr>
      <w:r w:rsidRPr="00A139F1">
        <w:rPr>
          <w:rFonts w:asciiTheme="minorHAnsi" w:hAnsiTheme="minorHAnsi"/>
          <w:b/>
          <w:bCs/>
          <w:iCs/>
          <w:sz w:val="20"/>
          <w:szCs w:val="20"/>
          <w:u w:val="single"/>
          <w:lang w:val="fr-FR"/>
        </w:rPr>
        <w:t>DEVISE DE L’OFFRE ET DES PAIEMENTS</w:t>
      </w:r>
    </w:p>
    <w:p w14:paraId="09C80F0F" w14:textId="39E39D1F" w:rsidR="008F19D3" w:rsidRPr="00A139F1" w:rsidRDefault="008F19D3"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 xml:space="preserve">Le soumissionnaire donne tous ses prix en </w:t>
      </w:r>
      <w:r w:rsidR="00525562" w:rsidRPr="00A139F1">
        <w:rPr>
          <w:rFonts w:asciiTheme="minorHAnsi" w:hAnsiTheme="minorHAnsi"/>
          <w:sz w:val="20"/>
          <w:szCs w:val="20"/>
          <w:lang w:val="fr-FR"/>
        </w:rPr>
        <w:t>francs CFA</w:t>
      </w:r>
      <w:r w:rsidRPr="00A139F1">
        <w:rPr>
          <w:rFonts w:asciiTheme="minorHAnsi" w:hAnsiTheme="minorHAnsi"/>
          <w:sz w:val="20"/>
          <w:szCs w:val="20"/>
          <w:lang w:val="fr-FR"/>
        </w:rPr>
        <w:t xml:space="preserve"> sauf indication contraire. De même, tous les paiements sont effectués en </w:t>
      </w:r>
      <w:r w:rsidR="00525562" w:rsidRPr="00A139F1">
        <w:rPr>
          <w:rFonts w:asciiTheme="minorHAnsi" w:hAnsiTheme="minorHAnsi"/>
          <w:sz w:val="20"/>
          <w:szCs w:val="20"/>
          <w:lang w:val="fr-FR"/>
        </w:rPr>
        <w:t>francs CFA</w:t>
      </w:r>
      <w:r w:rsidRPr="00A139F1">
        <w:rPr>
          <w:rFonts w:asciiTheme="minorHAnsi" w:hAnsiTheme="minorHAnsi"/>
          <w:sz w:val="20"/>
          <w:szCs w:val="20"/>
          <w:lang w:val="fr-FR"/>
        </w:rPr>
        <w:t xml:space="preserve">. </w:t>
      </w:r>
    </w:p>
    <w:p w14:paraId="26037C3A" w14:textId="77777777" w:rsidR="00C14AA7" w:rsidRPr="00A139F1" w:rsidRDefault="00C14AA7"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p>
    <w:p w14:paraId="18E65C93" w14:textId="77777777" w:rsidR="008F19D3" w:rsidRPr="00A139F1" w:rsidRDefault="008F19D3"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VALIDITÉ DE L’OFFRE</w:t>
      </w:r>
    </w:p>
    <w:p w14:paraId="587A26CD" w14:textId="2D253AFB" w:rsidR="008F19D3" w:rsidRPr="00A139F1" w:rsidRDefault="008F19D3"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Les o</w:t>
      </w:r>
      <w:r w:rsidR="00525562" w:rsidRPr="00A139F1">
        <w:rPr>
          <w:rFonts w:asciiTheme="minorHAnsi" w:hAnsiTheme="minorHAnsi"/>
          <w:sz w:val="20"/>
          <w:szCs w:val="20"/>
          <w:lang w:val="fr-FR"/>
        </w:rPr>
        <w:t xml:space="preserve">ffres restent valables pendant </w:t>
      </w:r>
      <w:r w:rsidR="006548C4" w:rsidRPr="00A139F1">
        <w:rPr>
          <w:rFonts w:asciiTheme="minorHAnsi" w:hAnsiTheme="minorHAnsi"/>
          <w:sz w:val="20"/>
          <w:szCs w:val="20"/>
          <w:lang w:val="fr-FR"/>
        </w:rPr>
        <w:t>365</w:t>
      </w:r>
      <w:r w:rsidRPr="00A139F1">
        <w:rPr>
          <w:rFonts w:asciiTheme="minorHAnsi" w:hAnsiTheme="minorHAnsi"/>
          <w:sz w:val="20"/>
          <w:szCs w:val="20"/>
          <w:lang w:val="fr-FR"/>
        </w:rPr>
        <w:t xml:space="preserve"> jours civils après la date limite de soumission de l’offre telle que définie par le Conseil norvégien pour les réfugiés. Les offres valables moins longtemps seront rejetées pour non-conformité. </w:t>
      </w:r>
    </w:p>
    <w:p w14:paraId="612F778A" w14:textId="77777777" w:rsidR="008F19D3" w:rsidRPr="00A139F1" w:rsidRDefault="008F19D3"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A titre exceptionnel, avant l’expiration du délai de validité des offres, le Conseil norvégien pour les réfugiés peut demander par écrit aux soumissionnaires de prolonger la durée de validité de leurs offres. Les soumissionnaires doivent confirmer par écrit qu’ils acceptent cette prolongation. En cas de prolongation, aucune modification de l’offre n’est autorisée. </w:t>
      </w:r>
    </w:p>
    <w:p w14:paraId="6CF9D461" w14:textId="77777777" w:rsidR="00C14AA7" w:rsidRPr="00A139F1" w:rsidRDefault="00C14AA7" w:rsidP="00C52052">
      <w:pPr>
        <w:widowControl w:val="0"/>
        <w:overflowPunct w:val="0"/>
        <w:autoSpaceDE w:val="0"/>
        <w:autoSpaceDN w:val="0"/>
        <w:adjustRightInd w:val="0"/>
        <w:spacing w:after="0"/>
        <w:ind w:right="160"/>
        <w:jc w:val="both"/>
        <w:rPr>
          <w:rFonts w:asciiTheme="minorHAnsi" w:hAnsiTheme="minorHAnsi"/>
          <w:sz w:val="20"/>
          <w:szCs w:val="20"/>
          <w:lang w:val="fr-FR"/>
        </w:rPr>
      </w:pPr>
    </w:p>
    <w:p w14:paraId="1B9CA5A6" w14:textId="77777777" w:rsidR="008F19D3" w:rsidRPr="00A139F1" w:rsidRDefault="008F19D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lang w:val="fr-FR"/>
        </w:rPr>
      </w:pPr>
      <w:r w:rsidRPr="00A139F1">
        <w:rPr>
          <w:rFonts w:asciiTheme="minorHAnsi" w:hAnsiTheme="minorHAnsi"/>
          <w:b/>
          <w:sz w:val="20"/>
          <w:szCs w:val="20"/>
          <w:u w:val="single"/>
          <w:lang w:val="fr-FR"/>
        </w:rPr>
        <w:t>VARIANTES</w:t>
      </w:r>
    </w:p>
    <w:p w14:paraId="638B85E7" w14:textId="77777777" w:rsidR="008F19D3" w:rsidRPr="00A139F1" w:rsidRDefault="008F19D3" w:rsidP="00C52052">
      <w:pPr>
        <w:widowControl w:val="0"/>
        <w:autoSpaceDE w:val="0"/>
        <w:autoSpaceDN w:val="0"/>
        <w:adjustRightInd w:val="0"/>
        <w:spacing w:after="0"/>
        <w:ind w:left="720"/>
        <w:rPr>
          <w:rFonts w:asciiTheme="minorHAnsi" w:hAnsiTheme="minorHAnsi"/>
          <w:sz w:val="20"/>
          <w:szCs w:val="20"/>
          <w:lang w:val="fr-FR"/>
        </w:rPr>
      </w:pPr>
      <w:r w:rsidRPr="00A139F1">
        <w:rPr>
          <w:rFonts w:asciiTheme="minorHAnsi" w:hAnsiTheme="minorHAnsi"/>
          <w:sz w:val="20"/>
          <w:szCs w:val="20"/>
          <w:lang w:val="fr-FR"/>
        </w:rPr>
        <w:t xml:space="preserve">Les soumissionnaires présentent des offres conformes aux exigences du dossier d’offre, et notamment à la conception technique de base telle qu’elle ressort des plans et du cahier </w:t>
      </w:r>
      <w:r w:rsidRPr="00A139F1">
        <w:rPr>
          <w:rFonts w:asciiTheme="minorHAnsi" w:hAnsiTheme="minorHAnsi"/>
          <w:sz w:val="20"/>
          <w:szCs w:val="20"/>
          <w:lang w:val="fr-FR"/>
        </w:rPr>
        <w:lastRenderedPageBreak/>
        <w:t>des charges. Les variantes ne sont pas prises en compte, sauf indication contraire dans les Informations clés (section 2).</w:t>
      </w:r>
    </w:p>
    <w:p w14:paraId="0CFB7ECE" w14:textId="77777777" w:rsidR="00C14AA7" w:rsidRPr="00A139F1" w:rsidRDefault="00C14AA7" w:rsidP="00C52052">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lang w:val="fr-FR"/>
        </w:rPr>
      </w:pPr>
    </w:p>
    <w:p w14:paraId="43458FE4" w14:textId="77777777" w:rsidR="008F19D3" w:rsidRPr="00A139F1" w:rsidRDefault="008F19D3" w:rsidP="00C52052">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lang w:val="fr-FR"/>
        </w:rPr>
      </w:pPr>
      <w:r w:rsidRPr="00A139F1">
        <w:rPr>
          <w:rFonts w:asciiTheme="minorHAnsi" w:hAnsiTheme="minorHAnsi"/>
          <w:b/>
          <w:sz w:val="20"/>
          <w:szCs w:val="20"/>
          <w:u w:val="single"/>
          <w:lang w:val="fr-FR"/>
        </w:rPr>
        <w:t>FORMAT ET SIGNATURE DE L’OFFRE</w:t>
      </w:r>
    </w:p>
    <w:p w14:paraId="5EADE708" w14:textId="77777777" w:rsidR="008F19D3" w:rsidRPr="00A139F1" w:rsidRDefault="008F19D3" w:rsidP="00C52052">
      <w:pPr>
        <w:widowControl w:val="0"/>
        <w:autoSpaceDE w:val="0"/>
        <w:autoSpaceDN w:val="0"/>
        <w:adjustRightInd w:val="0"/>
        <w:spacing w:after="0"/>
        <w:ind w:left="720"/>
        <w:rPr>
          <w:rFonts w:asciiTheme="minorHAnsi" w:hAnsiTheme="minorHAnsi"/>
          <w:sz w:val="20"/>
          <w:szCs w:val="20"/>
          <w:lang w:val="fr-FR"/>
        </w:rPr>
      </w:pPr>
      <w:r w:rsidRPr="00A139F1">
        <w:rPr>
          <w:rFonts w:asciiTheme="minorHAnsi" w:hAnsiTheme="minorHAnsi"/>
          <w:sz w:val="20"/>
          <w:szCs w:val="20"/>
          <w:lang w:val="fr-FR"/>
        </w:rPr>
        <w:t xml:space="preserve">Le soumissionnaire prépare un dossier de documents d’offre par contrat auquel il souhaite prétendre. Il lui est conseillé d’en conserver une copie pour pouvoir s’y référer par la suite. </w:t>
      </w:r>
    </w:p>
    <w:p w14:paraId="62006360" w14:textId="77777777" w:rsidR="00C14AA7" w:rsidRPr="00A139F1" w:rsidRDefault="00C14AA7" w:rsidP="00C52052">
      <w:pPr>
        <w:widowControl w:val="0"/>
        <w:autoSpaceDE w:val="0"/>
        <w:autoSpaceDN w:val="0"/>
        <w:adjustRightInd w:val="0"/>
        <w:spacing w:after="0"/>
        <w:ind w:left="720"/>
        <w:rPr>
          <w:rFonts w:asciiTheme="minorHAnsi" w:hAnsiTheme="minorHAnsi"/>
          <w:sz w:val="20"/>
          <w:szCs w:val="20"/>
          <w:lang w:val="fr-FR"/>
        </w:rPr>
      </w:pPr>
    </w:p>
    <w:p w14:paraId="3797EC83" w14:textId="77777777" w:rsidR="008F19D3" w:rsidRPr="00A139F1" w:rsidRDefault="008F19D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lang w:val="fr-FR"/>
        </w:rPr>
      </w:pPr>
      <w:r w:rsidRPr="00A139F1">
        <w:rPr>
          <w:rFonts w:asciiTheme="minorHAnsi" w:hAnsiTheme="minorHAnsi"/>
          <w:b/>
          <w:sz w:val="20"/>
          <w:szCs w:val="20"/>
          <w:u w:val="single"/>
          <w:lang w:val="fr-FR"/>
        </w:rPr>
        <w:t>FERMETURE ET IDENTIFICATION DE L’OFFRE</w:t>
      </w:r>
    </w:p>
    <w:p w14:paraId="5A593EB2" w14:textId="77777777" w:rsidR="008F19D3" w:rsidRPr="00A139F1" w:rsidRDefault="008F19D3"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Pour chaque contrat, le soumissionnaire place l’offre dans une enveloppe unie dûment fermée. </w:t>
      </w:r>
    </w:p>
    <w:p w14:paraId="2CC71C17" w14:textId="77777777" w:rsidR="008F19D3" w:rsidRPr="00A139F1" w:rsidRDefault="008F19D3"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Ce pli doit : </w:t>
      </w:r>
    </w:p>
    <w:p w14:paraId="6D8D67A2" w14:textId="2815E582" w:rsidR="008F19D3" w:rsidRPr="00A139F1" w:rsidRDefault="008F19D3" w:rsidP="00C52052">
      <w:pPr>
        <w:widowControl w:val="0"/>
        <w:numPr>
          <w:ilvl w:val="1"/>
          <w:numId w:val="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être adressé au Bureau Logistique, Conseil norvégien pour les réfugiés, au lieu spécifié dans les Informations clés (section 2) ; </w:t>
      </w:r>
    </w:p>
    <w:p w14:paraId="6B127CB2" w14:textId="785271C5" w:rsidR="00525562" w:rsidRPr="00A139F1" w:rsidRDefault="00525562" w:rsidP="00C52052">
      <w:pPr>
        <w:widowControl w:val="0"/>
        <w:numPr>
          <w:ilvl w:val="1"/>
          <w:numId w:val="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Il mentionnera clairement sur l’enveloppe contenant l’original et la copie de l’offre «</w:t>
      </w:r>
      <w:r w:rsidR="00F66CA4" w:rsidRPr="00A139F1">
        <w:rPr>
          <w:rFonts w:asciiTheme="minorHAnsi" w:hAnsiTheme="minorHAnsi"/>
          <w:sz w:val="20"/>
          <w:szCs w:val="20"/>
          <w:lang w:val="fr-FR"/>
        </w:rPr>
        <w:t xml:space="preserve"> ITT – BF – 20 – 006</w:t>
      </w:r>
      <w:r w:rsidR="00DD369E" w:rsidRPr="00A139F1">
        <w:rPr>
          <w:rFonts w:asciiTheme="minorHAnsi" w:hAnsiTheme="minorHAnsi"/>
          <w:sz w:val="20"/>
          <w:szCs w:val="20"/>
          <w:lang w:val="fr-FR"/>
        </w:rPr>
        <w:t xml:space="preserve"> </w:t>
      </w:r>
      <w:r w:rsidRPr="00A139F1">
        <w:rPr>
          <w:rFonts w:asciiTheme="minorHAnsi" w:hAnsiTheme="minorHAnsi"/>
          <w:sz w:val="20"/>
          <w:szCs w:val="20"/>
          <w:lang w:val="fr-FR"/>
        </w:rPr>
        <w:t xml:space="preserve">Offre pour » puis (indiqué le numéro de lot et le titre de l'Avis d'Appel d'Offres), tels qu'indiqués. </w:t>
      </w:r>
      <w:r w:rsidR="00F66CA4" w:rsidRPr="00A139F1">
        <w:rPr>
          <w:rFonts w:asciiTheme="minorHAnsi" w:hAnsiTheme="minorHAnsi"/>
          <w:sz w:val="20"/>
          <w:szCs w:val="20"/>
          <w:lang w:val="fr-FR"/>
        </w:rPr>
        <w:t xml:space="preserve">Exemples : ITT – BF </w:t>
      </w:r>
      <w:r w:rsidR="00F66CA4" w:rsidRPr="00A139F1">
        <w:rPr>
          <w:rFonts w:asciiTheme="minorHAnsi" w:hAnsiTheme="minorHAnsi"/>
          <w:sz w:val="20"/>
          <w:szCs w:val="20"/>
          <w:lang w:val="fr-FR"/>
        </w:rPr>
        <w:lastRenderedPageBreak/>
        <w:t>– 20 – 006</w:t>
      </w:r>
      <w:r w:rsidRPr="00A139F1">
        <w:rPr>
          <w:rFonts w:asciiTheme="minorHAnsi" w:hAnsiTheme="minorHAnsi"/>
          <w:sz w:val="20"/>
          <w:szCs w:val="20"/>
          <w:lang w:val="fr-FR"/>
        </w:rPr>
        <w:t xml:space="preserve"> (Offre pour Lot </w:t>
      </w:r>
      <w:r w:rsidR="00DD369E" w:rsidRPr="00A139F1">
        <w:rPr>
          <w:rFonts w:asciiTheme="minorHAnsi" w:hAnsiTheme="minorHAnsi"/>
          <w:sz w:val="20"/>
          <w:szCs w:val="20"/>
          <w:lang w:val="fr-FR"/>
        </w:rPr>
        <w:t>5.</w:t>
      </w:r>
      <w:r w:rsidRPr="00A139F1">
        <w:rPr>
          <w:rFonts w:asciiTheme="minorHAnsi" w:hAnsiTheme="minorHAnsi"/>
          <w:sz w:val="20"/>
          <w:szCs w:val="20"/>
          <w:lang w:val="fr-FR"/>
        </w:rPr>
        <w:t>1)</w:t>
      </w:r>
    </w:p>
    <w:p w14:paraId="40296C5F" w14:textId="77777777" w:rsidR="008F19D3" w:rsidRPr="00A139F1" w:rsidRDefault="008F19D3" w:rsidP="00C52052">
      <w:pPr>
        <w:widowControl w:val="0"/>
        <w:numPr>
          <w:ilvl w:val="1"/>
          <w:numId w:val="2"/>
        </w:numPr>
        <w:overflowPunct w:val="0"/>
        <w:autoSpaceDE w:val="0"/>
        <w:autoSpaceDN w:val="0"/>
        <w:adjustRightInd w:val="0"/>
        <w:spacing w:after="0"/>
        <w:jc w:val="both"/>
        <w:rPr>
          <w:rFonts w:asciiTheme="minorHAnsi" w:hAnsiTheme="minorHAnsi"/>
          <w:sz w:val="20"/>
          <w:szCs w:val="20"/>
          <w:lang w:val="fr-FR"/>
        </w:rPr>
      </w:pPr>
      <w:r w:rsidRPr="00A139F1">
        <w:rPr>
          <w:rFonts w:asciiTheme="minorHAnsi" w:hAnsiTheme="minorHAnsi"/>
          <w:sz w:val="20"/>
          <w:szCs w:val="20"/>
          <w:u w:val="single"/>
          <w:lang w:val="fr-FR"/>
        </w:rPr>
        <w:t>ne comporter aucune autre annotation.</w:t>
      </w:r>
    </w:p>
    <w:p w14:paraId="102F47A4" w14:textId="77777777" w:rsidR="008F19D3" w:rsidRPr="00A139F1" w:rsidRDefault="008F19D3"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Si tous les plis ne sont pas fermés et identifiés comme demandé, le Conseil norvégien pour les réfugiés rejettera l’offre. </w:t>
      </w:r>
    </w:p>
    <w:p w14:paraId="7EF8BFFC" w14:textId="77777777" w:rsidR="00C14AA7" w:rsidRPr="00A139F1" w:rsidRDefault="00C14AA7" w:rsidP="00C52052">
      <w:pPr>
        <w:widowControl w:val="0"/>
        <w:autoSpaceDE w:val="0"/>
        <w:autoSpaceDN w:val="0"/>
        <w:adjustRightInd w:val="0"/>
        <w:spacing w:after="0"/>
        <w:ind w:left="720"/>
        <w:rPr>
          <w:rFonts w:asciiTheme="minorHAnsi" w:hAnsiTheme="minorHAnsi"/>
          <w:sz w:val="20"/>
          <w:szCs w:val="20"/>
          <w:lang w:val="fr-FR"/>
        </w:rPr>
      </w:pPr>
    </w:p>
    <w:p w14:paraId="0ED4FD32" w14:textId="77777777" w:rsidR="008F19D3" w:rsidRPr="00A139F1" w:rsidRDefault="008F19D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sz w:val="20"/>
          <w:szCs w:val="20"/>
          <w:u w:val="single"/>
          <w:lang w:val="fr-FR"/>
        </w:rPr>
        <w:t>DÉLAI DE SOUMISSION DES OFFRES</w:t>
      </w:r>
    </w:p>
    <w:p w14:paraId="1C022907" w14:textId="77777777" w:rsidR="008F19D3" w:rsidRPr="00A139F1" w:rsidRDefault="008F19D3" w:rsidP="00C52052">
      <w:pPr>
        <w:pStyle w:val="ListParagraph"/>
        <w:widowControl w:val="0"/>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Les offres doivent parvenir au Conseil norvégien pour les réfugiés à l’adresse indiquée dans les Informations clés, au plus tard à la date et à l’heure précisées dans les Informations clés (section 2).</w:t>
      </w:r>
    </w:p>
    <w:p w14:paraId="2F152785" w14:textId="77777777" w:rsidR="00C14AA7" w:rsidRPr="00A139F1" w:rsidRDefault="00C14AA7" w:rsidP="00C52052">
      <w:pPr>
        <w:pStyle w:val="ListParagraph"/>
        <w:widowControl w:val="0"/>
        <w:overflowPunct w:val="0"/>
        <w:autoSpaceDE w:val="0"/>
        <w:autoSpaceDN w:val="0"/>
        <w:adjustRightInd w:val="0"/>
        <w:spacing w:after="0"/>
        <w:ind w:right="160"/>
        <w:jc w:val="both"/>
        <w:rPr>
          <w:rFonts w:asciiTheme="minorHAnsi" w:hAnsiTheme="minorHAnsi"/>
          <w:sz w:val="20"/>
          <w:szCs w:val="20"/>
          <w:lang w:val="fr-FR"/>
        </w:rPr>
      </w:pPr>
    </w:p>
    <w:p w14:paraId="14C40BD6" w14:textId="77777777" w:rsidR="008F19D3" w:rsidRPr="00A139F1" w:rsidRDefault="008F19D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lang w:val="fr-FR"/>
        </w:rPr>
      </w:pPr>
      <w:r w:rsidRPr="00A139F1">
        <w:rPr>
          <w:rFonts w:asciiTheme="minorHAnsi" w:hAnsiTheme="minorHAnsi"/>
          <w:b/>
          <w:sz w:val="20"/>
          <w:szCs w:val="20"/>
          <w:u w:val="single"/>
          <w:lang w:val="fr-FR"/>
        </w:rPr>
        <w:t xml:space="preserve">OFFRES TARDIVES </w:t>
      </w:r>
    </w:p>
    <w:p w14:paraId="4006DA2C" w14:textId="77777777" w:rsidR="008F19D3" w:rsidRPr="00A139F1" w:rsidRDefault="008F19D3"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 xml:space="preserve">Le Conseil norvégien pour les réfugiés ne tient pas compte des offres arrivées après le délai de soumission indiqué dans les Informations clés (section 2). Les offres reçues par le Conseil norvégien pour les réfugiés après le délai de soumission sont déclarées tardives et rejetées. </w:t>
      </w:r>
    </w:p>
    <w:p w14:paraId="13A57865" w14:textId="77777777" w:rsidR="00C14AA7" w:rsidRPr="00A139F1" w:rsidRDefault="00C14AA7"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p>
    <w:p w14:paraId="6ED8044F" w14:textId="77777777" w:rsidR="008F19D3" w:rsidRPr="00A139F1" w:rsidRDefault="008F19D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bCs/>
          <w:iCs/>
          <w:sz w:val="20"/>
          <w:szCs w:val="20"/>
          <w:u w:val="single"/>
          <w:lang w:val="fr-FR"/>
        </w:rPr>
        <w:lastRenderedPageBreak/>
        <w:t>RETRAIT ET REMPLACEMENT DES OFFRES</w:t>
      </w:r>
    </w:p>
    <w:p w14:paraId="702A4415" w14:textId="77777777" w:rsidR="008F19D3" w:rsidRPr="00A139F1" w:rsidRDefault="008F19D3" w:rsidP="00C52052">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lang w:val="fr-FR"/>
        </w:rPr>
      </w:pPr>
      <w:r w:rsidRPr="00A139F1">
        <w:rPr>
          <w:rFonts w:asciiTheme="minorHAnsi" w:hAnsiTheme="minorHAnsi"/>
          <w:sz w:val="20"/>
          <w:szCs w:val="20"/>
          <w:lang w:val="fr-FR"/>
        </w:rPr>
        <w:t xml:space="preserve"> Les soumissionnaires peuvent retirer ou remplacer leurs offres déjà soumises à tout moment avant la date limite de soumission des offres, via un avis écrit signé par un représentant autorisé. Cet avis écrit doit s’accompagner, le cas échéant, de l’offre de remplacement. Tous les avis doivent être : </w:t>
      </w:r>
    </w:p>
    <w:p w14:paraId="2082BD5C" w14:textId="77777777" w:rsidR="008F19D3" w:rsidRPr="00A139F1" w:rsidRDefault="008F19D3" w:rsidP="00C52052">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lang w:val="fr-FR"/>
        </w:rPr>
      </w:pPr>
      <w:r w:rsidRPr="00A139F1">
        <w:rPr>
          <w:rFonts w:asciiTheme="minorHAnsi" w:hAnsiTheme="minorHAnsi"/>
          <w:sz w:val="20"/>
          <w:szCs w:val="20"/>
          <w:lang w:val="fr-FR"/>
        </w:rPr>
        <w:t xml:space="preserve">soumis conformément aux paragraphes 20 et 21 ; en outre, les mots « RETRAIT » ou « REMPLACEMENT » doivent être clairement visibles sur l’enveloppe ; </w:t>
      </w:r>
    </w:p>
    <w:p w14:paraId="52A74345" w14:textId="77777777" w:rsidR="008F19D3" w:rsidRPr="00A139F1" w:rsidRDefault="008F19D3" w:rsidP="00C52052">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lang w:val="fr-FR"/>
        </w:rPr>
      </w:pPr>
      <w:r w:rsidRPr="00A139F1">
        <w:rPr>
          <w:rFonts w:asciiTheme="minorHAnsi" w:hAnsiTheme="minorHAnsi"/>
          <w:sz w:val="20"/>
          <w:szCs w:val="20"/>
          <w:lang w:val="fr-FR"/>
        </w:rPr>
        <w:t xml:space="preserve">reçus par le Conseil norvégien pour les réfugiés dans le délai de soumission des offres, conformément aux Informations clés (section 2). </w:t>
      </w:r>
    </w:p>
    <w:p w14:paraId="75CC8787" w14:textId="77777777" w:rsidR="008F19D3" w:rsidRPr="00A139F1" w:rsidRDefault="008F19D3"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Après l’ouverture des plis, les éventuelles modifications des offres doivent s’effectuer documents à l’appui et toutes les discussions doivent être notées par écrit. Une offre peut être retirée à tout moment, moyennant un avis écrit. </w:t>
      </w:r>
    </w:p>
    <w:p w14:paraId="5C1E3FCB" w14:textId="77777777" w:rsidR="00164F78" w:rsidRPr="00A139F1" w:rsidRDefault="00164F78" w:rsidP="00C52052">
      <w:pPr>
        <w:pStyle w:val="ListParagraph"/>
        <w:widowControl w:val="0"/>
        <w:overflowPunct w:val="0"/>
        <w:autoSpaceDE w:val="0"/>
        <w:autoSpaceDN w:val="0"/>
        <w:adjustRightInd w:val="0"/>
        <w:spacing w:after="0"/>
        <w:ind w:left="1095" w:right="160"/>
        <w:jc w:val="both"/>
        <w:rPr>
          <w:rFonts w:asciiTheme="minorHAnsi" w:hAnsiTheme="minorHAnsi"/>
          <w:sz w:val="20"/>
          <w:szCs w:val="20"/>
          <w:lang w:val="fr-FR"/>
        </w:rPr>
      </w:pPr>
    </w:p>
    <w:p w14:paraId="3C4F5CCB" w14:textId="77777777" w:rsidR="008F19D3" w:rsidRPr="00A139F1" w:rsidRDefault="008F19D3" w:rsidP="00C52052">
      <w:pPr>
        <w:pStyle w:val="ListParagraph"/>
        <w:widowControl w:val="0"/>
        <w:numPr>
          <w:ilvl w:val="0"/>
          <w:numId w:val="7"/>
        </w:numPr>
        <w:autoSpaceDE w:val="0"/>
        <w:autoSpaceDN w:val="0"/>
        <w:adjustRightInd w:val="0"/>
        <w:spacing w:after="0"/>
        <w:rPr>
          <w:rFonts w:asciiTheme="minorHAnsi" w:hAnsiTheme="minorHAnsi"/>
          <w:sz w:val="20"/>
          <w:szCs w:val="20"/>
          <w:lang w:val="fr-FR"/>
        </w:rPr>
      </w:pPr>
      <w:r w:rsidRPr="00A139F1">
        <w:rPr>
          <w:rFonts w:asciiTheme="minorHAnsi" w:hAnsiTheme="minorHAnsi"/>
          <w:b/>
          <w:bCs/>
          <w:iCs/>
          <w:sz w:val="20"/>
          <w:szCs w:val="20"/>
          <w:u w:val="single"/>
          <w:lang w:val="fr-FR"/>
        </w:rPr>
        <w:t>CONFIDENTIALITÉ</w:t>
      </w:r>
    </w:p>
    <w:p w14:paraId="4BA79D34" w14:textId="77777777" w:rsidR="008F19D3" w:rsidRPr="00A139F1" w:rsidRDefault="008F19D3"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Les informations relatives à l’examen, l’évaluation et la comparaison des offres, à la sélection de la meilleure offre et à l’attribution du contrat ne sont divulguées ni aux soumissionnaires, ni à d’autres personnes non officiellement concernées par ces processus avant communication à tous les soumissionnaires des détails concernant le soumissionnaire retenu. </w:t>
      </w:r>
    </w:p>
    <w:p w14:paraId="7846BC56" w14:textId="77777777" w:rsidR="008F19D3" w:rsidRPr="00A139F1" w:rsidRDefault="008F19D3"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Les soumissionnaires qui tenteraient d’influencer le Conseil norvégien pour les réfugiés dans l’examen, l’évaluation et la comparaison des offres, la sélection de la meilleure offre ou l’attribution du contrat peuvent voir leur offre rejetée. </w:t>
      </w:r>
    </w:p>
    <w:p w14:paraId="4CB43763" w14:textId="77777777" w:rsidR="008F19D3" w:rsidRPr="00A139F1" w:rsidRDefault="008F19D3"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Entre le moment de l’ouverture des plis et celui de l’attribution du contrat, si un soumissionnaire souhaite contacter le Conseil norvégien pour les réfugiés sur une question relative au processus d’offre, il doit le faire par écrit. </w:t>
      </w:r>
    </w:p>
    <w:p w14:paraId="790943D5" w14:textId="77777777" w:rsidR="00C14AA7" w:rsidRPr="00A139F1" w:rsidRDefault="00C14AA7" w:rsidP="00C52052">
      <w:pPr>
        <w:widowControl w:val="0"/>
        <w:overflowPunct w:val="0"/>
        <w:autoSpaceDE w:val="0"/>
        <w:autoSpaceDN w:val="0"/>
        <w:adjustRightInd w:val="0"/>
        <w:spacing w:after="0"/>
        <w:ind w:right="160"/>
        <w:jc w:val="both"/>
        <w:rPr>
          <w:rFonts w:asciiTheme="minorHAnsi" w:hAnsiTheme="minorHAnsi"/>
          <w:sz w:val="20"/>
          <w:szCs w:val="20"/>
          <w:lang w:val="fr-FR"/>
        </w:rPr>
      </w:pPr>
    </w:p>
    <w:p w14:paraId="55F15BE5" w14:textId="77777777" w:rsidR="008F19D3" w:rsidRPr="00A139F1" w:rsidRDefault="008F19D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bCs/>
          <w:iCs/>
          <w:sz w:val="20"/>
          <w:szCs w:val="20"/>
          <w:u w:val="single"/>
          <w:lang w:val="fr-FR"/>
        </w:rPr>
        <w:t>CLARIFICATION DES OFFRES</w:t>
      </w:r>
    </w:p>
    <w:p w14:paraId="275F5562" w14:textId="5D115CD5" w:rsidR="008F19D3" w:rsidRPr="00A139F1" w:rsidRDefault="008F19D3"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r w:rsidRPr="00A139F1">
        <w:rPr>
          <w:rFonts w:asciiTheme="minorHAnsi" w:hAnsiTheme="minorHAnsi"/>
          <w:sz w:val="20"/>
          <w:szCs w:val="20"/>
          <w:lang w:val="fr-FR"/>
        </w:rPr>
        <w:t>Le Conseil norvégien pour les réfugiés peut, à sa discrétion, demander à un soumissionnaire de préciser son offre. Cette demande de clarification et la réponse doivent s’effectuer par écrit. Les précisions apportées par un soumissionnaire qui ne viendraient pas en réponse à une demande du Conseil norvégien pour les réfugiés ne seront pas prises en compte. Toutes les demandes de précision sont transmises en copie à tous les soumissionnaires à titre d’information. Aucun changement dans les prix ou la teneur de l’offre n’est autorisé, sauf pour confirmer la correction d’erreurs.</w:t>
      </w:r>
    </w:p>
    <w:p w14:paraId="65C8C132" w14:textId="77777777" w:rsidR="00C14AA7" w:rsidRPr="00A139F1" w:rsidRDefault="00C14AA7" w:rsidP="00C52052">
      <w:pPr>
        <w:widowControl w:val="0"/>
        <w:overflowPunct w:val="0"/>
        <w:autoSpaceDE w:val="0"/>
        <w:autoSpaceDN w:val="0"/>
        <w:adjustRightInd w:val="0"/>
        <w:spacing w:after="0"/>
        <w:ind w:left="720" w:right="160"/>
        <w:jc w:val="both"/>
        <w:rPr>
          <w:rFonts w:asciiTheme="minorHAnsi" w:hAnsiTheme="minorHAnsi"/>
          <w:sz w:val="20"/>
          <w:szCs w:val="20"/>
          <w:lang w:val="fr-FR"/>
        </w:rPr>
      </w:pPr>
    </w:p>
    <w:p w14:paraId="21C9DB7C" w14:textId="77777777" w:rsidR="002460D7" w:rsidRPr="00A139F1" w:rsidRDefault="002460D7"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lang w:val="fr-FR"/>
        </w:rPr>
      </w:pPr>
      <w:r w:rsidRPr="00A139F1">
        <w:rPr>
          <w:rFonts w:asciiTheme="minorHAnsi" w:hAnsiTheme="minorHAnsi"/>
          <w:b/>
          <w:sz w:val="20"/>
          <w:szCs w:val="20"/>
          <w:u w:val="single"/>
          <w:lang w:val="fr-FR"/>
        </w:rPr>
        <w:t>VALIDATION DES OFFRES</w:t>
      </w:r>
    </w:p>
    <w:p w14:paraId="57F5DAD1" w14:textId="77777777" w:rsidR="002460D7" w:rsidRPr="00A139F1" w:rsidRDefault="002460D7"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La détermination de la validité d’une offre par le Conseil norvégien pour les réfugiés repose sur le contenu de l’offre elle-même, qui, s’il est jugé non conforme, ne peut être corrigé. </w:t>
      </w:r>
    </w:p>
    <w:p w14:paraId="0DD87BAA" w14:textId="77777777" w:rsidR="002460D7" w:rsidRPr="00A139F1" w:rsidRDefault="002460D7"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Pour être valable, une offre doit respecter toutes les </w:t>
      </w:r>
      <w:r w:rsidRPr="00A139F1">
        <w:rPr>
          <w:rFonts w:asciiTheme="minorHAnsi" w:hAnsiTheme="minorHAnsi"/>
          <w:sz w:val="20"/>
          <w:szCs w:val="20"/>
          <w:lang w:val="fr-FR"/>
        </w:rPr>
        <w:lastRenderedPageBreak/>
        <w:t xml:space="preserve">clauses et conditions du dossier d’offre, sans écart ou omission affectant ou pouvant affecter : </w:t>
      </w:r>
    </w:p>
    <w:p w14:paraId="450CE646" w14:textId="77777777" w:rsidR="002460D7" w:rsidRPr="00A139F1" w:rsidRDefault="002460D7" w:rsidP="00C52052">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le champ d’application, la qualité ou l’exécution des prestations visées par le contrat, ou </w:t>
      </w:r>
    </w:p>
    <w:p w14:paraId="1AEAEA24" w14:textId="77777777" w:rsidR="002460D7" w:rsidRPr="00A139F1" w:rsidRDefault="002460D7" w:rsidP="00C52052">
      <w:pPr>
        <w:pStyle w:val="ListParagraph"/>
        <w:widowControl w:val="0"/>
        <w:numPr>
          <w:ilvl w:val="0"/>
          <w:numId w:val="11"/>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les droits du Conseil norvégien pour les réfugiés ou les obligations du soumissionnaire en vertu du contrat.</w:t>
      </w:r>
    </w:p>
    <w:p w14:paraId="6492917C" w14:textId="77777777" w:rsidR="00C14AA7" w:rsidRPr="00A139F1" w:rsidRDefault="00C14AA7" w:rsidP="00C52052">
      <w:pPr>
        <w:widowControl w:val="0"/>
        <w:tabs>
          <w:tab w:val="num" w:pos="1560"/>
        </w:tabs>
        <w:overflowPunct w:val="0"/>
        <w:autoSpaceDE w:val="0"/>
        <w:autoSpaceDN w:val="0"/>
        <w:adjustRightInd w:val="0"/>
        <w:spacing w:after="0"/>
        <w:ind w:left="2127"/>
        <w:jc w:val="both"/>
        <w:rPr>
          <w:rFonts w:asciiTheme="minorHAnsi" w:hAnsiTheme="minorHAnsi"/>
          <w:sz w:val="20"/>
          <w:szCs w:val="20"/>
          <w:lang w:val="fr-FR"/>
        </w:rPr>
      </w:pPr>
    </w:p>
    <w:p w14:paraId="4041D3C1" w14:textId="77777777" w:rsidR="003D62B9" w:rsidRPr="00A139F1" w:rsidRDefault="003D62B9"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lang w:val="fr-FR"/>
        </w:rPr>
      </w:pPr>
      <w:r w:rsidRPr="00A139F1">
        <w:rPr>
          <w:rFonts w:asciiTheme="minorHAnsi" w:hAnsiTheme="minorHAnsi"/>
          <w:b/>
          <w:sz w:val="20"/>
          <w:szCs w:val="20"/>
          <w:u w:val="single"/>
          <w:lang w:val="fr-FR"/>
        </w:rPr>
        <w:t>ÉVALUATION DES OFFRES</w:t>
      </w:r>
    </w:p>
    <w:p w14:paraId="38656A8E" w14:textId="77777777" w:rsidR="003D62B9" w:rsidRPr="00A139F1" w:rsidRDefault="003D62B9"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Le Conseil norvégien pour les réfugiés examine les justificatifs et les autres informations fournis par les soumissionnaires pour s’assurer qu’ils sont éligibles, puis examine et note les offres selon les critères suivants : </w:t>
      </w:r>
    </w:p>
    <w:p w14:paraId="25B5A274" w14:textId="77777777" w:rsidR="003D62B9" w:rsidRPr="00A139F1" w:rsidRDefault="003D62B9" w:rsidP="00C52052">
      <w:pPr>
        <w:pStyle w:val="ListParagraph"/>
        <w:widowControl w:val="0"/>
        <w:numPr>
          <w:ilvl w:val="0"/>
          <w:numId w:val="12"/>
        </w:numPr>
        <w:overflowPunct w:val="0"/>
        <w:autoSpaceDE w:val="0"/>
        <w:autoSpaceDN w:val="0"/>
        <w:adjustRightInd w:val="0"/>
        <w:ind w:right="160"/>
        <w:rPr>
          <w:rFonts w:asciiTheme="minorHAnsi" w:hAnsiTheme="minorHAnsi"/>
          <w:sz w:val="20"/>
          <w:szCs w:val="20"/>
          <w:lang w:val="fr-FR"/>
        </w:rPr>
      </w:pPr>
      <w:r w:rsidRPr="00A139F1">
        <w:rPr>
          <w:rFonts w:asciiTheme="minorHAnsi" w:hAnsiTheme="minorHAnsi"/>
          <w:sz w:val="20"/>
          <w:szCs w:val="20"/>
          <w:lang w:val="fr-FR"/>
        </w:rPr>
        <w:t>qualité du produit au regard des clauses techniques et résultats de tests d’échantillons par NRC</w:t>
      </w:r>
    </w:p>
    <w:p w14:paraId="4425FFF3" w14:textId="77777777" w:rsidR="003D62B9" w:rsidRPr="00A139F1" w:rsidRDefault="003D62B9" w:rsidP="00C52052">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prix au regard du tarif établi par NRC</w:t>
      </w:r>
    </w:p>
    <w:p w14:paraId="00D8F5E2" w14:textId="397271DF" w:rsidR="003D62B9" w:rsidRPr="00A139F1" w:rsidRDefault="003D62B9" w:rsidP="00C52052">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délai global de livraison des biens </w:t>
      </w:r>
    </w:p>
    <w:p w14:paraId="1E5D8218" w14:textId="77777777" w:rsidR="003D62B9" w:rsidRPr="00A139F1" w:rsidRDefault="003D62B9" w:rsidP="00C52052">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excellence avérée en matière de services, d’assistance et de garanties</w:t>
      </w:r>
    </w:p>
    <w:p w14:paraId="0454A5E5" w14:textId="77777777" w:rsidR="003D62B9" w:rsidRPr="00A139F1" w:rsidRDefault="003D62B9" w:rsidP="00C52052">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lastRenderedPageBreak/>
        <w:t>sérieux démontré dans la préparation de la cotation</w:t>
      </w:r>
    </w:p>
    <w:p w14:paraId="3E6CF2A2" w14:textId="77777777" w:rsidR="003D62B9" w:rsidRPr="00A139F1" w:rsidRDefault="003D62B9" w:rsidP="00C52052">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 xml:space="preserve">qualité, réputation et performances du fournisseur </w:t>
      </w:r>
    </w:p>
    <w:p w14:paraId="74A50807" w14:textId="76874E7A" w:rsidR="003D62B9" w:rsidRPr="00A139F1" w:rsidRDefault="003D62B9" w:rsidP="00C52052">
      <w:pPr>
        <w:pStyle w:val="ListParagraph"/>
        <w:numPr>
          <w:ilvl w:val="0"/>
          <w:numId w:val="12"/>
        </w:numPr>
        <w:rPr>
          <w:rFonts w:asciiTheme="minorHAnsi" w:hAnsiTheme="minorHAnsi"/>
          <w:sz w:val="20"/>
          <w:szCs w:val="20"/>
          <w:lang w:val="fr-FR"/>
        </w:rPr>
      </w:pPr>
      <w:r w:rsidRPr="00A139F1">
        <w:rPr>
          <w:rFonts w:asciiTheme="minorHAnsi" w:hAnsiTheme="minorHAnsi"/>
          <w:sz w:val="20"/>
          <w:szCs w:val="20"/>
          <w:lang w:val="fr-FR"/>
        </w:rPr>
        <w:t>adhésion aux politiques de NRC en matière de déontologie, de protection de l’environnement et de lutte contre la corruption</w:t>
      </w:r>
    </w:p>
    <w:p w14:paraId="7A31EE86" w14:textId="77777777" w:rsidR="003D62B9" w:rsidRPr="00A139F1" w:rsidRDefault="003D62B9" w:rsidP="00C52052">
      <w:pPr>
        <w:pStyle w:val="ListParagraph"/>
        <w:widowControl w:val="0"/>
        <w:numPr>
          <w:ilvl w:val="0"/>
          <w:numId w:val="12"/>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sz w:val="20"/>
          <w:szCs w:val="20"/>
          <w:lang w:val="fr-FR"/>
        </w:rPr>
        <w:t>expérience antérieure dans le domaine du service visé par le contrat, attestée par des documents dans le dossier d’offre</w:t>
      </w:r>
    </w:p>
    <w:p w14:paraId="68987FCA" w14:textId="62FF8D02" w:rsidR="003D62B9" w:rsidRPr="00A139F1" w:rsidRDefault="00904CE0" w:rsidP="00C52052">
      <w:pPr>
        <w:pStyle w:val="ListParagraph"/>
        <w:widowControl w:val="0"/>
        <w:numPr>
          <w:ilvl w:val="1"/>
          <w:numId w:val="7"/>
        </w:numPr>
        <w:overflowPunct w:val="0"/>
        <w:autoSpaceDE w:val="0"/>
        <w:autoSpaceDN w:val="0"/>
        <w:adjustRightInd w:val="0"/>
        <w:ind w:left="1276" w:right="160" w:hanging="567"/>
        <w:rPr>
          <w:rFonts w:asciiTheme="minorHAnsi" w:hAnsiTheme="minorHAnsi"/>
          <w:sz w:val="20"/>
          <w:szCs w:val="20"/>
          <w:lang w:val="fr-FR"/>
        </w:rPr>
      </w:pPr>
      <w:r w:rsidRPr="00A139F1">
        <w:rPr>
          <w:rFonts w:asciiTheme="minorHAnsi" w:hAnsiTheme="minorHAnsi"/>
          <w:sz w:val="20"/>
          <w:szCs w:val="20"/>
          <w:lang w:val="fr-FR"/>
        </w:rPr>
        <w:t xml:space="preserve">NRC se réserve le droit d’attribuer le contrat sur la seule base des cotations reçues, de modifier ses exigences avant l’attribution du contrat ou de mener des négociations supplémentaires avec un ou plusieurs fournisseurs. NRC se réserve le droit d’attribuer le contrat au fournisseur qui, selon NRC, propose le meilleur rapport qualité-prix. </w:t>
      </w:r>
    </w:p>
    <w:p w14:paraId="3D6B64FD" w14:textId="77777777" w:rsidR="003D62B9" w:rsidRPr="00A139F1" w:rsidRDefault="003D62B9"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Les législations de lutte contre le blanchiment d’argent, la corruption et le terrorisme en vigueur sur certains ter</w:t>
      </w:r>
      <w:r w:rsidRPr="00A139F1">
        <w:rPr>
          <w:rFonts w:asciiTheme="minorHAnsi" w:hAnsiTheme="minorHAnsi"/>
          <w:sz w:val="20"/>
          <w:szCs w:val="20"/>
          <w:lang w:val="fr-FR"/>
        </w:rPr>
        <w:lastRenderedPageBreak/>
        <w:t>ritoires peuvent obliger NRC à vérifier l’identité du soumissionnaire avant de réaliser des transactions financières avec lui. NRC se réserve le droit d’utiliser des outils d’examen en ligne pour vérifier les antécédents d’un soumissionnaire au regard d’éventuelles pratiques illégales ou contraires à la déontologie.</w:t>
      </w:r>
    </w:p>
    <w:p w14:paraId="5C0E1A5F" w14:textId="77777777" w:rsidR="003D62B9" w:rsidRPr="00A139F1" w:rsidRDefault="003D62B9" w:rsidP="00C52052">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lang w:val="fr-FR"/>
        </w:rPr>
      </w:pPr>
      <w:r w:rsidRPr="00A139F1">
        <w:rPr>
          <w:rFonts w:asciiTheme="minorHAnsi" w:hAnsiTheme="minorHAnsi"/>
          <w:sz w:val="20"/>
          <w:szCs w:val="20"/>
          <w:lang w:val="fr-FR"/>
        </w:rPr>
        <w:t xml:space="preserve">Le Conseil norvégien pour les réfugiés se réserve le droit de rejeter toutes les offres et de lancer un nouvel appel d’offres si aucune offre satisfaisante n’est présentée. </w:t>
      </w:r>
    </w:p>
    <w:p w14:paraId="569CD071" w14:textId="77777777" w:rsidR="00C14AA7" w:rsidRPr="00A139F1" w:rsidRDefault="00C14AA7" w:rsidP="00C52052">
      <w:pPr>
        <w:widowControl w:val="0"/>
        <w:tabs>
          <w:tab w:val="num" w:pos="1080"/>
          <w:tab w:val="left" w:pos="1170"/>
        </w:tabs>
        <w:overflowPunct w:val="0"/>
        <w:autoSpaceDE w:val="0"/>
        <w:autoSpaceDN w:val="0"/>
        <w:adjustRightInd w:val="0"/>
        <w:spacing w:after="0"/>
        <w:ind w:right="160"/>
        <w:jc w:val="both"/>
        <w:rPr>
          <w:rFonts w:asciiTheme="minorHAnsi" w:hAnsiTheme="minorHAnsi"/>
          <w:sz w:val="20"/>
          <w:szCs w:val="20"/>
          <w:lang w:val="fr-FR"/>
        </w:rPr>
      </w:pPr>
    </w:p>
    <w:p w14:paraId="7F1D1548" w14:textId="77777777" w:rsidR="00B80933" w:rsidRPr="00A139F1" w:rsidRDefault="00B80933" w:rsidP="00C52052">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lang w:val="fr-FR"/>
        </w:rPr>
      </w:pPr>
      <w:r w:rsidRPr="00A139F1">
        <w:rPr>
          <w:rFonts w:asciiTheme="minorHAnsi" w:hAnsiTheme="minorHAnsi"/>
          <w:b/>
          <w:bCs/>
          <w:iCs/>
          <w:sz w:val="20"/>
          <w:szCs w:val="20"/>
          <w:u w:val="single"/>
          <w:lang w:val="fr-FR"/>
        </w:rPr>
        <w:t>PROCÉDURE D’ATTRIBUTION</w:t>
      </w:r>
    </w:p>
    <w:p w14:paraId="19C67853" w14:textId="77777777" w:rsidR="00B80933" w:rsidRPr="00A139F1" w:rsidRDefault="00B80933"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Le Conseil norvégien pour les réfugiés attribue le contrat par écrit, via l’envoi d’un courrier d’attribution, au soumissionnaire dont l’offre a été jugée la meilleure, avant expiration du délai de validité de l’offre.</w:t>
      </w:r>
    </w:p>
    <w:p w14:paraId="6E02C3B8" w14:textId="77777777" w:rsidR="00B80933" w:rsidRPr="00A139F1" w:rsidRDefault="00B80933"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Les soumissionnaires n’ayant pas remporté le contrat en sont avertis par écrit.</w:t>
      </w:r>
    </w:p>
    <w:p w14:paraId="7B1B5331" w14:textId="77777777" w:rsidR="00B80933" w:rsidRPr="00A139F1" w:rsidRDefault="00B80933"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 xml:space="preserve">Jusqu’à la préparation et l’exécution d’un contrat formel, </w:t>
      </w:r>
      <w:r w:rsidRPr="00A139F1">
        <w:rPr>
          <w:rFonts w:asciiTheme="minorHAnsi" w:hAnsiTheme="minorHAnsi"/>
          <w:sz w:val="20"/>
          <w:szCs w:val="20"/>
          <w:lang w:val="fr-FR"/>
        </w:rPr>
        <w:lastRenderedPageBreak/>
        <w:t xml:space="preserve">NRC et le soumissionnaire sont liés par le courrier d’attribution. </w:t>
      </w:r>
    </w:p>
    <w:p w14:paraId="625367A0" w14:textId="77777777" w:rsidR="00B80933" w:rsidRPr="00A139F1" w:rsidRDefault="00B80933"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 xml:space="preserve">Le courrier d’attribution précise le montant que le Conseil norvégien pour les réfugiés paiera au contractant pour les travaux visés au contrat, et conformément à l’offre. </w:t>
      </w:r>
    </w:p>
    <w:p w14:paraId="34BB4376" w14:textId="77777777" w:rsidR="00B80933" w:rsidRPr="00A139F1" w:rsidRDefault="00B80933"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 xml:space="preserve">Le soumissionnaire doit envoyer un courrier d’acceptation confirmant sa volonté de signer le contrat. </w:t>
      </w:r>
    </w:p>
    <w:p w14:paraId="2F5476D6" w14:textId="77777777" w:rsidR="00C14AA7" w:rsidRPr="00A139F1" w:rsidRDefault="00C14AA7" w:rsidP="00C52052">
      <w:pPr>
        <w:pStyle w:val="ListParagraph"/>
        <w:widowControl w:val="0"/>
        <w:overflowPunct w:val="0"/>
        <w:autoSpaceDE w:val="0"/>
        <w:autoSpaceDN w:val="0"/>
        <w:adjustRightInd w:val="0"/>
        <w:spacing w:after="0"/>
        <w:ind w:left="1260" w:right="160"/>
        <w:jc w:val="both"/>
        <w:rPr>
          <w:rFonts w:asciiTheme="minorHAnsi" w:hAnsiTheme="minorHAnsi"/>
          <w:sz w:val="20"/>
          <w:szCs w:val="20"/>
          <w:lang w:val="fr-FR"/>
        </w:rPr>
      </w:pPr>
    </w:p>
    <w:p w14:paraId="3DE368DA" w14:textId="77777777" w:rsidR="00B80933" w:rsidRPr="00A139F1" w:rsidRDefault="00B80933" w:rsidP="00C52052">
      <w:pPr>
        <w:pStyle w:val="ListParagraph"/>
        <w:widowControl w:val="0"/>
        <w:numPr>
          <w:ilvl w:val="0"/>
          <w:numId w:val="7"/>
        </w:numPr>
        <w:autoSpaceDE w:val="0"/>
        <w:autoSpaceDN w:val="0"/>
        <w:adjustRightInd w:val="0"/>
        <w:spacing w:after="0"/>
        <w:rPr>
          <w:rFonts w:asciiTheme="minorHAnsi" w:hAnsiTheme="minorHAnsi"/>
          <w:b/>
          <w:bCs/>
          <w:iCs/>
          <w:sz w:val="20"/>
          <w:szCs w:val="20"/>
          <w:u w:val="single"/>
          <w:lang w:val="fr-FR"/>
        </w:rPr>
      </w:pPr>
      <w:r w:rsidRPr="00A139F1">
        <w:rPr>
          <w:rFonts w:asciiTheme="minorHAnsi" w:hAnsiTheme="minorHAnsi"/>
          <w:b/>
          <w:bCs/>
          <w:iCs/>
          <w:sz w:val="20"/>
          <w:szCs w:val="20"/>
          <w:u w:val="single"/>
          <w:lang w:val="fr-FR"/>
        </w:rPr>
        <w:t>SIGNATURE DU CONTRAT</w:t>
      </w:r>
    </w:p>
    <w:p w14:paraId="583A4671" w14:textId="286E9425" w:rsidR="00B80933" w:rsidRPr="00A139F1" w:rsidRDefault="002E7505"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À</w:t>
      </w:r>
      <w:r w:rsidR="00B80933" w:rsidRPr="00A139F1">
        <w:rPr>
          <w:rFonts w:asciiTheme="minorHAnsi" w:hAnsiTheme="minorHAnsi"/>
          <w:sz w:val="20"/>
          <w:szCs w:val="20"/>
          <w:lang w:val="fr-FR"/>
        </w:rPr>
        <w:t xml:space="preserve"> réception du courrier d’acceptation, le Conseil norvégien pour les réfugiés invite le soumissionnaire retenu à signer le contrat.</w:t>
      </w:r>
    </w:p>
    <w:p w14:paraId="75832024" w14:textId="2F029805" w:rsidR="00902B08" w:rsidRPr="00A139F1" w:rsidRDefault="00B80933" w:rsidP="00C52052">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lang w:val="fr-FR"/>
        </w:rPr>
      </w:pPr>
      <w:r w:rsidRPr="00A139F1">
        <w:rPr>
          <w:rFonts w:asciiTheme="minorHAnsi" w:hAnsiTheme="minorHAnsi"/>
          <w:sz w:val="20"/>
          <w:szCs w:val="20"/>
          <w:lang w:val="fr-FR"/>
        </w:rPr>
        <w:t xml:space="preserve">Dans les délais convenus, le soumissionnaire signe, date et renvoie le contrat au Conseil norvégien pour les réfugiés. </w:t>
      </w:r>
      <w:r w:rsidR="00902B08" w:rsidRPr="00A139F1">
        <w:rPr>
          <w:rFonts w:asciiTheme="minorHAnsi" w:hAnsiTheme="minorHAnsi"/>
          <w:b/>
          <w:bCs/>
          <w:sz w:val="32"/>
          <w:lang w:val="fr-FR"/>
        </w:rPr>
        <w:br w:type="page"/>
      </w:r>
    </w:p>
    <w:p w14:paraId="3BEAA0A7" w14:textId="7259AE5D" w:rsidR="00C42F66" w:rsidRPr="00A139F1" w:rsidRDefault="00C310AC" w:rsidP="00C52052">
      <w:pPr>
        <w:spacing w:after="0"/>
        <w:jc w:val="center"/>
        <w:rPr>
          <w:rFonts w:asciiTheme="minorHAnsi" w:hAnsiTheme="minorHAnsi"/>
          <w:b/>
          <w:sz w:val="26"/>
          <w:szCs w:val="26"/>
          <w:lang w:val="fr-FR"/>
        </w:rPr>
      </w:pPr>
      <w:r w:rsidRPr="00A139F1">
        <w:rPr>
          <w:rFonts w:asciiTheme="minorHAnsi" w:hAnsiTheme="minorHAnsi"/>
          <w:b/>
          <w:bCs/>
          <w:sz w:val="26"/>
          <w:szCs w:val="26"/>
          <w:lang w:val="fr-FR"/>
        </w:rPr>
        <w:lastRenderedPageBreak/>
        <w:t>SECTION 4</w:t>
      </w:r>
    </w:p>
    <w:p w14:paraId="3AD368E4" w14:textId="2B9B9812" w:rsidR="00C42F66" w:rsidRPr="00A139F1" w:rsidRDefault="004A27AB" w:rsidP="00C52052">
      <w:pPr>
        <w:widowControl w:val="0"/>
        <w:autoSpaceDE w:val="0"/>
        <w:autoSpaceDN w:val="0"/>
        <w:adjustRightInd w:val="0"/>
        <w:spacing w:after="0" w:line="240" w:lineRule="auto"/>
        <w:jc w:val="center"/>
        <w:rPr>
          <w:rFonts w:asciiTheme="minorHAnsi" w:hAnsiTheme="minorHAnsi"/>
          <w:b/>
          <w:bCs/>
          <w:sz w:val="26"/>
          <w:szCs w:val="26"/>
          <w:lang w:val="fr-FR"/>
        </w:rPr>
      </w:pPr>
      <w:bookmarkStart w:id="1" w:name="_Toc265170882"/>
      <w:r w:rsidRPr="00A139F1">
        <w:rPr>
          <w:rFonts w:asciiTheme="minorHAnsi" w:hAnsiTheme="minorHAnsi"/>
          <w:b/>
          <w:sz w:val="26"/>
          <w:szCs w:val="26"/>
          <w:lang w:val="fr-FR"/>
        </w:rPr>
        <w:t xml:space="preserve">CLAUSES TECHNIQUES </w:t>
      </w:r>
      <w:bookmarkEnd w:id="1"/>
    </w:p>
    <w:p w14:paraId="2D948D24" w14:textId="77777777" w:rsidR="00AB257C" w:rsidRPr="00A139F1" w:rsidRDefault="00AB257C" w:rsidP="00C52052">
      <w:pPr>
        <w:widowControl w:val="0"/>
        <w:autoSpaceDE w:val="0"/>
        <w:autoSpaceDN w:val="0"/>
        <w:adjustRightInd w:val="0"/>
        <w:spacing w:after="0" w:line="240" w:lineRule="auto"/>
        <w:jc w:val="center"/>
        <w:rPr>
          <w:rFonts w:asciiTheme="minorHAnsi" w:hAnsiTheme="minorHAnsi"/>
          <w:b/>
          <w:bCs/>
          <w:sz w:val="28"/>
          <w:lang w:val="fr-FR"/>
        </w:rPr>
      </w:pPr>
    </w:p>
    <w:p w14:paraId="246B2508" w14:textId="320F1248" w:rsidR="00CC2C35" w:rsidRPr="00A139F1" w:rsidRDefault="0081534A" w:rsidP="00C52052">
      <w:pPr>
        <w:pStyle w:val="Heading3"/>
        <w:keepLines w:val="0"/>
        <w:tabs>
          <w:tab w:val="num" w:pos="900"/>
        </w:tabs>
        <w:spacing w:before="240" w:after="60" w:line="240" w:lineRule="auto"/>
        <w:jc w:val="both"/>
        <w:rPr>
          <w:rFonts w:asciiTheme="minorHAnsi" w:hAnsiTheme="minorHAnsi" w:cs="Times New Roman"/>
          <w:color w:val="FF0000"/>
          <w:sz w:val="20"/>
          <w:szCs w:val="20"/>
          <w:lang w:val="fr-FR"/>
        </w:rPr>
      </w:pPr>
      <w:r w:rsidRPr="00A139F1">
        <w:rPr>
          <w:rFonts w:asciiTheme="minorHAnsi" w:hAnsiTheme="minorHAnsi" w:cs="Times New Roman"/>
          <w:color w:val="FF0000"/>
          <w:sz w:val="20"/>
          <w:szCs w:val="20"/>
          <w:lang w:val="fr-FR"/>
        </w:rPr>
        <w:t>Le présent appel d’offres est divisé en lots</w:t>
      </w:r>
    </w:p>
    <w:p w14:paraId="4AF3FF75" w14:textId="2EBB3EE9" w:rsidR="00C42F66" w:rsidRPr="00A139F1" w:rsidRDefault="00C42F66" w:rsidP="00C52052">
      <w:pPr>
        <w:pStyle w:val="Heading3"/>
        <w:keepLines w:val="0"/>
        <w:tabs>
          <w:tab w:val="num" w:pos="900"/>
        </w:tabs>
        <w:spacing w:before="240" w:after="60" w:line="240" w:lineRule="auto"/>
        <w:jc w:val="both"/>
        <w:rPr>
          <w:rFonts w:asciiTheme="minorHAnsi" w:hAnsiTheme="minorHAnsi" w:cs="Times New Roman"/>
          <w:color w:val="auto"/>
          <w:sz w:val="20"/>
          <w:szCs w:val="20"/>
          <w:lang w:val="fr-FR"/>
        </w:rPr>
      </w:pPr>
      <w:r w:rsidRPr="00A139F1">
        <w:rPr>
          <w:rFonts w:asciiTheme="minorHAnsi" w:hAnsiTheme="minorHAnsi" w:cs="Times New Roman"/>
          <w:color w:val="auto"/>
          <w:sz w:val="20"/>
          <w:szCs w:val="20"/>
          <w:lang w:val="fr-FR"/>
        </w:rPr>
        <w:t>Lots : il est demandé aux fournisseurs intéressés de présenter leur offre par lots.</w:t>
      </w:r>
    </w:p>
    <w:tbl>
      <w:tblPr>
        <w:tblStyle w:val="TableGrid"/>
        <w:tblW w:w="0" w:type="auto"/>
        <w:tblLook w:val="04A0" w:firstRow="1" w:lastRow="0" w:firstColumn="1" w:lastColumn="0" w:noHBand="0" w:noVBand="1"/>
      </w:tblPr>
      <w:tblGrid>
        <w:gridCol w:w="805"/>
        <w:gridCol w:w="5175"/>
        <w:gridCol w:w="947"/>
        <w:gridCol w:w="1076"/>
        <w:gridCol w:w="1959"/>
      </w:tblGrid>
      <w:tr w:rsidR="00011120" w:rsidRPr="00A139F1" w14:paraId="25C72549" w14:textId="77777777" w:rsidTr="00011120">
        <w:trPr>
          <w:trHeight w:val="340"/>
        </w:trPr>
        <w:tc>
          <w:tcPr>
            <w:tcW w:w="805" w:type="dxa"/>
          </w:tcPr>
          <w:p w14:paraId="34ACE424" w14:textId="6F2C8FCB"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p>
        </w:tc>
        <w:tc>
          <w:tcPr>
            <w:tcW w:w="5175" w:type="dxa"/>
          </w:tcPr>
          <w:p w14:paraId="67B9007C" w14:textId="56B22142"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Articles </w:t>
            </w:r>
          </w:p>
        </w:tc>
        <w:tc>
          <w:tcPr>
            <w:tcW w:w="947" w:type="dxa"/>
          </w:tcPr>
          <w:p w14:paraId="44D8D9A7" w14:textId="232A971C"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Unité</w:t>
            </w:r>
          </w:p>
        </w:tc>
        <w:tc>
          <w:tcPr>
            <w:tcW w:w="1076" w:type="dxa"/>
          </w:tcPr>
          <w:p w14:paraId="0F79D5D8" w14:textId="3EB87121"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Quantité</w:t>
            </w:r>
          </w:p>
        </w:tc>
        <w:tc>
          <w:tcPr>
            <w:tcW w:w="1959" w:type="dxa"/>
          </w:tcPr>
          <w:p w14:paraId="3F5472DC" w14:textId="2530688F"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Délai d’approvisionnement</w:t>
            </w:r>
          </w:p>
        </w:tc>
      </w:tr>
      <w:tr w:rsidR="00011120" w:rsidRPr="00A139F1" w14:paraId="7E6B2B32" w14:textId="77777777" w:rsidTr="00011120">
        <w:trPr>
          <w:trHeight w:val="340"/>
        </w:trPr>
        <w:tc>
          <w:tcPr>
            <w:tcW w:w="805" w:type="dxa"/>
            <w:vMerge w:val="restart"/>
          </w:tcPr>
          <w:p w14:paraId="63EE204F" w14:textId="62B34DA9"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r w:rsidR="00E3453A" w:rsidRPr="00A139F1">
              <w:rPr>
                <w:rFonts w:asciiTheme="minorHAnsi" w:hAnsiTheme="minorHAnsi"/>
                <w:sz w:val="20"/>
                <w:szCs w:val="20"/>
                <w:lang w:val="fr-FR"/>
              </w:rPr>
              <w:t>5.</w:t>
            </w:r>
            <w:r w:rsidRPr="00A139F1">
              <w:rPr>
                <w:rFonts w:asciiTheme="minorHAnsi" w:hAnsiTheme="minorHAnsi"/>
                <w:sz w:val="20"/>
                <w:szCs w:val="20"/>
                <w:lang w:val="fr-FR"/>
              </w:rPr>
              <w:t>1</w:t>
            </w:r>
          </w:p>
        </w:tc>
        <w:tc>
          <w:tcPr>
            <w:tcW w:w="5175" w:type="dxa"/>
          </w:tcPr>
          <w:p w14:paraId="415A58C8" w14:textId="3A311FBB"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Poteau en bois d'eucalyptus de Ø 10cmx3/3.5m</w:t>
            </w:r>
          </w:p>
        </w:tc>
        <w:tc>
          <w:tcPr>
            <w:tcW w:w="947" w:type="dxa"/>
          </w:tcPr>
          <w:p w14:paraId="235DDC20" w14:textId="6FFA0B0B"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76" w:type="dxa"/>
          </w:tcPr>
          <w:p w14:paraId="797D740C" w14:textId="61413692" w:rsidR="00011120" w:rsidRPr="00A139F1" w:rsidRDefault="00AD4EAD" w:rsidP="00C52052">
            <w:pPr>
              <w:jc w:val="center"/>
              <w:rPr>
                <w:rFonts w:asciiTheme="minorHAnsi" w:hAnsiTheme="minorHAnsi"/>
                <w:sz w:val="20"/>
                <w:szCs w:val="20"/>
                <w:lang w:val="fr-FR"/>
              </w:rPr>
            </w:pPr>
            <w:r w:rsidRPr="00A139F1">
              <w:rPr>
                <w:lang w:val="fr-FR"/>
              </w:rPr>
              <w:t>82</w:t>
            </w:r>
            <w:r w:rsidR="00011120" w:rsidRPr="00A139F1">
              <w:rPr>
                <w:lang w:val="fr-FR"/>
              </w:rPr>
              <w:t xml:space="preserve"> 860</w:t>
            </w:r>
          </w:p>
        </w:tc>
        <w:tc>
          <w:tcPr>
            <w:tcW w:w="1959" w:type="dxa"/>
            <w:vMerge w:val="restart"/>
          </w:tcPr>
          <w:p w14:paraId="420CC194" w14:textId="659B1BED" w:rsidR="00011120" w:rsidRPr="00A139F1" w:rsidRDefault="00DA4084" w:rsidP="00C52052">
            <w:pPr>
              <w:jc w:val="both"/>
              <w:rPr>
                <w:rFonts w:asciiTheme="minorHAnsi" w:hAnsiTheme="minorHAnsi"/>
                <w:sz w:val="20"/>
                <w:szCs w:val="20"/>
                <w:lang w:val="fr-FR"/>
              </w:rPr>
            </w:pPr>
            <w:r w:rsidRPr="00A139F1">
              <w:rPr>
                <w:rFonts w:asciiTheme="minorHAnsi" w:hAnsiTheme="minorHAnsi"/>
                <w:sz w:val="20"/>
                <w:szCs w:val="20"/>
                <w:lang w:val="fr-FR"/>
              </w:rPr>
              <w:t>10</w:t>
            </w:r>
            <w:r w:rsidR="006504B6" w:rsidRPr="00A139F1">
              <w:rPr>
                <w:rFonts w:asciiTheme="minorHAnsi" w:hAnsiTheme="minorHAnsi"/>
                <w:sz w:val="20"/>
                <w:szCs w:val="20"/>
                <w:lang w:val="fr-FR"/>
              </w:rPr>
              <w:t xml:space="preserve"> jours ouvrable après bon de commande</w:t>
            </w:r>
          </w:p>
        </w:tc>
      </w:tr>
      <w:tr w:rsidR="00011120" w:rsidRPr="00A139F1" w14:paraId="7E414A70" w14:textId="77777777" w:rsidTr="00011120">
        <w:trPr>
          <w:trHeight w:val="340"/>
        </w:trPr>
        <w:tc>
          <w:tcPr>
            <w:tcW w:w="805" w:type="dxa"/>
            <w:vMerge/>
          </w:tcPr>
          <w:p w14:paraId="70651499" w14:textId="33FD0047" w:rsidR="00011120" w:rsidRPr="00A139F1" w:rsidRDefault="00011120" w:rsidP="00C52052">
            <w:pPr>
              <w:jc w:val="both"/>
              <w:rPr>
                <w:rFonts w:asciiTheme="minorHAnsi" w:hAnsiTheme="minorHAnsi"/>
                <w:sz w:val="20"/>
                <w:szCs w:val="20"/>
                <w:lang w:val="fr-FR"/>
              </w:rPr>
            </w:pPr>
          </w:p>
        </w:tc>
        <w:tc>
          <w:tcPr>
            <w:tcW w:w="5175" w:type="dxa"/>
          </w:tcPr>
          <w:p w14:paraId="70D42019" w14:textId="48ACB97A"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Poteau en bois d'eucalyptus de Ø 4cmx3.5/4m</w:t>
            </w:r>
          </w:p>
        </w:tc>
        <w:tc>
          <w:tcPr>
            <w:tcW w:w="947" w:type="dxa"/>
          </w:tcPr>
          <w:p w14:paraId="4203E0D6" w14:textId="12A4886A"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76" w:type="dxa"/>
          </w:tcPr>
          <w:p w14:paraId="1D6F6DDC" w14:textId="0E2D75EE" w:rsidR="00011120" w:rsidRPr="00A139F1" w:rsidRDefault="00AD4EAD" w:rsidP="00C52052">
            <w:pPr>
              <w:jc w:val="center"/>
              <w:rPr>
                <w:rFonts w:asciiTheme="minorHAnsi" w:hAnsiTheme="minorHAnsi"/>
                <w:sz w:val="20"/>
                <w:szCs w:val="20"/>
                <w:lang w:val="fr-FR"/>
              </w:rPr>
            </w:pPr>
            <w:r w:rsidRPr="00A139F1">
              <w:t>1</w:t>
            </w:r>
            <w:r w:rsidR="00011120" w:rsidRPr="00A139F1">
              <w:t>10 480</w:t>
            </w:r>
          </w:p>
        </w:tc>
        <w:tc>
          <w:tcPr>
            <w:tcW w:w="1959" w:type="dxa"/>
            <w:vMerge/>
          </w:tcPr>
          <w:p w14:paraId="14E05C4A" w14:textId="331A9268" w:rsidR="00011120" w:rsidRPr="00A139F1" w:rsidRDefault="00011120" w:rsidP="00C52052">
            <w:pPr>
              <w:jc w:val="both"/>
              <w:rPr>
                <w:rFonts w:asciiTheme="minorHAnsi" w:hAnsiTheme="minorHAnsi"/>
                <w:sz w:val="20"/>
                <w:szCs w:val="20"/>
                <w:lang w:val="fr-FR"/>
              </w:rPr>
            </w:pPr>
          </w:p>
        </w:tc>
      </w:tr>
    </w:tbl>
    <w:p w14:paraId="69C30564" w14:textId="77777777" w:rsidR="00B777F9" w:rsidRPr="00A139F1" w:rsidRDefault="00B777F9" w:rsidP="00C52052">
      <w:pPr>
        <w:spacing w:after="0"/>
        <w:jc w:val="both"/>
        <w:rPr>
          <w:rFonts w:asciiTheme="minorHAnsi" w:hAnsiTheme="minorHAnsi"/>
          <w:sz w:val="20"/>
          <w:szCs w:val="20"/>
          <w:lang w:val="fr-FR"/>
        </w:rPr>
      </w:pPr>
    </w:p>
    <w:tbl>
      <w:tblPr>
        <w:tblStyle w:val="TableGrid"/>
        <w:tblW w:w="0" w:type="auto"/>
        <w:tblLook w:val="04A0" w:firstRow="1" w:lastRow="0" w:firstColumn="1" w:lastColumn="0" w:noHBand="0" w:noVBand="1"/>
      </w:tblPr>
      <w:tblGrid>
        <w:gridCol w:w="815"/>
        <w:gridCol w:w="5145"/>
        <w:gridCol w:w="962"/>
        <w:gridCol w:w="1081"/>
        <w:gridCol w:w="1959"/>
      </w:tblGrid>
      <w:tr w:rsidR="00011120" w:rsidRPr="00A139F1" w14:paraId="38706BDD" w14:textId="77777777" w:rsidTr="00011120">
        <w:trPr>
          <w:trHeight w:val="340"/>
        </w:trPr>
        <w:tc>
          <w:tcPr>
            <w:tcW w:w="815" w:type="dxa"/>
          </w:tcPr>
          <w:p w14:paraId="487F2AC1" w14:textId="77777777"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p>
        </w:tc>
        <w:tc>
          <w:tcPr>
            <w:tcW w:w="5145" w:type="dxa"/>
          </w:tcPr>
          <w:p w14:paraId="5198052E" w14:textId="77777777"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Articles </w:t>
            </w:r>
          </w:p>
        </w:tc>
        <w:tc>
          <w:tcPr>
            <w:tcW w:w="962" w:type="dxa"/>
          </w:tcPr>
          <w:p w14:paraId="2AAB42A2" w14:textId="15EBB8E1"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Unité</w:t>
            </w:r>
          </w:p>
        </w:tc>
        <w:tc>
          <w:tcPr>
            <w:tcW w:w="1081" w:type="dxa"/>
          </w:tcPr>
          <w:p w14:paraId="500B9219" w14:textId="2149E38C"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Quantité</w:t>
            </w:r>
          </w:p>
        </w:tc>
        <w:tc>
          <w:tcPr>
            <w:tcW w:w="1959" w:type="dxa"/>
          </w:tcPr>
          <w:p w14:paraId="66F0A17F" w14:textId="77777777" w:rsidR="00011120" w:rsidRPr="00A139F1" w:rsidRDefault="00011120" w:rsidP="00C52052">
            <w:pPr>
              <w:jc w:val="both"/>
              <w:rPr>
                <w:rFonts w:asciiTheme="minorHAnsi" w:hAnsiTheme="minorHAnsi"/>
                <w:sz w:val="20"/>
                <w:szCs w:val="20"/>
                <w:lang w:val="fr-FR"/>
              </w:rPr>
            </w:pPr>
            <w:r w:rsidRPr="00A139F1">
              <w:rPr>
                <w:rFonts w:asciiTheme="minorHAnsi" w:hAnsiTheme="minorHAnsi"/>
                <w:sz w:val="20"/>
                <w:szCs w:val="20"/>
                <w:lang w:val="fr-FR"/>
              </w:rPr>
              <w:t>Délai d’approvisionnement</w:t>
            </w:r>
          </w:p>
        </w:tc>
      </w:tr>
      <w:tr w:rsidR="007E1890" w:rsidRPr="00A139F1" w14:paraId="4FC46E6F" w14:textId="77777777" w:rsidTr="00011120">
        <w:trPr>
          <w:trHeight w:val="340"/>
        </w:trPr>
        <w:tc>
          <w:tcPr>
            <w:tcW w:w="815" w:type="dxa"/>
            <w:vMerge w:val="restart"/>
          </w:tcPr>
          <w:p w14:paraId="4BE6D83F" w14:textId="152AB054"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r w:rsidR="00E3453A" w:rsidRPr="00A139F1">
              <w:rPr>
                <w:rFonts w:asciiTheme="minorHAnsi" w:hAnsiTheme="minorHAnsi"/>
                <w:sz w:val="20"/>
                <w:szCs w:val="20"/>
                <w:lang w:val="fr-FR"/>
              </w:rPr>
              <w:t>5.</w:t>
            </w:r>
            <w:r w:rsidRPr="00A139F1">
              <w:rPr>
                <w:rFonts w:asciiTheme="minorHAnsi" w:hAnsiTheme="minorHAnsi"/>
                <w:sz w:val="20"/>
                <w:szCs w:val="20"/>
                <w:lang w:val="fr-FR"/>
              </w:rPr>
              <w:t>2</w:t>
            </w:r>
          </w:p>
        </w:tc>
        <w:tc>
          <w:tcPr>
            <w:tcW w:w="5145" w:type="dxa"/>
          </w:tcPr>
          <w:p w14:paraId="7202D65B" w14:textId="373775A1" w:rsidR="007E1890" w:rsidRPr="00A139F1" w:rsidRDefault="007E1890" w:rsidP="00C52052">
            <w:pPr>
              <w:jc w:val="both"/>
              <w:rPr>
                <w:rFonts w:asciiTheme="minorHAnsi" w:hAnsiTheme="minorHAnsi"/>
                <w:sz w:val="20"/>
                <w:szCs w:val="20"/>
                <w:lang w:val="fr-FR"/>
              </w:rPr>
            </w:pPr>
            <w:r w:rsidRPr="00A139F1">
              <w:t xml:space="preserve">Corde nylon de Ø3mm </w:t>
            </w:r>
          </w:p>
        </w:tc>
        <w:tc>
          <w:tcPr>
            <w:tcW w:w="962" w:type="dxa"/>
          </w:tcPr>
          <w:p w14:paraId="277B16A6" w14:textId="20EC4DCD"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Mètre </w:t>
            </w:r>
          </w:p>
        </w:tc>
        <w:tc>
          <w:tcPr>
            <w:tcW w:w="1081" w:type="dxa"/>
          </w:tcPr>
          <w:p w14:paraId="71E6495B" w14:textId="091E6774" w:rsidR="007E1890" w:rsidRPr="00A139F1" w:rsidRDefault="00AD4EAD" w:rsidP="00C52052">
            <w:pPr>
              <w:jc w:val="center"/>
              <w:rPr>
                <w:rFonts w:asciiTheme="minorHAnsi" w:hAnsiTheme="minorHAnsi"/>
                <w:sz w:val="20"/>
                <w:szCs w:val="20"/>
                <w:lang w:val="fr-FR"/>
              </w:rPr>
            </w:pPr>
            <w:r w:rsidRPr="00A139F1">
              <w:t>3</w:t>
            </w:r>
            <w:r w:rsidR="007E1890" w:rsidRPr="00A139F1">
              <w:t>31 440</w:t>
            </w:r>
          </w:p>
        </w:tc>
        <w:tc>
          <w:tcPr>
            <w:tcW w:w="1959" w:type="dxa"/>
            <w:vMerge w:val="restart"/>
          </w:tcPr>
          <w:p w14:paraId="4B40058D" w14:textId="438356CF" w:rsidR="00DA4084" w:rsidRPr="00A139F1" w:rsidRDefault="00DA4084" w:rsidP="00C52052">
            <w:pPr>
              <w:jc w:val="both"/>
              <w:rPr>
                <w:rFonts w:asciiTheme="minorHAnsi" w:hAnsiTheme="minorHAnsi"/>
                <w:sz w:val="20"/>
                <w:szCs w:val="20"/>
                <w:lang w:val="fr-FR"/>
              </w:rPr>
            </w:pPr>
            <w:r w:rsidRPr="00A139F1">
              <w:rPr>
                <w:rFonts w:asciiTheme="minorHAnsi" w:hAnsiTheme="minorHAnsi"/>
                <w:sz w:val="20"/>
                <w:szCs w:val="20"/>
                <w:lang w:val="fr-FR"/>
              </w:rPr>
              <w:t>10</w:t>
            </w:r>
            <w:r w:rsidR="006504B6" w:rsidRPr="00A139F1">
              <w:rPr>
                <w:rFonts w:asciiTheme="minorHAnsi" w:hAnsiTheme="minorHAnsi"/>
                <w:sz w:val="20"/>
                <w:szCs w:val="20"/>
                <w:lang w:val="fr-FR"/>
              </w:rPr>
              <w:t xml:space="preserve"> jours ouvrable après bon </w:t>
            </w:r>
          </w:p>
          <w:p w14:paraId="2A992245" w14:textId="56B079DD" w:rsidR="007E1890"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de commande</w:t>
            </w:r>
          </w:p>
        </w:tc>
      </w:tr>
      <w:tr w:rsidR="007E1890" w:rsidRPr="00A139F1" w14:paraId="66379D56" w14:textId="77777777" w:rsidTr="00011120">
        <w:trPr>
          <w:trHeight w:val="340"/>
        </w:trPr>
        <w:tc>
          <w:tcPr>
            <w:tcW w:w="815" w:type="dxa"/>
            <w:vMerge/>
          </w:tcPr>
          <w:p w14:paraId="3DCD6919" w14:textId="77777777" w:rsidR="007E1890" w:rsidRPr="00A139F1" w:rsidRDefault="007E1890" w:rsidP="00C52052">
            <w:pPr>
              <w:jc w:val="both"/>
              <w:rPr>
                <w:rFonts w:asciiTheme="minorHAnsi" w:hAnsiTheme="minorHAnsi"/>
                <w:sz w:val="20"/>
                <w:szCs w:val="20"/>
                <w:lang w:val="fr-FR"/>
              </w:rPr>
            </w:pPr>
          </w:p>
        </w:tc>
        <w:tc>
          <w:tcPr>
            <w:tcW w:w="5145" w:type="dxa"/>
          </w:tcPr>
          <w:p w14:paraId="0C45B695" w14:textId="65A88358" w:rsidR="007E1890" w:rsidRPr="00A139F1" w:rsidRDefault="007E1890" w:rsidP="00C52052">
            <w:pPr>
              <w:jc w:val="both"/>
              <w:rPr>
                <w:rFonts w:asciiTheme="minorHAnsi" w:hAnsiTheme="minorHAnsi"/>
                <w:sz w:val="20"/>
                <w:szCs w:val="20"/>
                <w:lang w:val="fr-FR"/>
              </w:rPr>
            </w:pPr>
            <w:r w:rsidRPr="00A139F1">
              <w:t xml:space="preserve">Corde nylon de Ø1mm </w:t>
            </w:r>
          </w:p>
        </w:tc>
        <w:tc>
          <w:tcPr>
            <w:tcW w:w="962" w:type="dxa"/>
          </w:tcPr>
          <w:p w14:paraId="577C552F" w14:textId="705CFDCD"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Mètre </w:t>
            </w:r>
          </w:p>
        </w:tc>
        <w:tc>
          <w:tcPr>
            <w:tcW w:w="1081" w:type="dxa"/>
          </w:tcPr>
          <w:p w14:paraId="697A2514" w14:textId="0CC8EAE2" w:rsidR="007E1890" w:rsidRPr="00A139F1" w:rsidRDefault="00AD4EAD" w:rsidP="00C52052">
            <w:pPr>
              <w:jc w:val="center"/>
              <w:rPr>
                <w:rFonts w:asciiTheme="minorHAnsi" w:hAnsiTheme="minorHAnsi"/>
                <w:sz w:val="20"/>
                <w:szCs w:val="20"/>
                <w:lang w:val="fr-FR"/>
              </w:rPr>
            </w:pPr>
            <w:r w:rsidRPr="00A139F1">
              <w:t>27</w:t>
            </w:r>
            <w:r w:rsidR="007E1890" w:rsidRPr="00A139F1">
              <w:t>6 200</w:t>
            </w:r>
          </w:p>
        </w:tc>
        <w:tc>
          <w:tcPr>
            <w:tcW w:w="1959" w:type="dxa"/>
            <w:vMerge/>
          </w:tcPr>
          <w:p w14:paraId="0DED5DE4" w14:textId="77777777" w:rsidR="007E1890" w:rsidRPr="00A139F1" w:rsidRDefault="007E1890" w:rsidP="00C52052">
            <w:pPr>
              <w:jc w:val="both"/>
              <w:rPr>
                <w:rFonts w:asciiTheme="minorHAnsi" w:hAnsiTheme="minorHAnsi"/>
                <w:sz w:val="20"/>
                <w:szCs w:val="20"/>
                <w:lang w:val="fr-FR"/>
              </w:rPr>
            </w:pPr>
          </w:p>
        </w:tc>
      </w:tr>
      <w:tr w:rsidR="007E1890" w:rsidRPr="00A139F1" w14:paraId="1C5A0242" w14:textId="77777777" w:rsidTr="00011120">
        <w:trPr>
          <w:trHeight w:val="340"/>
        </w:trPr>
        <w:tc>
          <w:tcPr>
            <w:tcW w:w="815" w:type="dxa"/>
            <w:vMerge/>
          </w:tcPr>
          <w:p w14:paraId="27BB9BF5" w14:textId="77777777" w:rsidR="007E1890" w:rsidRPr="00A139F1" w:rsidRDefault="007E1890" w:rsidP="00C52052">
            <w:pPr>
              <w:jc w:val="both"/>
              <w:rPr>
                <w:rFonts w:asciiTheme="minorHAnsi" w:hAnsiTheme="minorHAnsi"/>
                <w:sz w:val="20"/>
                <w:szCs w:val="20"/>
                <w:lang w:val="fr-FR"/>
              </w:rPr>
            </w:pPr>
          </w:p>
        </w:tc>
        <w:tc>
          <w:tcPr>
            <w:tcW w:w="5145" w:type="dxa"/>
          </w:tcPr>
          <w:p w14:paraId="635AE04A" w14:textId="0CC3A95A" w:rsidR="007E1890" w:rsidRPr="00A139F1" w:rsidRDefault="007E1890" w:rsidP="00C52052">
            <w:pPr>
              <w:jc w:val="both"/>
              <w:rPr>
                <w:rFonts w:asciiTheme="minorHAnsi" w:hAnsiTheme="minorHAnsi"/>
                <w:sz w:val="20"/>
                <w:szCs w:val="20"/>
                <w:lang w:val="fr-FR"/>
              </w:rPr>
            </w:pPr>
            <w:r w:rsidRPr="00A139F1">
              <w:rPr>
                <w:lang w:val="fr-FR"/>
              </w:rPr>
              <w:t>Corde en satin pressé Ø 7mm</w:t>
            </w:r>
          </w:p>
        </w:tc>
        <w:tc>
          <w:tcPr>
            <w:tcW w:w="962" w:type="dxa"/>
          </w:tcPr>
          <w:p w14:paraId="305B725E" w14:textId="3A819C22"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Mètre </w:t>
            </w:r>
          </w:p>
        </w:tc>
        <w:tc>
          <w:tcPr>
            <w:tcW w:w="1081" w:type="dxa"/>
          </w:tcPr>
          <w:p w14:paraId="3F3F40D0" w14:textId="54BED7DD" w:rsidR="007E1890" w:rsidRPr="00A139F1" w:rsidRDefault="00AD4EAD" w:rsidP="00C52052">
            <w:pPr>
              <w:jc w:val="center"/>
              <w:rPr>
                <w:rFonts w:asciiTheme="minorHAnsi" w:hAnsiTheme="minorHAnsi"/>
                <w:sz w:val="20"/>
                <w:szCs w:val="20"/>
                <w:lang w:val="fr-FR"/>
              </w:rPr>
            </w:pPr>
            <w:r w:rsidRPr="00A139F1">
              <w:t>3</w:t>
            </w:r>
            <w:r w:rsidR="007E1890" w:rsidRPr="00A139F1">
              <w:t>31 440</w:t>
            </w:r>
          </w:p>
        </w:tc>
        <w:tc>
          <w:tcPr>
            <w:tcW w:w="1959" w:type="dxa"/>
            <w:vMerge/>
          </w:tcPr>
          <w:p w14:paraId="78A63C08" w14:textId="77777777" w:rsidR="007E1890" w:rsidRPr="00A139F1" w:rsidRDefault="007E1890" w:rsidP="00C52052">
            <w:pPr>
              <w:jc w:val="both"/>
              <w:rPr>
                <w:rFonts w:asciiTheme="minorHAnsi" w:hAnsiTheme="minorHAnsi"/>
                <w:sz w:val="20"/>
                <w:szCs w:val="20"/>
                <w:lang w:val="fr-FR"/>
              </w:rPr>
            </w:pPr>
          </w:p>
        </w:tc>
      </w:tr>
      <w:tr w:rsidR="007E1890" w:rsidRPr="00A139F1" w14:paraId="5D0C17AB" w14:textId="77777777" w:rsidTr="00011120">
        <w:trPr>
          <w:trHeight w:val="340"/>
        </w:trPr>
        <w:tc>
          <w:tcPr>
            <w:tcW w:w="815" w:type="dxa"/>
            <w:vMerge/>
          </w:tcPr>
          <w:p w14:paraId="0FBD12D9" w14:textId="77777777" w:rsidR="007E1890" w:rsidRPr="00A139F1" w:rsidRDefault="007E1890" w:rsidP="00C52052">
            <w:pPr>
              <w:jc w:val="both"/>
              <w:rPr>
                <w:rFonts w:asciiTheme="minorHAnsi" w:hAnsiTheme="minorHAnsi"/>
                <w:sz w:val="20"/>
                <w:szCs w:val="20"/>
                <w:lang w:val="fr-FR"/>
              </w:rPr>
            </w:pPr>
          </w:p>
        </w:tc>
        <w:tc>
          <w:tcPr>
            <w:tcW w:w="5145" w:type="dxa"/>
          </w:tcPr>
          <w:p w14:paraId="6388C29B" w14:textId="4944A821" w:rsidR="007E1890" w:rsidRPr="00A139F1" w:rsidRDefault="007E1890" w:rsidP="00C52052">
            <w:pPr>
              <w:jc w:val="both"/>
              <w:rPr>
                <w:rFonts w:asciiTheme="minorHAnsi" w:hAnsiTheme="minorHAnsi"/>
                <w:sz w:val="20"/>
                <w:szCs w:val="20"/>
                <w:lang w:val="fr-FR"/>
              </w:rPr>
            </w:pPr>
            <w:r w:rsidRPr="00A139F1">
              <w:t xml:space="preserve">Bâche plastique de 5mx4m </w:t>
            </w:r>
          </w:p>
        </w:tc>
        <w:tc>
          <w:tcPr>
            <w:tcW w:w="962" w:type="dxa"/>
          </w:tcPr>
          <w:p w14:paraId="109EA1DB" w14:textId="585E2805"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30B41777" w14:textId="2BF1ACB0" w:rsidR="007E1890" w:rsidRPr="00A139F1" w:rsidRDefault="006548C4" w:rsidP="00C52052">
            <w:pPr>
              <w:jc w:val="center"/>
              <w:rPr>
                <w:rFonts w:asciiTheme="minorHAnsi" w:hAnsiTheme="minorHAnsi"/>
                <w:sz w:val="20"/>
                <w:szCs w:val="20"/>
                <w:lang w:val="fr-FR"/>
              </w:rPr>
            </w:pPr>
            <w:r w:rsidRPr="00A139F1">
              <w:t>11 048</w:t>
            </w:r>
          </w:p>
        </w:tc>
        <w:tc>
          <w:tcPr>
            <w:tcW w:w="1959" w:type="dxa"/>
            <w:vMerge/>
          </w:tcPr>
          <w:p w14:paraId="07F4FFF5" w14:textId="77777777" w:rsidR="007E1890" w:rsidRPr="00A139F1" w:rsidRDefault="007E1890" w:rsidP="00C52052">
            <w:pPr>
              <w:jc w:val="both"/>
              <w:rPr>
                <w:rFonts w:asciiTheme="minorHAnsi" w:hAnsiTheme="minorHAnsi"/>
                <w:sz w:val="20"/>
                <w:szCs w:val="20"/>
                <w:lang w:val="fr-FR"/>
              </w:rPr>
            </w:pPr>
          </w:p>
        </w:tc>
      </w:tr>
      <w:tr w:rsidR="007E1890" w:rsidRPr="00A139F1" w14:paraId="33605128" w14:textId="77777777" w:rsidTr="00011120">
        <w:trPr>
          <w:trHeight w:val="340"/>
        </w:trPr>
        <w:tc>
          <w:tcPr>
            <w:tcW w:w="815" w:type="dxa"/>
            <w:vMerge/>
          </w:tcPr>
          <w:p w14:paraId="07FBA453" w14:textId="77777777" w:rsidR="007E1890" w:rsidRPr="00A139F1" w:rsidRDefault="007E1890" w:rsidP="00C52052">
            <w:pPr>
              <w:jc w:val="both"/>
              <w:rPr>
                <w:rFonts w:asciiTheme="minorHAnsi" w:hAnsiTheme="minorHAnsi"/>
                <w:sz w:val="20"/>
                <w:szCs w:val="20"/>
                <w:lang w:val="fr-FR"/>
              </w:rPr>
            </w:pPr>
          </w:p>
        </w:tc>
        <w:tc>
          <w:tcPr>
            <w:tcW w:w="5145" w:type="dxa"/>
          </w:tcPr>
          <w:p w14:paraId="5BDBB2C2" w14:textId="69F2C9EF" w:rsidR="007E1890" w:rsidRPr="00A139F1" w:rsidRDefault="007E1890" w:rsidP="00C52052">
            <w:pPr>
              <w:jc w:val="both"/>
              <w:rPr>
                <w:rFonts w:asciiTheme="minorHAnsi" w:hAnsiTheme="minorHAnsi"/>
                <w:sz w:val="20"/>
                <w:szCs w:val="20"/>
                <w:lang w:val="fr-FR"/>
              </w:rPr>
            </w:pPr>
            <w:r w:rsidRPr="00A139F1">
              <w:t>Natte plastique 1,2x2m</w:t>
            </w:r>
          </w:p>
        </w:tc>
        <w:tc>
          <w:tcPr>
            <w:tcW w:w="962" w:type="dxa"/>
          </w:tcPr>
          <w:p w14:paraId="16659592" w14:textId="2F321D50"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5227B464" w14:textId="08076E39" w:rsidR="007E1890" w:rsidRPr="00A139F1" w:rsidRDefault="006548C4" w:rsidP="00C52052">
            <w:pPr>
              <w:jc w:val="center"/>
              <w:rPr>
                <w:rFonts w:asciiTheme="minorHAnsi" w:hAnsiTheme="minorHAnsi"/>
                <w:sz w:val="20"/>
                <w:szCs w:val="20"/>
                <w:lang w:val="fr-FR"/>
              </w:rPr>
            </w:pPr>
            <w:r w:rsidRPr="00A139F1">
              <w:t>11 048</w:t>
            </w:r>
          </w:p>
        </w:tc>
        <w:tc>
          <w:tcPr>
            <w:tcW w:w="1959" w:type="dxa"/>
            <w:vMerge/>
          </w:tcPr>
          <w:p w14:paraId="58403C90" w14:textId="77777777" w:rsidR="007E1890" w:rsidRPr="00A139F1" w:rsidRDefault="007E1890" w:rsidP="00C52052">
            <w:pPr>
              <w:jc w:val="both"/>
              <w:rPr>
                <w:rFonts w:asciiTheme="minorHAnsi" w:hAnsiTheme="minorHAnsi"/>
                <w:sz w:val="20"/>
                <w:szCs w:val="20"/>
                <w:lang w:val="fr-FR"/>
              </w:rPr>
            </w:pPr>
          </w:p>
        </w:tc>
      </w:tr>
      <w:tr w:rsidR="007E1890" w:rsidRPr="00A139F1" w14:paraId="4393E4F8" w14:textId="77777777" w:rsidTr="00011120">
        <w:trPr>
          <w:trHeight w:val="340"/>
        </w:trPr>
        <w:tc>
          <w:tcPr>
            <w:tcW w:w="815" w:type="dxa"/>
            <w:vMerge/>
          </w:tcPr>
          <w:p w14:paraId="10D498E1" w14:textId="77777777" w:rsidR="007E1890" w:rsidRPr="00A139F1" w:rsidRDefault="007E1890" w:rsidP="00C52052">
            <w:pPr>
              <w:jc w:val="both"/>
              <w:rPr>
                <w:rFonts w:asciiTheme="minorHAnsi" w:hAnsiTheme="minorHAnsi"/>
                <w:sz w:val="20"/>
                <w:szCs w:val="20"/>
                <w:lang w:val="fr-FR"/>
              </w:rPr>
            </w:pPr>
          </w:p>
        </w:tc>
        <w:tc>
          <w:tcPr>
            <w:tcW w:w="5145" w:type="dxa"/>
          </w:tcPr>
          <w:p w14:paraId="46F9A65C" w14:textId="2239CEC3" w:rsidR="007E1890" w:rsidRPr="00A139F1" w:rsidRDefault="007E1890" w:rsidP="00C52052">
            <w:pPr>
              <w:jc w:val="both"/>
              <w:rPr>
                <w:rFonts w:asciiTheme="minorHAnsi" w:hAnsiTheme="minorHAnsi"/>
                <w:sz w:val="20"/>
                <w:szCs w:val="20"/>
                <w:lang w:val="fr-FR"/>
              </w:rPr>
            </w:pPr>
            <w:r w:rsidRPr="00A139F1">
              <w:rPr>
                <w:lang w:val="fr-FR"/>
              </w:rPr>
              <w:t>Sac d'emballage pour transport matériel</w:t>
            </w:r>
          </w:p>
        </w:tc>
        <w:tc>
          <w:tcPr>
            <w:tcW w:w="962" w:type="dxa"/>
          </w:tcPr>
          <w:p w14:paraId="72700138" w14:textId="309B4EAB"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4DEBAD77" w14:textId="6FC32917" w:rsidR="007E1890" w:rsidRPr="00A139F1" w:rsidRDefault="00AD4EAD" w:rsidP="00C52052">
            <w:pPr>
              <w:jc w:val="center"/>
              <w:rPr>
                <w:rFonts w:asciiTheme="minorHAnsi" w:hAnsiTheme="minorHAnsi"/>
                <w:sz w:val="20"/>
                <w:szCs w:val="20"/>
                <w:lang w:val="fr-FR"/>
              </w:rPr>
            </w:pPr>
            <w:r w:rsidRPr="00A139F1">
              <w:t>2 7</w:t>
            </w:r>
            <w:r w:rsidR="007E1890" w:rsidRPr="00A139F1">
              <w:t>62</w:t>
            </w:r>
          </w:p>
        </w:tc>
        <w:tc>
          <w:tcPr>
            <w:tcW w:w="1959" w:type="dxa"/>
            <w:vMerge/>
          </w:tcPr>
          <w:p w14:paraId="656A8C43" w14:textId="77777777" w:rsidR="007E1890" w:rsidRPr="00A139F1" w:rsidRDefault="007E1890" w:rsidP="00C52052">
            <w:pPr>
              <w:jc w:val="both"/>
              <w:rPr>
                <w:rFonts w:asciiTheme="minorHAnsi" w:hAnsiTheme="minorHAnsi"/>
                <w:sz w:val="20"/>
                <w:szCs w:val="20"/>
                <w:lang w:val="fr-FR"/>
              </w:rPr>
            </w:pPr>
          </w:p>
        </w:tc>
      </w:tr>
    </w:tbl>
    <w:p w14:paraId="7062A1C5" w14:textId="30ECCAF2" w:rsidR="00C310AC" w:rsidRPr="00A139F1" w:rsidRDefault="00C310AC" w:rsidP="00C52052">
      <w:pPr>
        <w:spacing w:after="0"/>
        <w:jc w:val="both"/>
        <w:rPr>
          <w:rFonts w:asciiTheme="minorHAnsi" w:hAnsiTheme="minorHAnsi"/>
          <w:sz w:val="20"/>
          <w:szCs w:val="20"/>
          <w:lang w:val="fr-FR"/>
        </w:rPr>
      </w:pPr>
      <w:bookmarkStart w:id="2" w:name="_Toc265170884"/>
      <w:bookmarkStart w:id="3" w:name="_Toc265170886"/>
    </w:p>
    <w:tbl>
      <w:tblPr>
        <w:tblStyle w:val="TableGrid"/>
        <w:tblW w:w="0" w:type="auto"/>
        <w:tblLook w:val="04A0" w:firstRow="1" w:lastRow="0" w:firstColumn="1" w:lastColumn="0" w:noHBand="0" w:noVBand="1"/>
      </w:tblPr>
      <w:tblGrid>
        <w:gridCol w:w="815"/>
        <w:gridCol w:w="5145"/>
        <w:gridCol w:w="962"/>
        <w:gridCol w:w="1081"/>
        <w:gridCol w:w="1959"/>
      </w:tblGrid>
      <w:tr w:rsidR="007E1890" w:rsidRPr="00A139F1" w14:paraId="1587F6B7" w14:textId="77777777" w:rsidTr="00DA4084">
        <w:trPr>
          <w:trHeight w:val="340"/>
        </w:trPr>
        <w:tc>
          <w:tcPr>
            <w:tcW w:w="815" w:type="dxa"/>
          </w:tcPr>
          <w:p w14:paraId="49E32024"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p>
        </w:tc>
        <w:tc>
          <w:tcPr>
            <w:tcW w:w="5145" w:type="dxa"/>
          </w:tcPr>
          <w:p w14:paraId="2954EC8E"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Articles </w:t>
            </w:r>
          </w:p>
        </w:tc>
        <w:tc>
          <w:tcPr>
            <w:tcW w:w="962" w:type="dxa"/>
          </w:tcPr>
          <w:p w14:paraId="3A03D782"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Unité</w:t>
            </w:r>
          </w:p>
        </w:tc>
        <w:tc>
          <w:tcPr>
            <w:tcW w:w="1081" w:type="dxa"/>
          </w:tcPr>
          <w:p w14:paraId="406F5A7D"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Quantité</w:t>
            </w:r>
          </w:p>
        </w:tc>
        <w:tc>
          <w:tcPr>
            <w:tcW w:w="1959" w:type="dxa"/>
          </w:tcPr>
          <w:p w14:paraId="0AEF3319"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Délai d’approvisionnement</w:t>
            </w:r>
          </w:p>
        </w:tc>
      </w:tr>
      <w:tr w:rsidR="007E1890" w:rsidRPr="00A139F1" w14:paraId="17151158" w14:textId="77777777" w:rsidTr="00DA4084">
        <w:trPr>
          <w:trHeight w:val="340"/>
        </w:trPr>
        <w:tc>
          <w:tcPr>
            <w:tcW w:w="815" w:type="dxa"/>
          </w:tcPr>
          <w:p w14:paraId="1C10798A" w14:textId="35DE5FDA"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r w:rsidR="00E3453A" w:rsidRPr="00A139F1">
              <w:rPr>
                <w:rFonts w:asciiTheme="minorHAnsi" w:hAnsiTheme="minorHAnsi"/>
                <w:sz w:val="20"/>
                <w:szCs w:val="20"/>
                <w:lang w:val="fr-FR"/>
              </w:rPr>
              <w:t>5.</w:t>
            </w:r>
            <w:r w:rsidRPr="00A139F1">
              <w:rPr>
                <w:rFonts w:asciiTheme="minorHAnsi" w:hAnsiTheme="minorHAnsi"/>
                <w:sz w:val="20"/>
                <w:szCs w:val="20"/>
                <w:lang w:val="fr-FR"/>
              </w:rPr>
              <w:t>3</w:t>
            </w:r>
          </w:p>
        </w:tc>
        <w:tc>
          <w:tcPr>
            <w:tcW w:w="5145" w:type="dxa"/>
          </w:tcPr>
          <w:p w14:paraId="3F13594E" w14:textId="21D4263B" w:rsidR="007E1890" w:rsidRPr="00A139F1" w:rsidRDefault="007E1890" w:rsidP="00C52052">
            <w:pPr>
              <w:jc w:val="both"/>
              <w:rPr>
                <w:rFonts w:asciiTheme="minorHAnsi" w:hAnsiTheme="minorHAnsi"/>
                <w:sz w:val="20"/>
                <w:szCs w:val="20"/>
                <w:lang w:val="fr-FR"/>
              </w:rPr>
            </w:pPr>
            <w:r w:rsidRPr="00A139F1">
              <w:rPr>
                <w:lang w:val="fr-FR"/>
              </w:rPr>
              <w:t xml:space="preserve">Natte végétale </w:t>
            </w:r>
          </w:p>
        </w:tc>
        <w:tc>
          <w:tcPr>
            <w:tcW w:w="962" w:type="dxa"/>
          </w:tcPr>
          <w:p w14:paraId="6455EBB0" w14:textId="14AB063D"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4F3F9D6C" w14:textId="3879A873" w:rsidR="007E1890" w:rsidRPr="00A139F1" w:rsidRDefault="00AD4EAD" w:rsidP="00C52052">
            <w:pPr>
              <w:jc w:val="both"/>
              <w:rPr>
                <w:rFonts w:asciiTheme="minorHAnsi" w:hAnsiTheme="minorHAnsi"/>
                <w:sz w:val="20"/>
                <w:szCs w:val="20"/>
                <w:lang w:val="fr-FR"/>
              </w:rPr>
            </w:pPr>
            <w:r w:rsidRPr="00A139F1">
              <w:rPr>
                <w:rFonts w:asciiTheme="minorHAnsi" w:hAnsiTheme="minorHAnsi"/>
                <w:sz w:val="20"/>
                <w:szCs w:val="20"/>
                <w:lang w:val="fr-FR"/>
              </w:rPr>
              <w:t>1</w:t>
            </w:r>
            <w:r w:rsidR="007E1890" w:rsidRPr="00A139F1">
              <w:rPr>
                <w:rFonts w:asciiTheme="minorHAnsi" w:hAnsiTheme="minorHAnsi"/>
                <w:sz w:val="20"/>
                <w:szCs w:val="20"/>
                <w:lang w:val="fr-FR"/>
              </w:rPr>
              <w:t xml:space="preserve">10 480   </w:t>
            </w:r>
          </w:p>
        </w:tc>
        <w:tc>
          <w:tcPr>
            <w:tcW w:w="1959" w:type="dxa"/>
          </w:tcPr>
          <w:p w14:paraId="568713F2" w14:textId="228C5A2A" w:rsidR="007E1890" w:rsidRPr="00A139F1" w:rsidRDefault="00DA4084" w:rsidP="00C52052">
            <w:pPr>
              <w:jc w:val="both"/>
              <w:rPr>
                <w:rFonts w:asciiTheme="minorHAnsi" w:hAnsiTheme="minorHAnsi"/>
                <w:sz w:val="20"/>
                <w:szCs w:val="20"/>
                <w:lang w:val="fr-FR"/>
              </w:rPr>
            </w:pPr>
            <w:r w:rsidRPr="00A139F1">
              <w:rPr>
                <w:rFonts w:asciiTheme="minorHAnsi" w:hAnsiTheme="minorHAnsi"/>
                <w:sz w:val="20"/>
                <w:szCs w:val="20"/>
                <w:lang w:val="fr-FR"/>
              </w:rPr>
              <w:t>10</w:t>
            </w:r>
            <w:r w:rsidR="006504B6" w:rsidRPr="00A139F1">
              <w:rPr>
                <w:rFonts w:asciiTheme="minorHAnsi" w:hAnsiTheme="minorHAnsi"/>
                <w:sz w:val="20"/>
                <w:szCs w:val="20"/>
                <w:lang w:val="fr-FR"/>
              </w:rPr>
              <w:t xml:space="preserve"> jours ouvrable après bon de commande</w:t>
            </w:r>
          </w:p>
        </w:tc>
      </w:tr>
    </w:tbl>
    <w:p w14:paraId="07326EF9" w14:textId="26887861" w:rsidR="007E1890" w:rsidRPr="00A139F1" w:rsidRDefault="007E1890" w:rsidP="00C52052">
      <w:pPr>
        <w:spacing w:after="0"/>
        <w:jc w:val="both"/>
        <w:rPr>
          <w:rFonts w:asciiTheme="minorHAnsi" w:hAnsiTheme="minorHAnsi"/>
          <w:sz w:val="20"/>
          <w:szCs w:val="20"/>
          <w:lang w:val="fr-FR"/>
        </w:rPr>
      </w:pPr>
    </w:p>
    <w:tbl>
      <w:tblPr>
        <w:tblStyle w:val="TableGrid"/>
        <w:tblW w:w="0" w:type="auto"/>
        <w:tblLook w:val="04A0" w:firstRow="1" w:lastRow="0" w:firstColumn="1" w:lastColumn="0" w:noHBand="0" w:noVBand="1"/>
      </w:tblPr>
      <w:tblGrid>
        <w:gridCol w:w="815"/>
        <w:gridCol w:w="5145"/>
        <w:gridCol w:w="962"/>
        <w:gridCol w:w="1081"/>
        <w:gridCol w:w="1959"/>
      </w:tblGrid>
      <w:tr w:rsidR="007E1890" w:rsidRPr="00A139F1" w14:paraId="09F4A273" w14:textId="77777777" w:rsidTr="00DA4084">
        <w:trPr>
          <w:trHeight w:val="340"/>
        </w:trPr>
        <w:tc>
          <w:tcPr>
            <w:tcW w:w="815" w:type="dxa"/>
          </w:tcPr>
          <w:p w14:paraId="7A3496C7"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p>
        </w:tc>
        <w:tc>
          <w:tcPr>
            <w:tcW w:w="5145" w:type="dxa"/>
          </w:tcPr>
          <w:p w14:paraId="4E8938D1"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Articles </w:t>
            </w:r>
          </w:p>
        </w:tc>
        <w:tc>
          <w:tcPr>
            <w:tcW w:w="962" w:type="dxa"/>
          </w:tcPr>
          <w:p w14:paraId="015592C1"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Unité</w:t>
            </w:r>
          </w:p>
        </w:tc>
        <w:tc>
          <w:tcPr>
            <w:tcW w:w="1081" w:type="dxa"/>
          </w:tcPr>
          <w:p w14:paraId="4AEBAE02"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Quantité</w:t>
            </w:r>
          </w:p>
        </w:tc>
        <w:tc>
          <w:tcPr>
            <w:tcW w:w="1959" w:type="dxa"/>
          </w:tcPr>
          <w:p w14:paraId="4E7F6FE6" w14:textId="77777777" w:rsidR="007E1890" w:rsidRPr="00A139F1" w:rsidRDefault="007E1890" w:rsidP="00C52052">
            <w:pPr>
              <w:jc w:val="both"/>
              <w:rPr>
                <w:rFonts w:asciiTheme="minorHAnsi" w:hAnsiTheme="minorHAnsi"/>
                <w:sz w:val="20"/>
                <w:szCs w:val="20"/>
                <w:lang w:val="fr-FR"/>
              </w:rPr>
            </w:pPr>
            <w:r w:rsidRPr="00A139F1">
              <w:rPr>
                <w:rFonts w:asciiTheme="minorHAnsi" w:hAnsiTheme="minorHAnsi"/>
                <w:sz w:val="20"/>
                <w:szCs w:val="20"/>
                <w:lang w:val="fr-FR"/>
              </w:rPr>
              <w:t>Délai d’approvisionnement</w:t>
            </w:r>
          </w:p>
        </w:tc>
      </w:tr>
      <w:tr w:rsidR="007D4B8A" w:rsidRPr="00A139F1" w14:paraId="4EA6A218" w14:textId="77777777" w:rsidTr="00DA4084">
        <w:trPr>
          <w:trHeight w:val="340"/>
        </w:trPr>
        <w:tc>
          <w:tcPr>
            <w:tcW w:w="815" w:type="dxa"/>
            <w:vMerge w:val="restart"/>
          </w:tcPr>
          <w:p w14:paraId="0908CBBB" w14:textId="0408678D" w:rsidR="007D4B8A" w:rsidRPr="00A139F1" w:rsidRDefault="007D4B8A" w:rsidP="00C52052">
            <w:pPr>
              <w:jc w:val="both"/>
              <w:rPr>
                <w:rFonts w:asciiTheme="minorHAnsi" w:hAnsiTheme="minorHAnsi"/>
                <w:sz w:val="20"/>
                <w:szCs w:val="20"/>
                <w:lang w:val="fr-FR"/>
              </w:rPr>
            </w:pPr>
            <w:r w:rsidRPr="00A139F1">
              <w:rPr>
                <w:rFonts w:asciiTheme="minorHAnsi" w:hAnsiTheme="minorHAnsi"/>
                <w:sz w:val="20"/>
                <w:szCs w:val="20"/>
                <w:lang w:val="fr-FR"/>
              </w:rPr>
              <w:lastRenderedPageBreak/>
              <w:t xml:space="preserve">Lot n° </w:t>
            </w:r>
            <w:r w:rsidR="00E3453A" w:rsidRPr="00A139F1">
              <w:rPr>
                <w:rFonts w:asciiTheme="minorHAnsi" w:hAnsiTheme="minorHAnsi"/>
                <w:sz w:val="20"/>
                <w:szCs w:val="20"/>
                <w:lang w:val="fr-FR"/>
              </w:rPr>
              <w:t>5.</w:t>
            </w:r>
            <w:r w:rsidRPr="00A139F1">
              <w:rPr>
                <w:rFonts w:asciiTheme="minorHAnsi" w:hAnsiTheme="minorHAnsi"/>
                <w:sz w:val="20"/>
                <w:szCs w:val="20"/>
                <w:lang w:val="fr-FR"/>
              </w:rPr>
              <w:t>4</w:t>
            </w:r>
          </w:p>
        </w:tc>
        <w:tc>
          <w:tcPr>
            <w:tcW w:w="5145" w:type="dxa"/>
          </w:tcPr>
          <w:p w14:paraId="317C7005" w14:textId="2FA321B5" w:rsidR="007D4B8A" w:rsidRPr="00A139F1" w:rsidRDefault="007D4B8A" w:rsidP="00C52052">
            <w:pPr>
              <w:jc w:val="both"/>
              <w:rPr>
                <w:rFonts w:asciiTheme="minorHAnsi" w:hAnsiTheme="minorHAnsi"/>
                <w:sz w:val="20"/>
                <w:szCs w:val="20"/>
                <w:lang w:val="fr-FR"/>
              </w:rPr>
            </w:pPr>
            <w:r w:rsidRPr="00A139F1">
              <w:t>Pioche _koutoiga</w:t>
            </w:r>
          </w:p>
        </w:tc>
        <w:tc>
          <w:tcPr>
            <w:tcW w:w="962" w:type="dxa"/>
          </w:tcPr>
          <w:p w14:paraId="0DE2344E" w14:textId="3DFF0944" w:rsidR="007D4B8A" w:rsidRPr="00A139F1" w:rsidRDefault="007D4B8A"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39FD4890" w14:textId="1ECEA0D1" w:rsidR="007D4B8A" w:rsidRPr="00A139F1" w:rsidRDefault="00AD4EAD" w:rsidP="00C52052">
            <w:pPr>
              <w:jc w:val="center"/>
              <w:rPr>
                <w:rFonts w:asciiTheme="minorHAnsi" w:hAnsiTheme="minorHAnsi"/>
                <w:sz w:val="20"/>
                <w:szCs w:val="20"/>
                <w:lang w:val="fr-FR"/>
              </w:rPr>
            </w:pPr>
            <w:r w:rsidRPr="00A139F1">
              <w:t>1000</w:t>
            </w:r>
            <w:r w:rsidR="007D4B8A" w:rsidRPr="00A139F1">
              <w:t xml:space="preserve">   </w:t>
            </w:r>
          </w:p>
        </w:tc>
        <w:tc>
          <w:tcPr>
            <w:tcW w:w="1959" w:type="dxa"/>
            <w:vMerge w:val="restart"/>
          </w:tcPr>
          <w:p w14:paraId="44D586F1" w14:textId="2FEC016B" w:rsidR="007D4B8A" w:rsidRPr="00A139F1" w:rsidRDefault="00E3453A" w:rsidP="00C52052">
            <w:pPr>
              <w:jc w:val="both"/>
              <w:rPr>
                <w:rFonts w:asciiTheme="minorHAnsi" w:hAnsiTheme="minorHAnsi"/>
                <w:sz w:val="20"/>
                <w:szCs w:val="20"/>
                <w:lang w:val="fr-FR"/>
              </w:rPr>
            </w:pPr>
            <w:r w:rsidRPr="00A139F1">
              <w:rPr>
                <w:rFonts w:asciiTheme="minorHAnsi" w:hAnsiTheme="minorHAnsi"/>
                <w:sz w:val="20"/>
                <w:szCs w:val="20"/>
                <w:lang w:val="fr-FR"/>
              </w:rPr>
              <w:t>10</w:t>
            </w:r>
            <w:r w:rsidR="006504B6" w:rsidRPr="00A139F1">
              <w:rPr>
                <w:rFonts w:asciiTheme="minorHAnsi" w:hAnsiTheme="minorHAnsi"/>
                <w:sz w:val="20"/>
                <w:szCs w:val="20"/>
                <w:lang w:val="fr-FR"/>
              </w:rPr>
              <w:t xml:space="preserve"> jours ouvrable après bon de commande</w:t>
            </w:r>
          </w:p>
        </w:tc>
      </w:tr>
      <w:tr w:rsidR="00AD4EAD" w:rsidRPr="00A139F1" w14:paraId="35DD73C1" w14:textId="77777777" w:rsidTr="00DA4084">
        <w:trPr>
          <w:trHeight w:val="340"/>
        </w:trPr>
        <w:tc>
          <w:tcPr>
            <w:tcW w:w="815" w:type="dxa"/>
            <w:vMerge/>
          </w:tcPr>
          <w:p w14:paraId="69A544B0" w14:textId="77777777" w:rsidR="00AD4EAD" w:rsidRPr="00A139F1" w:rsidRDefault="00AD4EAD" w:rsidP="00C52052">
            <w:pPr>
              <w:jc w:val="both"/>
              <w:rPr>
                <w:rFonts w:asciiTheme="minorHAnsi" w:hAnsiTheme="minorHAnsi"/>
                <w:sz w:val="20"/>
                <w:szCs w:val="20"/>
                <w:lang w:val="fr-FR"/>
              </w:rPr>
            </w:pPr>
          </w:p>
        </w:tc>
        <w:tc>
          <w:tcPr>
            <w:tcW w:w="5145" w:type="dxa"/>
          </w:tcPr>
          <w:p w14:paraId="04490934" w14:textId="5AE90FB8" w:rsidR="00AD4EAD" w:rsidRPr="00A139F1" w:rsidRDefault="00AD4EAD" w:rsidP="00C52052">
            <w:pPr>
              <w:jc w:val="both"/>
              <w:rPr>
                <w:rFonts w:asciiTheme="minorHAnsi" w:hAnsiTheme="minorHAnsi"/>
                <w:sz w:val="20"/>
                <w:szCs w:val="20"/>
                <w:lang w:val="fr-FR"/>
              </w:rPr>
            </w:pPr>
            <w:r w:rsidRPr="00A139F1">
              <w:t xml:space="preserve">Pinces </w:t>
            </w:r>
          </w:p>
        </w:tc>
        <w:tc>
          <w:tcPr>
            <w:tcW w:w="962" w:type="dxa"/>
          </w:tcPr>
          <w:p w14:paraId="00F2CDA3" w14:textId="0C88F18B" w:rsidR="00AD4EAD" w:rsidRPr="00A139F1" w:rsidRDefault="00AD4EAD"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7DC78D19" w14:textId="4EE7FA09" w:rsidR="00AD4EAD" w:rsidRPr="00A139F1" w:rsidRDefault="00AD4EAD" w:rsidP="00C52052">
            <w:pPr>
              <w:jc w:val="center"/>
              <w:rPr>
                <w:rFonts w:asciiTheme="minorHAnsi" w:hAnsiTheme="minorHAnsi"/>
                <w:sz w:val="20"/>
                <w:szCs w:val="20"/>
                <w:lang w:val="fr-FR"/>
              </w:rPr>
            </w:pPr>
            <w:r w:rsidRPr="00A139F1">
              <w:t xml:space="preserve">1000  </w:t>
            </w:r>
          </w:p>
        </w:tc>
        <w:tc>
          <w:tcPr>
            <w:tcW w:w="1959" w:type="dxa"/>
            <w:vMerge/>
          </w:tcPr>
          <w:p w14:paraId="6B7D02B3" w14:textId="77777777" w:rsidR="00AD4EAD" w:rsidRPr="00A139F1" w:rsidRDefault="00AD4EAD" w:rsidP="00C52052">
            <w:pPr>
              <w:jc w:val="both"/>
              <w:rPr>
                <w:rFonts w:asciiTheme="minorHAnsi" w:hAnsiTheme="minorHAnsi"/>
                <w:sz w:val="20"/>
                <w:szCs w:val="20"/>
                <w:lang w:val="fr-FR"/>
              </w:rPr>
            </w:pPr>
          </w:p>
        </w:tc>
      </w:tr>
      <w:tr w:rsidR="00AD4EAD" w:rsidRPr="00A139F1" w14:paraId="25B3D166" w14:textId="77777777" w:rsidTr="00DA4084">
        <w:trPr>
          <w:trHeight w:val="340"/>
        </w:trPr>
        <w:tc>
          <w:tcPr>
            <w:tcW w:w="815" w:type="dxa"/>
            <w:vMerge/>
          </w:tcPr>
          <w:p w14:paraId="0BAE8E28" w14:textId="77777777" w:rsidR="00AD4EAD" w:rsidRPr="00A139F1" w:rsidRDefault="00AD4EAD" w:rsidP="00C52052">
            <w:pPr>
              <w:jc w:val="both"/>
              <w:rPr>
                <w:rFonts w:asciiTheme="minorHAnsi" w:hAnsiTheme="minorHAnsi"/>
                <w:sz w:val="20"/>
                <w:szCs w:val="20"/>
                <w:lang w:val="fr-FR"/>
              </w:rPr>
            </w:pPr>
          </w:p>
        </w:tc>
        <w:tc>
          <w:tcPr>
            <w:tcW w:w="5145" w:type="dxa"/>
          </w:tcPr>
          <w:p w14:paraId="42903C3E" w14:textId="1E74A5A4" w:rsidR="00AD4EAD" w:rsidRPr="00A139F1" w:rsidRDefault="00AD4EAD" w:rsidP="00C52052">
            <w:pPr>
              <w:jc w:val="both"/>
              <w:rPr>
                <w:rFonts w:asciiTheme="minorHAnsi" w:hAnsiTheme="minorHAnsi"/>
                <w:sz w:val="20"/>
                <w:szCs w:val="20"/>
                <w:lang w:val="fr-FR"/>
              </w:rPr>
            </w:pPr>
            <w:r w:rsidRPr="00A139F1">
              <w:t>Pinceaux brosse plat</w:t>
            </w:r>
          </w:p>
        </w:tc>
        <w:tc>
          <w:tcPr>
            <w:tcW w:w="962" w:type="dxa"/>
          </w:tcPr>
          <w:p w14:paraId="3263FAB4" w14:textId="2EDCBD26" w:rsidR="00AD4EAD" w:rsidRPr="00A139F1" w:rsidRDefault="00AD4EAD"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40959F9C" w14:textId="4A4CC027" w:rsidR="00AD4EAD" w:rsidRPr="00A139F1" w:rsidRDefault="00AD4EAD" w:rsidP="00C52052">
            <w:pPr>
              <w:jc w:val="center"/>
              <w:rPr>
                <w:rFonts w:asciiTheme="minorHAnsi" w:hAnsiTheme="minorHAnsi"/>
                <w:sz w:val="20"/>
                <w:szCs w:val="20"/>
                <w:lang w:val="fr-FR"/>
              </w:rPr>
            </w:pPr>
            <w:r w:rsidRPr="00A139F1">
              <w:t xml:space="preserve">1000  </w:t>
            </w:r>
          </w:p>
        </w:tc>
        <w:tc>
          <w:tcPr>
            <w:tcW w:w="1959" w:type="dxa"/>
            <w:vMerge/>
          </w:tcPr>
          <w:p w14:paraId="471903CE" w14:textId="77777777" w:rsidR="00AD4EAD" w:rsidRPr="00A139F1" w:rsidRDefault="00AD4EAD" w:rsidP="00C52052">
            <w:pPr>
              <w:jc w:val="both"/>
              <w:rPr>
                <w:rFonts w:asciiTheme="minorHAnsi" w:hAnsiTheme="minorHAnsi"/>
                <w:sz w:val="20"/>
                <w:szCs w:val="20"/>
                <w:lang w:val="fr-FR"/>
              </w:rPr>
            </w:pPr>
          </w:p>
        </w:tc>
      </w:tr>
      <w:tr w:rsidR="007D4B8A" w:rsidRPr="00A139F1" w14:paraId="31238D96" w14:textId="77777777" w:rsidTr="00DA4084">
        <w:trPr>
          <w:trHeight w:val="340"/>
        </w:trPr>
        <w:tc>
          <w:tcPr>
            <w:tcW w:w="815" w:type="dxa"/>
            <w:vMerge/>
          </w:tcPr>
          <w:p w14:paraId="7E750E8B" w14:textId="77777777" w:rsidR="007D4B8A" w:rsidRPr="00A139F1" w:rsidRDefault="007D4B8A" w:rsidP="00C52052">
            <w:pPr>
              <w:jc w:val="both"/>
              <w:rPr>
                <w:rFonts w:asciiTheme="minorHAnsi" w:hAnsiTheme="minorHAnsi"/>
                <w:sz w:val="20"/>
                <w:szCs w:val="20"/>
                <w:lang w:val="fr-FR"/>
              </w:rPr>
            </w:pPr>
          </w:p>
        </w:tc>
        <w:tc>
          <w:tcPr>
            <w:tcW w:w="5145" w:type="dxa"/>
          </w:tcPr>
          <w:p w14:paraId="6BBBD830" w14:textId="2405B1B0" w:rsidR="007D4B8A" w:rsidRPr="00A139F1" w:rsidRDefault="007D4B8A" w:rsidP="00C52052">
            <w:pPr>
              <w:jc w:val="both"/>
              <w:rPr>
                <w:rFonts w:asciiTheme="minorHAnsi" w:hAnsiTheme="minorHAnsi"/>
                <w:sz w:val="20"/>
                <w:szCs w:val="20"/>
                <w:lang w:val="fr-FR"/>
              </w:rPr>
            </w:pPr>
            <w:r w:rsidRPr="00A139F1">
              <w:rPr>
                <w:lang w:val="fr-FR"/>
              </w:rPr>
              <w:t xml:space="preserve">Fil galva de Ø 1.7mm </w:t>
            </w:r>
          </w:p>
        </w:tc>
        <w:tc>
          <w:tcPr>
            <w:tcW w:w="962" w:type="dxa"/>
          </w:tcPr>
          <w:p w14:paraId="2061A6A5" w14:textId="194D4220" w:rsidR="007D4B8A" w:rsidRPr="00A139F1" w:rsidRDefault="007D4B8A" w:rsidP="00C52052">
            <w:pPr>
              <w:jc w:val="both"/>
              <w:rPr>
                <w:rFonts w:asciiTheme="minorHAnsi" w:hAnsiTheme="minorHAnsi"/>
                <w:sz w:val="20"/>
                <w:szCs w:val="20"/>
                <w:lang w:val="fr-FR"/>
              </w:rPr>
            </w:pPr>
            <w:r w:rsidRPr="00A139F1">
              <w:rPr>
                <w:rFonts w:asciiTheme="minorHAnsi" w:hAnsiTheme="minorHAnsi"/>
                <w:sz w:val="20"/>
                <w:szCs w:val="20"/>
                <w:lang w:val="fr-FR"/>
              </w:rPr>
              <w:t>Mètre</w:t>
            </w:r>
          </w:p>
        </w:tc>
        <w:tc>
          <w:tcPr>
            <w:tcW w:w="1081" w:type="dxa"/>
          </w:tcPr>
          <w:p w14:paraId="5D42CF7F" w14:textId="71280917" w:rsidR="007D4B8A" w:rsidRPr="00A139F1" w:rsidRDefault="00AD4EAD" w:rsidP="00C52052">
            <w:pPr>
              <w:jc w:val="center"/>
              <w:rPr>
                <w:rFonts w:asciiTheme="minorHAnsi" w:hAnsiTheme="minorHAnsi"/>
                <w:sz w:val="20"/>
                <w:szCs w:val="20"/>
                <w:lang w:val="fr-FR"/>
              </w:rPr>
            </w:pPr>
            <w:r w:rsidRPr="00A139F1">
              <w:t xml:space="preserve"> 2</w:t>
            </w:r>
            <w:r w:rsidR="007D4B8A" w:rsidRPr="00A139F1">
              <w:t xml:space="preserve">00 000   </w:t>
            </w:r>
          </w:p>
        </w:tc>
        <w:tc>
          <w:tcPr>
            <w:tcW w:w="1959" w:type="dxa"/>
            <w:vMerge/>
          </w:tcPr>
          <w:p w14:paraId="671F26E2" w14:textId="77777777" w:rsidR="007D4B8A" w:rsidRPr="00A139F1" w:rsidRDefault="007D4B8A" w:rsidP="00C52052">
            <w:pPr>
              <w:jc w:val="both"/>
              <w:rPr>
                <w:rFonts w:asciiTheme="minorHAnsi" w:hAnsiTheme="minorHAnsi"/>
                <w:sz w:val="20"/>
                <w:szCs w:val="20"/>
                <w:lang w:val="fr-FR"/>
              </w:rPr>
            </w:pPr>
          </w:p>
        </w:tc>
      </w:tr>
      <w:tr w:rsidR="007D4B8A" w:rsidRPr="00A139F1" w14:paraId="01987C8A" w14:textId="77777777" w:rsidTr="00DA4084">
        <w:trPr>
          <w:trHeight w:val="340"/>
        </w:trPr>
        <w:tc>
          <w:tcPr>
            <w:tcW w:w="815" w:type="dxa"/>
            <w:vMerge/>
          </w:tcPr>
          <w:p w14:paraId="3BFB7308" w14:textId="77777777" w:rsidR="007D4B8A" w:rsidRPr="00A139F1" w:rsidRDefault="007D4B8A" w:rsidP="00C52052">
            <w:pPr>
              <w:jc w:val="both"/>
              <w:rPr>
                <w:rFonts w:asciiTheme="minorHAnsi" w:hAnsiTheme="minorHAnsi"/>
                <w:sz w:val="20"/>
                <w:szCs w:val="20"/>
                <w:lang w:val="fr-FR"/>
              </w:rPr>
            </w:pPr>
          </w:p>
        </w:tc>
        <w:tc>
          <w:tcPr>
            <w:tcW w:w="5145" w:type="dxa"/>
          </w:tcPr>
          <w:p w14:paraId="3878D4F2" w14:textId="54F15E61" w:rsidR="007D4B8A" w:rsidRPr="00A139F1" w:rsidRDefault="007D4B8A" w:rsidP="00C52052">
            <w:pPr>
              <w:jc w:val="both"/>
              <w:rPr>
                <w:rFonts w:asciiTheme="minorHAnsi" w:hAnsiTheme="minorHAnsi"/>
                <w:sz w:val="20"/>
                <w:szCs w:val="20"/>
                <w:lang w:val="fr-FR"/>
              </w:rPr>
            </w:pPr>
            <w:r w:rsidRPr="00A139F1">
              <w:t>Huile de vidange</w:t>
            </w:r>
          </w:p>
        </w:tc>
        <w:tc>
          <w:tcPr>
            <w:tcW w:w="962" w:type="dxa"/>
          </w:tcPr>
          <w:p w14:paraId="0E8E15FE" w14:textId="569D7B29" w:rsidR="007D4B8A" w:rsidRPr="00A139F1" w:rsidRDefault="007D4B8A" w:rsidP="00C52052">
            <w:pPr>
              <w:jc w:val="both"/>
              <w:rPr>
                <w:rFonts w:asciiTheme="minorHAnsi" w:hAnsiTheme="minorHAnsi"/>
                <w:sz w:val="20"/>
                <w:szCs w:val="20"/>
                <w:lang w:val="fr-FR"/>
              </w:rPr>
            </w:pPr>
            <w:r w:rsidRPr="00A139F1">
              <w:rPr>
                <w:rFonts w:asciiTheme="minorHAnsi" w:hAnsiTheme="minorHAnsi"/>
                <w:sz w:val="20"/>
                <w:szCs w:val="20"/>
                <w:lang w:val="fr-FR"/>
              </w:rPr>
              <w:t>Litre</w:t>
            </w:r>
          </w:p>
        </w:tc>
        <w:tc>
          <w:tcPr>
            <w:tcW w:w="1081" w:type="dxa"/>
          </w:tcPr>
          <w:p w14:paraId="7BEE6F16" w14:textId="56947FC8" w:rsidR="007D4B8A" w:rsidRPr="00A139F1" w:rsidRDefault="007D4B8A" w:rsidP="00C52052">
            <w:pPr>
              <w:jc w:val="center"/>
              <w:rPr>
                <w:rFonts w:asciiTheme="minorHAnsi" w:hAnsiTheme="minorHAnsi"/>
                <w:sz w:val="20"/>
                <w:szCs w:val="20"/>
                <w:lang w:val="fr-FR"/>
              </w:rPr>
            </w:pPr>
            <w:r w:rsidRPr="00A139F1">
              <w:t xml:space="preserve"> </w:t>
            </w:r>
            <w:r w:rsidR="00AD4EAD" w:rsidRPr="00A139F1">
              <w:t>15 000</w:t>
            </w:r>
            <w:r w:rsidRPr="00A139F1">
              <w:t xml:space="preserve">   </w:t>
            </w:r>
          </w:p>
        </w:tc>
        <w:tc>
          <w:tcPr>
            <w:tcW w:w="1959" w:type="dxa"/>
            <w:vMerge/>
          </w:tcPr>
          <w:p w14:paraId="05289994" w14:textId="77777777" w:rsidR="007D4B8A" w:rsidRPr="00A139F1" w:rsidRDefault="007D4B8A" w:rsidP="00C52052">
            <w:pPr>
              <w:jc w:val="both"/>
              <w:rPr>
                <w:rFonts w:asciiTheme="minorHAnsi" w:hAnsiTheme="minorHAnsi"/>
                <w:sz w:val="20"/>
                <w:szCs w:val="20"/>
                <w:lang w:val="fr-FR"/>
              </w:rPr>
            </w:pPr>
          </w:p>
        </w:tc>
      </w:tr>
    </w:tbl>
    <w:p w14:paraId="5C7EFA54" w14:textId="72EF0BDD" w:rsidR="007E1890" w:rsidRPr="00A139F1" w:rsidRDefault="007E1890" w:rsidP="00C52052">
      <w:pPr>
        <w:spacing w:after="0"/>
        <w:jc w:val="both"/>
        <w:rPr>
          <w:rFonts w:asciiTheme="minorHAnsi" w:hAnsiTheme="minorHAnsi"/>
          <w:sz w:val="20"/>
          <w:szCs w:val="20"/>
          <w:lang w:val="fr-FR"/>
        </w:rPr>
      </w:pPr>
    </w:p>
    <w:tbl>
      <w:tblPr>
        <w:tblStyle w:val="TableGrid"/>
        <w:tblW w:w="0" w:type="auto"/>
        <w:tblLook w:val="04A0" w:firstRow="1" w:lastRow="0" w:firstColumn="1" w:lastColumn="0" w:noHBand="0" w:noVBand="1"/>
      </w:tblPr>
      <w:tblGrid>
        <w:gridCol w:w="815"/>
        <w:gridCol w:w="5145"/>
        <w:gridCol w:w="962"/>
        <w:gridCol w:w="1081"/>
        <w:gridCol w:w="1959"/>
      </w:tblGrid>
      <w:tr w:rsidR="006504B6" w:rsidRPr="00A139F1" w14:paraId="64A65D71" w14:textId="77777777" w:rsidTr="00DA4084">
        <w:trPr>
          <w:trHeight w:val="340"/>
        </w:trPr>
        <w:tc>
          <w:tcPr>
            <w:tcW w:w="815" w:type="dxa"/>
          </w:tcPr>
          <w:p w14:paraId="75B8173B" w14:textId="77777777"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Lot n° </w:t>
            </w:r>
          </w:p>
        </w:tc>
        <w:tc>
          <w:tcPr>
            <w:tcW w:w="5145" w:type="dxa"/>
          </w:tcPr>
          <w:p w14:paraId="32602141" w14:textId="77777777"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Articles </w:t>
            </w:r>
          </w:p>
        </w:tc>
        <w:tc>
          <w:tcPr>
            <w:tcW w:w="962" w:type="dxa"/>
          </w:tcPr>
          <w:p w14:paraId="2CE886F7" w14:textId="77777777"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Unité</w:t>
            </w:r>
          </w:p>
        </w:tc>
        <w:tc>
          <w:tcPr>
            <w:tcW w:w="1081" w:type="dxa"/>
          </w:tcPr>
          <w:p w14:paraId="6F8E8F17" w14:textId="77777777"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Quantité</w:t>
            </w:r>
          </w:p>
        </w:tc>
        <w:tc>
          <w:tcPr>
            <w:tcW w:w="1959" w:type="dxa"/>
          </w:tcPr>
          <w:p w14:paraId="4B144BA2" w14:textId="77777777"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Délai d’approvisionnement</w:t>
            </w:r>
          </w:p>
        </w:tc>
      </w:tr>
      <w:tr w:rsidR="006504B6" w:rsidRPr="00A139F1" w14:paraId="0458ABE7" w14:textId="77777777" w:rsidTr="00DA4084">
        <w:trPr>
          <w:trHeight w:val="340"/>
        </w:trPr>
        <w:tc>
          <w:tcPr>
            <w:tcW w:w="815" w:type="dxa"/>
          </w:tcPr>
          <w:p w14:paraId="5D5B9EDA" w14:textId="43F72C6F"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Lot n° 5</w:t>
            </w:r>
            <w:r w:rsidR="00E3453A" w:rsidRPr="00A139F1">
              <w:rPr>
                <w:rFonts w:asciiTheme="minorHAnsi" w:hAnsiTheme="minorHAnsi"/>
                <w:sz w:val="20"/>
                <w:szCs w:val="20"/>
                <w:lang w:val="fr-FR"/>
              </w:rPr>
              <w:t>.5</w:t>
            </w:r>
          </w:p>
        </w:tc>
        <w:tc>
          <w:tcPr>
            <w:tcW w:w="5145" w:type="dxa"/>
          </w:tcPr>
          <w:p w14:paraId="1EE9F321" w14:textId="51371960" w:rsidR="006504B6" w:rsidRPr="00A139F1" w:rsidRDefault="006504B6" w:rsidP="00C52052">
            <w:pPr>
              <w:jc w:val="both"/>
              <w:rPr>
                <w:rFonts w:asciiTheme="minorHAnsi" w:hAnsiTheme="minorHAnsi"/>
                <w:sz w:val="20"/>
                <w:szCs w:val="20"/>
                <w:lang w:val="fr-FR"/>
              </w:rPr>
            </w:pPr>
            <w:r w:rsidRPr="00A139F1">
              <w:t>Lampe solaire Rechargeable</w:t>
            </w:r>
          </w:p>
        </w:tc>
        <w:tc>
          <w:tcPr>
            <w:tcW w:w="962" w:type="dxa"/>
          </w:tcPr>
          <w:p w14:paraId="1020FBFA" w14:textId="77777777" w:rsidR="006504B6" w:rsidRPr="00A139F1" w:rsidRDefault="006504B6" w:rsidP="00C52052">
            <w:pPr>
              <w:jc w:val="both"/>
              <w:rPr>
                <w:rFonts w:asciiTheme="minorHAnsi" w:hAnsiTheme="minorHAnsi"/>
                <w:sz w:val="20"/>
                <w:szCs w:val="20"/>
                <w:lang w:val="fr-FR"/>
              </w:rPr>
            </w:pPr>
            <w:r w:rsidRPr="00A139F1">
              <w:rPr>
                <w:rFonts w:asciiTheme="minorHAnsi" w:hAnsiTheme="minorHAnsi"/>
                <w:sz w:val="20"/>
                <w:szCs w:val="20"/>
                <w:lang w:val="fr-FR"/>
              </w:rPr>
              <w:t>Pièce</w:t>
            </w:r>
          </w:p>
        </w:tc>
        <w:tc>
          <w:tcPr>
            <w:tcW w:w="1081" w:type="dxa"/>
          </w:tcPr>
          <w:p w14:paraId="5C6F6821" w14:textId="30C6134D" w:rsidR="006504B6" w:rsidRPr="00A139F1" w:rsidRDefault="006504B6" w:rsidP="00C52052">
            <w:pPr>
              <w:jc w:val="center"/>
              <w:rPr>
                <w:rFonts w:asciiTheme="minorHAnsi" w:hAnsiTheme="minorHAnsi"/>
                <w:sz w:val="20"/>
                <w:szCs w:val="20"/>
                <w:lang w:val="fr-FR"/>
              </w:rPr>
            </w:pPr>
            <w:r w:rsidRPr="00A139F1">
              <w:t>1198</w:t>
            </w:r>
          </w:p>
        </w:tc>
        <w:tc>
          <w:tcPr>
            <w:tcW w:w="1959" w:type="dxa"/>
          </w:tcPr>
          <w:p w14:paraId="38FAB0AD" w14:textId="6CAF2EAC" w:rsidR="006504B6" w:rsidRPr="00A139F1" w:rsidRDefault="00E3453A" w:rsidP="00C52052">
            <w:pPr>
              <w:jc w:val="both"/>
              <w:rPr>
                <w:rFonts w:asciiTheme="minorHAnsi" w:hAnsiTheme="minorHAnsi"/>
                <w:sz w:val="20"/>
                <w:szCs w:val="20"/>
                <w:lang w:val="fr-FR"/>
              </w:rPr>
            </w:pPr>
            <w:r w:rsidRPr="00A139F1">
              <w:rPr>
                <w:rFonts w:asciiTheme="minorHAnsi" w:hAnsiTheme="minorHAnsi"/>
                <w:sz w:val="20"/>
                <w:szCs w:val="20"/>
                <w:lang w:val="fr-FR"/>
              </w:rPr>
              <w:t>10</w:t>
            </w:r>
            <w:r w:rsidR="006504B6" w:rsidRPr="00A139F1">
              <w:rPr>
                <w:rFonts w:asciiTheme="minorHAnsi" w:hAnsiTheme="minorHAnsi"/>
                <w:sz w:val="20"/>
                <w:szCs w:val="20"/>
                <w:lang w:val="fr-FR"/>
              </w:rPr>
              <w:t xml:space="preserve"> jours ouvrable après bon de commande</w:t>
            </w:r>
          </w:p>
        </w:tc>
      </w:tr>
    </w:tbl>
    <w:p w14:paraId="57A71E63" w14:textId="0795A50D" w:rsidR="006504B6" w:rsidRPr="00A139F1" w:rsidRDefault="006504B6" w:rsidP="00C52052">
      <w:pPr>
        <w:spacing w:after="0"/>
        <w:jc w:val="both"/>
        <w:rPr>
          <w:rFonts w:asciiTheme="minorHAnsi" w:hAnsiTheme="minorHAnsi"/>
          <w:sz w:val="20"/>
          <w:szCs w:val="20"/>
          <w:lang w:val="fr-FR"/>
        </w:rPr>
      </w:pPr>
    </w:p>
    <w:p w14:paraId="12E997BA" w14:textId="0A36CBD2" w:rsidR="00E3453A" w:rsidRPr="00A139F1" w:rsidRDefault="00E3453A" w:rsidP="00C52052">
      <w:pPr>
        <w:spacing w:after="0"/>
        <w:jc w:val="both"/>
        <w:rPr>
          <w:rFonts w:asciiTheme="minorHAnsi" w:hAnsiTheme="minorHAnsi"/>
          <w:sz w:val="20"/>
          <w:szCs w:val="20"/>
          <w:lang w:val="fr-FR"/>
        </w:rPr>
      </w:pPr>
    </w:p>
    <w:p w14:paraId="7335E72A" w14:textId="4EF6374C" w:rsidR="00E3453A" w:rsidRPr="00A139F1" w:rsidRDefault="00E3453A" w:rsidP="00C52052">
      <w:pPr>
        <w:spacing w:after="0"/>
        <w:jc w:val="both"/>
        <w:rPr>
          <w:rFonts w:asciiTheme="minorHAnsi" w:hAnsiTheme="minorHAnsi"/>
          <w:sz w:val="20"/>
          <w:szCs w:val="20"/>
          <w:lang w:val="fr-FR"/>
        </w:rPr>
      </w:pPr>
    </w:p>
    <w:p w14:paraId="6A765917" w14:textId="02012587" w:rsidR="00E3453A" w:rsidRPr="00A139F1" w:rsidRDefault="00E3453A" w:rsidP="00C52052">
      <w:pPr>
        <w:spacing w:after="0"/>
        <w:jc w:val="both"/>
        <w:rPr>
          <w:rFonts w:asciiTheme="minorHAnsi" w:hAnsiTheme="minorHAnsi"/>
          <w:sz w:val="20"/>
          <w:szCs w:val="20"/>
          <w:lang w:val="fr-FR"/>
        </w:rPr>
      </w:pPr>
    </w:p>
    <w:p w14:paraId="01094ED0" w14:textId="2C8262FF" w:rsidR="00E3453A" w:rsidRPr="00A139F1" w:rsidRDefault="00E3453A" w:rsidP="00C52052">
      <w:pPr>
        <w:spacing w:after="0"/>
        <w:jc w:val="both"/>
        <w:rPr>
          <w:rFonts w:asciiTheme="minorHAnsi" w:hAnsiTheme="minorHAnsi"/>
          <w:sz w:val="20"/>
          <w:szCs w:val="20"/>
          <w:lang w:val="fr-FR"/>
        </w:rPr>
      </w:pPr>
    </w:p>
    <w:p w14:paraId="211CA1C9" w14:textId="77777777" w:rsidR="00E3453A" w:rsidRPr="00A139F1" w:rsidRDefault="00E3453A" w:rsidP="00C52052">
      <w:pPr>
        <w:spacing w:after="0"/>
        <w:jc w:val="both"/>
        <w:rPr>
          <w:rFonts w:asciiTheme="minorHAnsi" w:hAnsiTheme="minorHAnsi"/>
          <w:sz w:val="20"/>
          <w:szCs w:val="20"/>
          <w:lang w:val="fr-FR"/>
        </w:rPr>
      </w:pPr>
    </w:p>
    <w:p w14:paraId="18938FCE" w14:textId="0C47286F" w:rsidR="00C16255" w:rsidRPr="00A139F1" w:rsidRDefault="00C16255" w:rsidP="00C52052">
      <w:pPr>
        <w:autoSpaceDE w:val="0"/>
        <w:autoSpaceDN w:val="0"/>
        <w:adjustRightInd w:val="0"/>
        <w:spacing w:after="0" w:line="240" w:lineRule="auto"/>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Cahier des charges détaillé par article</w:t>
      </w:r>
    </w:p>
    <w:tbl>
      <w:tblPr>
        <w:tblStyle w:val="TableGrid"/>
        <w:tblW w:w="0" w:type="auto"/>
        <w:jc w:val="center"/>
        <w:tblLook w:val="04A0" w:firstRow="1" w:lastRow="0" w:firstColumn="1" w:lastColumn="0" w:noHBand="0" w:noVBand="1"/>
      </w:tblPr>
      <w:tblGrid>
        <w:gridCol w:w="5524"/>
        <w:gridCol w:w="4438"/>
      </w:tblGrid>
      <w:tr w:rsidR="00C16255" w:rsidRPr="00A139F1" w14:paraId="1EC63695" w14:textId="77777777" w:rsidTr="00011120">
        <w:trPr>
          <w:trHeight w:val="340"/>
          <w:jc w:val="center"/>
        </w:trPr>
        <w:tc>
          <w:tcPr>
            <w:tcW w:w="9962" w:type="dxa"/>
            <w:gridSpan w:val="2"/>
            <w:vAlign w:val="center"/>
          </w:tcPr>
          <w:p w14:paraId="13898BD5" w14:textId="4E897985" w:rsidR="00C16255" w:rsidRPr="00A139F1" w:rsidRDefault="00C16255" w:rsidP="00C52052">
            <w:pPr>
              <w:pStyle w:val="ListParagraph"/>
              <w:autoSpaceDE w:val="0"/>
              <w:autoSpaceDN w:val="0"/>
              <w:adjustRightInd w:val="0"/>
              <w:ind w:left="0"/>
              <w:jc w:val="center"/>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Cahier des charges pour les articles n° 1</w:t>
            </w:r>
          </w:p>
        </w:tc>
      </w:tr>
      <w:tr w:rsidR="00C16255" w:rsidRPr="00A139F1" w14:paraId="573F4BCA" w14:textId="77777777" w:rsidTr="00011120">
        <w:trPr>
          <w:trHeight w:val="340"/>
          <w:jc w:val="center"/>
        </w:trPr>
        <w:tc>
          <w:tcPr>
            <w:tcW w:w="5524" w:type="dxa"/>
            <w:vAlign w:val="center"/>
          </w:tcPr>
          <w:p w14:paraId="3528C18E" w14:textId="4CD5C6BC" w:rsidR="00C16255" w:rsidRPr="00A139F1" w:rsidRDefault="00C16255"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sz w:val="20"/>
                <w:szCs w:val="20"/>
                <w:lang w:val="fr-FR"/>
              </w:rPr>
              <w:t>Type et normes</w:t>
            </w:r>
          </w:p>
        </w:tc>
        <w:tc>
          <w:tcPr>
            <w:tcW w:w="4438" w:type="dxa"/>
            <w:vAlign w:val="center"/>
          </w:tcPr>
          <w:p w14:paraId="77962CBD" w14:textId="23323373" w:rsidR="00C16255" w:rsidRPr="00A139F1" w:rsidRDefault="00C16255" w:rsidP="00C52052">
            <w:pPr>
              <w:autoSpaceDE w:val="0"/>
              <w:autoSpaceDN w:val="0"/>
              <w:adjustRightInd w:val="0"/>
              <w:jc w:val="center"/>
              <w:rPr>
                <w:rFonts w:ascii="Times New Roman" w:eastAsiaTheme="minorHAnsi" w:hAnsi="Times New Roman"/>
                <w:b/>
                <w:bCs/>
                <w:sz w:val="20"/>
                <w:szCs w:val="20"/>
                <w:lang w:val="fr-FR"/>
              </w:rPr>
            </w:pPr>
            <w:r w:rsidRPr="00A139F1">
              <w:rPr>
                <w:rFonts w:ascii="Times New Roman" w:eastAsiaTheme="minorHAnsi" w:hAnsi="Times New Roman"/>
                <w:b/>
                <w:bCs/>
                <w:sz w:val="20"/>
                <w:szCs w:val="20"/>
                <w:lang w:val="fr-FR"/>
              </w:rPr>
              <w:t>Caractéristiques minimales requises</w:t>
            </w:r>
          </w:p>
        </w:tc>
      </w:tr>
      <w:tr w:rsidR="00C16255" w:rsidRPr="00A139F1" w14:paraId="31816963" w14:textId="77777777" w:rsidTr="00011120">
        <w:trPr>
          <w:trHeight w:val="340"/>
          <w:jc w:val="center"/>
        </w:trPr>
        <w:tc>
          <w:tcPr>
            <w:tcW w:w="5524" w:type="dxa"/>
          </w:tcPr>
          <w:p w14:paraId="324B6B69" w14:textId="2E0AFFDC" w:rsidR="00C16255" w:rsidRPr="00A139F1" w:rsidRDefault="00011120"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Poteau en bois d'eucalyptus de Ø 10cmx3/3.5m</w:t>
            </w:r>
          </w:p>
        </w:tc>
        <w:tc>
          <w:tcPr>
            <w:tcW w:w="4438" w:type="dxa"/>
          </w:tcPr>
          <w:p w14:paraId="12646B9F" w14:textId="45FED02B" w:rsidR="00C16255" w:rsidRPr="00A139F1" w:rsidRDefault="00011120"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Bois en eucalyptus bien droit et d'épaisseur régulière sur une longueur de 3m</w:t>
            </w:r>
          </w:p>
        </w:tc>
      </w:tr>
      <w:tr w:rsidR="00011120" w:rsidRPr="00A139F1" w14:paraId="746EBFA4" w14:textId="77777777" w:rsidTr="00011120">
        <w:trPr>
          <w:trHeight w:val="340"/>
          <w:jc w:val="center"/>
        </w:trPr>
        <w:tc>
          <w:tcPr>
            <w:tcW w:w="5524" w:type="dxa"/>
          </w:tcPr>
          <w:p w14:paraId="6ADCB684" w14:textId="420E3E87" w:rsidR="00011120" w:rsidRPr="00A139F1" w:rsidRDefault="00011120"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Poteau en bois d'eucalyptus de Ø 4cmx3.5/4m</w:t>
            </w:r>
          </w:p>
        </w:tc>
        <w:tc>
          <w:tcPr>
            <w:tcW w:w="4438" w:type="dxa"/>
          </w:tcPr>
          <w:p w14:paraId="3052D2D3" w14:textId="21F9D607" w:rsidR="00011120" w:rsidRPr="00A139F1" w:rsidRDefault="00011120"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Bois en eucalyptus bien droit et d'épaisseur régulière sur une longueur de 3m</w:t>
            </w:r>
          </w:p>
        </w:tc>
      </w:tr>
      <w:tr w:rsidR="008F5818" w:rsidRPr="00A139F1" w14:paraId="7AC0F24A" w14:textId="77777777" w:rsidTr="00011120">
        <w:trPr>
          <w:trHeight w:val="340"/>
          <w:jc w:val="center"/>
        </w:trPr>
        <w:tc>
          <w:tcPr>
            <w:tcW w:w="5524" w:type="dxa"/>
          </w:tcPr>
          <w:p w14:paraId="75276C57" w14:textId="79F8BF89" w:rsidR="008F5818" w:rsidRPr="00A139F1" w:rsidRDefault="008F5818"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Corde nylon de Ø3mm </w:t>
            </w:r>
          </w:p>
        </w:tc>
        <w:tc>
          <w:tcPr>
            <w:tcW w:w="4438" w:type="dxa"/>
          </w:tcPr>
          <w:p w14:paraId="04743FD1" w14:textId="33F69046" w:rsidR="008F5818" w:rsidRPr="00A139F1" w:rsidRDefault="008F5818"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Corde tressée et enrobée. livrée coupé en rouleau de 60m chacun</w:t>
            </w:r>
          </w:p>
        </w:tc>
      </w:tr>
      <w:tr w:rsidR="008F5818" w:rsidRPr="00A139F1" w14:paraId="004F81BC" w14:textId="77777777" w:rsidTr="00011120">
        <w:trPr>
          <w:trHeight w:val="340"/>
          <w:jc w:val="center"/>
        </w:trPr>
        <w:tc>
          <w:tcPr>
            <w:tcW w:w="5524" w:type="dxa"/>
          </w:tcPr>
          <w:p w14:paraId="710887C3" w14:textId="56D8E341" w:rsidR="008F5818" w:rsidRPr="00A139F1" w:rsidRDefault="008F5818"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Corde nylon de Ø1mm </w:t>
            </w:r>
          </w:p>
        </w:tc>
        <w:tc>
          <w:tcPr>
            <w:tcW w:w="4438" w:type="dxa"/>
          </w:tcPr>
          <w:p w14:paraId="6F4D374D" w14:textId="2E547463" w:rsidR="008F5818" w:rsidRPr="00A139F1" w:rsidRDefault="008F5818"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Corde tressée et enrobée. livrée coupé en rouleau de 50m chacun </w:t>
            </w:r>
          </w:p>
        </w:tc>
      </w:tr>
      <w:tr w:rsidR="008F5818" w:rsidRPr="00A139F1" w14:paraId="0E284296" w14:textId="77777777" w:rsidTr="00011120">
        <w:trPr>
          <w:trHeight w:val="340"/>
          <w:jc w:val="center"/>
        </w:trPr>
        <w:tc>
          <w:tcPr>
            <w:tcW w:w="5524" w:type="dxa"/>
          </w:tcPr>
          <w:p w14:paraId="5C914193" w14:textId="59931173" w:rsidR="008F5818" w:rsidRPr="00A139F1" w:rsidRDefault="008F5818"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Corde en satin pressé Ø 7mm</w:t>
            </w:r>
          </w:p>
        </w:tc>
        <w:tc>
          <w:tcPr>
            <w:tcW w:w="4438" w:type="dxa"/>
          </w:tcPr>
          <w:p w14:paraId="4B8D7E04" w14:textId="536CD6EF" w:rsidR="008F5818" w:rsidRPr="00A139F1" w:rsidRDefault="008F5818"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Corde tressée et enrobée. livrée coupé en rouleau de 60m chacun.</w:t>
            </w:r>
          </w:p>
        </w:tc>
      </w:tr>
      <w:tr w:rsidR="007E1890" w:rsidRPr="00A139F1" w14:paraId="15AD095A" w14:textId="77777777" w:rsidTr="00011120">
        <w:trPr>
          <w:trHeight w:val="340"/>
          <w:jc w:val="center"/>
        </w:trPr>
        <w:tc>
          <w:tcPr>
            <w:tcW w:w="5524" w:type="dxa"/>
          </w:tcPr>
          <w:p w14:paraId="2BDBC3CC" w14:textId="7A1144A3" w:rsidR="007E1890" w:rsidRPr="00A139F1" w:rsidRDefault="007E1890"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Bâche plastique de 5mx4m </w:t>
            </w:r>
          </w:p>
        </w:tc>
        <w:tc>
          <w:tcPr>
            <w:tcW w:w="4438" w:type="dxa"/>
          </w:tcPr>
          <w:p w14:paraId="28F337B6" w14:textId="771CB083" w:rsidR="007E1890" w:rsidRPr="00A139F1" w:rsidRDefault="007E1890"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Couleur blanche avec œillets aluminium tous les mètres et portant un Logo NRC.</w:t>
            </w:r>
          </w:p>
        </w:tc>
      </w:tr>
      <w:tr w:rsidR="007E1890" w:rsidRPr="00A139F1" w14:paraId="7D1CCDE1" w14:textId="77777777" w:rsidTr="00011120">
        <w:trPr>
          <w:trHeight w:val="340"/>
          <w:jc w:val="center"/>
        </w:trPr>
        <w:tc>
          <w:tcPr>
            <w:tcW w:w="5524" w:type="dxa"/>
          </w:tcPr>
          <w:p w14:paraId="0BC8B42A" w14:textId="03831595" w:rsidR="007E1890" w:rsidRPr="00A139F1" w:rsidRDefault="007E1890"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Natte plastique 1,2x2m</w:t>
            </w:r>
          </w:p>
        </w:tc>
        <w:tc>
          <w:tcPr>
            <w:tcW w:w="4438" w:type="dxa"/>
          </w:tcPr>
          <w:p w14:paraId="2DB46894" w14:textId="22AC94B7" w:rsidR="007E1890" w:rsidRPr="00A139F1" w:rsidRDefault="007E1890"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En polypropylène de 2,4 m² avec bordures renforcés par couture a l'aide de plis en plastique </w:t>
            </w:r>
          </w:p>
        </w:tc>
      </w:tr>
      <w:tr w:rsidR="007E1890" w:rsidRPr="00A139F1" w14:paraId="5CFB0DA4" w14:textId="77777777" w:rsidTr="00011120">
        <w:trPr>
          <w:trHeight w:val="340"/>
          <w:jc w:val="center"/>
        </w:trPr>
        <w:tc>
          <w:tcPr>
            <w:tcW w:w="5524" w:type="dxa"/>
          </w:tcPr>
          <w:p w14:paraId="41CDF20B" w14:textId="56DFAC0D" w:rsidR="007E1890" w:rsidRPr="00A139F1" w:rsidRDefault="007E1890"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lastRenderedPageBreak/>
              <w:t>Sac d'emballage pour transport matériel</w:t>
            </w:r>
          </w:p>
        </w:tc>
        <w:tc>
          <w:tcPr>
            <w:tcW w:w="4438" w:type="dxa"/>
          </w:tcPr>
          <w:p w14:paraId="14CB7959" w14:textId="51D20586" w:rsidR="007E1890" w:rsidRPr="00A139F1" w:rsidRDefault="007E1890"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Sac polypropène avec une capacité de  +/- 50 kg, communément appelé "Boro" N*10 </w:t>
            </w:r>
          </w:p>
        </w:tc>
      </w:tr>
      <w:tr w:rsidR="00011120" w:rsidRPr="00A139F1" w14:paraId="3FB99D17" w14:textId="77777777" w:rsidTr="00011120">
        <w:trPr>
          <w:trHeight w:val="340"/>
          <w:jc w:val="center"/>
        </w:trPr>
        <w:tc>
          <w:tcPr>
            <w:tcW w:w="5524" w:type="dxa"/>
          </w:tcPr>
          <w:p w14:paraId="24B0FFFD" w14:textId="11B68CFA" w:rsidR="00011120" w:rsidRPr="00A139F1" w:rsidRDefault="007E1890"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Natte végétale </w:t>
            </w:r>
          </w:p>
        </w:tc>
        <w:tc>
          <w:tcPr>
            <w:tcW w:w="4438" w:type="dxa"/>
          </w:tcPr>
          <w:p w14:paraId="3559590A" w14:textId="0FBAA74D" w:rsidR="00011120" w:rsidRPr="00A139F1" w:rsidRDefault="008F5818"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tissée localement avec des feuilles de rônier ou de palme dimension : L=2,5m &amp; l=1,20m ; soit environ 3m2 avec les bordures cousues</w:t>
            </w:r>
          </w:p>
        </w:tc>
      </w:tr>
      <w:tr w:rsidR="007D4B8A" w:rsidRPr="00A139F1" w14:paraId="291940D1" w14:textId="77777777" w:rsidTr="00011120">
        <w:trPr>
          <w:trHeight w:val="340"/>
          <w:jc w:val="center"/>
        </w:trPr>
        <w:tc>
          <w:tcPr>
            <w:tcW w:w="5524" w:type="dxa"/>
          </w:tcPr>
          <w:p w14:paraId="308E0975" w14:textId="690EA3E1" w:rsidR="007D4B8A" w:rsidRPr="00A139F1" w:rsidRDefault="007D4B8A"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Pioche _koutoiga</w:t>
            </w:r>
          </w:p>
        </w:tc>
        <w:tc>
          <w:tcPr>
            <w:tcW w:w="4438" w:type="dxa"/>
          </w:tcPr>
          <w:p w14:paraId="540D9BA7" w14:textId="46D04956" w:rsidR="007D4B8A" w:rsidRPr="00A139F1" w:rsidRDefault="007D4B8A"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Manche en bois naturelle</w:t>
            </w:r>
          </w:p>
        </w:tc>
      </w:tr>
      <w:tr w:rsidR="007D4B8A" w:rsidRPr="00A139F1" w14:paraId="013A2D7B" w14:textId="77777777" w:rsidTr="00011120">
        <w:trPr>
          <w:trHeight w:val="340"/>
          <w:jc w:val="center"/>
        </w:trPr>
        <w:tc>
          <w:tcPr>
            <w:tcW w:w="5524" w:type="dxa"/>
          </w:tcPr>
          <w:p w14:paraId="4656CA76" w14:textId="71B1CC79" w:rsidR="007D4B8A" w:rsidRPr="00A139F1" w:rsidRDefault="007D4B8A"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Pinces </w:t>
            </w:r>
          </w:p>
        </w:tc>
        <w:tc>
          <w:tcPr>
            <w:tcW w:w="4438" w:type="dxa"/>
          </w:tcPr>
          <w:p w14:paraId="0AA1EE28" w14:textId="1A7EA178" w:rsidR="007D4B8A" w:rsidRPr="00A139F1" w:rsidRDefault="007D4B8A"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Pince coupante, lames en acier trempé, poignées confortables avec revêtement plastique</w:t>
            </w:r>
          </w:p>
        </w:tc>
      </w:tr>
      <w:tr w:rsidR="007D4B8A" w:rsidRPr="00A139F1" w14:paraId="5BC79071" w14:textId="77777777" w:rsidTr="00011120">
        <w:trPr>
          <w:trHeight w:val="340"/>
          <w:jc w:val="center"/>
        </w:trPr>
        <w:tc>
          <w:tcPr>
            <w:tcW w:w="5524" w:type="dxa"/>
          </w:tcPr>
          <w:p w14:paraId="307BD7B7" w14:textId="4CFE20B6" w:rsidR="007D4B8A" w:rsidRPr="00A139F1" w:rsidRDefault="007D4B8A"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Pinceaux brosse plat</w:t>
            </w:r>
          </w:p>
        </w:tc>
        <w:tc>
          <w:tcPr>
            <w:tcW w:w="4438" w:type="dxa"/>
          </w:tcPr>
          <w:p w14:paraId="1A0F65F8" w14:textId="6EDCC4A9" w:rsidR="007D4B8A" w:rsidRPr="00A139F1" w:rsidRDefault="007D4B8A"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Pinceau de haute qualité à poils pur soie avec taille : 2 1/2 (65 mm) N*3</w:t>
            </w:r>
          </w:p>
        </w:tc>
      </w:tr>
      <w:tr w:rsidR="007D4B8A" w:rsidRPr="00A139F1" w14:paraId="24FDAEB7" w14:textId="77777777" w:rsidTr="00011120">
        <w:trPr>
          <w:trHeight w:val="340"/>
          <w:jc w:val="center"/>
        </w:trPr>
        <w:tc>
          <w:tcPr>
            <w:tcW w:w="5524" w:type="dxa"/>
          </w:tcPr>
          <w:p w14:paraId="0F8805DE" w14:textId="4C39CF8A" w:rsidR="007D4B8A" w:rsidRPr="00A139F1" w:rsidRDefault="007D4B8A"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Fil galva de Ø 1.7mm </w:t>
            </w:r>
          </w:p>
        </w:tc>
        <w:tc>
          <w:tcPr>
            <w:tcW w:w="4438" w:type="dxa"/>
          </w:tcPr>
          <w:p w14:paraId="7055C1EE" w14:textId="6D09E34A" w:rsidR="007D4B8A" w:rsidRPr="00A139F1" w:rsidRDefault="007D4B8A"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Exempte de rouillures. livrée coupé en pièce d'une long de 40m</w:t>
            </w:r>
          </w:p>
        </w:tc>
      </w:tr>
      <w:tr w:rsidR="007D4B8A" w:rsidRPr="00A139F1" w14:paraId="233FB9CD" w14:textId="77777777" w:rsidTr="00011120">
        <w:trPr>
          <w:trHeight w:val="340"/>
          <w:jc w:val="center"/>
        </w:trPr>
        <w:tc>
          <w:tcPr>
            <w:tcW w:w="5524" w:type="dxa"/>
          </w:tcPr>
          <w:p w14:paraId="1716BFC3" w14:textId="60DBD0C6" w:rsidR="007D4B8A" w:rsidRPr="00A139F1" w:rsidRDefault="007D4B8A"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Huile de vidange</w:t>
            </w:r>
          </w:p>
        </w:tc>
        <w:tc>
          <w:tcPr>
            <w:tcW w:w="4438" w:type="dxa"/>
          </w:tcPr>
          <w:p w14:paraId="5EC76A23" w14:textId="496178AC" w:rsidR="007D4B8A" w:rsidRPr="00A139F1" w:rsidRDefault="007D4B8A"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Livrée dans des bouteilles plastiques de 1,5L/3L</w:t>
            </w:r>
          </w:p>
        </w:tc>
      </w:tr>
      <w:tr w:rsidR="007D4B8A" w:rsidRPr="00A139F1" w14:paraId="4508DA12" w14:textId="77777777" w:rsidTr="00011120">
        <w:trPr>
          <w:trHeight w:val="340"/>
          <w:jc w:val="center"/>
        </w:trPr>
        <w:tc>
          <w:tcPr>
            <w:tcW w:w="5524" w:type="dxa"/>
          </w:tcPr>
          <w:p w14:paraId="758527A7" w14:textId="6E3A2B15" w:rsidR="007D4B8A" w:rsidRPr="00A139F1" w:rsidRDefault="006504B6" w:rsidP="00C52052">
            <w:pPr>
              <w:pStyle w:val="ListParagraph"/>
              <w:numPr>
                <w:ilvl w:val="2"/>
                <w:numId w:val="3"/>
              </w:numPr>
              <w:autoSpaceDE w:val="0"/>
              <w:autoSpaceDN w:val="0"/>
              <w:adjustRightInd w:val="0"/>
              <w:ind w:left="457"/>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Lampe solaire Rechargeable</w:t>
            </w:r>
          </w:p>
        </w:tc>
        <w:tc>
          <w:tcPr>
            <w:tcW w:w="4438" w:type="dxa"/>
          </w:tcPr>
          <w:p w14:paraId="104F15ED" w14:textId="504274B1" w:rsidR="007D4B8A" w:rsidRPr="00A139F1" w:rsidRDefault="006A125F"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Portable lampe +  résistant aux différentes T° de  15°C à + 40°C + Battery rechargeable  Ni-mH  type 550 mAh + durée d'autonomie de min 5 heures sans interruption +  Garantie  minimum 1 année</w:t>
            </w:r>
          </w:p>
        </w:tc>
      </w:tr>
    </w:tbl>
    <w:p w14:paraId="66C54263" w14:textId="77777777" w:rsidR="00C16255" w:rsidRPr="00A139F1" w:rsidRDefault="00C16255" w:rsidP="00C52052">
      <w:pPr>
        <w:pStyle w:val="ListParagraph"/>
        <w:autoSpaceDE w:val="0"/>
        <w:autoSpaceDN w:val="0"/>
        <w:adjustRightInd w:val="0"/>
        <w:spacing w:after="0" w:line="240" w:lineRule="auto"/>
        <w:ind w:left="360"/>
        <w:rPr>
          <w:rFonts w:ascii="Times New Roman" w:eastAsiaTheme="minorHAnsi" w:hAnsi="Times New Roman"/>
          <w:b/>
          <w:bCs/>
          <w:i/>
          <w:iCs/>
          <w:sz w:val="20"/>
          <w:szCs w:val="20"/>
          <w:lang w:val="fr-FR"/>
        </w:rPr>
      </w:pPr>
    </w:p>
    <w:p w14:paraId="393931EC" w14:textId="7CFA7207" w:rsidR="00BD4E67" w:rsidRPr="00A139F1" w:rsidRDefault="00BD4E67"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Les soumissionnaires peuvent présenter une offre pour un lot, pour plusieurs, ou pour tous les lots. Les offres doivent clairement indiquer les lots couverts. </w:t>
      </w:r>
    </w:p>
    <w:p w14:paraId="0E555F26" w14:textId="5339B626" w:rsidR="00C310AC" w:rsidRPr="00A139F1" w:rsidRDefault="00BD4E67" w:rsidP="00C52052">
      <w:pPr>
        <w:jc w:val="both"/>
        <w:rPr>
          <w:rFonts w:asciiTheme="minorHAnsi" w:hAnsiTheme="minorHAnsi"/>
          <w:sz w:val="20"/>
          <w:szCs w:val="20"/>
          <w:lang w:val="fr-FR"/>
        </w:rPr>
      </w:pPr>
      <w:r w:rsidRPr="00A139F1">
        <w:rPr>
          <w:rFonts w:asciiTheme="minorHAnsi" w:hAnsiTheme="minorHAnsi"/>
          <w:sz w:val="20"/>
          <w:szCs w:val="20"/>
          <w:lang w:val="fr-FR"/>
        </w:rPr>
        <w:t xml:space="preserve">Les offres doivent couvrir la quantité totale de chaque lot : NRC ne tiendra pas compte des offres ne couvrant qu’une partie de la quantité demandée pour un lot. </w:t>
      </w:r>
      <w:bookmarkEnd w:id="2"/>
    </w:p>
    <w:p w14:paraId="7C1EC8A4" w14:textId="3E4FEA1D" w:rsidR="00AF25CE" w:rsidRPr="00A139F1" w:rsidRDefault="00AF25CE" w:rsidP="00C52052">
      <w:pPr>
        <w:keepNext/>
        <w:tabs>
          <w:tab w:val="num" w:pos="900"/>
        </w:tabs>
        <w:spacing w:before="240" w:after="60" w:line="240" w:lineRule="auto"/>
        <w:jc w:val="both"/>
        <w:outlineLvl w:val="2"/>
        <w:rPr>
          <w:rFonts w:asciiTheme="minorHAnsi" w:hAnsiTheme="minorHAnsi"/>
          <w:sz w:val="20"/>
          <w:szCs w:val="20"/>
          <w:lang w:val="fr-FR"/>
        </w:rPr>
      </w:pPr>
      <w:r w:rsidRPr="00A139F1">
        <w:rPr>
          <w:rFonts w:asciiTheme="minorHAnsi" w:eastAsiaTheme="majorEastAsia" w:hAnsiTheme="minorHAnsi"/>
          <w:b/>
          <w:bCs/>
          <w:sz w:val="20"/>
          <w:szCs w:val="20"/>
          <w:lang w:val="fr-FR"/>
        </w:rPr>
        <w:t>Responsabilités en vertu du droit national / des INCOTERMS</w:t>
      </w:r>
      <w:r w:rsidRPr="00A139F1">
        <w:rPr>
          <w:rFonts w:asciiTheme="minorHAnsi" w:eastAsiaTheme="majorEastAsia" w:hAnsiTheme="minorHAnsi"/>
          <w:bCs/>
          <w:color w:val="FF0000"/>
          <w:sz w:val="20"/>
          <w:szCs w:val="20"/>
          <w:lang w:val="fr-FR"/>
        </w:rPr>
        <w:t xml:space="preserve"> : </w:t>
      </w:r>
    </w:p>
    <w:p w14:paraId="31B3CD24" w14:textId="1763830E" w:rsidR="00AF25CE" w:rsidRPr="00A139F1" w:rsidRDefault="00AF25CE"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Les produits seront acquis conformément à l’Incoterm 2010 : </w:t>
      </w:r>
      <w:r w:rsidRPr="00A139F1">
        <w:rPr>
          <w:rFonts w:asciiTheme="minorHAnsi" w:hAnsiTheme="minorHAnsi"/>
          <w:b/>
          <w:bCs/>
          <w:sz w:val="20"/>
          <w:szCs w:val="20"/>
          <w:lang w:val="fr-FR"/>
        </w:rPr>
        <w:t xml:space="preserve">DAP et lieu sera indiqué sur le bon de commande. </w:t>
      </w:r>
    </w:p>
    <w:bookmarkEnd w:id="3"/>
    <w:p w14:paraId="38FEF69F" w14:textId="77777777" w:rsidR="00C310AC" w:rsidRPr="00A139F1" w:rsidRDefault="00C310AC" w:rsidP="00C52052">
      <w:pPr>
        <w:spacing w:after="0"/>
        <w:jc w:val="both"/>
        <w:rPr>
          <w:rFonts w:asciiTheme="minorHAnsi" w:hAnsiTheme="minorHAnsi"/>
          <w:sz w:val="20"/>
          <w:szCs w:val="20"/>
          <w:lang w:val="fr-FR"/>
        </w:rPr>
      </w:pPr>
    </w:p>
    <w:p w14:paraId="1D1CC5C6" w14:textId="43179232" w:rsidR="001821B4" w:rsidRPr="00A139F1" w:rsidRDefault="001821B4"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Les produits seront conformément à la législation </w:t>
      </w:r>
      <w:r w:rsidR="00DA0743" w:rsidRPr="00A139F1">
        <w:rPr>
          <w:rFonts w:asciiTheme="minorHAnsi" w:hAnsiTheme="minorHAnsi"/>
          <w:sz w:val="20"/>
          <w:szCs w:val="20"/>
          <w:lang w:val="fr-FR"/>
        </w:rPr>
        <w:t>du Burkina Faso.</w:t>
      </w:r>
    </w:p>
    <w:p w14:paraId="773B80AC" w14:textId="77777777" w:rsidR="00C310AC" w:rsidRPr="00A139F1" w:rsidRDefault="00C310AC" w:rsidP="00C52052">
      <w:pPr>
        <w:spacing w:after="0"/>
        <w:jc w:val="both"/>
        <w:rPr>
          <w:rFonts w:asciiTheme="minorHAnsi" w:hAnsiTheme="minorHAnsi"/>
          <w:sz w:val="20"/>
          <w:szCs w:val="20"/>
          <w:lang w:val="fr-FR"/>
        </w:rPr>
      </w:pPr>
    </w:p>
    <w:p w14:paraId="1D3919CC" w14:textId="77777777" w:rsidR="00C310AC" w:rsidRPr="00A139F1" w:rsidRDefault="001821B4"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Le fournisseur retenu assumera les coûts et risques suivants :</w:t>
      </w:r>
    </w:p>
    <w:p w14:paraId="19B8E3EA" w14:textId="77777777" w:rsidR="00E3453A" w:rsidRPr="00A139F1" w:rsidRDefault="00DA0743"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 </w:t>
      </w:r>
      <w:r w:rsidR="00A43AF1" w:rsidRPr="00A139F1">
        <w:rPr>
          <w:rFonts w:asciiTheme="minorHAnsi" w:hAnsiTheme="minorHAnsi"/>
          <w:sz w:val="20"/>
          <w:szCs w:val="20"/>
          <w:lang w:val="fr-FR"/>
        </w:rPr>
        <w:t xml:space="preserve">lors du chargement et du chargement </w:t>
      </w:r>
      <w:r w:rsidR="00E3453A" w:rsidRPr="00A139F1">
        <w:rPr>
          <w:rFonts w:asciiTheme="minorHAnsi" w:hAnsiTheme="minorHAnsi"/>
          <w:sz w:val="20"/>
          <w:szCs w:val="20"/>
          <w:lang w:val="fr-FR"/>
        </w:rPr>
        <w:t xml:space="preserve">des marchandises, </w:t>
      </w:r>
    </w:p>
    <w:p w14:paraId="480B2A4B" w14:textId="13CDA99B" w:rsidR="001821B4" w:rsidRPr="00A139F1" w:rsidRDefault="00E3453A"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 lors du </w:t>
      </w:r>
      <w:r w:rsidR="00DA0743" w:rsidRPr="00A139F1">
        <w:rPr>
          <w:rFonts w:asciiTheme="minorHAnsi" w:hAnsiTheme="minorHAnsi"/>
          <w:sz w:val="20"/>
          <w:szCs w:val="20"/>
          <w:lang w:val="fr-FR"/>
        </w:rPr>
        <w:t>Tran</w:t>
      </w:r>
      <w:r w:rsidR="00A43AF1" w:rsidRPr="00A139F1">
        <w:rPr>
          <w:rFonts w:asciiTheme="minorHAnsi" w:hAnsiTheme="minorHAnsi"/>
          <w:sz w:val="20"/>
          <w:szCs w:val="20"/>
          <w:lang w:val="fr-FR"/>
        </w:rPr>
        <w:t>sport de marchandises</w:t>
      </w:r>
      <w:r w:rsidRPr="00A139F1">
        <w:rPr>
          <w:rFonts w:asciiTheme="minorHAnsi" w:hAnsiTheme="minorHAnsi"/>
          <w:sz w:val="20"/>
          <w:szCs w:val="20"/>
          <w:lang w:val="fr-FR"/>
        </w:rPr>
        <w:t>,</w:t>
      </w:r>
    </w:p>
    <w:p w14:paraId="53F066B7" w14:textId="125D8B60" w:rsidR="00651407" w:rsidRPr="00A139F1" w:rsidRDefault="00651407"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 xml:space="preserve">- NRC n’engagera aucun frais de dédouanement et de transport pour les </w:t>
      </w:r>
      <w:r w:rsidR="00E57C84" w:rsidRPr="00A139F1">
        <w:rPr>
          <w:rFonts w:asciiTheme="minorHAnsi" w:hAnsiTheme="minorHAnsi"/>
          <w:sz w:val="20"/>
          <w:szCs w:val="20"/>
          <w:lang w:val="fr-FR"/>
        </w:rPr>
        <w:t>kits abris</w:t>
      </w:r>
    </w:p>
    <w:p w14:paraId="6883053C" w14:textId="77777777" w:rsidR="00A43AF1" w:rsidRPr="00A139F1" w:rsidRDefault="00A43AF1" w:rsidP="00C52052">
      <w:pPr>
        <w:spacing w:after="0"/>
        <w:jc w:val="both"/>
        <w:rPr>
          <w:rFonts w:asciiTheme="minorHAnsi" w:hAnsiTheme="minorHAnsi"/>
          <w:sz w:val="20"/>
          <w:szCs w:val="20"/>
          <w:lang w:val="fr-FR"/>
        </w:rPr>
      </w:pPr>
    </w:p>
    <w:p w14:paraId="0BB850C3" w14:textId="77777777" w:rsidR="00C310AC" w:rsidRPr="00A139F1" w:rsidRDefault="00C310AC" w:rsidP="00C52052">
      <w:pPr>
        <w:spacing w:after="0"/>
        <w:ind w:left="720"/>
        <w:jc w:val="both"/>
        <w:rPr>
          <w:rFonts w:asciiTheme="minorHAnsi" w:hAnsiTheme="minorHAnsi"/>
          <w:sz w:val="20"/>
          <w:szCs w:val="20"/>
          <w:lang w:val="fr-FR"/>
        </w:rPr>
      </w:pPr>
    </w:p>
    <w:p w14:paraId="6F624BF8" w14:textId="39B92907" w:rsidR="001821B4" w:rsidRPr="00A139F1" w:rsidRDefault="001821B4"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NRC assumera les coûts et risques suivants :</w:t>
      </w:r>
    </w:p>
    <w:p w14:paraId="0F67C6AA" w14:textId="2F159308" w:rsidR="00E3453A" w:rsidRPr="00A139F1" w:rsidRDefault="00E3453A" w:rsidP="00C52052">
      <w:pPr>
        <w:pStyle w:val="ListParagraph"/>
        <w:numPr>
          <w:ilvl w:val="0"/>
          <w:numId w:val="1"/>
        </w:numPr>
        <w:spacing w:after="0"/>
        <w:jc w:val="both"/>
        <w:rPr>
          <w:rFonts w:asciiTheme="minorHAnsi" w:hAnsiTheme="minorHAnsi"/>
          <w:sz w:val="20"/>
          <w:szCs w:val="20"/>
          <w:lang w:val="fr-FR"/>
        </w:rPr>
      </w:pPr>
      <w:r w:rsidRPr="00A139F1">
        <w:rPr>
          <w:rFonts w:asciiTheme="minorHAnsi" w:hAnsiTheme="minorHAnsi"/>
          <w:sz w:val="20"/>
          <w:szCs w:val="20"/>
          <w:lang w:val="fr-FR"/>
        </w:rPr>
        <w:t>Après la livraison de la marchandise</w:t>
      </w:r>
    </w:p>
    <w:p w14:paraId="7C2FDB2A" w14:textId="77777777" w:rsidR="00C310AC" w:rsidRPr="00A139F1" w:rsidRDefault="001821B4" w:rsidP="00C52052">
      <w:pPr>
        <w:spacing w:after="0"/>
        <w:jc w:val="both"/>
        <w:rPr>
          <w:rFonts w:asciiTheme="minorHAnsi" w:hAnsiTheme="minorHAnsi"/>
          <w:sz w:val="20"/>
          <w:szCs w:val="20"/>
          <w:lang w:val="fr-FR"/>
        </w:rPr>
      </w:pPr>
      <w:r w:rsidRPr="00A139F1">
        <w:rPr>
          <w:rFonts w:asciiTheme="minorHAnsi" w:hAnsiTheme="minorHAnsi"/>
          <w:sz w:val="20"/>
          <w:szCs w:val="20"/>
          <w:lang w:val="fr-FR"/>
        </w:rPr>
        <w:tab/>
      </w:r>
    </w:p>
    <w:p w14:paraId="69195A5B" w14:textId="77777777" w:rsidR="001821B4" w:rsidRPr="00A139F1" w:rsidRDefault="001821B4" w:rsidP="00C52052">
      <w:pPr>
        <w:pStyle w:val="Heading3"/>
        <w:keepLines w:val="0"/>
        <w:tabs>
          <w:tab w:val="num" w:pos="900"/>
        </w:tabs>
        <w:spacing w:before="240" w:after="60" w:line="240" w:lineRule="auto"/>
        <w:jc w:val="both"/>
        <w:rPr>
          <w:rFonts w:asciiTheme="minorHAnsi" w:hAnsiTheme="minorHAnsi" w:cs="Times New Roman"/>
          <w:color w:val="auto"/>
          <w:sz w:val="20"/>
          <w:szCs w:val="20"/>
          <w:lang w:val="fr-FR"/>
        </w:rPr>
      </w:pPr>
      <w:bookmarkStart w:id="4" w:name="_Toc265170887"/>
      <w:r w:rsidRPr="00A139F1">
        <w:rPr>
          <w:rFonts w:asciiTheme="minorHAnsi" w:hAnsiTheme="minorHAnsi" w:cs="Times New Roman"/>
          <w:color w:val="auto"/>
          <w:sz w:val="20"/>
          <w:szCs w:val="20"/>
          <w:lang w:val="fr-FR"/>
        </w:rPr>
        <w:t>Date de livraison (ou plan de livraison)</w:t>
      </w:r>
      <w:bookmarkEnd w:id="4"/>
    </w:p>
    <w:p w14:paraId="5BA5F6F0" w14:textId="036B1681" w:rsidR="001821B4" w:rsidRPr="00A139F1" w:rsidRDefault="00E3453A" w:rsidP="00C52052">
      <w:pPr>
        <w:spacing w:after="0"/>
        <w:jc w:val="both"/>
        <w:rPr>
          <w:rFonts w:asciiTheme="minorHAnsi" w:hAnsiTheme="minorHAnsi"/>
          <w:color w:val="FF0000"/>
          <w:sz w:val="20"/>
          <w:szCs w:val="20"/>
          <w:lang w:val="fr-FR"/>
        </w:rPr>
      </w:pPr>
      <w:r w:rsidRPr="00A139F1">
        <w:rPr>
          <w:rFonts w:asciiTheme="minorHAnsi" w:hAnsiTheme="minorHAnsi"/>
          <w:color w:val="FF0000"/>
          <w:sz w:val="20"/>
          <w:szCs w:val="20"/>
          <w:lang w:val="fr-FR"/>
        </w:rPr>
        <w:t>Nous attendons</w:t>
      </w:r>
      <w:r w:rsidR="001821B4" w:rsidRPr="00A139F1">
        <w:rPr>
          <w:rFonts w:asciiTheme="minorHAnsi" w:hAnsiTheme="minorHAnsi"/>
          <w:color w:val="FF0000"/>
          <w:sz w:val="20"/>
          <w:szCs w:val="20"/>
          <w:lang w:val="fr-FR"/>
        </w:rPr>
        <w:t xml:space="preserve"> des livraisons multiples </w:t>
      </w:r>
      <w:r w:rsidR="006119D2" w:rsidRPr="00A139F1">
        <w:rPr>
          <w:rFonts w:asciiTheme="minorHAnsi" w:hAnsiTheme="minorHAnsi"/>
          <w:color w:val="FF0000"/>
          <w:sz w:val="20"/>
          <w:szCs w:val="20"/>
          <w:lang w:val="fr-FR"/>
        </w:rPr>
        <w:t xml:space="preserve">et les quantités totales nécessaires ne sont pas connues avec certitude </w:t>
      </w:r>
      <w:r w:rsidRPr="00A139F1">
        <w:rPr>
          <w:rFonts w:asciiTheme="minorHAnsi" w:hAnsiTheme="minorHAnsi"/>
          <w:color w:val="FF0000"/>
          <w:sz w:val="20"/>
          <w:szCs w:val="20"/>
          <w:lang w:val="fr-FR"/>
        </w:rPr>
        <w:t>donc nous pouvons pas</w:t>
      </w:r>
      <w:r w:rsidR="001821B4" w:rsidRPr="00A139F1">
        <w:rPr>
          <w:rFonts w:asciiTheme="minorHAnsi" w:hAnsiTheme="minorHAnsi"/>
          <w:color w:val="FF0000"/>
          <w:sz w:val="20"/>
          <w:szCs w:val="20"/>
          <w:lang w:val="fr-FR"/>
        </w:rPr>
        <w:t xml:space="preserve"> définir de plan de livraison précis, </w:t>
      </w:r>
      <w:r w:rsidR="006119D2" w:rsidRPr="00A139F1">
        <w:rPr>
          <w:rFonts w:asciiTheme="minorHAnsi" w:hAnsiTheme="minorHAnsi"/>
          <w:color w:val="FF0000"/>
          <w:sz w:val="20"/>
          <w:szCs w:val="20"/>
          <w:lang w:val="fr-FR"/>
        </w:rPr>
        <w:t>A cet effet, cette procédure vise à aboutir sur contrat cadre</w:t>
      </w:r>
      <w:r w:rsidR="001821B4" w:rsidRPr="00A139F1">
        <w:rPr>
          <w:rFonts w:asciiTheme="minorHAnsi" w:hAnsiTheme="minorHAnsi"/>
          <w:color w:val="FF0000"/>
          <w:sz w:val="20"/>
          <w:szCs w:val="20"/>
          <w:lang w:val="fr-FR"/>
        </w:rPr>
        <w:t>.</w:t>
      </w:r>
    </w:p>
    <w:p w14:paraId="65053E1A" w14:textId="77777777" w:rsidR="00C42F66" w:rsidRPr="00A139F1" w:rsidRDefault="00C42F66" w:rsidP="00C52052">
      <w:pPr>
        <w:pStyle w:val="Heading3"/>
        <w:keepLines w:val="0"/>
        <w:tabs>
          <w:tab w:val="num" w:pos="900"/>
        </w:tabs>
        <w:spacing w:before="240" w:after="60" w:line="240" w:lineRule="auto"/>
        <w:jc w:val="both"/>
        <w:rPr>
          <w:rFonts w:asciiTheme="minorHAnsi" w:hAnsiTheme="minorHAnsi" w:cs="Times New Roman"/>
          <w:color w:val="auto"/>
          <w:sz w:val="20"/>
          <w:szCs w:val="20"/>
          <w:lang w:val="fr-FR"/>
        </w:rPr>
      </w:pPr>
      <w:bookmarkStart w:id="5" w:name="_Toc265170885"/>
      <w:r w:rsidRPr="00A139F1">
        <w:rPr>
          <w:rFonts w:asciiTheme="minorHAnsi" w:hAnsiTheme="minorHAnsi" w:cs="Times New Roman"/>
          <w:color w:val="auto"/>
          <w:sz w:val="20"/>
          <w:szCs w:val="20"/>
          <w:lang w:val="fr-FR"/>
        </w:rPr>
        <w:t>Conditionnement et identification</w:t>
      </w:r>
      <w:bookmarkEnd w:id="5"/>
    </w:p>
    <w:tbl>
      <w:tblPr>
        <w:tblStyle w:val="TableGrid"/>
        <w:tblW w:w="0" w:type="auto"/>
        <w:jc w:val="center"/>
        <w:tblLook w:val="04A0" w:firstRow="1" w:lastRow="0" w:firstColumn="1" w:lastColumn="0" w:noHBand="0" w:noVBand="1"/>
      </w:tblPr>
      <w:tblGrid>
        <w:gridCol w:w="5524"/>
        <w:gridCol w:w="4438"/>
      </w:tblGrid>
      <w:tr w:rsidR="00D1679C" w:rsidRPr="00A139F1" w14:paraId="47F36C3E" w14:textId="77777777" w:rsidTr="0091284E">
        <w:trPr>
          <w:trHeight w:val="340"/>
          <w:jc w:val="center"/>
        </w:trPr>
        <w:tc>
          <w:tcPr>
            <w:tcW w:w="9962" w:type="dxa"/>
            <w:gridSpan w:val="2"/>
            <w:vAlign w:val="center"/>
          </w:tcPr>
          <w:p w14:paraId="24AE25F8" w14:textId="77777777" w:rsidR="00D1679C" w:rsidRPr="00A139F1" w:rsidRDefault="00D1679C" w:rsidP="00C52052">
            <w:pPr>
              <w:pStyle w:val="ListParagraph"/>
              <w:autoSpaceDE w:val="0"/>
              <w:autoSpaceDN w:val="0"/>
              <w:adjustRightInd w:val="0"/>
              <w:ind w:left="0"/>
              <w:jc w:val="center"/>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Cahier des charges pour les articles n° 1</w:t>
            </w:r>
          </w:p>
        </w:tc>
      </w:tr>
      <w:tr w:rsidR="00D1679C" w:rsidRPr="00A139F1" w14:paraId="07B1E4C0" w14:textId="77777777" w:rsidTr="0091284E">
        <w:trPr>
          <w:trHeight w:val="340"/>
          <w:jc w:val="center"/>
        </w:trPr>
        <w:tc>
          <w:tcPr>
            <w:tcW w:w="5524" w:type="dxa"/>
            <w:vAlign w:val="center"/>
          </w:tcPr>
          <w:p w14:paraId="608C557F"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sz w:val="20"/>
                <w:szCs w:val="20"/>
                <w:lang w:val="fr-FR"/>
              </w:rPr>
              <w:t>Type et normes</w:t>
            </w:r>
          </w:p>
        </w:tc>
        <w:tc>
          <w:tcPr>
            <w:tcW w:w="4438" w:type="dxa"/>
            <w:vAlign w:val="center"/>
          </w:tcPr>
          <w:p w14:paraId="02B8D437" w14:textId="77777777" w:rsidR="00D1679C" w:rsidRPr="00A139F1" w:rsidRDefault="00D1679C" w:rsidP="00C52052">
            <w:pPr>
              <w:autoSpaceDE w:val="0"/>
              <w:autoSpaceDN w:val="0"/>
              <w:adjustRightInd w:val="0"/>
              <w:jc w:val="center"/>
              <w:rPr>
                <w:rFonts w:ascii="Times New Roman" w:eastAsiaTheme="minorHAnsi" w:hAnsi="Times New Roman"/>
                <w:b/>
                <w:bCs/>
                <w:sz w:val="20"/>
                <w:szCs w:val="20"/>
                <w:lang w:val="fr-FR"/>
              </w:rPr>
            </w:pPr>
            <w:r w:rsidRPr="00A139F1">
              <w:rPr>
                <w:rFonts w:ascii="Times New Roman" w:eastAsiaTheme="minorHAnsi" w:hAnsi="Times New Roman"/>
                <w:b/>
                <w:bCs/>
                <w:sz w:val="20"/>
                <w:szCs w:val="20"/>
                <w:lang w:val="fr-FR"/>
              </w:rPr>
              <w:t>Caractéristiques minimales requises</w:t>
            </w:r>
          </w:p>
        </w:tc>
      </w:tr>
      <w:tr w:rsidR="00D1679C" w:rsidRPr="00A139F1" w14:paraId="73D1ADF3" w14:textId="77777777" w:rsidTr="0091284E">
        <w:trPr>
          <w:trHeight w:val="340"/>
          <w:jc w:val="center"/>
        </w:trPr>
        <w:tc>
          <w:tcPr>
            <w:tcW w:w="5524" w:type="dxa"/>
          </w:tcPr>
          <w:p w14:paraId="4EA15804"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lastRenderedPageBreak/>
              <w:t>Poteau en bois d'eucalyptus de Ø 10cmx3/3.5m</w:t>
            </w:r>
          </w:p>
        </w:tc>
        <w:tc>
          <w:tcPr>
            <w:tcW w:w="4438" w:type="dxa"/>
          </w:tcPr>
          <w:p w14:paraId="1EBA801D" w14:textId="3176013F"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Bois en eucalyptus bien droit et d'épaisseur régulière sur une longueur de 3m.</w:t>
            </w:r>
          </w:p>
        </w:tc>
      </w:tr>
      <w:tr w:rsidR="00D1679C" w:rsidRPr="00A139F1" w14:paraId="2F2D1B62" w14:textId="77777777" w:rsidTr="0091284E">
        <w:trPr>
          <w:trHeight w:val="340"/>
          <w:jc w:val="center"/>
        </w:trPr>
        <w:tc>
          <w:tcPr>
            <w:tcW w:w="5524" w:type="dxa"/>
          </w:tcPr>
          <w:p w14:paraId="4E0B462D"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Poteau en bois d'eucalyptus de Ø 4cmx3.5/4m</w:t>
            </w:r>
          </w:p>
        </w:tc>
        <w:tc>
          <w:tcPr>
            <w:tcW w:w="4438" w:type="dxa"/>
          </w:tcPr>
          <w:p w14:paraId="219012C7" w14:textId="3F871F36"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Bois en eucalyptus bien droit et d'épaisseur régulière sur une longueur de 3m.</w:t>
            </w:r>
          </w:p>
        </w:tc>
      </w:tr>
      <w:tr w:rsidR="00D1679C" w:rsidRPr="00A139F1" w14:paraId="30F401E1" w14:textId="77777777" w:rsidTr="0091284E">
        <w:trPr>
          <w:trHeight w:val="340"/>
          <w:jc w:val="center"/>
        </w:trPr>
        <w:tc>
          <w:tcPr>
            <w:tcW w:w="5524" w:type="dxa"/>
          </w:tcPr>
          <w:p w14:paraId="70805631"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Corde nylon de Ø3mm </w:t>
            </w:r>
          </w:p>
        </w:tc>
        <w:tc>
          <w:tcPr>
            <w:tcW w:w="4438" w:type="dxa"/>
          </w:tcPr>
          <w:p w14:paraId="06777C9B" w14:textId="394F79F8"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Corde tressée et enrobée. livrée coupé en rouleau de 60m chacun</w:t>
            </w:r>
          </w:p>
        </w:tc>
      </w:tr>
      <w:tr w:rsidR="00D1679C" w:rsidRPr="00A139F1" w14:paraId="16F2FA6D" w14:textId="77777777" w:rsidTr="0091284E">
        <w:trPr>
          <w:trHeight w:val="340"/>
          <w:jc w:val="center"/>
        </w:trPr>
        <w:tc>
          <w:tcPr>
            <w:tcW w:w="5524" w:type="dxa"/>
          </w:tcPr>
          <w:p w14:paraId="1BF8D7BA"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Corde nylon de Ø1mm </w:t>
            </w:r>
          </w:p>
        </w:tc>
        <w:tc>
          <w:tcPr>
            <w:tcW w:w="4438" w:type="dxa"/>
          </w:tcPr>
          <w:p w14:paraId="3478BCE2" w14:textId="4D7B3113"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Corde tressée et enrobée. livrée coupé en rouleau de 50m chacun </w:t>
            </w:r>
          </w:p>
        </w:tc>
      </w:tr>
      <w:tr w:rsidR="00D1679C" w:rsidRPr="00A139F1" w14:paraId="0CC7CD90" w14:textId="77777777" w:rsidTr="0091284E">
        <w:trPr>
          <w:trHeight w:val="340"/>
          <w:jc w:val="center"/>
        </w:trPr>
        <w:tc>
          <w:tcPr>
            <w:tcW w:w="5524" w:type="dxa"/>
          </w:tcPr>
          <w:p w14:paraId="027DF6A7"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Corde en satin pressé Ø 7mm</w:t>
            </w:r>
          </w:p>
        </w:tc>
        <w:tc>
          <w:tcPr>
            <w:tcW w:w="4438" w:type="dxa"/>
          </w:tcPr>
          <w:p w14:paraId="356C09FC" w14:textId="3C6C10E6"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Corde tressée et enrobée. livrée coupé en rouleau de 60m chacun.</w:t>
            </w:r>
          </w:p>
        </w:tc>
      </w:tr>
      <w:tr w:rsidR="00D1679C" w:rsidRPr="00A139F1" w14:paraId="241CE39A" w14:textId="77777777" w:rsidTr="0091284E">
        <w:trPr>
          <w:trHeight w:val="340"/>
          <w:jc w:val="center"/>
        </w:trPr>
        <w:tc>
          <w:tcPr>
            <w:tcW w:w="5524" w:type="dxa"/>
          </w:tcPr>
          <w:p w14:paraId="6825BC97"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Bâche plastique de 5mx4m </w:t>
            </w:r>
          </w:p>
        </w:tc>
        <w:tc>
          <w:tcPr>
            <w:tcW w:w="4438" w:type="dxa"/>
          </w:tcPr>
          <w:p w14:paraId="0AC0DE4D"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Couleur blanche avec œillets aluminium tous les mètres et portant un Logo NRC.</w:t>
            </w:r>
          </w:p>
        </w:tc>
      </w:tr>
      <w:tr w:rsidR="00D1679C" w:rsidRPr="00A139F1" w14:paraId="7ED12540" w14:textId="77777777" w:rsidTr="0091284E">
        <w:trPr>
          <w:trHeight w:val="340"/>
          <w:jc w:val="center"/>
        </w:trPr>
        <w:tc>
          <w:tcPr>
            <w:tcW w:w="5524" w:type="dxa"/>
          </w:tcPr>
          <w:p w14:paraId="03544432"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Natte plastique 1,2x2m</w:t>
            </w:r>
          </w:p>
        </w:tc>
        <w:tc>
          <w:tcPr>
            <w:tcW w:w="4438" w:type="dxa"/>
          </w:tcPr>
          <w:p w14:paraId="52C8DCF3" w14:textId="35293A44"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En polypropylène de 2,4 m² avec bordures renforcés par couture à l'aide de plis en plastique </w:t>
            </w:r>
          </w:p>
        </w:tc>
      </w:tr>
      <w:tr w:rsidR="00D1679C" w:rsidRPr="00A139F1" w14:paraId="2ECC2B38" w14:textId="77777777" w:rsidTr="0091284E">
        <w:trPr>
          <w:trHeight w:val="340"/>
          <w:jc w:val="center"/>
        </w:trPr>
        <w:tc>
          <w:tcPr>
            <w:tcW w:w="5524" w:type="dxa"/>
          </w:tcPr>
          <w:p w14:paraId="388F0A54"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Sac d'emballage pour transport matériel</w:t>
            </w:r>
          </w:p>
        </w:tc>
        <w:tc>
          <w:tcPr>
            <w:tcW w:w="4438" w:type="dxa"/>
          </w:tcPr>
          <w:p w14:paraId="628BF894"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Sac polypropène avec une capacité de  +/- 50 kg, communément appelé "Boro" N*10 </w:t>
            </w:r>
          </w:p>
        </w:tc>
      </w:tr>
      <w:tr w:rsidR="00D1679C" w:rsidRPr="00A139F1" w14:paraId="08D0810F" w14:textId="77777777" w:rsidTr="0091284E">
        <w:trPr>
          <w:trHeight w:val="340"/>
          <w:jc w:val="center"/>
        </w:trPr>
        <w:tc>
          <w:tcPr>
            <w:tcW w:w="5524" w:type="dxa"/>
          </w:tcPr>
          <w:p w14:paraId="69A2DAEF"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Natte végétale </w:t>
            </w:r>
          </w:p>
        </w:tc>
        <w:tc>
          <w:tcPr>
            <w:tcW w:w="4438" w:type="dxa"/>
          </w:tcPr>
          <w:p w14:paraId="27B5E9A1" w14:textId="2DA1FB83"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tissée localement avec des feuilles de rônier ou de palme dim</w:t>
            </w:r>
            <w:r w:rsidR="008F5818" w:rsidRPr="00A139F1">
              <w:rPr>
                <w:rFonts w:ascii="Times New Roman" w:eastAsiaTheme="minorHAnsi" w:hAnsi="Times New Roman"/>
                <w:b/>
                <w:bCs/>
                <w:iCs/>
                <w:sz w:val="20"/>
                <w:szCs w:val="20"/>
                <w:lang w:val="fr-FR"/>
              </w:rPr>
              <w:t xml:space="preserve">ension : </w:t>
            </w:r>
            <w:r w:rsidRPr="00A139F1">
              <w:rPr>
                <w:rFonts w:ascii="Times New Roman" w:eastAsiaTheme="minorHAnsi" w:hAnsi="Times New Roman"/>
                <w:b/>
                <w:bCs/>
                <w:iCs/>
                <w:sz w:val="20"/>
                <w:szCs w:val="20"/>
                <w:lang w:val="fr-FR"/>
              </w:rPr>
              <w:t>L=2,5m &amp; l=1,20m</w:t>
            </w:r>
            <w:r w:rsidR="008F5818" w:rsidRPr="00A139F1">
              <w:rPr>
                <w:rFonts w:ascii="Times New Roman" w:eastAsiaTheme="minorHAnsi" w:hAnsi="Times New Roman"/>
                <w:b/>
                <w:bCs/>
                <w:iCs/>
                <w:sz w:val="20"/>
                <w:szCs w:val="20"/>
                <w:lang w:val="fr-FR"/>
              </w:rPr>
              <w:t> ;</w:t>
            </w:r>
            <w:r w:rsidRPr="00A139F1">
              <w:rPr>
                <w:rFonts w:ascii="Times New Roman" w:eastAsiaTheme="minorHAnsi" w:hAnsi="Times New Roman"/>
                <w:b/>
                <w:bCs/>
                <w:iCs/>
                <w:sz w:val="20"/>
                <w:szCs w:val="20"/>
                <w:lang w:val="fr-FR"/>
              </w:rPr>
              <w:t xml:space="preserve"> </w:t>
            </w:r>
            <w:r w:rsidR="008F5818" w:rsidRPr="00A139F1">
              <w:rPr>
                <w:rFonts w:ascii="Times New Roman" w:eastAsiaTheme="minorHAnsi" w:hAnsi="Times New Roman"/>
                <w:b/>
                <w:bCs/>
                <w:iCs/>
                <w:sz w:val="20"/>
                <w:szCs w:val="20"/>
                <w:lang w:val="fr-FR"/>
              </w:rPr>
              <w:t xml:space="preserve">soit environ 3m2 </w:t>
            </w:r>
            <w:r w:rsidRPr="00A139F1">
              <w:rPr>
                <w:rFonts w:ascii="Times New Roman" w:eastAsiaTheme="minorHAnsi" w:hAnsi="Times New Roman"/>
                <w:b/>
                <w:bCs/>
                <w:iCs/>
                <w:sz w:val="20"/>
                <w:szCs w:val="20"/>
                <w:lang w:val="fr-FR"/>
              </w:rPr>
              <w:t>avec les bordures cousues</w:t>
            </w:r>
          </w:p>
        </w:tc>
      </w:tr>
      <w:tr w:rsidR="00D1679C" w:rsidRPr="00A139F1" w14:paraId="0C876654" w14:textId="77777777" w:rsidTr="0091284E">
        <w:trPr>
          <w:trHeight w:val="340"/>
          <w:jc w:val="center"/>
        </w:trPr>
        <w:tc>
          <w:tcPr>
            <w:tcW w:w="5524" w:type="dxa"/>
          </w:tcPr>
          <w:p w14:paraId="41F3DF6F"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Pioche _koutoiga</w:t>
            </w:r>
          </w:p>
        </w:tc>
        <w:tc>
          <w:tcPr>
            <w:tcW w:w="4438" w:type="dxa"/>
          </w:tcPr>
          <w:p w14:paraId="43CF8E00"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Manche en bois naturelle</w:t>
            </w:r>
          </w:p>
        </w:tc>
      </w:tr>
      <w:tr w:rsidR="00D1679C" w:rsidRPr="00A139F1" w14:paraId="038B990D" w14:textId="77777777" w:rsidTr="0091284E">
        <w:trPr>
          <w:trHeight w:val="340"/>
          <w:jc w:val="center"/>
        </w:trPr>
        <w:tc>
          <w:tcPr>
            <w:tcW w:w="5524" w:type="dxa"/>
          </w:tcPr>
          <w:p w14:paraId="416D4D34"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Pinces </w:t>
            </w:r>
          </w:p>
        </w:tc>
        <w:tc>
          <w:tcPr>
            <w:tcW w:w="4438" w:type="dxa"/>
          </w:tcPr>
          <w:p w14:paraId="19378F92"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Pince coupante, lames en acier trempé, poignées confortables avec revêtement plastique</w:t>
            </w:r>
          </w:p>
        </w:tc>
      </w:tr>
      <w:tr w:rsidR="00D1679C" w:rsidRPr="00A139F1" w14:paraId="4F5350A0" w14:textId="77777777" w:rsidTr="0091284E">
        <w:trPr>
          <w:trHeight w:val="340"/>
          <w:jc w:val="center"/>
        </w:trPr>
        <w:tc>
          <w:tcPr>
            <w:tcW w:w="5524" w:type="dxa"/>
          </w:tcPr>
          <w:p w14:paraId="1D7B465D"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Pinceaux brosse plat</w:t>
            </w:r>
          </w:p>
        </w:tc>
        <w:tc>
          <w:tcPr>
            <w:tcW w:w="4438" w:type="dxa"/>
          </w:tcPr>
          <w:p w14:paraId="1D4731EF"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Pinceau de haute qualité à poils pur soie avec taille : 2 1/2 (65 mm) N*3</w:t>
            </w:r>
          </w:p>
        </w:tc>
      </w:tr>
      <w:tr w:rsidR="00D1679C" w:rsidRPr="00A139F1" w14:paraId="7B1A2847" w14:textId="77777777" w:rsidTr="0091284E">
        <w:trPr>
          <w:trHeight w:val="340"/>
          <w:jc w:val="center"/>
        </w:trPr>
        <w:tc>
          <w:tcPr>
            <w:tcW w:w="5524" w:type="dxa"/>
          </w:tcPr>
          <w:p w14:paraId="4A48E9CF"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 xml:space="preserve">Fil galva de Ø 1.7mm </w:t>
            </w:r>
          </w:p>
        </w:tc>
        <w:tc>
          <w:tcPr>
            <w:tcW w:w="4438" w:type="dxa"/>
          </w:tcPr>
          <w:p w14:paraId="6A3E8250"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Exempte de rouillures. livrée coupé en pièce d'une long de 40m</w:t>
            </w:r>
          </w:p>
        </w:tc>
      </w:tr>
      <w:tr w:rsidR="00D1679C" w:rsidRPr="00A139F1" w14:paraId="6250871D" w14:textId="77777777" w:rsidTr="0091284E">
        <w:trPr>
          <w:trHeight w:val="340"/>
          <w:jc w:val="center"/>
        </w:trPr>
        <w:tc>
          <w:tcPr>
            <w:tcW w:w="5524" w:type="dxa"/>
          </w:tcPr>
          <w:p w14:paraId="3588173E"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Huile de vidange</w:t>
            </w:r>
          </w:p>
        </w:tc>
        <w:tc>
          <w:tcPr>
            <w:tcW w:w="4438" w:type="dxa"/>
          </w:tcPr>
          <w:p w14:paraId="40F06B48"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Livrée dans des bouteilles plastiques de 1,5L/3L</w:t>
            </w:r>
          </w:p>
        </w:tc>
      </w:tr>
      <w:tr w:rsidR="00D1679C" w:rsidRPr="00A139F1" w14:paraId="49A93DBC" w14:textId="77777777" w:rsidTr="0091284E">
        <w:trPr>
          <w:trHeight w:val="340"/>
          <w:jc w:val="center"/>
        </w:trPr>
        <w:tc>
          <w:tcPr>
            <w:tcW w:w="5524" w:type="dxa"/>
          </w:tcPr>
          <w:p w14:paraId="465C5B32" w14:textId="77777777" w:rsidR="00D1679C" w:rsidRPr="00A139F1" w:rsidRDefault="00D1679C" w:rsidP="00C52052">
            <w:pPr>
              <w:pStyle w:val="ListParagraph"/>
              <w:numPr>
                <w:ilvl w:val="0"/>
                <w:numId w:val="25"/>
              </w:numPr>
              <w:autoSpaceDE w:val="0"/>
              <w:autoSpaceDN w:val="0"/>
              <w:adjustRightInd w:val="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Lampe solaire Rechargeable</w:t>
            </w:r>
          </w:p>
        </w:tc>
        <w:tc>
          <w:tcPr>
            <w:tcW w:w="4438" w:type="dxa"/>
          </w:tcPr>
          <w:p w14:paraId="60236A13" w14:textId="77777777" w:rsidR="00D1679C" w:rsidRPr="00A139F1" w:rsidRDefault="00D1679C" w:rsidP="00C52052">
            <w:pPr>
              <w:pStyle w:val="ListParagraph"/>
              <w:autoSpaceDE w:val="0"/>
              <w:autoSpaceDN w:val="0"/>
              <w:adjustRightInd w:val="0"/>
              <w:ind w:left="0"/>
              <w:rPr>
                <w:rFonts w:ascii="Times New Roman" w:eastAsiaTheme="minorHAnsi" w:hAnsi="Times New Roman"/>
                <w:b/>
                <w:bCs/>
                <w:iCs/>
                <w:sz w:val="20"/>
                <w:szCs w:val="20"/>
                <w:lang w:val="fr-FR"/>
              </w:rPr>
            </w:pPr>
            <w:r w:rsidRPr="00A139F1">
              <w:rPr>
                <w:rFonts w:ascii="Times New Roman" w:eastAsiaTheme="minorHAnsi" w:hAnsi="Times New Roman"/>
                <w:b/>
                <w:bCs/>
                <w:iCs/>
                <w:sz w:val="20"/>
                <w:szCs w:val="20"/>
                <w:lang w:val="fr-FR"/>
              </w:rPr>
              <w:t>Portable lampe +  résistant aux différentes T° de  15°C à + 40°C + Battery rechargeable  Ni-mH  type 550 mAh + durée d'autonomie de min 5 heures sans interruption +  Garantie  minimum 1 année</w:t>
            </w:r>
          </w:p>
        </w:tc>
      </w:tr>
    </w:tbl>
    <w:p w14:paraId="7B983293" w14:textId="77777777" w:rsidR="00D1679C" w:rsidRPr="00A139F1" w:rsidRDefault="00D1679C" w:rsidP="00C52052">
      <w:pPr>
        <w:spacing w:after="0"/>
        <w:jc w:val="both"/>
        <w:rPr>
          <w:rFonts w:asciiTheme="minorHAnsi" w:hAnsiTheme="minorHAnsi"/>
          <w:sz w:val="20"/>
          <w:szCs w:val="20"/>
          <w:lang w:val="fr-FR"/>
        </w:rPr>
      </w:pPr>
    </w:p>
    <w:p w14:paraId="0A40F353" w14:textId="67E12BBE" w:rsidR="00DF6C06" w:rsidRPr="00A139F1" w:rsidRDefault="001F6EA3" w:rsidP="00C52052">
      <w:pPr>
        <w:pStyle w:val="Heading3"/>
        <w:keepLines w:val="0"/>
        <w:tabs>
          <w:tab w:val="num" w:pos="900"/>
        </w:tabs>
        <w:spacing w:before="240" w:after="60" w:line="240" w:lineRule="auto"/>
        <w:jc w:val="both"/>
        <w:rPr>
          <w:rFonts w:asciiTheme="minorHAnsi" w:eastAsia="Times New Roman" w:hAnsiTheme="minorHAnsi" w:cs="Times New Roman"/>
          <w:b w:val="0"/>
          <w:color w:val="auto"/>
          <w:sz w:val="20"/>
          <w:szCs w:val="20"/>
          <w:lang w:val="fr-FR"/>
        </w:rPr>
      </w:pPr>
      <w:bookmarkStart w:id="6" w:name="_Toc265170888"/>
      <w:r w:rsidRPr="00A139F1">
        <w:rPr>
          <w:rFonts w:asciiTheme="minorHAnsi" w:hAnsiTheme="minorHAnsi" w:cs="Times New Roman"/>
          <w:color w:val="auto"/>
          <w:sz w:val="20"/>
          <w:szCs w:val="20"/>
          <w:lang w:val="fr-FR"/>
        </w:rPr>
        <w:t>Liste des articles et Bordereau de prix</w:t>
      </w:r>
      <w:r w:rsidR="00F73933" w:rsidRPr="00A139F1">
        <w:rPr>
          <w:rFonts w:asciiTheme="minorHAnsi" w:hAnsiTheme="minorHAnsi" w:cs="Times New Roman"/>
          <w:color w:val="auto"/>
          <w:sz w:val="20"/>
          <w:szCs w:val="20"/>
          <w:lang w:val="fr-FR"/>
        </w:rPr>
        <w:t>.</w:t>
      </w:r>
      <w:r w:rsidRPr="00A139F1">
        <w:rPr>
          <w:rFonts w:asciiTheme="minorHAnsi" w:hAnsiTheme="minorHAnsi" w:cs="Times New Roman"/>
          <w:color w:val="auto"/>
          <w:sz w:val="20"/>
          <w:szCs w:val="20"/>
          <w:lang w:val="fr-FR"/>
        </w:rPr>
        <w:t xml:space="preserve"> Votre cotation doit clairement indiquer ce qui suit : </w:t>
      </w:r>
    </w:p>
    <w:p w14:paraId="1B4262FA" w14:textId="77777777" w:rsidR="001F6EA3" w:rsidRPr="00A139F1" w:rsidRDefault="001F6EA3" w:rsidP="00C52052">
      <w:pPr>
        <w:pStyle w:val="ListParagraph"/>
        <w:numPr>
          <w:ilvl w:val="0"/>
          <w:numId w:val="20"/>
        </w:numPr>
        <w:tabs>
          <w:tab w:val="left" w:pos="0"/>
          <w:tab w:val="left" w:pos="360"/>
        </w:tabs>
        <w:spacing w:after="0"/>
        <w:jc w:val="both"/>
        <w:rPr>
          <w:rFonts w:asciiTheme="minorHAnsi" w:hAnsiTheme="minorHAnsi"/>
          <w:sz w:val="20"/>
          <w:szCs w:val="20"/>
          <w:lang w:val="fr-FR"/>
        </w:rPr>
      </w:pPr>
      <w:r w:rsidRPr="00A139F1">
        <w:rPr>
          <w:rFonts w:asciiTheme="minorHAnsi" w:hAnsiTheme="minorHAnsi"/>
          <w:sz w:val="20"/>
          <w:szCs w:val="20"/>
          <w:lang w:val="fr-FR"/>
        </w:rPr>
        <w:t>Données techniques détaillées (si différentes de celles indiquées par NRC)</w:t>
      </w:r>
    </w:p>
    <w:p w14:paraId="78B28A80" w14:textId="57C151DC" w:rsidR="001F6EA3" w:rsidRPr="00A139F1" w:rsidRDefault="001F6EA3" w:rsidP="00C52052">
      <w:pPr>
        <w:pStyle w:val="ListParagraph"/>
        <w:numPr>
          <w:ilvl w:val="0"/>
          <w:numId w:val="20"/>
        </w:numPr>
        <w:tabs>
          <w:tab w:val="left" w:pos="0"/>
          <w:tab w:val="left" w:pos="360"/>
        </w:tabs>
        <w:spacing w:after="0"/>
        <w:jc w:val="both"/>
        <w:rPr>
          <w:rFonts w:asciiTheme="minorHAnsi" w:hAnsiTheme="minorHAnsi"/>
          <w:sz w:val="20"/>
          <w:szCs w:val="20"/>
          <w:lang w:val="fr-FR"/>
        </w:rPr>
      </w:pPr>
      <w:r w:rsidRPr="00A139F1">
        <w:rPr>
          <w:rFonts w:asciiTheme="minorHAnsi" w:hAnsiTheme="minorHAnsi"/>
          <w:sz w:val="20"/>
          <w:szCs w:val="20"/>
          <w:lang w:val="fr-FR"/>
        </w:rPr>
        <w:t>Lieu de fabrication et pays d’origine</w:t>
      </w:r>
    </w:p>
    <w:p w14:paraId="55812E21" w14:textId="3309CCE1" w:rsidR="005711AC" w:rsidRPr="00A139F1" w:rsidRDefault="005711AC" w:rsidP="00C52052">
      <w:pPr>
        <w:widowControl w:val="0"/>
        <w:tabs>
          <w:tab w:val="num" w:pos="1080"/>
        </w:tabs>
        <w:overflowPunct w:val="0"/>
        <w:autoSpaceDE w:val="0"/>
        <w:autoSpaceDN w:val="0"/>
        <w:adjustRightInd w:val="0"/>
        <w:spacing w:after="0" w:line="360" w:lineRule="auto"/>
        <w:jc w:val="both"/>
        <w:rPr>
          <w:rFonts w:asciiTheme="minorHAnsi" w:hAnsiTheme="minorHAnsi"/>
          <w:sz w:val="20"/>
          <w:szCs w:val="20"/>
          <w:lang w:val="fr-FR"/>
        </w:rPr>
      </w:pPr>
    </w:p>
    <w:p w14:paraId="57D38247" w14:textId="77777777" w:rsidR="005711AC" w:rsidRPr="00A139F1" w:rsidRDefault="005711AC" w:rsidP="00C52052">
      <w:pPr>
        <w:widowControl w:val="0"/>
        <w:overflowPunct w:val="0"/>
        <w:autoSpaceDE w:val="0"/>
        <w:autoSpaceDN w:val="0"/>
        <w:adjustRightInd w:val="0"/>
        <w:spacing w:after="0"/>
        <w:jc w:val="both"/>
        <w:rPr>
          <w:rFonts w:asciiTheme="minorHAnsi" w:hAnsiTheme="minorHAnsi"/>
          <w:sz w:val="20"/>
          <w:szCs w:val="20"/>
          <w:lang w:val="fr-FR"/>
        </w:rPr>
      </w:pPr>
    </w:p>
    <w:p w14:paraId="4464AB78" w14:textId="4ADC1D9A" w:rsidR="001F6EA3" w:rsidRPr="00A139F1" w:rsidRDefault="00C310AC" w:rsidP="00C52052">
      <w:pPr>
        <w:rPr>
          <w:rFonts w:asciiTheme="minorHAnsi" w:hAnsiTheme="minorHAnsi"/>
          <w:b/>
          <w:bCs/>
          <w:sz w:val="20"/>
          <w:szCs w:val="20"/>
          <w:lang w:val="fr-FR"/>
        </w:rPr>
      </w:pPr>
      <w:r w:rsidRPr="00A139F1">
        <w:rPr>
          <w:rFonts w:asciiTheme="minorHAnsi" w:hAnsiTheme="minorHAnsi"/>
          <w:b/>
          <w:bCs/>
          <w:sz w:val="20"/>
          <w:szCs w:val="20"/>
          <w:lang w:val="fr-FR"/>
        </w:rPr>
        <w:br w:type="page"/>
      </w:r>
    </w:p>
    <w:bookmarkEnd w:id="6"/>
    <w:p w14:paraId="25B5961C" w14:textId="6966B7F0" w:rsidR="00C310AC" w:rsidRPr="00A139F1" w:rsidRDefault="00D039DD"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lastRenderedPageBreak/>
        <w:t>SECTION 5 :</w:t>
      </w:r>
    </w:p>
    <w:p w14:paraId="4310F2B9" w14:textId="424C89F0" w:rsidR="005711AC" w:rsidRPr="00A139F1" w:rsidRDefault="00292C1A"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ACTE D’ENGAGEMENT</w:t>
      </w:r>
    </w:p>
    <w:p w14:paraId="28936674" w14:textId="77777777" w:rsidR="00C310AC" w:rsidRPr="00A139F1" w:rsidRDefault="00C310AC" w:rsidP="00C52052">
      <w:pPr>
        <w:widowControl w:val="0"/>
        <w:autoSpaceDE w:val="0"/>
        <w:autoSpaceDN w:val="0"/>
        <w:adjustRightInd w:val="0"/>
        <w:spacing w:after="0" w:line="240" w:lineRule="auto"/>
        <w:jc w:val="center"/>
        <w:rPr>
          <w:rFonts w:asciiTheme="minorHAnsi" w:hAnsiTheme="minorHAnsi"/>
          <w:b/>
          <w:bCs/>
          <w:sz w:val="20"/>
          <w:szCs w:val="20"/>
          <w:lang w:val="fr-FR"/>
        </w:rPr>
      </w:pPr>
    </w:p>
    <w:p w14:paraId="499B299C" w14:textId="77777777" w:rsidR="00F3756A" w:rsidRPr="00A139F1" w:rsidRDefault="00F3756A" w:rsidP="00C52052">
      <w:pPr>
        <w:tabs>
          <w:tab w:val="left" w:pos="0"/>
          <w:tab w:val="left" w:pos="360"/>
        </w:tabs>
        <w:spacing w:after="0"/>
        <w:jc w:val="both"/>
        <w:rPr>
          <w:rFonts w:asciiTheme="minorHAnsi" w:hAnsiTheme="minorHAnsi"/>
          <w:b/>
          <w:sz w:val="20"/>
          <w:szCs w:val="20"/>
          <w:lang w:val="fr-FR"/>
        </w:rPr>
      </w:pPr>
      <w:r w:rsidRPr="00A139F1">
        <w:rPr>
          <w:rFonts w:asciiTheme="minorHAnsi" w:hAnsiTheme="minorHAnsi"/>
          <w:b/>
          <w:sz w:val="20"/>
          <w:szCs w:val="20"/>
          <w:lang w:val="fr-FR"/>
        </w:rPr>
        <w:t xml:space="preserve">Veuillez renseigner les informations demandées. </w:t>
      </w:r>
    </w:p>
    <w:p w14:paraId="60982EDF" w14:textId="77777777" w:rsidR="00F3756A" w:rsidRPr="00A139F1" w:rsidRDefault="00F3756A" w:rsidP="00C52052">
      <w:pPr>
        <w:tabs>
          <w:tab w:val="left" w:pos="0"/>
          <w:tab w:val="left" w:pos="360"/>
        </w:tabs>
        <w:spacing w:after="0"/>
        <w:jc w:val="both"/>
        <w:rPr>
          <w:rFonts w:asciiTheme="minorHAnsi" w:hAnsiTheme="minorHAnsi"/>
          <w:sz w:val="20"/>
          <w:szCs w:val="20"/>
          <w:lang w:val="fr-FR"/>
        </w:rPr>
      </w:pPr>
      <w:r w:rsidRPr="00A139F1">
        <w:rPr>
          <w:rFonts w:asciiTheme="minorHAnsi" w:hAnsiTheme="minorHAnsi"/>
          <w:sz w:val="20"/>
          <w:szCs w:val="20"/>
          <w:lang w:val="fr-FR"/>
        </w:rPr>
        <w:t xml:space="preserve">Pour chaque question, des lignes supplémentaires peuvent être ajoutées si nécessaire. Si vous n’avez pas la place de noter votre réponse dans l’espace prévu à cet effet, veuillez l’inclure dans une pièce jointe à part en indiquant la référence de la question. </w:t>
      </w:r>
    </w:p>
    <w:p w14:paraId="494AFBC0"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sz w:val="20"/>
          <w:szCs w:val="20"/>
          <w:lang w:val="fr-FR"/>
        </w:rPr>
      </w:pPr>
    </w:p>
    <w:p w14:paraId="5CA8CD50" w14:textId="77777777" w:rsidR="00F3756A" w:rsidRPr="00A139F1" w:rsidRDefault="00F3756A" w:rsidP="00C52052">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fr-FR"/>
        </w:rPr>
      </w:pPr>
      <w:r w:rsidRPr="00A139F1">
        <w:rPr>
          <w:rFonts w:asciiTheme="minorHAnsi" w:hAnsiTheme="minorHAnsi"/>
          <w:b/>
          <w:u w:val="single"/>
          <w:lang w:val="fr-FR"/>
        </w:rPr>
        <w:t>Informations générales relatives à l’entreprise du soumissionnaire</w:t>
      </w:r>
    </w:p>
    <w:p w14:paraId="52D96ABA" w14:textId="77777777" w:rsidR="00F3756A" w:rsidRPr="00A139F1" w:rsidRDefault="00F3756A" w:rsidP="00C52052">
      <w:pPr>
        <w:pStyle w:val="ListParagraph"/>
        <w:widowControl w:val="0"/>
        <w:numPr>
          <w:ilvl w:val="0"/>
          <w:numId w:val="14"/>
        </w:numPr>
        <w:overflowPunct w:val="0"/>
        <w:autoSpaceDE w:val="0"/>
        <w:autoSpaceDN w:val="0"/>
        <w:adjustRightInd w:val="0"/>
        <w:spacing w:after="0"/>
        <w:jc w:val="both"/>
        <w:rPr>
          <w:rFonts w:asciiTheme="minorHAnsi" w:hAnsiTheme="minorHAnsi"/>
          <w:b/>
          <w:u w:val="single"/>
          <w:lang w:val="fr-FR"/>
        </w:rPr>
      </w:pPr>
      <w:r w:rsidRPr="00A139F1">
        <w:rPr>
          <w:rFonts w:asciiTheme="minorHAnsi" w:hAnsiTheme="minorHAnsi"/>
          <w:b/>
          <w:bCs/>
          <w:lang w:val="fr-FR"/>
        </w:rPr>
        <w:t>Informations générales</w:t>
      </w:r>
    </w:p>
    <w:p w14:paraId="79E0344A"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fr-FR"/>
        </w:rPr>
      </w:pPr>
      <w:r w:rsidRPr="00A139F1">
        <w:rPr>
          <w:rFonts w:asciiTheme="minorHAnsi" w:hAnsiTheme="minorHAnsi"/>
          <w:lang w:val="fr-FR"/>
        </w:rPr>
        <w:tab/>
      </w:r>
      <w:r w:rsidRPr="00A139F1">
        <w:rPr>
          <w:rFonts w:asciiTheme="minorHAnsi" w:hAnsiTheme="minorHAnsi"/>
          <w:lang w:val="fr-FR"/>
        </w:rPr>
        <w:tab/>
      </w:r>
      <w:r w:rsidRPr="00A139F1">
        <w:rPr>
          <w:rFonts w:asciiTheme="minorHAnsi" w:hAnsiTheme="minorHAnsi"/>
          <w:lang w:val="fr-FR"/>
        </w:rPr>
        <w:tab/>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352"/>
      </w:tblGrid>
      <w:tr w:rsidR="00F3756A" w:rsidRPr="00A139F1" w14:paraId="10348943" w14:textId="77777777" w:rsidTr="00F16F24">
        <w:trPr>
          <w:trHeight w:val="204"/>
        </w:trPr>
        <w:tc>
          <w:tcPr>
            <w:tcW w:w="3828" w:type="dxa"/>
            <w:shd w:val="clear" w:color="auto" w:fill="F2F2F2" w:themeFill="background1" w:themeFillShade="F2"/>
          </w:tcPr>
          <w:p w14:paraId="2942E91B"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Nom de l’entreprise</w:t>
            </w:r>
          </w:p>
        </w:tc>
        <w:tc>
          <w:tcPr>
            <w:tcW w:w="5352" w:type="dxa"/>
          </w:tcPr>
          <w:p w14:paraId="06F56BC8"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2678AE32" w14:textId="77777777" w:rsidTr="00F16F24">
        <w:trPr>
          <w:trHeight w:val="204"/>
        </w:trPr>
        <w:tc>
          <w:tcPr>
            <w:tcW w:w="3828" w:type="dxa"/>
            <w:shd w:val="clear" w:color="auto" w:fill="F2F2F2" w:themeFill="background1" w:themeFillShade="F2"/>
          </w:tcPr>
          <w:p w14:paraId="4A828C42"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Autres noms commerciaux de l’entreprise</w:t>
            </w:r>
          </w:p>
        </w:tc>
        <w:tc>
          <w:tcPr>
            <w:tcW w:w="5352" w:type="dxa"/>
          </w:tcPr>
          <w:p w14:paraId="0D4B8D4E"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4DA37AC7" w14:textId="77777777" w:rsidTr="00F16F24">
        <w:trPr>
          <w:trHeight w:val="204"/>
        </w:trPr>
        <w:tc>
          <w:tcPr>
            <w:tcW w:w="3828" w:type="dxa"/>
            <w:shd w:val="clear" w:color="auto" w:fill="F2F2F2" w:themeFill="background1" w:themeFillShade="F2"/>
          </w:tcPr>
          <w:p w14:paraId="7EBF8B3A"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Raison sociale de l’entreprise (si différent)</w:t>
            </w:r>
          </w:p>
        </w:tc>
        <w:tc>
          <w:tcPr>
            <w:tcW w:w="5352" w:type="dxa"/>
          </w:tcPr>
          <w:p w14:paraId="154D32D3"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332DCC99" w14:textId="77777777" w:rsidTr="00F16F24">
        <w:trPr>
          <w:trHeight w:val="204"/>
        </w:trPr>
        <w:tc>
          <w:tcPr>
            <w:tcW w:w="3828" w:type="dxa"/>
            <w:shd w:val="clear" w:color="auto" w:fill="F2F2F2" w:themeFill="background1" w:themeFillShade="F2"/>
          </w:tcPr>
          <w:p w14:paraId="13AA11FE"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Nature de l’activité principale</w:t>
            </w:r>
          </w:p>
        </w:tc>
        <w:tc>
          <w:tcPr>
            <w:tcW w:w="5352" w:type="dxa"/>
          </w:tcPr>
          <w:p w14:paraId="7E80EDC0"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13E1489F" w14:textId="77777777" w:rsidTr="00F16F24">
        <w:trPr>
          <w:trHeight w:val="204"/>
        </w:trPr>
        <w:tc>
          <w:tcPr>
            <w:tcW w:w="3828" w:type="dxa"/>
            <w:shd w:val="clear" w:color="auto" w:fill="F2F2F2" w:themeFill="background1" w:themeFillShade="F2"/>
          </w:tcPr>
          <w:p w14:paraId="7F0EC825"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Nom du contact principal</w:t>
            </w:r>
          </w:p>
        </w:tc>
        <w:tc>
          <w:tcPr>
            <w:tcW w:w="5352" w:type="dxa"/>
          </w:tcPr>
          <w:p w14:paraId="752126FA"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7007B857" w14:textId="77777777" w:rsidTr="00F16F24">
        <w:trPr>
          <w:trHeight w:val="204"/>
        </w:trPr>
        <w:tc>
          <w:tcPr>
            <w:tcW w:w="3828" w:type="dxa"/>
            <w:shd w:val="clear" w:color="auto" w:fill="F2F2F2" w:themeFill="background1" w:themeFillShade="F2"/>
          </w:tcPr>
          <w:p w14:paraId="44ABC2B8"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Intitulé de poste</w:t>
            </w:r>
          </w:p>
        </w:tc>
        <w:tc>
          <w:tcPr>
            <w:tcW w:w="5352" w:type="dxa"/>
          </w:tcPr>
          <w:p w14:paraId="0C59E736"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254FF03B" w14:textId="77777777" w:rsidTr="00F16F24">
        <w:trPr>
          <w:trHeight w:val="204"/>
        </w:trPr>
        <w:tc>
          <w:tcPr>
            <w:tcW w:w="3828" w:type="dxa"/>
            <w:shd w:val="clear" w:color="auto" w:fill="F2F2F2" w:themeFill="background1" w:themeFillShade="F2"/>
          </w:tcPr>
          <w:p w14:paraId="7337C482"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Téléphone</w:t>
            </w:r>
          </w:p>
        </w:tc>
        <w:tc>
          <w:tcPr>
            <w:tcW w:w="5352" w:type="dxa"/>
          </w:tcPr>
          <w:p w14:paraId="3D7AA670"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0ABA256E" w14:textId="77777777" w:rsidTr="00F16F24">
        <w:trPr>
          <w:trHeight w:val="204"/>
        </w:trPr>
        <w:tc>
          <w:tcPr>
            <w:tcW w:w="3828" w:type="dxa"/>
            <w:shd w:val="clear" w:color="auto" w:fill="F2F2F2" w:themeFill="background1" w:themeFillShade="F2"/>
          </w:tcPr>
          <w:p w14:paraId="06BFBD3C"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E-mail :</w:t>
            </w:r>
          </w:p>
        </w:tc>
        <w:tc>
          <w:tcPr>
            <w:tcW w:w="5352" w:type="dxa"/>
          </w:tcPr>
          <w:p w14:paraId="04CB6A50"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4AF9DDCA" w14:textId="77777777" w:rsidTr="00F16F24">
        <w:trPr>
          <w:trHeight w:val="204"/>
        </w:trPr>
        <w:tc>
          <w:tcPr>
            <w:tcW w:w="3828" w:type="dxa"/>
            <w:shd w:val="clear" w:color="auto" w:fill="F2F2F2" w:themeFill="background1" w:themeFillShade="F2"/>
          </w:tcPr>
          <w:p w14:paraId="223AA070"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Adresse légale</w:t>
            </w:r>
          </w:p>
          <w:p w14:paraId="3E29BA5C"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p>
        </w:tc>
        <w:tc>
          <w:tcPr>
            <w:tcW w:w="5352" w:type="dxa"/>
          </w:tcPr>
          <w:p w14:paraId="61DF34CF"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4017B355" w14:textId="77777777" w:rsidTr="00F16F24">
        <w:trPr>
          <w:trHeight w:val="204"/>
        </w:trPr>
        <w:tc>
          <w:tcPr>
            <w:tcW w:w="3828" w:type="dxa"/>
            <w:shd w:val="clear" w:color="auto" w:fill="F2F2F2" w:themeFill="background1" w:themeFillShade="F2"/>
          </w:tcPr>
          <w:p w14:paraId="6EBE5A22"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Numéro de licence commerciale</w:t>
            </w:r>
          </w:p>
        </w:tc>
        <w:tc>
          <w:tcPr>
            <w:tcW w:w="5352" w:type="dxa"/>
          </w:tcPr>
          <w:p w14:paraId="1794BCB2"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6369CBC4" w14:textId="77777777" w:rsidTr="00F16F24">
        <w:trPr>
          <w:trHeight w:val="204"/>
        </w:trPr>
        <w:tc>
          <w:tcPr>
            <w:tcW w:w="3828" w:type="dxa"/>
            <w:shd w:val="clear" w:color="auto" w:fill="F2F2F2" w:themeFill="background1" w:themeFillShade="F2"/>
          </w:tcPr>
          <w:p w14:paraId="6847A655"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lastRenderedPageBreak/>
              <w:t>Pays d’enregistrement</w:t>
            </w:r>
          </w:p>
        </w:tc>
        <w:tc>
          <w:tcPr>
            <w:tcW w:w="5352" w:type="dxa"/>
          </w:tcPr>
          <w:p w14:paraId="1FC4FEA5"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707C26BC" w14:textId="77777777" w:rsidTr="00F16F24">
        <w:trPr>
          <w:trHeight w:val="204"/>
        </w:trPr>
        <w:tc>
          <w:tcPr>
            <w:tcW w:w="3828" w:type="dxa"/>
            <w:shd w:val="clear" w:color="auto" w:fill="F2F2F2" w:themeFill="background1" w:themeFillShade="F2"/>
          </w:tcPr>
          <w:p w14:paraId="6CBB1782"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Date d’enregistrement</w:t>
            </w:r>
          </w:p>
        </w:tc>
        <w:tc>
          <w:tcPr>
            <w:tcW w:w="5352" w:type="dxa"/>
          </w:tcPr>
          <w:p w14:paraId="6081D959"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0579D00B" w14:textId="77777777" w:rsidTr="00F16F24">
        <w:trPr>
          <w:trHeight w:val="204"/>
        </w:trPr>
        <w:tc>
          <w:tcPr>
            <w:tcW w:w="3828" w:type="dxa"/>
            <w:shd w:val="clear" w:color="auto" w:fill="F2F2F2" w:themeFill="background1" w:themeFillShade="F2"/>
          </w:tcPr>
          <w:p w14:paraId="65E700B7"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Date d’expiration</w:t>
            </w:r>
          </w:p>
        </w:tc>
        <w:tc>
          <w:tcPr>
            <w:tcW w:w="5352" w:type="dxa"/>
          </w:tcPr>
          <w:p w14:paraId="6A136796"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r w:rsidR="00F3756A" w:rsidRPr="00A139F1" w14:paraId="1D913D7B" w14:textId="77777777" w:rsidTr="00F16F24">
        <w:trPr>
          <w:trHeight w:val="204"/>
        </w:trPr>
        <w:tc>
          <w:tcPr>
            <w:tcW w:w="3828" w:type="dxa"/>
            <w:shd w:val="clear" w:color="auto" w:fill="F2F2F2" w:themeFill="background1" w:themeFillShade="F2"/>
          </w:tcPr>
          <w:p w14:paraId="2D2EF4B6"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sz w:val="20"/>
                <w:szCs w:val="20"/>
                <w:lang w:val="fr-FR"/>
              </w:rPr>
            </w:pPr>
            <w:r w:rsidRPr="00A139F1">
              <w:rPr>
                <w:rFonts w:asciiTheme="minorHAnsi" w:hAnsiTheme="minorHAnsi"/>
                <w:b/>
                <w:sz w:val="20"/>
                <w:szCs w:val="20"/>
                <w:lang w:val="fr-FR"/>
              </w:rPr>
              <w:t>Statut juridique de l’entreprise (société de personnes, société privée à responsabilité limitée, etc.)</w:t>
            </w:r>
          </w:p>
        </w:tc>
        <w:tc>
          <w:tcPr>
            <w:tcW w:w="5352" w:type="dxa"/>
          </w:tcPr>
          <w:p w14:paraId="7D6EC53A"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lang w:val="fr-FR"/>
              </w:rPr>
            </w:pPr>
          </w:p>
        </w:tc>
      </w:tr>
    </w:tbl>
    <w:p w14:paraId="67F05174" w14:textId="77777777" w:rsidR="00F3756A" w:rsidRPr="00A139F1" w:rsidRDefault="00F3756A" w:rsidP="00C52052">
      <w:pPr>
        <w:pStyle w:val="ListParagraph"/>
        <w:widowControl w:val="0"/>
        <w:overflowPunct w:val="0"/>
        <w:autoSpaceDE w:val="0"/>
        <w:autoSpaceDN w:val="0"/>
        <w:adjustRightInd w:val="0"/>
        <w:spacing w:after="0"/>
        <w:ind w:left="1080"/>
        <w:jc w:val="both"/>
        <w:rPr>
          <w:rFonts w:asciiTheme="minorHAnsi" w:hAnsiTheme="minorHAnsi"/>
          <w:b/>
          <w:bCs/>
          <w:lang w:val="fr-FR"/>
        </w:rPr>
      </w:pPr>
    </w:p>
    <w:p w14:paraId="0971AAB5" w14:textId="77777777" w:rsidR="00F3756A" w:rsidRPr="00A139F1" w:rsidRDefault="00F3756A" w:rsidP="00C52052">
      <w:pPr>
        <w:pStyle w:val="ListParagraph"/>
        <w:widowControl w:val="0"/>
        <w:numPr>
          <w:ilvl w:val="0"/>
          <w:numId w:val="14"/>
        </w:numPr>
        <w:overflowPunct w:val="0"/>
        <w:autoSpaceDE w:val="0"/>
        <w:autoSpaceDN w:val="0"/>
        <w:adjustRightInd w:val="0"/>
        <w:spacing w:after="0"/>
        <w:jc w:val="both"/>
        <w:rPr>
          <w:rFonts w:asciiTheme="minorHAnsi" w:hAnsiTheme="minorHAnsi"/>
          <w:b/>
          <w:bCs/>
          <w:lang w:val="fr-FR"/>
        </w:rPr>
      </w:pPr>
      <w:r w:rsidRPr="00A139F1">
        <w:rPr>
          <w:rFonts w:asciiTheme="minorHAnsi" w:hAnsiTheme="minorHAnsi"/>
          <w:b/>
          <w:bCs/>
          <w:lang w:val="fr-FR"/>
        </w:rPr>
        <w:t>Propriétaires/Gérants</w:t>
      </w:r>
    </w:p>
    <w:p w14:paraId="68AE93E1"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fr-FR"/>
        </w:rPr>
      </w:pPr>
      <w:r w:rsidRPr="00A139F1">
        <w:rPr>
          <w:rFonts w:cs="Arial"/>
          <w:sz w:val="20"/>
          <w:szCs w:val="20"/>
          <w:lang w:val="fr-FR"/>
        </w:rPr>
        <w:t>Veuillez indiquer ci-dessous les noms complets et années de naissance des propriétaires et gérants de l’entreprise* :</w:t>
      </w:r>
    </w:p>
    <w:p w14:paraId="0C6C0C70"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fr-FR"/>
        </w:rPr>
      </w:pPr>
    </w:p>
    <w:tbl>
      <w:tblPr>
        <w:tblStyle w:val="TableGrid"/>
        <w:tblW w:w="0" w:type="auto"/>
        <w:tblInd w:w="108" w:type="dxa"/>
        <w:tblLook w:val="04A0" w:firstRow="1" w:lastRow="0" w:firstColumn="1" w:lastColumn="0" w:noHBand="0" w:noVBand="1"/>
      </w:tblPr>
      <w:tblGrid>
        <w:gridCol w:w="7088"/>
        <w:gridCol w:w="2092"/>
      </w:tblGrid>
      <w:tr w:rsidR="00F3756A" w:rsidRPr="00A139F1" w14:paraId="2A77BC3A" w14:textId="77777777" w:rsidTr="00F16F24">
        <w:tc>
          <w:tcPr>
            <w:tcW w:w="7088" w:type="dxa"/>
            <w:shd w:val="clear" w:color="auto" w:fill="F2F2F2" w:themeFill="background1" w:themeFillShade="F2"/>
          </w:tcPr>
          <w:p w14:paraId="2825D52B"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b/>
                <w:sz w:val="20"/>
                <w:szCs w:val="20"/>
                <w:lang w:val="fr-FR"/>
              </w:rPr>
            </w:pPr>
            <w:r w:rsidRPr="00A139F1">
              <w:rPr>
                <w:rFonts w:cs="Arial"/>
                <w:b/>
                <w:sz w:val="20"/>
                <w:szCs w:val="20"/>
                <w:lang w:val="fr-FR"/>
              </w:rPr>
              <w:t>Nom complet</w:t>
            </w:r>
          </w:p>
        </w:tc>
        <w:tc>
          <w:tcPr>
            <w:tcW w:w="2092" w:type="dxa"/>
            <w:shd w:val="clear" w:color="auto" w:fill="F2F2F2" w:themeFill="background1" w:themeFillShade="F2"/>
          </w:tcPr>
          <w:p w14:paraId="4E6F9A1A" w14:textId="77777777" w:rsidR="00F3756A" w:rsidRPr="00A139F1" w:rsidRDefault="00F3756A" w:rsidP="00C52052">
            <w:pPr>
              <w:tabs>
                <w:tab w:val="left" w:pos="2126"/>
                <w:tab w:val="left" w:pos="2835"/>
                <w:tab w:val="left" w:pos="3544"/>
                <w:tab w:val="left" w:pos="4253"/>
                <w:tab w:val="left" w:pos="4961"/>
                <w:tab w:val="left" w:pos="5670"/>
              </w:tabs>
              <w:ind w:right="176"/>
              <w:rPr>
                <w:rFonts w:cs="Arial"/>
                <w:b/>
                <w:sz w:val="20"/>
                <w:szCs w:val="20"/>
                <w:lang w:val="fr-FR"/>
              </w:rPr>
            </w:pPr>
            <w:r w:rsidRPr="00A139F1">
              <w:rPr>
                <w:rFonts w:cs="Arial"/>
                <w:b/>
                <w:sz w:val="20"/>
                <w:szCs w:val="20"/>
                <w:lang w:val="fr-FR"/>
              </w:rPr>
              <w:t>Année de naissance</w:t>
            </w:r>
          </w:p>
        </w:tc>
      </w:tr>
      <w:tr w:rsidR="00F3756A" w:rsidRPr="00A139F1" w14:paraId="19B577A2" w14:textId="77777777" w:rsidTr="00F16F24">
        <w:tc>
          <w:tcPr>
            <w:tcW w:w="7088" w:type="dxa"/>
          </w:tcPr>
          <w:p w14:paraId="4E7CBC4F"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c>
          <w:tcPr>
            <w:tcW w:w="2092" w:type="dxa"/>
          </w:tcPr>
          <w:p w14:paraId="2251083B"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r>
      <w:tr w:rsidR="00F3756A" w:rsidRPr="00A139F1" w14:paraId="0A513EEE" w14:textId="77777777" w:rsidTr="00F16F24">
        <w:tc>
          <w:tcPr>
            <w:tcW w:w="7088" w:type="dxa"/>
          </w:tcPr>
          <w:p w14:paraId="61BB3E2B"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c>
          <w:tcPr>
            <w:tcW w:w="2092" w:type="dxa"/>
          </w:tcPr>
          <w:p w14:paraId="674CD9ED"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r>
      <w:tr w:rsidR="00F3756A" w:rsidRPr="00A139F1" w14:paraId="4510DABB" w14:textId="77777777" w:rsidTr="00F16F24">
        <w:tc>
          <w:tcPr>
            <w:tcW w:w="7088" w:type="dxa"/>
          </w:tcPr>
          <w:p w14:paraId="69E7DE2A"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c>
          <w:tcPr>
            <w:tcW w:w="2092" w:type="dxa"/>
          </w:tcPr>
          <w:p w14:paraId="7F42E9D0"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r>
      <w:tr w:rsidR="00F3756A" w:rsidRPr="00A139F1" w14:paraId="4ACC1A65" w14:textId="77777777" w:rsidTr="00F16F24">
        <w:tc>
          <w:tcPr>
            <w:tcW w:w="7088" w:type="dxa"/>
          </w:tcPr>
          <w:p w14:paraId="32A40FAD"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c>
          <w:tcPr>
            <w:tcW w:w="2092" w:type="dxa"/>
          </w:tcPr>
          <w:p w14:paraId="5AFA2E39"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ind w:right="986"/>
              <w:rPr>
                <w:rFonts w:cs="Arial"/>
                <w:sz w:val="20"/>
                <w:szCs w:val="20"/>
                <w:lang w:val="fr-FR"/>
              </w:rPr>
            </w:pPr>
          </w:p>
        </w:tc>
      </w:tr>
    </w:tbl>
    <w:p w14:paraId="131D7ECB" w14:textId="77777777" w:rsidR="00F3756A" w:rsidRPr="00A139F1" w:rsidRDefault="00F3756A" w:rsidP="00C52052">
      <w:pPr>
        <w:spacing w:after="0" w:line="240" w:lineRule="auto"/>
        <w:ind w:right="1350"/>
        <w:rPr>
          <w:rFonts w:cs="Arial"/>
          <w:i/>
          <w:sz w:val="16"/>
          <w:szCs w:val="16"/>
          <w:lang w:val="fr-FR"/>
        </w:rPr>
      </w:pPr>
    </w:p>
    <w:p w14:paraId="6D95ED03" w14:textId="1836285B" w:rsidR="00F3756A" w:rsidRPr="00A139F1" w:rsidRDefault="00F3756A" w:rsidP="00C52052">
      <w:pPr>
        <w:spacing w:after="0" w:line="240" w:lineRule="auto"/>
        <w:ind w:left="720" w:right="1350"/>
        <w:rPr>
          <w:rFonts w:cs="Arial"/>
          <w:i/>
          <w:sz w:val="16"/>
          <w:szCs w:val="16"/>
          <w:lang w:val="fr-FR"/>
        </w:rPr>
      </w:pPr>
      <w:r w:rsidRPr="00A139F1">
        <w:rPr>
          <w:rFonts w:cs="Arial"/>
          <w:i/>
          <w:sz w:val="16"/>
          <w:szCs w:val="16"/>
          <w:lang w:val="fr-FR"/>
        </w:rPr>
        <w:t>* Veuillez noter que ces informations sont nécessaires afin d’effectuer la procédure d’examen mentionnée dans la clause 25 de l’Appel d’offres-Conditions générales.</w:t>
      </w:r>
    </w:p>
    <w:p w14:paraId="2BB27FEE" w14:textId="77777777" w:rsidR="00F3756A" w:rsidRPr="00A139F1" w:rsidRDefault="00F3756A" w:rsidP="00C52052">
      <w:pPr>
        <w:widowControl w:val="0"/>
        <w:overflowPunct w:val="0"/>
        <w:autoSpaceDE w:val="0"/>
        <w:autoSpaceDN w:val="0"/>
        <w:adjustRightInd w:val="0"/>
        <w:spacing w:after="0"/>
        <w:ind w:left="720"/>
        <w:jc w:val="both"/>
        <w:rPr>
          <w:rFonts w:asciiTheme="minorHAnsi" w:hAnsiTheme="minorHAnsi"/>
          <w:b/>
          <w:bCs/>
          <w:lang w:val="fr-FR"/>
        </w:rPr>
      </w:pPr>
    </w:p>
    <w:p w14:paraId="79E2A067" w14:textId="77777777" w:rsidR="00F3756A" w:rsidRPr="00A139F1" w:rsidRDefault="00F3756A" w:rsidP="00C52052">
      <w:pPr>
        <w:pStyle w:val="ListParagraph"/>
        <w:widowControl w:val="0"/>
        <w:numPr>
          <w:ilvl w:val="0"/>
          <w:numId w:val="14"/>
        </w:numPr>
        <w:overflowPunct w:val="0"/>
        <w:autoSpaceDE w:val="0"/>
        <w:autoSpaceDN w:val="0"/>
        <w:adjustRightInd w:val="0"/>
        <w:spacing w:after="0"/>
        <w:jc w:val="both"/>
        <w:rPr>
          <w:rFonts w:asciiTheme="minorHAnsi" w:hAnsiTheme="minorHAnsi"/>
          <w:b/>
          <w:bCs/>
          <w:lang w:val="fr-FR"/>
        </w:rPr>
      </w:pPr>
      <w:r w:rsidRPr="00A139F1">
        <w:rPr>
          <w:rFonts w:asciiTheme="minorHAnsi" w:hAnsiTheme="minorHAnsi"/>
          <w:b/>
          <w:bCs/>
          <w:lang w:val="fr-FR"/>
        </w:rPr>
        <w:t>Employés</w:t>
      </w:r>
    </w:p>
    <w:p w14:paraId="0630928C"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fr-FR"/>
        </w:rPr>
      </w:pPr>
      <w:r w:rsidRPr="00A139F1">
        <w:rPr>
          <w:rFonts w:cs="Arial"/>
          <w:sz w:val="20"/>
          <w:szCs w:val="20"/>
          <w:lang w:val="fr-FR"/>
        </w:rPr>
        <w:t>Veuillez indiquer le nom des employés qui travailleraient avec NRC en cas d’attribution du contrat :</w:t>
      </w:r>
    </w:p>
    <w:p w14:paraId="1072B38B" w14:textId="77777777" w:rsidR="00F3756A" w:rsidRPr="00A139F1" w:rsidRDefault="00F3756A" w:rsidP="00C52052">
      <w:pPr>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fr-FR"/>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F3756A" w:rsidRPr="00A139F1" w14:paraId="044DBEA2" w14:textId="77777777" w:rsidTr="00F539EF">
        <w:tc>
          <w:tcPr>
            <w:tcW w:w="2082" w:type="dxa"/>
            <w:shd w:val="clear" w:color="auto" w:fill="F2F2F2" w:themeFill="background1" w:themeFillShade="F2"/>
          </w:tcPr>
          <w:p w14:paraId="1B5E9532"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Nom de l’employé</w:t>
            </w:r>
          </w:p>
        </w:tc>
        <w:tc>
          <w:tcPr>
            <w:tcW w:w="1701" w:type="dxa"/>
            <w:shd w:val="clear" w:color="auto" w:fill="F2F2F2" w:themeFill="background1" w:themeFillShade="F2"/>
          </w:tcPr>
          <w:p w14:paraId="168E4D66"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Intitulé de poste</w:t>
            </w:r>
          </w:p>
        </w:tc>
        <w:tc>
          <w:tcPr>
            <w:tcW w:w="1984" w:type="dxa"/>
            <w:shd w:val="clear" w:color="auto" w:fill="F2F2F2" w:themeFill="background1" w:themeFillShade="F2"/>
          </w:tcPr>
          <w:p w14:paraId="6C3BF84D"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Rôle sur le projet NRC</w:t>
            </w:r>
          </w:p>
        </w:tc>
        <w:tc>
          <w:tcPr>
            <w:tcW w:w="1276" w:type="dxa"/>
            <w:shd w:val="clear" w:color="auto" w:fill="F2F2F2" w:themeFill="background1" w:themeFillShade="F2"/>
          </w:tcPr>
          <w:p w14:paraId="53B18F4B"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Téléphone</w:t>
            </w:r>
          </w:p>
        </w:tc>
        <w:tc>
          <w:tcPr>
            <w:tcW w:w="2086" w:type="dxa"/>
            <w:shd w:val="clear" w:color="auto" w:fill="F2F2F2" w:themeFill="background1" w:themeFillShade="F2"/>
          </w:tcPr>
          <w:p w14:paraId="5DD30AAF"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E-mail</w:t>
            </w:r>
          </w:p>
        </w:tc>
      </w:tr>
      <w:tr w:rsidR="00F3756A" w:rsidRPr="00A139F1" w14:paraId="04209C7D" w14:textId="77777777" w:rsidTr="00F539EF">
        <w:tc>
          <w:tcPr>
            <w:tcW w:w="2082" w:type="dxa"/>
          </w:tcPr>
          <w:p w14:paraId="35970546"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1.</w:t>
            </w:r>
          </w:p>
        </w:tc>
        <w:tc>
          <w:tcPr>
            <w:tcW w:w="1701" w:type="dxa"/>
          </w:tcPr>
          <w:p w14:paraId="7DB21FA6" w14:textId="77777777" w:rsidR="00F3756A" w:rsidRPr="00A139F1" w:rsidRDefault="00F3756A" w:rsidP="00C52052">
            <w:pPr>
              <w:ind w:right="61"/>
              <w:rPr>
                <w:rFonts w:eastAsia="Arial" w:cs="Arial"/>
                <w:spacing w:val="-1"/>
                <w:sz w:val="20"/>
                <w:szCs w:val="20"/>
                <w:lang w:val="fr-FR"/>
              </w:rPr>
            </w:pPr>
          </w:p>
        </w:tc>
        <w:tc>
          <w:tcPr>
            <w:tcW w:w="1984" w:type="dxa"/>
          </w:tcPr>
          <w:p w14:paraId="35751F9D" w14:textId="77777777" w:rsidR="00F3756A" w:rsidRPr="00A139F1" w:rsidRDefault="00F3756A" w:rsidP="00C52052">
            <w:pPr>
              <w:ind w:right="61"/>
              <w:rPr>
                <w:rFonts w:eastAsia="Arial" w:cs="Arial"/>
                <w:spacing w:val="-1"/>
                <w:sz w:val="20"/>
                <w:szCs w:val="20"/>
                <w:lang w:val="fr-FR"/>
              </w:rPr>
            </w:pPr>
          </w:p>
        </w:tc>
        <w:tc>
          <w:tcPr>
            <w:tcW w:w="1276" w:type="dxa"/>
          </w:tcPr>
          <w:p w14:paraId="694A8AB2" w14:textId="77777777" w:rsidR="00F3756A" w:rsidRPr="00A139F1" w:rsidRDefault="00F3756A" w:rsidP="00C52052">
            <w:pPr>
              <w:ind w:right="61"/>
              <w:rPr>
                <w:rFonts w:eastAsia="Arial" w:cs="Arial"/>
                <w:spacing w:val="-1"/>
                <w:sz w:val="20"/>
                <w:szCs w:val="20"/>
                <w:lang w:val="fr-FR"/>
              </w:rPr>
            </w:pPr>
          </w:p>
        </w:tc>
        <w:tc>
          <w:tcPr>
            <w:tcW w:w="2086" w:type="dxa"/>
          </w:tcPr>
          <w:p w14:paraId="6BB7C57F" w14:textId="77777777" w:rsidR="00F3756A" w:rsidRPr="00A139F1" w:rsidRDefault="00F3756A" w:rsidP="00C52052">
            <w:pPr>
              <w:ind w:right="61"/>
              <w:rPr>
                <w:rFonts w:eastAsia="Arial" w:cs="Arial"/>
                <w:spacing w:val="-1"/>
                <w:sz w:val="20"/>
                <w:szCs w:val="20"/>
                <w:lang w:val="fr-FR"/>
              </w:rPr>
            </w:pPr>
          </w:p>
        </w:tc>
      </w:tr>
      <w:tr w:rsidR="00F3756A" w:rsidRPr="00A139F1" w14:paraId="07997B24" w14:textId="77777777" w:rsidTr="00F539EF">
        <w:tc>
          <w:tcPr>
            <w:tcW w:w="2082" w:type="dxa"/>
          </w:tcPr>
          <w:p w14:paraId="72202AEB"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lastRenderedPageBreak/>
              <w:t>2.</w:t>
            </w:r>
          </w:p>
        </w:tc>
        <w:tc>
          <w:tcPr>
            <w:tcW w:w="1701" w:type="dxa"/>
          </w:tcPr>
          <w:p w14:paraId="571B6C76" w14:textId="77777777" w:rsidR="00F3756A" w:rsidRPr="00A139F1" w:rsidRDefault="00F3756A" w:rsidP="00C52052">
            <w:pPr>
              <w:ind w:right="61"/>
              <w:rPr>
                <w:rFonts w:eastAsia="Arial" w:cs="Arial"/>
                <w:spacing w:val="-1"/>
                <w:sz w:val="20"/>
                <w:szCs w:val="20"/>
                <w:lang w:val="fr-FR"/>
              </w:rPr>
            </w:pPr>
          </w:p>
        </w:tc>
        <w:tc>
          <w:tcPr>
            <w:tcW w:w="1984" w:type="dxa"/>
          </w:tcPr>
          <w:p w14:paraId="521CC4B5" w14:textId="77777777" w:rsidR="00F3756A" w:rsidRPr="00A139F1" w:rsidRDefault="00F3756A" w:rsidP="00C52052">
            <w:pPr>
              <w:ind w:right="61"/>
              <w:rPr>
                <w:rFonts w:eastAsia="Arial" w:cs="Arial"/>
                <w:spacing w:val="-1"/>
                <w:sz w:val="20"/>
                <w:szCs w:val="20"/>
                <w:lang w:val="fr-FR"/>
              </w:rPr>
            </w:pPr>
          </w:p>
        </w:tc>
        <w:tc>
          <w:tcPr>
            <w:tcW w:w="1276" w:type="dxa"/>
          </w:tcPr>
          <w:p w14:paraId="34B3256D" w14:textId="77777777" w:rsidR="00F3756A" w:rsidRPr="00A139F1" w:rsidRDefault="00F3756A" w:rsidP="00C52052">
            <w:pPr>
              <w:ind w:right="61"/>
              <w:rPr>
                <w:rFonts w:eastAsia="Arial" w:cs="Arial"/>
                <w:spacing w:val="-1"/>
                <w:sz w:val="20"/>
                <w:szCs w:val="20"/>
                <w:lang w:val="fr-FR"/>
              </w:rPr>
            </w:pPr>
          </w:p>
        </w:tc>
        <w:tc>
          <w:tcPr>
            <w:tcW w:w="2086" w:type="dxa"/>
          </w:tcPr>
          <w:p w14:paraId="57AF9FFC" w14:textId="77777777" w:rsidR="00F3756A" w:rsidRPr="00A139F1" w:rsidRDefault="00F3756A" w:rsidP="00C52052">
            <w:pPr>
              <w:ind w:right="61"/>
              <w:rPr>
                <w:rFonts w:eastAsia="Arial" w:cs="Arial"/>
                <w:spacing w:val="-1"/>
                <w:sz w:val="20"/>
                <w:szCs w:val="20"/>
                <w:lang w:val="fr-FR"/>
              </w:rPr>
            </w:pPr>
          </w:p>
        </w:tc>
      </w:tr>
      <w:tr w:rsidR="00F3756A" w:rsidRPr="00A139F1" w14:paraId="237CD90F" w14:textId="77777777" w:rsidTr="00F539EF">
        <w:tc>
          <w:tcPr>
            <w:tcW w:w="2082" w:type="dxa"/>
          </w:tcPr>
          <w:p w14:paraId="2615B978"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3.</w:t>
            </w:r>
          </w:p>
        </w:tc>
        <w:tc>
          <w:tcPr>
            <w:tcW w:w="1701" w:type="dxa"/>
          </w:tcPr>
          <w:p w14:paraId="2A78FC93" w14:textId="77777777" w:rsidR="00F3756A" w:rsidRPr="00A139F1" w:rsidRDefault="00F3756A" w:rsidP="00C52052">
            <w:pPr>
              <w:ind w:right="61"/>
              <w:rPr>
                <w:rFonts w:eastAsia="Arial" w:cs="Arial"/>
                <w:spacing w:val="-1"/>
                <w:sz w:val="20"/>
                <w:szCs w:val="20"/>
                <w:lang w:val="fr-FR"/>
              </w:rPr>
            </w:pPr>
          </w:p>
        </w:tc>
        <w:tc>
          <w:tcPr>
            <w:tcW w:w="1984" w:type="dxa"/>
          </w:tcPr>
          <w:p w14:paraId="7E7E4DEB" w14:textId="77777777" w:rsidR="00F3756A" w:rsidRPr="00A139F1" w:rsidRDefault="00F3756A" w:rsidP="00C52052">
            <w:pPr>
              <w:ind w:right="61"/>
              <w:rPr>
                <w:rFonts w:eastAsia="Arial" w:cs="Arial"/>
                <w:spacing w:val="-1"/>
                <w:sz w:val="20"/>
                <w:szCs w:val="20"/>
                <w:lang w:val="fr-FR"/>
              </w:rPr>
            </w:pPr>
          </w:p>
        </w:tc>
        <w:tc>
          <w:tcPr>
            <w:tcW w:w="1276" w:type="dxa"/>
          </w:tcPr>
          <w:p w14:paraId="4E802B41" w14:textId="77777777" w:rsidR="00F3756A" w:rsidRPr="00A139F1" w:rsidRDefault="00F3756A" w:rsidP="00C52052">
            <w:pPr>
              <w:ind w:right="61"/>
              <w:rPr>
                <w:rFonts w:eastAsia="Arial" w:cs="Arial"/>
                <w:spacing w:val="-1"/>
                <w:sz w:val="20"/>
                <w:szCs w:val="20"/>
                <w:lang w:val="fr-FR"/>
              </w:rPr>
            </w:pPr>
          </w:p>
        </w:tc>
        <w:tc>
          <w:tcPr>
            <w:tcW w:w="2086" w:type="dxa"/>
          </w:tcPr>
          <w:p w14:paraId="26083242" w14:textId="77777777" w:rsidR="00F3756A" w:rsidRPr="00A139F1" w:rsidRDefault="00F3756A" w:rsidP="00C52052">
            <w:pPr>
              <w:ind w:right="61"/>
              <w:rPr>
                <w:rFonts w:eastAsia="Arial" w:cs="Arial"/>
                <w:spacing w:val="-1"/>
                <w:sz w:val="20"/>
                <w:szCs w:val="20"/>
                <w:lang w:val="fr-FR"/>
              </w:rPr>
            </w:pPr>
          </w:p>
        </w:tc>
      </w:tr>
      <w:tr w:rsidR="00F3756A" w:rsidRPr="00A139F1" w14:paraId="64025CF8" w14:textId="77777777" w:rsidTr="00F539EF">
        <w:tc>
          <w:tcPr>
            <w:tcW w:w="2082" w:type="dxa"/>
          </w:tcPr>
          <w:p w14:paraId="079FC814"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w:t>
            </w:r>
          </w:p>
        </w:tc>
        <w:tc>
          <w:tcPr>
            <w:tcW w:w="1701" w:type="dxa"/>
          </w:tcPr>
          <w:p w14:paraId="17CB6083" w14:textId="77777777" w:rsidR="00F3756A" w:rsidRPr="00A139F1" w:rsidRDefault="00F3756A" w:rsidP="00C52052">
            <w:pPr>
              <w:ind w:right="61"/>
              <w:rPr>
                <w:rFonts w:eastAsia="Arial" w:cs="Arial"/>
                <w:spacing w:val="-1"/>
                <w:sz w:val="20"/>
                <w:szCs w:val="20"/>
                <w:lang w:val="fr-FR"/>
              </w:rPr>
            </w:pPr>
          </w:p>
        </w:tc>
        <w:tc>
          <w:tcPr>
            <w:tcW w:w="1984" w:type="dxa"/>
          </w:tcPr>
          <w:p w14:paraId="704252BC" w14:textId="77777777" w:rsidR="00F3756A" w:rsidRPr="00A139F1" w:rsidRDefault="00F3756A" w:rsidP="00C52052">
            <w:pPr>
              <w:ind w:right="61"/>
              <w:rPr>
                <w:rFonts w:eastAsia="Arial" w:cs="Arial"/>
                <w:spacing w:val="-1"/>
                <w:sz w:val="20"/>
                <w:szCs w:val="20"/>
                <w:lang w:val="fr-FR"/>
              </w:rPr>
            </w:pPr>
          </w:p>
        </w:tc>
        <w:tc>
          <w:tcPr>
            <w:tcW w:w="1276" w:type="dxa"/>
          </w:tcPr>
          <w:p w14:paraId="3B6CEBA3" w14:textId="77777777" w:rsidR="00F3756A" w:rsidRPr="00A139F1" w:rsidRDefault="00F3756A" w:rsidP="00C52052">
            <w:pPr>
              <w:ind w:right="61"/>
              <w:rPr>
                <w:rFonts w:eastAsia="Arial" w:cs="Arial"/>
                <w:spacing w:val="-1"/>
                <w:sz w:val="20"/>
                <w:szCs w:val="20"/>
                <w:lang w:val="fr-FR"/>
              </w:rPr>
            </w:pPr>
          </w:p>
        </w:tc>
        <w:tc>
          <w:tcPr>
            <w:tcW w:w="2086" w:type="dxa"/>
          </w:tcPr>
          <w:p w14:paraId="5C989113" w14:textId="77777777" w:rsidR="00F3756A" w:rsidRPr="00A139F1" w:rsidRDefault="00F3756A" w:rsidP="00C52052">
            <w:pPr>
              <w:ind w:right="61"/>
              <w:rPr>
                <w:rFonts w:eastAsia="Arial" w:cs="Arial"/>
                <w:spacing w:val="-1"/>
                <w:sz w:val="20"/>
                <w:szCs w:val="20"/>
                <w:lang w:val="fr-FR"/>
              </w:rPr>
            </w:pPr>
          </w:p>
        </w:tc>
      </w:tr>
    </w:tbl>
    <w:p w14:paraId="49B5727B" w14:textId="77777777" w:rsidR="00F3756A" w:rsidRPr="00A139F1" w:rsidRDefault="00F3756A" w:rsidP="00C52052">
      <w:pPr>
        <w:spacing w:after="0" w:line="240" w:lineRule="auto"/>
        <w:rPr>
          <w:rFonts w:cs="Arial"/>
          <w:sz w:val="20"/>
          <w:szCs w:val="20"/>
          <w:lang w:val="fr-FR"/>
        </w:rPr>
      </w:pPr>
    </w:p>
    <w:p w14:paraId="50F5B119" w14:textId="77777777" w:rsidR="00F3756A" w:rsidRPr="00A139F1" w:rsidRDefault="00F3756A" w:rsidP="00C52052">
      <w:pPr>
        <w:pStyle w:val="ListParagraph"/>
        <w:widowControl w:val="0"/>
        <w:numPr>
          <w:ilvl w:val="0"/>
          <w:numId w:val="14"/>
        </w:numPr>
        <w:overflowPunct w:val="0"/>
        <w:autoSpaceDE w:val="0"/>
        <w:autoSpaceDN w:val="0"/>
        <w:adjustRightInd w:val="0"/>
        <w:spacing w:after="0"/>
        <w:jc w:val="both"/>
        <w:rPr>
          <w:rFonts w:asciiTheme="minorHAnsi" w:hAnsiTheme="minorHAnsi"/>
          <w:b/>
          <w:bCs/>
          <w:lang w:val="fr-FR"/>
        </w:rPr>
      </w:pPr>
      <w:r w:rsidRPr="00A139F1">
        <w:rPr>
          <w:rFonts w:asciiTheme="minorHAnsi" w:hAnsiTheme="minorHAnsi"/>
          <w:b/>
          <w:bCs/>
          <w:lang w:val="fr-FR"/>
        </w:rPr>
        <w:t>Coordonnées bancaires de l’entreprise</w:t>
      </w:r>
    </w:p>
    <w:p w14:paraId="7C97F2CE" w14:textId="77777777" w:rsidR="00F3756A" w:rsidRPr="00A139F1" w:rsidRDefault="00F3756A" w:rsidP="00C52052">
      <w:pPr>
        <w:pStyle w:val="ListParagraph"/>
        <w:widowControl w:val="0"/>
        <w:overflowPunct w:val="0"/>
        <w:autoSpaceDE w:val="0"/>
        <w:autoSpaceDN w:val="0"/>
        <w:adjustRightInd w:val="0"/>
        <w:spacing w:after="0"/>
        <w:ind w:left="1080"/>
        <w:jc w:val="both"/>
        <w:rPr>
          <w:rFonts w:asciiTheme="minorHAnsi" w:hAnsiTheme="minorHAnsi"/>
          <w:b/>
          <w:bCs/>
          <w:lang w:val="fr-FR"/>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F3756A" w:rsidRPr="00A139F1" w14:paraId="19F95F7E"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6C4ACA29"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Nom du bénéficiaire</w:t>
            </w:r>
          </w:p>
        </w:tc>
        <w:tc>
          <w:tcPr>
            <w:tcW w:w="307" w:type="dxa"/>
            <w:tcMar>
              <w:top w:w="0" w:type="dxa"/>
              <w:left w:w="108" w:type="dxa"/>
              <w:bottom w:w="0" w:type="dxa"/>
              <w:right w:w="108" w:type="dxa"/>
            </w:tcMar>
            <w:hideMark/>
          </w:tcPr>
          <w:p w14:paraId="0C3A7485"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994BBE7" w14:textId="77777777" w:rsidR="00F3756A" w:rsidRPr="00A139F1" w:rsidRDefault="00F3756A" w:rsidP="00C52052">
            <w:pPr>
              <w:spacing w:after="0" w:line="240" w:lineRule="auto"/>
              <w:rPr>
                <w:rFonts w:eastAsia="Calibri"/>
                <w:sz w:val="20"/>
                <w:szCs w:val="20"/>
                <w:lang w:val="fr-FR"/>
              </w:rPr>
            </w:pPr>
          </w:p>
        </w:tc>
      </w:tr>
      <w:tr w:rsidR="00F3756A" w:rsidRPr="00A139F1" w14:paraId="1397A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ED11EB2"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N° de compte du bénéficiaire</w:t>
            </w:r>
          </w:p>
        </w:tc>
        <w:tc>
          <w:tcPr>
            <w:tcW w:w="307" w:type="dxa"/>
            <w:tcMar>
              <w:top w:w="0" w:type="dxa"/>
              <w:left w:w="108" w:type="dxa"/>
              <w:bottom w:w="0" w:type="dxa"/>
              <w:right w:w="108" w:type="dxa"/>
            </w:tcMar>
            <w:hideMark/>
          </w:tcPr>
          <w:p w14:paraId="079355CE"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A4F69B9" w14:textId="77777777" w:rsidR="00F3756A" w:rsidRPr="00A139F1" w:rsidRDefault="00F3756A" w:rsidP="00C52052">
            <w:pPr>
              <w:spacing w:after="0" w:line="240" w:lineRule="auto"/>
              <w:rPr>
                <w:rFonts w:eastAsia="Calibri"/>
                <w:sz w:val="20"/>
                <w:szCs w:val="20"/>
                <w:lang w:val="fr-FR"/>
              </w:rPr>
            </w:pPr>
          </w:p>
        </w:tc>
      </w:tr>
      <w:tr w:rsidR="00F3756A" w:rsidRPr="00A139F1" w14:paraId="2ED7020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3BD334AF"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Banque du bénéficiaire</w:t>
            </w:r>
          </w:p>
        </w:tc>
        <w:tc>
          <w:tcPr>
            <w:tcW w:w="307" w:type="dxa"/>
            <w:tcMar>
              <w:top w:w="0" w:type="dxa"/>
              <w:left w:w="108" w:type="dxa"/>
              <w:bottom w:w="0" w:type="dxa"/>
              <w:right w:w="108" w:type="dxa"/>
            </w:tcMar>
            <w:hideMark/>
          </w:tcPr>
          <w:p w14:paraId="3098E236"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42AF3C7" w14:textId="77777777" w:rsidR="00F3756A" w:rsidRPr="00A139F1" w:rsidRDefault="00F3756A" w:rsidP="00C52052">
            <w:pPr>
              <w:spacing w:after="0" w:line="240" w:lineRule="auto"/>
              <w:rPr>
                <w:rFonts w:eastAsia="Calibri"/>
                <w:sz w:val="20"/>
                <w:szCs w:val="20"/>
                <w:lang w:val="fr-FR"/>
              </w:rPr>
            </w:pPr>
          </w:p>
        </w:tc>
      </w:tr>
      <w:tr w:rsidR="00F3756A" w:rsidRPr="00A139F1" w14:paraId="2C83864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09763771"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Succursale</w:t>
            </w:r>
          </w:p>
        </w:tc>
        <w:tc>
          <w:tcPr>
            <w:tcW w:w="307" w:type="dxa"/>
            <w:tcMar>
              <w:top w:w="0" w:type="dxa"/>
              <w:left w:w="108" w:type="dxa"/>
              <w:bottom w:w="0" w:type="dxa"/>
              <w:right w:w="108" w:type="dxa"/>
            </w:tcMar>
            <w:hideMark/>
          </w:tcPr>
          <w:p w14:paraId="17399C8E"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837B766" w14:textId="77777777" w:rsidR="00F3756A" w:rsidRPr="00A139F1" w:rsidRDefault="00F3756A" w:rsidP="00C52052">
            <w:pPr>
              <w:spacing w:after="0" w:line="240" w:lineRule="auto"/>
              <w:rPr>
                <w:rFonts w:eastAsia="Calibri"/>
                <w:sz w:val="20"/>
                <w:szCs w:val="20"/>
                <w:lang w:val="fr-FR"/>
              </w:rPr>
            </w:pPr>
          </w:p>
        </w:tc>
      </w:tr>
      <w:tr w:rsidR="00F3756A" w:rsidRPr="00A139F1" w14:paraId="6B86586B"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4CC3B49A"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BIC</w:t>
            </w:r>
          </w:p>
        </w:tc>
        <w:tc>
          <w:tcPr>
            <w:tcW w:w="307" w:type="dxa"/>
            <w:tcMar>
              <w:top w:w="0" w:type="dxa"/>
              <w:left w:w="108" w:type="dxa"/>
              <w:bottom w:w="0" w:type="dxa"/>
              <w:right w:w="108" w:type="dxa"/>
            </w:tcMar>
            <w:hideMark/>
          </w:tcPr>
          <w:p w14:paraId="0AF44B1F"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8F28933"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r>
      <w:tr w:rsidR="00F3756A" w:rsidRPr="00A139F1" w14:paraId="0D9EF106" w14:textId="77777777" w:rsidTr="00F539EF">
        <w:tc>
          <w:tcPr>
            <w:tcW w:w="2410" w:type="dxa"/>
            <w:tcBorders>
              <w:top w:val="nil"/>
              <w:left w:val="nil"/>
              <w:bottom w:val="dotted" w:sz="8" w:space="0" w:color="auto"/>
              <w:right w:val="nil"/>
            </w:tcBorders>
            <w:tcMar>
              <w:top w:w="0" w:type="dxa"/>
              <w:left w:w="108" w:type="dxa"/>
              <w:bottom w:w="0" w:type="dxa"/>
              <w:right w:w="108" w:type="dxa"/>
            </w:tcMar>
          </w:tcPr>
          <w:p w14:paraId="1BFAFA7B" w14:textId="77777777" w:rsidR="00F3756A" w:rsidRPr="00A139F1" w:rsidRDefault="00F3756A" w:rsidP="00C52052">
            <w:pPr>
              <w:spacing w:after="0" w:line="240" w:lineRule="auto"/>
              <w:rPr>
                <w:sz w:val="20"/>
                <w:szCs w:val="20"/>
                <w:lang w:val="fr-FR"/>
              </w:rPr>
            </w:pPr>
            <w:r w:rsidRPr="00A139F1">
              <w:rPr>
                <w:sz w:val="20"/>
                <w:szCs w:val="20"/>
                <w:lang w:val="fr-FR"/>
              </w:rPr>
              <w:t>IBAN</w:t>
            </w:r>
          </w:p>
        </w:tc>
        <w:tc>
          <w:tcPr>
            <w:tcW w:w="307" w:type="dxa"/>
            <w:tcMar>
              <w:top w:w="0" w:type="dxa"/>
              <w:left w:w="108" w:type="dxa"/>
              <w:bottom w:w="0" w:type="dxa"/>
              <w:right w:w="108" w:type="dxa"/>
            </w:tcMar>
          </w:tcPr>
          <w:p w14:paraId="06681309" w14:textId="77777777" w:rsidR="00F3756A" w:rsidRPr="00A139F1" w:rsidRDefault="00F3756A" w:rsidP="00C52052">
            <w:pPr>
              <w:spacing w:after="0" w:line="240" w:lineRule="auto"/>
              <w:rPr>
                <w:sz w:val="20"/>
                <w:szCs w:val="20"/>
                <w:lang w:val="fr-FR"/>
              </w:rPr>
            </w:pPr>
          </w:p>
        </w:tc>
        <w:tc>
          <w:tcPr>
            <w:tcW w:w="4253" w:type="dxa"/>
            <w:tcBorders>
              <w:top w:val="nil"/>
              <w:left w:val="nil"/>
              <w:bottom w:val="dotted" w:sz="8" w:space="0" w:color="auto"/>
              <w:right w:val="nil"/>
            </w:tcBorders>
            <w:tcMar>
              <w:top w:w="0" w:type="dxa"/>
              <w:left w:w="108" w:type="dxa"/>
              <w:bottom w:w="0" w:type="dxa"/>
              <w:right w:w="108" w:type="dxa"/>
            </w:tcMar>
          </w:tcPr>
          <w:p w14:paraId="61AEE548" w14:textId="77777777" w:rsidR="00F3756A" w:rsidRPr="00A139F1" w:rsidRDefault="00F3756A" w:rsidP="00C52052">
            <w:pPr>
              <w:spacing w:after="0" w:line="240" w:lineRule="auto"/>
              <w:rPr>
                <w:sz w:val="20"/>
                <w:szCs w:val="20"/>
                <w:lang w:val="fr-FR"/>
              </w:rPr>
            </w:pPr>
          </w:p>
        </w:tc>
      </w:tr>
      <w:tr w:rsidR="00F3756A" w:rsidRPr="00A139F1" w14:paraId="5D0D6FE2" w14:textId="77777777" w:rsidTr="00F539EF">
        <w:tc>
          <w:tcPr>
            <w:tcW w:w="2410" w:type="dxa"/>
            <w:tcBorders>
              <w:top w:val="nil"/>
              <w:left w:val="nil"/>
              <w:bottom w:val="dotted" w:sz="8" w:space="0" w:color="auto"/>
              <w:right w:val="nil"/>
            </w:tcBorders>
            <w:tcMar>
              <w:top w:w="0" w:type="dxa"/>
              <w:left w:w="108" w:type="dxa"/>
              <w:bottom w:w="0" w:type="dxa"/>
              <w:right w:w="108" w:type="dxa"/>
            </w:tcMar>
            <w:hideMark/>
          </w:tcPr>
          <w:p w14:paraId="25911BF1"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Adresse de la banque</w:t>
            </w:r>
          </w:p>
        </w:tc>
        <w:tc>
          <w:tcPr>
            <w:tcW w:w="307" w:type="dxa"/>
            <w:tcMar>
              <w:top w:w="0" w:type="dxa"/>
              <w:left w:w="108" w:type="dxa"/>
              <w:bottom w:w="0" w:type="dxa"/>
              <w:right w:w="108" w:type="dxa"/>
            </w:tcMar>
            <w:hideMark/>
          </w:tcPr>
          <w:p w14:paraId="4AE9BF32"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458C86B" w14:textId="77777777" w:rsidR="00F3756A" w:rsidRPr="00A139F1" w:rsidRDefault="00F3756A" w:rsidP="00C52052">
            <w:pPr>
              <w:spacing w:after="0" w:line="240" w:lineRule="auto"/>
              <w:rPr>
                <w:rFonts w:eastAsia="Calibri"/>
                <w:sz w:val="20"/>
                <w:szCs w:val="20"/>
                <w:lang w:val="fr-FR"/>
              </w:rPr>
            </w:pPr>
            <w:r w:rsidRPr="00A139F1">
              <w:rPr>
                <w:sz w:val="20"/>
                <w:szCs w:val="20"/>
                <w:lang w:val="fr-FR"/>
              </w:rPr>
              <w:t> </w:t>
            </w:r>
          </w:p>
        </w:tc>
      </w:tr>
    </w:tbl>
    <w:p w14:paraId="678A2816" w14:textId="77777777" w:rsidR="00F3756A" w:rsidRPr="00A139F1" w:rsidRDefault="00F3756A" w:rsidP="00C52052">
      <w:pPr>
        <w:spacing w:after="0" w:line="240" w:lineRule="auto"/>
        <w:rPr>
          <w:rFonts w:cs="Arial"/>
          <w:sz w:val="20"/>
          <w:szCs w:val="20"/>
          <w:lang w:val="fr-FR"/>
        </w:rPr>
      </w:pPr>
      <w:r w:rsidRPr="00A139F1">
        <w:rPr>
          <w:color w:val="000000"/>
          <w:sz w:val="20"/>
          <w:szCs w:val="20"/>
          <w:lang w:val="fr-FR"/>
        </w:rPr>
        <w:t> </w:t>
      </w:r>
    </w:p>
    <w:p w14:paraId="3A30BEEA" w14:textId="77777777" w:rsidR="00F3756A" w:rsidRPr="00A139F1" w:rsidRDefault="00F3756A" w:rsidP="00C52052">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fr-FR"/>
        </w:rPr>
      </w:pPr>
      <w:r w:rsidRPr="00A139F1">
        <w:rPr>
          <w:rFonts w:asciiTheme="minorHAnsi" w:hAnsiTheme="minorHAnsi"/>
          <w:b/>
          <w:u w:val="single"/>
          <w:lang w:val="fr-FR"/>
        </w:rPr>
        <w:t xml:space="preserve">Références  </w:t>
      </w:r>
    </w:p>
    <w:p w14:paraId="7B18F890" w14:textId="77777777" w:rsidR="00F3756A" w:rsidRPr="00A139F1" w:rsidRDefault="00F3756A" w:rsidP="00C52052">
      <w:pPr>
        <w:pStyle w:val="ListParagraph"/>
        <w:widowControl w:val="0"/>
        <w:overflowPunct w:val="0"/>
        <w:autoSpaceDE w:val="0"/>
        <w:autoSpaceDN w:val="0"/>
        <w:adjustRightInd w:val="0"/>
        <w:spacing w:after="0"/>
        <w:ind w:left="360"/>
        <w:jc w:val="both"/>
        <w:rPr>
          <w:rFonts w:cs="Arial"/>
          <w:sz w:val="20"/>
          <w:szCs w:val="20"/>
          <w:lang w:val="fr-FR"/>
        </w:rPr>
      </w:pPr>
      <w:r w:rsidRPr="00A139F1">
        <w:rPr>
          <w:rFonts w:cs="Arial"/>
          <w:sz w:val="20"/>
          <w:szCs w:val="20"/>
          <w:lang w:val="fr-FR"/>
        </w:rPr>
        <w:t>Veuillez fournir les coordonnées d’au moins 3 références clients (de préférence des ONG et des agences de l’ONU) que NRC peut contacter au sujet de services semblables :</w:t>
      </w:r>
    </w:p>
    <w:p w14:paraId="08049930" w14:textId="77777777" w:rsidR="00F3756A" w:rsidRPr="00A139F1" w:rsidRDefault="00F3756A" w:rsidP="00C52052">
      <w:pPr>
        <w:pStyle w:val="ListParagraph"/>
        <w:widowControl w:val="0"/>
        <w:overflowPunct w:val="0"/>
        <w:autoSpaceDE w:val="0"/>
        <w:autoSpaceDN w:val="0"/>
        <w:adjustRightInd w:val="0"/>
        <w:spacing w:after="0"/>
        <w:ind w:left="360"/>
        <w:jc w:val="both"/>
        <w:rPr>
          <w:rFonts w:cs="Arial"/>
          <w:sz w:val="20"/>
          <w:szCs w:val="20"/>
          <w:lang w:val="fr-FR"/>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F3756A" w:rsidRPr="00A139F1" w14:paraId="4E83BC31" w14:textId="77777777" w:rsidTr="00F539EF">
        <w:tc>
          <w:tcPr>
            <w:tcW w:w="1656" w:type="dxa"/>
            <w:shd w:val="clear" w:color="auto" w:fill="F2F2F2" w:themeFill="background1" w:themeFillShade="F2"/>
          </w:tcPr>
          <w:p w14:paraId="33757711"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Client/nom de l’entreprise</w:t>
            </w:r>
          </w:p>
        </w:tc>
        <w:tc>
          <w:tcPr>
            <w:tcW w:w="2410" w:type="dxa"/>
            <w:shd w:val="clear" w:color="auto" w:fill="F2F2F2" w:themeFill="background1" w:themeFillShade="F2"/>
          </w:tcPr>
          <w:p w14:paraId="3C659C98"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Personne de contact</w:t>
            </w:r>
          </w:p>
        </w:tc>
        <w:tc>
          <w:tcPr>
            <w:tcW w:w="1411" w:type="dxa"/>
            <w:shd w:val="clear" w:color="auto" w:fill="F2F2F2" w:themeFill="background1" w:themeFillShade="F2"/>
          </w:tcPr>
          <w:p w14:paraId="21354FC2"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Téléphone</w:t>
            </w:r>
          </w:p>
        </w:tc>
        <w:tc>
          <w:tcPr>
            <w:tcW w:w="1826" w:type="dxa"/>
            <w:shd w:val="clear" w:color="auto" w:fill="F2F2F2" w:themeFill="background1" w:themeFillShade="F2"/>
          </w:tcPr>
          <w:p w14:paraId="15418578"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E-mail</w:t>
            </w:r>
          </w:p>
        </w:tc>
        <w:tc>
          <w:tcPr>
            <w:tcW w:w="1826" w:type="dxa"/>
            <w:shd w:val="clear" w:color="auto" w:fill="F2F2F2" w:themeFill="background1" w:themeFillShade="F2"/>
          </w:tcPr>
          <w:p w14:paraId="0DAA04B8" w14:textId="77777777" w:rsidR="00F3756A" w:rsidRPr="00A139F1" w:rsidRDefault="00F3756A" w:rsidP="00C52052">
            <w:pPr>
              <w:ind w:right="61"/>
              <w:rPr>
                <w:rFonts w:eastAsia="Arial" w:cs="Arial"/>
                <w:b/>
                <w:spacing w:val="-1"/>
                <w:sz w:val="20"/>
                <w:szCs w:val="20"/>
                <w:lang w:val="fr-FR"/>
              </w:rPr>
            </w:pPr>
            <w:r w:rsidRPr="00A139F1">
              <w:rPr>
                <w:rFonts w:eastAsia="Arial" w:cs="Arial"/>
                <w:b/>
                <w:spacing w:val="-1"/>
                <w:sz w:val="20"/>
                <w:szCs w:val="20"/>
                <w:lang w:val="fr-FR"/>
              </w:rPr>
              <w:t>Détails du contrat (prestation, lieu, volume, valeur, etc.)</w:t>
            </w:r>
          </w:p>
        </w:tc>
      </w:tr>
      <w:tr w:rsidR="00F3756A" w:rsidRPr="00A139F1" w14:paraId="07B39E1F" w14:textId="77777777" w:rsidTr="00F539EF">
        <w:tc>
          <w:tcPr>
            <w:tcW w:w="1656" w:type="dxa"/>
          </w:tcPr>
          <w:p w14:paraId="2ED78A3B"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1.</w:t>
            </w:r>
          </w:p>
        </w:tc>
        <w:tc>
          <w:tcPr>
            <w:tcW w:w="2410" w:type="dxa"/>
          </w:tcPr>
          <w:p w14:paraId="1DDEB887" w14:textId="77777777" w:rsidR="00F3756A" w:rsidRPr="00A139F1" w:rsidRDefault="00F3756A" w:rsidP="00C52052">
            <w:pPr>
              <w:ind w:right="61"/>
              <w:rPr>
                <w:rFonts w:eastAsia="Arial" w:cs="Arial"/>
                <w:spacing w:val="-1"/>
                <w:sz w:val="20"/>
                <w:szCs w:val="20"/>
                <w:lang w:val="fr-FR"/>
              </w:rPr>
            </w:pPr>
          </w:p>
        </w:tc>
        <w:tc>
          <w:tcPr>
            <w:tcW w:w="1411" w:type="dxa"/>
          </w:tcPr>
          <w:p w14:paraId="0459C446" w14:textId="77777777" w:rsidR="00F3756A" w:rsidRPr="00A139F1" w:rsidRDefault="00F3756A" w:rsidP="00C52052">
            <w:pPr>
              <w:ind w:right="61"/>
              <w:rPr>
                <w:rFonts w:eastAsia="Arial" w:cs="Arial"/>
                <w:spacing w:val="-1"/>
                <w:sz w:val="20"/>
                <w:szCs w:val="20"/>
                <w:lang w:val="fr-FR"/>
              </w:rPr>
            </w:pPr>
          </w:p>
        </w:tc>
        <w:tc>
          <w:tcPr>
            <w:tcW w:w="1826" w:type="dxa"/>
          </w:tcPr>
          <w:p w14:paraId="02CB71DF" w14:textId="77777777" w:rsidR="00F3756A" w:rsidRPr="00A139F1" w:rsidRDefault="00F3756A" w:rsidP="00C52052">
            <w:pPr>
              <w:ind w:right="61"/>
              <w:rPr>
                <w:rFonts w:eastAsia="Arial" w:cs="Arial"/>
                <w:spacing w:val="-1"/>
                <w:sz w:val="20"/>
                <w:szCs w:val="20"/>
                <w:lang w:val="fr-FR"/>
              </w:rPr>
            </w:pPr>
          </w:p>
        </w:tc>
        <w:tc>
          <w:tcPr>
            <w:tcW w:w="1826" w:type="dxa"/>
          </w:tcPr>
          <w:p w14:paraId="51DC3394" w14:textId="77777777" w:rsidR="00F3756A" w:rsidRPr="00A139F1" w:rsidRDefault="00F3756A" w:rsidP="00C52052">
            <w:pPr>
              <w:ind w:right="61"/>
              <w:rPr>
                <w:rFonts w:eastAsia="Arial" w:cs="Arial"/>
                <w:spacing w:val="-1"/>
                <w:sz w:val="20"/>
                <w:szCs w:val="20"/>
                <w:lang w:val="fr-FR"/>
              </w:rPr>
            </w:pPr>
          </w:p>
        </w:tc>
      </w:tr>
      <w:tr w:rsidR="00F3756A" w:rsidRPr="00A139F1" w14:paraId="432D6181" w14:textId="77777777" w:rsidTr="00F539EF">
        <w:tc>
          <w:tcPr>
            <w:tcW w:w="1656" w:type="dxa"/>
          </w:tcPr>
          <w:p w14:paraId="10C5BE37"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2.</w:t>
            </w:r>
          </w:p>
        </w:tc>
        <w:tc>
          <w:tcPr>
            <w:tcW w:w="2410" w:type="dxa"/>
          </w:tcPr>
          <w:p w14:paraId="0D1F0B3E" w14:textId="77777777" w:rsidR="00F3756A" w:rsidRPr="00A139F1" w:rsidRDefault="00F3756A" w:rsidP="00C52052">
            <w:pPr>
              <w:ind w:right="61"/>
              <w:rPr>
                <w:rFonts w:eastAsia="Arial" w:cs="Arial"/>
                <w:spacing w:val="-1"/>
                <w:sz w:val="20"/>
                <w:szCs w:val="20"/>
                <w:lang w:val="fr-FR"/>
              </w:rPr>
            </w:pPr>
          </w:p>
        </w:tc>
        <w:tc>
          <w:tcPr>
            <w:tcW w:w="1411" w:type="dxa"/>
          </w:tcPr>
          <w:p w14:paraId="7AFEF308" w14:textId="77777777" w:rsidR="00F3756A" w:rsidRPr="00A139F1" w:rsidRDefault="00F3756A" w:rsidP="00C52052">
            <w:pPr>
              <w:ind w:right="61"/>
              <w:rPr>
                <w:rFonts w:eastAsia="Arial" w:cs="Arial"/>
                <w:spacing w:val="-1"/>
                <w:sz w:val="20"/>
                <w:szCs w:val="20"/>
                <w:lang w:val="fr-FR"/>
              </w:rPr>
            </w:pPr>
          </w:p>
        </w:tc>
        <w:tc>
          <w:tcPr>
            <w:tcW w:w="1826" w:type="dxa"/>
          </w:tcPr>
          <w:p w14:paraId="21BE6BE0" w14:textId="77777777" w:rsidR="00F3756A" w:rsidRPr="00A139F1" w:rsidRDefault="00F3756A" w:rsidP="00C52052">
            <w:pPr>
              <w:ind w:right="61"/>
              <w:rPr>
                <w:rFonts w:eastAsia="Arial" w:cs="Arial"/>
                <w:spacing w:val="-1"/>
                <w:sz w:val="20"/>
                <w:szCs w:val="20"/>
                <w:lang w:val="fr-FR"/>
              </w:rPr>
            </w:pPr>
          </w:p>
        </w:tc>
        <w:tc>
          <w:tcPr>
            <w:tcW w:w="1826" w:type="dxa"/>
          </w:tcPr>
          <w:p w14:paraId="213D2E7E" w14:textId="77777777" w:rsidR="00F3756A" w:rsidRPr="00A139F1" w:rsidRDefault="00F3756A" w:rsidP="00C52052">
            <w:pPr>
              <w:ind w:right="61"/>
              <w:rPr>
                <w:rFonts w:eastAsia="Arial" w:cs="Arial"/>
                <w:spacing w:val="-1"/>
                <w:sz w:val="20"/>
                <w:szCs w:val="20"/>
                <w:lang w:val="fr-FR"/>
              </w:rPr>
            </w:pPr>
          </w:p>
        </w:tc>
      </w:tr>
      <w:tr w:rsidR="00F3756A" w:rsidRPr="00A139F1" w14:paraId="6BB64F5E" w14:textId="77777777" w:rsidTr="00F539EF">
        <w:tc>
          <w:tcPr>
            <w:tcW w:w="1656" w:type="dxa"/>
          </w:tcPr>
          <w:p w14:paraId="3F026183"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3.</w:t>
            </w:r>
          </w:p>
        </w:tc>
        <w:tc>
          <w:tcPr>
            <w:tcW w:w="2410" w:type="dxa"/>
          </w:tcPr>
          <w:p w14:paraId="5963BBA6" w14:textId="77777777" w:rsidR="00F3756A" w:rsidRPr="00A139F1" w:rsidRDefault="00F3756A" w:rsidP="00C52052">
            <w:pPr>
              <w:ind w:right="61"/>
              <w:rPr>
                <w:rFonts w:eastAsia="Arial" w:cs="Arial"/>
                <w:spacing w:val="-1"/>
                <w:sz w:val="20"/>
                <w:szCs w:val="20"/>
                <w:lang w:val="fr-FR"/>
              </w:rPr>
            </w:pPr>
          </w:p>
        </w:tc>
        <w:tc>
          <w:tcPr>
            <w:tcW w:w="1411" w:type="dxa"/>
          </w:tcPr>
          <w:p w14:paraId="6222C012" w14:textId="77777777" w:rsidR="00F3756A" w:rsidRPr="00A139F1" w:rsidRDefault="00F3756A" w:rsidP="00C52052">
            <w:pPr>
              <w:ind w:right="61"/>
              <w:rPr>
                <w:rFonts w:eastAsia="Arial" w:cs="Arial"/>
                <w:spacing w:val="-1"/>
                <w:sz w:val="20"/>
                <w:szCs w:val="20"/>
                <w:lang w:val="fr-FR"/>
              </w:rPr>
            </w:pPr>
          </w:p>
        </w:tc>
        <w:tc>
          <w:tcPr>
            <w:tcW w:w="1826" w:type="dxa"/>
          </w:tcPr>
          <w:p w14:paraId="6A2F5A8A" w14:textId="77777777" w:rsidR="00F3756A" w:rsidRPr="00A139F1" w:rsidRDefault="00F3756A" w:rsidP="00C52052">
            <w:pPr>
              <w:ind w:right="61"/>
              <w:rPr>
                <w:rFonts w:eastAsia="Arial" w:cs="Arial"/>
                <w:spacing w:val="-1"/>
                <w:sz w:val="20"/>
                <w:szCs w:val="20"/>
                <w:lang w:val="fr-FR"/>
              </w:rPr>
            </w:pPr>
          </w:p>
        </w:tc>
        <w:tc>
          <w:tcPr>
            <w:tcW w:w="1826" w:type="dxa"/>
          </w:tcPr>
          <w:p w14:paraId="35B13E78" w14:textId="77777777" w:rsidR="00F3756A" w:rsidRPr="00A139F1" w:rsidRDefault="00F3756A" w:rsidP="00C52052">
            <w:pPr>
              <w:ind w:right="61"/>
              <w:rPr>
                <w:rFonts w:eastAsia="Arial" w:cs="Arial"/>
                <w:spacing w:val="-1"/>
                <w:sz w:val="20"/>
                <w:szCs w:val="20"/>
                <w:lang w:val="fr-FR"/>
              </w:rPr>
            </w:pPr>
          </w:p>
        </w:tc>
      </w:tr>
      <w:tr w:rsidR="00F3756A" w:rsidRPr="00A139F1" w14:paraId="6E2B2496" w14:textId="77777777" w:rsidTr="00F539EF">
        <w:tc>
          <w:tcPr>
            <w:tcW w:w="1656" w:type="dxa"/>
          </w:tcPr>
          <w:p w14:paraId="4C0FB7D1"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w:t>
            </w:r>
          </w:p>
        </w:tc>
        <w:tc>
          <w:tcPr>
            <w:tcW w:w="2410" w:type="dxa"/>
          </w:tcPr>
          <w:p w14:paraId="120BB1B5" w14:textId="77777777" w:rsidR="00F3756A" w:rsidRPr="00A139F1" w:rsidRDefault="00F3756A" w:rsidP="00C52052">
            <w:pPr>
              <w:ind w:right="61"/>
              <w:rPr>
                <w:rFonts w:eastAsia="Arial" w:cs="Arial"/>
                <w:spacing w:val="-1"/>
                <w:sz w:val="20"/>
                <w:szCs w:val="20"/>
                <w:lang w:val="fr-FR"/>
              </w:rPr>
            </w:pPr>
          </w:p>
        </w:tc>
        <w:tc>
          <w:tcPr>
            <w:tcW w:w="1411" w:type="dxa"/>
          </w:tcPr>
          <w:p w14:paraId="65AD2BFE" w14:textId="77777777" w:rsidR="00F3756A" w:rsidRPr="00A139F1" w:rsidRDefault="00F3756A" w:rsidP="00C52052">
            <w:pPr>
              <w:ind w:right="61"/>
              <w:rPr>
                <w:rFonts w:eastAsia="Arial" w:cs="Arial"/>
                <w:spacing w:val="-1"/>
                <w:sz w:val="20"/>
                <w:szCs w:val="20"/>
                <w:lang w:val="fr-FR"/>
              </w:rPr>
            </w:pPr>
          </w:p>
        </w:tc>
        <w:tc>
          <w:tcPr>
            <w:tcW w:w="1826" w:type="dxa"/>
          </w:tcPr>
          <w:p w14:paraId="3F7D94CD" w14:textId="77777777" w:rsidR="00F3756A" w:rsidRPr="00A139F1" w:rsidRDefault="00F3756A" w:rsidP="00C52052">
            <w:pPr>
              <w:ind w:right="61"/>
              <w:rPr>
                <w:rFonts w:eastAsia="Arial" w:cs="Arial"/>
                <w:spacing w:val="-1"/>
                <w:sz w:val="20"/>
                <w:szCs w:val="20"/>
                <w:lang w:val="fr-FR"/>
              </w:rPr>
            </w:pPr>
          </w:p>
        </w:tc>
        <w:tc>
          <w:tcPr>
            <w:tcW w:w="1826" w:type="dxa"/>
          </w:tcPr>
          <w:p w14:paraId="4FC25B08" w14:textId="77777777" w:rsidR="00F3756A" w:rsidRPr="00A139F1" w:rsidRDefault="00F3756A" w:rsidP="00C52052">
            <w:pPr>
              <w:ind w:right="61"/>
              <w:rPr>
                <w:rFonts w:eastAsia="Arial" w:cs="Arial"/>
                <w:spacing w:val="-1"/>
                <w:sz w:val="20"/>
                <w:szCs w:val="20"/>
                <w:lang w:val="fr-FR"/>
              </w:rPr>
            </w:pPr>
          </w:p>
        </w:tc>
      </w:tr>
    </w:tbl>
    <w:p w14:paraId="082770CD" w14:textId="77777777" w:rsidR="00F3756A" w:rsidRPr="00A139F1" w:rsidRDefault="00F3756A" w:rsidP="00C52052">
      <w:pPr>
        <w:widowControl w:val="0"/>
        <w:overflowPunct w:val="0"/>
        <w:autoSpaceDE w:val="0"/>
        <w:autoSpaceDN w:val="0"/>
        <w:adjustRightInd w:val="0"/>
        <w:spacing w:after="0"/>
        <w:ind w:left="720"/>
        <w:jc w:val="both"/>
        <w:rPr>
          <w:rFonts w:eastAsia="Arial" w:cs="Arial"/>
          <w:b/>
          <w:spacing w:val="-1"/>
          <w:lang w:val="fr-FR"/>
        </w:rPr>
      </w:pPr>
    </w:p>
    <w:p w14:paraId="6C1F27EF" w14:textId="77777777" w:rsidR="00F3756A" w:rsidRPr="00A139F1" w:rsidRDefault="00F3756A" w:rsidP="00C52052">
      <w:pPr>
        <w:pStyle w:val="ListParagraph"/>
        <w:widowControl w:val="0"/>
        <w:numPr>
          <w:ilvl w:val="0"/>
          <w:numId w:val="13"/>
        </w:numPr>
        <w:overflowPunct w:val="0"/>
        <w:autoSpaceDE w:val="0"/>
        <w:autoSpaceDN w:val="0"/>
        <w:adjustRightInd w:val="0"/>
        <w:spacing w:after="0"/>
        <w:jc w:val="both"/>
        <w:rPr>
          <w:rFonts w:asciiTheme="minorHAnsi" w:hAnsiTheme="minorHAnsi"/>
          <w:b/>
          <w:bCs/>
          <w:u w:val="single"/>
          <w:lang w:val="fr-FR"/>
        </w:rPr>
      </w:pPr>
      <w:r w:rsidRPr="00A139F1">
        <w:rPr>
          <w:rFonts w:asciiTheme="minorHAnsi" w:hAnsiTheme="minorHAnsi"/>
          <w:b/>
          <w:bCs/>
          <w:u w:val="single"/>
          <w:lang w:val="fr-FR"/>
        </w:rPr>
        <w:t>Équipement</w:t>
      </w:r>
    </w:p>
    <w:p w14:paraId="024BF643" w14:textId="3C78CF34" w:rsidR="00F3756A" w:rsidRPr="00A139F1" w:rsidRDefault="00F3756A" w:rsidP="00C52052">
      <w:pPr>
        <w:pStyle w:val="ListParagraph"/>
        <w:widowControl w:val="0"/>
        <w:overflowPunct w:val="0"/>
        <w:autoSpaceDE w:val="0"/>
        <w:autoSpaceDN w:val="0"/>
        <w:adjustRightInd w:val="0"/>
        <w:spacing w:after="0"/>
        <w:ind w:left="360"/>
        <w:jc w:val="both"/>
        <w:rPr>
          <w:rFonts w:cs="Arial"/>
          <w:sz w:val="20"/>
          <w:szCs w:val="20"/>
          <w:lang w:val="fr-FR"/>
        </w:rPr>
      </w:pPr>
      <w:r w:rsidRPr="00A139F1">
        <w:rPr>
          <w:rFonts w:cs="Arial"/>
          <w:sz w:val="20"/>
          <w:szCs w:val="20"/>
          <w:lang w:val="fr-FR"/>
        </w:rPr>
        <w:lastRenderedPageBreak/>
        <w:t>Veuillez fournir des renseignements sur les machines/équipements/véhicules pertinents appartenant à l’entreprise qui pourraient être utilisés lors de ce contrat (ne pas mentionner les équipements loués)</w:t>
      </w:r>
    </w:p>
    <w:p w14:paraId="37331453" w14:textId="77777777" w:rsidR="00F3756A" w:rsidRPr="00A139F1" w:rsidRDefault="00F3756A" w:rsidP="00C52052">
      <w:pPr>
        <w:pStyle w:val="ListParagraph"/>
        <w:widowControl w:val="0"/>
        <w:overflowPunct w:val="0"/>
        <w:autoSpaceDE w:val="0"/>
        <w:autoSpaceDN w:val="0"/>
        <w:adjustRightInd w:val="0"/>
        <w:spacing w:after="0"/>
        <w:ind w:left="360"/>
        <w:jc w:val="both"/>
        <w:rPr>
          <w:rFonts w:cs="Arial"/>
          <w:sz w:val="20"/>
          <w:szCs w:val="20"/>
          <w:lang w:val="fr-FR"/>
        </w:rPr>
      </w:pPr>
    </w:p>
    <w:tbl>
      <w:tblPr>
        <w:tblStyle w:val="TableGrid"/>
        <w:tblW w:w="0" w:type="auto"/>
        <w:tblInd w:w="153" w:type="dxa"/>
        <w:tblLook w:val="04A0" w:firstRow="1" w:lastRow="0" w:firstColumn="1" w:lastColumn="0" w:noHBand="0" w:noVBand="1"/>
      </w:tblPr>
      <w:tblGrid>
        <w:gridCol w:w="7492"/>
        <w:gridCol w:w="1620"/>
      </w:tblGrid>
      <w:tr w:rsidR="00F3756A" w:rsidRPr="00A139F1" w14:paraId="4ACE32B4" w14:textId="77777777" w:rsidTr="00F539EF">
        <w:tc>
          <w:tcPr>
            <w:tcW w:w="7492" w:type="dxa"/>
            <w:shd w:val="clear" w:color="auto" w:fill="F2F2F2" w:themeFill="background1" w:themeFillShade="F2"/>
          </w:tcPr>
          <w:p w14:paraId="3D9F7F88" w14:textId="77777777" w:rsidR="00F3756A" w:rsidRPr="00A139F1" w:rsidRDefault="00F3756A" w:rsidP="00C52052">
            <w:pPr>
              <w:ind w:right="61"/>
              <w:rPr>
                <w:rFonts w:eastAsia="Arial" w:cs="Arial"/>
                <w:b/>
                <w:spacing w:val="-1"/>
                <w:sz w:val="20"/>
                <w:szCs w:val="20"/>
                <w:lang w:val="fr-FR"/>
              </w:rPr>
            </w:pPr>
            <w:r w:rsidRPr="00A139F1">
              <w:rPr>
                <w:rFonts w:cs="Arial"/>
                <w:b/>
                <w:sz w:val="20"/>
                <w:szCs w:val="20"/>
                <w:lang w:val="fr-FR"/>
              </w:rPr>
              <w:t>Type de machine/équipement/véhicule</w:t>
            </w:r>
          </w:p>
        </w:tc>
        <w:tc>
          <w:tcPr>
            <w:tcW w:w="1620" w:type="dxa"/>
            <w:shd w:val="clear" w:color="auto" w:fill="F2F2F2" w:themeFill="background1" w:themeFillShade="F2"/>
          </w:tcPr>
          <w:p w14:paraId="2AEC6AE9" w14:textId="77777777" w:rsidR="00F3756A" w:rsidRPr="00A139F1" w:rsidRDefault="00F3756A" w:rsidP="00C52052">
            <w:pPr>
              <w:ind w:right="61"/>
              <w:rPr>
                <w:rFonts w:eastAsia="Arial" w:cs="Arial"/>
                <w:b/>
                <w:spacing w:val="-1"/>
                <w:sz w:val="20"/>
                <w:szCs w:val="20"/>
                <w:lang w:val="fr-FR"/>
              </w:rPr>
            </w:pPr>
            <w:r w:rsidRPr="00A139F1">
              <w:rPr>
                <w:rFonts w:cs="Arial"/>
                <w:b/>
                <w:sz w:val="20"/>
                <w:szCs w:val="20"/>
                <w:lang w:val="fr-FR"/>
              </w:rPr>
              <w:t>Quantité</w:t>
            </w:r>
          </w:p>
        </w:tc>
      </w:tr>
      <w:tr w:rsidR="00F3756A" w:rsidRPr="00A139F1" w14:paraId="74C6C67D" w14:textId="77777777" w:rsidTr="00F539EF">
        <w:tc>
          <w:tcPr>
            <w:tcW w:w="7492" w:type="dxa"/>
          </w:tcPr>
          <w:p w14:paraId="637BF6DC"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1.</w:t>
            </w:r>
          </w:p>
        </w:tc>
        <w:tc>
          <w:tcPr>
            <w:tcW w:w="1620" w:type="dxa"/>
          </w:tcPr>
          <w:p w14:paraId="25BA3D1A" w14:textId="77777777" w:rsidR="00F3756A" w:rsidRPr="00A139F1" w:rsidRDefault="00F3756A" w:rsidP="00C52052">
            <w:pPr>
              <w:ind w:right="61"/>
              <w:rPr>
                <w:rFonts w:eastAsia="Arial" w:cs="Arial"/>
                <w:spacing w:val="-1"/>
                <w:sz w:val="20"/>
                <w:szCs w:val="20"/>
                <w:lang w:val="fr-FR"/>
              </w:rPr>
            </w:pPr>
          </w:p>
        </w:tc>
      </w:tr>
      <w:tr w:rsidR="00F3756A" w:rsidRPr="00A139F1" w14:paraId="14456174" w14:textId="77777777" w:rsidTr="00F539EF">
        <w:tc>
          <w:tcPr>
            <w:tcW w:w="7492" w:type="dxa"/>
          </w:tcPr>
          <w:p w14:paraId="08B9A485"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2.</w:t>
            </w:r>
          </w:p>
        </w:tc>
        <w:tc>
          <w:tcPr>
            <w:tcW w:w="1620" w:type="dxa"/>
          </w:tcPr>
          <w:p w14:paraId="54E94693" w14:textId="77777777" w:rsidR="00F3756A" w:rsidRPr="00A139F1" w:rsidRDefault="00F3756A" w:rsidP="00C52052">
            <w:pPr>
              <w:ind w:right="61"/>
              <w:rPr>
                <w:rFonts w:eastAsia="Arial" w:cs="Arial"/>
                <w:spacing w:val="-1"/>
                <w:sz w:val="20"/>
                <w:szCs w:val="20"/>
                <w:lang w:val="fr-FR"/>
              </w:rPr>
            </w:pPr>
          </w:p>
        </w:tc>
      </w:tr>
      <w:tr w:rsidR="00F3756A" w:rsidRPr="00A139F1" w14:paraId="3AFA5915" w14:textId="77777777" w:rsidTr="00F539EF">
        <w:tc>
          <w:tcPr>
            <w:tcW w:w="7492" w:type="dxa"/>
          </w:tcPr>
          <w:p w14:paraId="44B84FC5"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3.</w:t>
            </w:r>
          </w:p>
        </w:tc>
        <w:tc>
          <w:tcPr>
            <w:tcW w:w="1620" w:type="dxa"/>
          </w:tcPr>
          <w:p w14:paraId="6DD90DFB" w14:textId="77777777" w:rsidR="00F3756A" w:rsidRPr="00A139F1" w:rsidRDefault="00F3756A" w:rsidP="00C52052">
            <w:pPr>
              <w:ind w:right="61"/>
              <w:rPr>
                <w:rFonts w:eastAsia="Arial" w:cs="Arial"/>
                <w:spacing w:val="-1"/>
                <w:sz w:val="20"/>
                <w:szCs w:val="20"/>
                <w:lang w:val="fr-FR"/>
              </w:rPr>
            </w:pPr>
          </w:p>
        </w:tc>
      </w:tr>
      <w:tr w:rsidR="00F3756A" w:rsidRPr="00A139F1" w14:paraId="4D28F4B9" w14:textId="77777777" w:rsidTr="00F539EF">
        <w:tc>
          <w:tcPr>
            <w:tcW w:w="7492" w:type="dxa"/>
          </w:tcPr>
          <w:p w14:paraId="3138610F"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4.</w:t>
            </w:r>
          </w:p>
        </w:tc>
        <w:tc>
          <w:tcPr>
            <w:tcW w:w="1620" w:type="dxa"/>
          </w:tcPr>
          <w:p w14:paraId="5AF03B8A" w14:textId="77777777" w:rsidR="00F3756A" w:rsidRPr="00A139F1" w:rsidRDefault="00F3756A" w:rsidP="00C52052">
            <w:pPr>
              <w:ind w:right="61"/>
              <w:rPr>
                <w:rFonts w:eastAsia="Arial" w:cs="Arial"/>
                <w:spacing w:val="-1"/>
                <w:sz w:val="20"/>
                <w:szCs w:val="20"/>
                <w:lang w:val="fr-FR"/>
              </w:rPr>
            </w:pPr>
          </w:p>
        </w:tc>
      </w:tr>
      <w:tr w:rsidR="00F3756A" w:rsidRPr="00A139F1" w14:paraId="31363062" w14:textId="77777777" w:rsidTr="00F539EF">
        <w:tc>
          <w:tcPr>
            <w:tcW w:w="7492" w:type="dxa"/>
          </w:tcPr>
          <w:p w14:paraId="37414402"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5.</w:t>
            </w:r>
          </w:p>
        </w:tc>
        <w:tc>
          <w:tcPr>
            <w:tcW w:w="1620" w:type="dxa"/>
          </w:tcPr>
          <w:p w14:paraId="5DDAE2A8" w14:textId="77777777" w:rsidR="00F3756A" w:rsidRPr="00A139F1" w:rsidRDefault="00F3756A" w:rsidP="00C52052">
            <w:pPr>
              <w:ind w:right="61"/>
              <w:rPr>
                <w:rFonts w:eastAsia="Arial" w:cs="Arial"/>
                <w:spacing w:val="-1"/>
                <w:sz w:val="20"/>
                <w:szCs w:val="20"/>
                <w:lang w:val="fr-FR"/>
              </w:rPr>
            </w:pPr>
          </w:p>
        </w:tc>
      </w:tr>
      <w:tr w:rsidR="00F3756A" w:rsidRPr="00A139F1" w14:paraId="4C6BF1EE" w14:textId="77777777" w:rsidTr="00F539EF">
        <w:tc>
          <w:tcPr>
            <w:tcW w:w="7492" w:type="dxa"/>
          </w:tcPr>
          <w:p w14:paraId="06EAE1EB"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6.</w:t>
            </w:r>
          </w:p>
        </w:tc>
        <w:tc>
          <w:tcPr>
            <w:tcW w:w="1620" w:type="dxa"/>
          </w:tcPr>
          <w:p w14:paraId="7BE99E54" w14:textId="77777777" w:rsidR="00F3756A" w:rsidRPr="00A139F1" w:rsidRDefault="00F3756A" w:rsidP="00C52052">
            <w:pPr>
              <w:ind w:right="61"/>
              <w:rPr>
                <w:rFonts w:eastAsia="Arial" w:cs="Arial"/>
                <w:spacing w:val="-1"/>
                <w:sz w:val="20"/>
                <w:szCs w:val="20"/>
                <w:lang w:val="fr-FR"/>
              </w:rPr>
            </w:pPr>
          </w:p>
        </w:tc>
      </w:tr>
      <w:tr w:rsidR="00F3756A" w:rsidRPr="00A139F1" w14:paraId="30BA37E3" w14:textId="77777777" w:rsidTr="00F539EF">
        <w:tc>
          <w:tcPr>
            <w:tcW w:w="7492" w:type="dxa"/>
          </w:tcPr>
          <w:p w14:paraId="642D0336" w14:textId="77777777" w:rsidR="00F3756A" w:rsidRPr="00A139F1" w:rsidRDefault="00F3756A" w:rsidP="00C52052">
            <w:pPr>
              <w:ind w:right="61"/>
              <w:rPr>
                <w:rFonts w:eastAsia="Arial" w:cs="Arial"/>
                <w:spacing w:val="-1"/>
                <w:sz w:val="20"/>
                <w:szCs w:val="20"/>
                <w:lang w:val="fr-FR"/>
              </w:rPr>
            </w:pPr>
            <w:r w:rsidRPr="00A139F1">
              <w:rPr>
                <w:rFonts w:eastAsia="Arial" w:cs="Arial"/>
                <w:spacing w:val="-1"/>
                <w:sz w:val="20"/>
                <w:szCs w:val="20"/>
                <w:lang w:val="fr-FR"/>
              </w:rPr>
              <w:t>…</w:t>
            </w:r>
          </w:p>
        </w:tc>
        <w:tc>
          <w:tcPr>
            <w:tcW w:w="1620" w:type="dxa"/>
          </w:tcPr>
          <w:p w14:paraId="2DE120F6" w14:textId="77777777" w:rsidR="00F3756A" w:rsidRPr="00A139F1" w:rsidRDefault="00F3756A" w:rsidP="00C52052">
            <w:pPr>
              <w:ind w:right="61"/>
              <w:rPr>
                <w:rFonts w:eastAsia="Arial" w:cs="Arial"/>
                <w:spacing w:val="-1"/>
                <w:sz w:val="20"/>
                <w:szCs w:val="20"/>
                <w:lang w:val="fr-FR"/>
              </w:rPr>
            </w:pPr>
          </w:p>
        </w:tc>
      </w:tr>
    </w:tbl>
    <w:p w14:paraId="72FED3FB" w14:textId="77777777" w:rsidR="00F3756A" w:rsidRPr="00A139F1" w:rsidRDefault="00F3756A" w:rsidP="00C52052">
      <w:pPr>
        <w:pStyle w:val="ListParagraph"/>
        <w:widowControl w:val="0"/>
        <w:overflowPunct w:val="0"/>
        <w:autoSpaceDE w:val="0"/>
        <w:autoSpaceDN w:val="0"/>
        <w:adjustRightInd w:val="0"/>
        <w:spacing w:after="0"/>
        <w:ind w:left="360"/>
        <w:jc w:val="both"/>
        <w:rPr>
          <w:rFonts w:asciiTheme="minorHAnsi" w:hAnsiTheme="minorHAnsi"/>
          <w:b/>
          <w:u w:val="single"/>
          <w:lang w:val="fr-FR"/>
        </w:rPr>
      </w:pPr>
    </w:p>
    <w:p w14:paraId="35174031" w14:textId="0F289C70" w:rsidR="00F3756A" w:rsidRPr="00A139F1" w:rsidRDefault="004C4801" w:rsidP="00C52052">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fr-FR"/>
        </w:rPr>
      </w:pPr>
      <w:r w:rsidRPr="00A139F1">
        <w:rPr>
          <w:rFonts w:asciiTheme="minorHAnsi" w:hAnsiTheme="minorHAnsi"/>
          <w:b/>
          <w:bCs/>
          <w:u w:val="single"/>
          <w:lang w:val="fr-FR"/>
        </w:rPr>
        <w:t>Responsabilité pour les défauts/période de garantie</w:t>
      </w:r>
    </w:p>
    <w:p w14:paraId="580662F4" w14:textId="7D60FDCC" w:rsidR="00F3756A" w:rsidRPr="00A139F1" w:rsidRDefault="00F3756A" w:rsidP="00C52052">
      <w:pPr>
        <w:pStyle w:val="ListParagraph"/>
        <w:widowControl w:val="0"/>
        <w:overflowPunct w:val="0"/>
        <w:autoSpaceDE w:val="0"/>
        <w:autoSpaceDN w:val="0"/>
        <w:adjustRightInd w:val="0"/>
        <w:spacing w:after="0"/>
        <w:ind w:left="360"/>
        <w:jc w:val="both"/>
        <w:rPr>
          <w:rFonts w:cs="Arial"/>
          <w:sz w:val="20"/>
          <w:szCs w:val="20"/>
          <w:lang w:val="fr-FR"/>
        </w:rPr>
      </w:pPr>
      <w:r w:rsidRPr="00A139F1">
        <w:rPr>
          <w:rFonts w:cs="Arial"/>
          <w:sz w:val="20"/>
          <w:szCs w:val="20"/>
          <w:lang w:val="fr-FR"/>
        </w:rPr>
        <w:t>Veuillez indiquer ci-dessous les informations relatives à la responsabilité pour les défauts et à la période de garantie que vous appliquez pour les produits visés au présent contrat :</w:t>
      </w:r>
    </w:p>
    <w:tbl>
      <w:tblPr>
        <w:tblStyle w:val="TableGrid"/>
        <w:tblW w:w="10237" w:type="dxa"/>
        <w:tblInd w:w="-72" w:type="dxa"/>
        <w:tblLook w:val="04A0" w:firstRow="1" w:lastRow="0" w:firstColumn="1" w:lastColumn="0" w:noHBand="0" w:noVBand="1"/>
      </w:tblPr>
      <w:tblGrid>
        <w:gridCol w:w="10237"/>
      </w:tblGrid>
      <w:tr w:rsidR="00F3756A" w:rsidRPr="00A139F1" w14:paraId="6AD42C0F" w14:textId="77777777" w:rsidTr="00F539EF">
        <w:trPr>
          <w:trHeight w:val="1442"/>
        </w:trPr>
        <w:tc>
          <w:tcPr>
            <w:tcW w:w="10237" w:type="dxa"/>
          </w:tcPr>
          <w:p w14:paraId="080F0B9A" w14:textId="77777777" w:rsidR="00F3756A" w:rsidRPr="00A139F1" w:rsidRDefault="00F3756A" w:rsidP="00C52052">
            <w:pPr>
              <w:tabs>
                <w:tab w:val="left" w:pos="0"/>
                <w:tab w:val="left" w:pos="360"/>
              </w:tabs>
              <w:spacing w:line="276" w:lineRule="auto"/>
              <w:jc w:val="both"/>
              <w:rPr>
                <w:rFonts w:asciiTheme="minorHAnsi" w:hAnsiTheme="minorHAnsi"/>
                <w:sz w:val="20"/>
                <w:szCs w:val="20"/>
                <w:lang w:val="fr-FR"/>
              </w:rPr>
            </w:pPr>
          </w:p>
          <w:p w14:paraId="443CC812" w14:textId="77777777" w:rsidR="00F3756A" w:rsidRPr="00A139F1" w:rsidRDefault="00F3756A" w:rsidP="00C52052">
            <w:pPr>
              <w:tabs>
                <w:tab w:val="left" w:pos="0"/>
                <w:tab w:val="left" w:pos="360"/>
              </w:tabs>
              <w:spacing w:line="276" w:lineRule="auto"/>
              <w:jc w:val="both"/>
              <w:rPr>
                <w:rFonts w:asciiTheme="minorHAnsi" w:hAnsiTheme="minorHAnsi"/>
                <w:sz w:val="20"/>
                <w:szCs w:val="20"/>
                <w:lang w:val="fr-FR"/>
              </w:rPr>
            </w:pPr>
          </w:p>
        </w:tc>
      </w:tr>
    </w:tbl>
    <w:p w14:paraId="68AB2D43" w14:textId="77777777" w:rsidR="00F3756A" w:rsidRPr="00A139F1" w:rsidRDefault="00F3756A" w:rsidP="00C52052">
      <w:pPr>
        <w:widowControl w:val="0"/>
        <w:overflowPunct w:val="0"/>
        <w:autoSpaceDE w:val="0"/>
        <w:autoSpaceDN w:val="0"/>
        <w:adjustRightInd w:val="0"/>
        <w:spacing w:after="0"/>
        <w:jc w:val="both"/>
        <w:rPr>
          <w:rFonts w:asciiTheme="minorHAnsi" w:hAnsiTheme="minorHAnsi"/>
          <w:b/>
          <w:u w:val="single"/>
          <w:lang w:val="fr-FR"/>
        </w:rPr>
      </w:pPr>
    </w:p>
    <w:p w14:paraId="0A415C39" w14:textId="77777777" w:rsidR="008F5818" w:rsidRPr="00A139F1" w:rsidRDefault="008F5818" w:rsidP="00C52052">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fr-FR"/>
        </w:rPr>
      </w:pPr>
      <w:r w:rsidRPr="00A139F1">
        <w:rPr>
          <w:rFonts w:asciiTheme="minorHAnsi" w:hAnsiTheme="minorHAnsi"/>
          <w:b/>
          <w:u w:val="single"/>
          <w:lang w:val="fr-FR"/>
        </w:rPr>
        <w:t>Accord-cadre</w:t>
      </w:r>
    </w:p>
    <w:p w14:paraId="087BB893" w14:textId="77777777" w:rsidR="008F5818" w:rsidRPr="00A139F1" w:rsidRDefault="008F5818" w:rsidP="00C52052">
      <w:pPr>
        <w:spacing w:after="0" w:line="240" w:lineRule="auto"/>
        <w:ind w:left="720"/>
        <w:rPr>
          <w:rFonts w:cs="Arial"/>
          <w:bCs/>
          <w:sz w:val="20"/>
          <w:szCs w:val="20"/>
          <w:lang w:val="fr-FR"/>
        </w:rPr>
      </w:pPr>
      <w:r w:rsidRPr="00A139F1">
        <w:rPr>
          <w:rFonts w:cs="Arial"/>
          <w:bCs/>
          <w:sz w:val="20"/>
          <w:szCs w:val="20"/>
          <w:lang w:val="fr-FR"/>
        </w:rPr>
        <w:lastRenderedPageBreak/>
        <w:t>NRC cherche des fournisseurs disposés à conclure un contrat-cadre à prix fixe, qui prévoirait des prix fixes et une fréquence fluctuante des commandes au cours de la durée du contrat.</w:t>
      </w:r>
    </w:p>
    <w:p w14:paraId="0D6485EB" w14:textId="464B5285" w:rsidR="008F5818" w:rsidRPr="00A139F1" w:rsidRDefault="008F5818" w:rsidP="00C52052">
      <w:pPr>
        <w:pStyle w:val="ListParagraph"/>
        <w:numPr>
          <w:ilvl w:val="0"/>
          <w:numId w:val="16"/>
        </w:numPr>
        <w:spacing w:after="0" w:line="240" w:lineRule="auto"/>
        <w:rPr>
          <w:rFonts w:cs="Arial"/>
          <w:bCs/>
          <w:sz w:val="20"/>
          <w:szCs w:val="20"/>
          <w:lang w:val="fr-FR"/>
        </w:rPr>
      </w:pPr>
      <w:r w:rsidRPr="00A139F1">
        <w:rPr>
          <w:rFonts w:cs="Arial"/>
          <w:bCs/>
          <w:sz w:val="20"/>
          <w:szCs w:val="20"/>
          <w:lang w:val="fr-FR"/>
        </w:rPr>
        <w:t>En cas d’attribution du contrat, veuillez confirmer que vous êtes disposé à conclure un</w:t>
      </w:r>
      <w:r w:rsidR="00680E80" w:rsidRPr="00A139F1">
        <w:rPr>
          <w:rFonts w:cs="Arial"/>
          <w:bCs/>
          <w:sz w:val="20"/>
          <w:szCs w:val="20"/>
          <w:lang w:val="fr-FR"/>
        </w:rPr>
        <w:t xml:space="preserve"> contrat à prix fixe avec NRC pendant une durée d’un (01) an.</w:t>
      </w:r>
    </w:p>
    <w:p w14:paraId="647249C8" w14:textId="77777777" w:rsidR="008F5818" w:rsidRPr="00A139F1" w:rsidRDefault="008F5818" w:rsidP="00C52052">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A139F1">
        <w:rPr>
          <w:rFonts w:cs="Arial"/>
          <w:sz w:val="20"/>
          <w:szCs w:val="20"/>
          <w:lang w:val="en-AU"/>
        </w:rPr>
        <w:t>Oui</w:t>
      </w:r>
    </w:p>
    <w:p w14:paraId="7969A268" w14:textId="7EC4FFCE" w:rsidR="008F5818" w:rsidRPr="00A139F1" w:rsidRDefault="008F5818" w:rsidP="00C52052">
      <w:pPr>
        <w:numPr>
          <w:ilvl w:val="0"/>
          <w:numId w:val="15"/>
        </w:numPr>
        <w:tabs>
          <w:tab w:val="left" w:pos="709"/>
          <w:tab w:val="left" w:pos="1418"/>
          <w:tab w:val="left" w:pos="2126"/>
          <w:tab w:val="left" w:pos="2835"/>
          <w:tab w:val="left" w:pos="3544"/>
          <w:tab w:val="left" w:pos="4253"/>
          <w:tab w:val="left" w:pos="4961"/>
          <w:tab w:val="left" w:pos="5670"/>
          <w:tab w:val="right" w:pos="8363"/>
        </w:tabs>
        <w:spacing w:after="0" w:line="240" w:lineRule="auto"/>
        <w:ind w:left="2160"/>
        <w:rPr>
          <w:rFonts w:cs="Arial"/>
          <w:sz w:val="20"/>
          <w:szCs w:val="20"/>
          <w:lang w:val="en-AU"/>
        </w:rPr>
      </w:pPr>
      <w:r w:rsidRPr="00A139F1">
        <w:rPr>
          <w:rFonts w:cs="Arial"/>
          <w:sz w:val="20"/>
          <w:szCs w:val="20"/>
          <w:lang w:val="en-AU"/>
        </w:rPr>
        <w:t>Non</w:t>
      </w:r>
    </w:p>
    <w:p w14:paraId="66968928" w14:textId="0FFFE954" w:rsidR="00680E80" w:rsidRPr="00A139F1" w:rsidRDefault="00680E80" w:rsidP="00C52052">
      <w:p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p>
    <w:p w14:paraId="67A6F67B" w14:textId="77777777" w:rsidR="00680E80" w:rsidRPr="00A139F1" w:rsidRDefault="00680E80" w:rsidP="00C52052">
      <w:pPr>
        <w:tabs>
          <w:tab w:val="left" w:pos="709"/>
          <w:tab w:val="left" w:pos="1418"/>
          <w:tab w:val="left" w:pos="2126"/>
          <w:tab w:val="left" w:pos="2835"/>
          <w:tab w:val="left" w:pos="3544"/>
          <w:tab w:val="left" w:pos="4253"/>
          <w:tab w:val="left" w:pos="4961"/>
          <w:tab w:val="left" w:pos="5670"/>
          <w:tab w:val="right" w:pos="8363"/>
        </w:tabs>
        <w:spacing w:after="0" w:line="240" w:lineRule="auto"/>
        <w:rPr>
          <w:rFonts w:cs="Arial"/>
          <w:sz w:val="20"/>
          <w:szCs w:val="20"/>
          <w:lang w:val="en-AU"/>
        </w:rPr>
      </w:pPr>
    </w:p>
    <w:p w14:paraId="0C83FA3B" w14:textId="77777777" w:rsidR="00F3756A" w:rsidRPr="00A139F1" w:rsidRDefault="00F3756A" w:rsidP="00C52052">
      <w:pPr>
        <w:pStyle w:val="ListParagraph"/>
        <w:widowControl w:val="0"/>
        <w:numPr>
          <w:ilvl w:val="0"/>
          <w:numId w:val="13"/>
        </w:numPr>
        <w:overflowPunct w:val="0"/>
        <w:autoSpaceDE w:val="0"/>
        <w:autoSpaceDN w:val="0"/>
        <w:adjustRightInd w:val="0"/>
        <w:spacing w:after="0"/>
        <w:jc w:val="both"/>
        <w:rPr>
          <w:rFonts w:asciiTheme="minorHAnsi" w:hAnsiTheme="minorHAnsi"/>
          <w:b/>
          <w:u w:val="single"/>
          <w:lang w:val="fr-FR"/>
        </w:rPr>
      </w:pPr>
      <w:r w:rsidRPr="00A139F1">
        <w:rPr>
          <w:rFonts w:asciiTheme="minorHAnsi" w:hAnsiTheme="minorHAnsi"/>
          <w:b/>
          <w:u w:val="single"/>
          <w:lang w:val="fr-FR"/>
        </w:rPr>
        <w:t xml:space="preserve">Attestation de conformité du soumissionnaire </w:t>
      </w:r>
    </w:p>
    <w:p w14:paraId="3E235BB6" w14:textId="77777777" w:rsidR="00F3756A" w:rsidRPr="00A139F1" w:rsidRDefault="00F3756A" w:rsidP="00C52052">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fr-FR"/>
        </w:rPr>
      </w:pPr>
    </w:p>
    <w:p w14:paraId="6D822A62" w14:textId="77777777" w:rsidR="00F3756A" w:rsidRPr="00A139F1" w:rsidRDefault="00F3756A" w:rsidP="00C52052">
      <w:pPr>
        <w:widowControl w:val="0"/>
        <w:tabs>
          <w:tab w:val="num" w:pos="1080"/>
        </w:tabs>
        <w:overflowPunct w:val="0"/>
        <w:autoSpaceDE w:val="0"/>
        <w:autoSpaceDN w:val="0"/>
        <w:adjustRightInd w:val="0"/>
        <w:spacing w:after="0"/>
        <w:jc w:val="both"/>
        <w:rPr>
          <w:rFonts w:asciiTheme="minorHAnsi" w:hAnsiTheme="minorHAnsi"/>
          <w:sz w:val="20"/>
          <w:szCs w:val="20"/>
          <w:lang w:val="fr-FR"/>
        </w:rPr>
      </w:pPr>
      <w:r w:rsidRPr="00A139F1">
        <w:rPr>
          <w:rFonts w:asciiTheme="minorHAnsi" w:hAnsiTheme="minorHAnsi"/>
          <w:sz w:val="20"/>
          <w:szCs w:val="20"/>
          <w:lang w:val="fr-FR"/>
        </w:rPr>
        <w:t xml:space="preserve">Nous, le soumissionnaire, certifions par la présente le sérieux et le caractère compétitif de notre offre, et confirmons être habilités à participer à un appel d’offres public et remplir les critères d’éligibilité spécifiés dans l’appel d’offres. Nous confirmons que les prix indiqués sont des prix fermes pour toute la période de validité et qu’ils ne feront l’objet d’aucune révision ou variation. </w:t>
      </w:r>
    </w:p>
    <w:p w14:paraId="35A0E691" w14:textId="77777777" w:rsidR="00F3756A" w:rsidRPr="00A139F1" w:rsidRDefault="00F3756A" w:rsidP="00C52052">
      <w:pPr>
        <w:widowControl w:val="0"/>
        <w:autoSpaceDE w:val="0"/>
        <w:autoSpaceDN w:val="0"/>
        <w:adjustRightInd w:val="0"/>
        <w:spacing w:after="0" w:line="240" w:lineRule="auto"/>
        <w:rPr>
          <w:rFonts w:asciiTheme="minorHAnsi" w:hAnsiTheme="minorHAnsi"/>
          <w:b/>
          <w:bCs/>
          <w:sz w:val="20"/>
          <w:szCs w:val="20"/>
          <w:lang w:val="fr-FR"/>
        </w:rPr>
      </w:pPr>
    </w:p>
    <w:p w14:paraId="78BA10FA" w14:textId="77777777" w:rsidR="00F3756A" w:rsidRPr="00A139F1" w:rsidRDefault="00F3756A" w:rsidP="00C52052">
      <w:pPr>
        <w:widowControl w:val="0"/>
        <w:autoSpaceDE w:val="0"/>
        <w:autoSpaceDN w:val="0"/>
        <w:adjustRightInd w:val="0"/>
        <w:spacing w:after="0" w:line="240" w:lineRule="auto"/>
        <w:rPr>
          <w:rFonts w:asciiTheme="minorHAnsi" w:hAnsiTheme="minorHAnsi"/>
          <w:sz w:val="20"/>
          <w:szCs w:val="20"/>
          <w:lang w:val="fr-FR"/>
        </w:rPr>
      </w:pPr>
      <w:r w:rsidRPr="00A139F1">
        <w:rPr>
          <w:rFonts w:asciiTheme="minorHAnsi" w:hAnsiTheme="minorHAnsi"/>
          <w:sz w:val="20"/>
          <w:szCs w:val="20"/>
          <w:lang w:val="fr-FR"/>
        </w:rPr>
        <w:t xml:space="preserve">Notre </w:t>
      </w:r>
      <w:r w:rsidRPr="00A139F1">
        <w:rPr>
          <w:rFonts w:asciiTheme="minorHAnsi" w:hAnsiTheme="minorHAnsi"/>
          <w:b/>
          <w:bCs/>
          <w:sz w:val="20"/>
          <w:szCs w:val="20"/>
          <w:lang w:val="fr-FR"/>
        </w:rPr>
        <w:t>offre</w:t>
      </w:r>
      <w:r w:rsidRPr="00A139F1">
        <w:rPr>
          <w:rFonts w:asciiTheme="minorHAnsi" w:hAnsiTheme="minorHAnsi"/>
          <w:sz w:val="20"/>
          <w:szCs w:val="20"/>
          <w:lang w:val="fr-FR"/>
        </w:rPr>
        <w:t xml:space="preserve"> </w:t>
      </w:r>
      <w:r w:rsidRPr="00A139F1">
        <w:rPr>
          <w:rFonts w:asciiTheme="minorHAnsi" w:hAnsiTheme="minorHAnsi"/>
          <w:b/>
          <w:bCs/>
          <w:sz w:val="20"/>
          <w:szCs w:val="20"/>
          <w:lang w:val="fr-FR"/>
        </w:rPr>
        <w:t xml:space="preserve">inclut les documents suivants : (veuillez cocher les cases ci-dessous) </w:t>
      </w:r>
    </w:p>
    <w:p w14:paraId="152A51E4" w14:textId="77777777" w:rsidR="00F3756A" w:rsidRPr="00A139F1" w:rsidRDefault="00F3756A" w:rsidP="00C52052">
      <w:pPr>
        <w:widowControl w:val="0"/>
        <w:autoSpaceDE w:val="0"/>
        <w:autoSpaceDN w:val="0"/>
        <w:adjustRightInd w:val="0"/>
        <w:spacing w:after="0" w:line="240" w:lineRule="auto"/>
        <w:rPr>
          <w:rFonts w:asciiTheme="minorHAnsi" w:hAnsiTheme="minorHAnsi"/>
          <w:sz w:val="20"/>
          <w:szCs w:val="20"/>
          <w:lang w:val="fr-FR"/>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620"/>
      </w:tblGrid>
      <w:tr w:rsidR="00F3756A" w:rsidRPr="00A139F1" w14:paraId="77A8BC1E" w14:textId="77777777" w:rsidTr="0084414E">
        <w:trPr>
          <w:trHeight w:val="231"/>
        </w:trPr>
        <w:tc>
          <w:tcPr>
            <w:tcW w:w="8298" w:type="dxa"/>
            <w:shd w:val="clear" w:color="auto" w:fill="auto"/>
          </w:tcPr>
          <w:p w14:paraId="1394501A" w14:textId="77777777" w:rsidR="00F3756A" w:rsidRPr="00A139F1" w:rsidRDefault="00F3756A" w:rsidP="00C52052">
            <w:pPr>
              <w:spacing w:after="0" w:line="240" w:lineRule="auto"/>
              <w:ind w:right="61"/>
              <w:rPr>
                <w:rFonts w:cs="Arial"/>
                <w:b/>
                <w:sz w:val="20"/>
                <w:szCs w:val="20"/>
                <w:lang w:val="fr-FR"/>
              </w:rPr>
            </w:pPr>
            <w:r w:rsidRPr="00A139F1">
              <w:rPr>
                <w:rFonts w:cs="Arial"/>
                <w:b/>
                <w:sz w:val="20"/>
                <w:szCs w:val="20"/>
                <w:lang w:val="fr-FR"/>
              </w:rPr>
              <w:t>Documents</w:t>
            </w:r>
          </w:p>
        </w:tc>
        <w:tc>
          <w:tcPr>
            <w:tcW w:w="1620" w:type="dxa"/>
          </w:tcPr>
          <w:p w14:paraId="3BD1B8BB" w14:textId="485C8DD5" w:rsidR="00F3756A" w:rsidRPr="00A139F1" w:rsidRDefault="00F16F24" w:rsidP="00C52052">
            <w:pPr>
              <w:spacing w:after="0" w:line="240" w:lineRule="auto"/>
              <w:ind w:right="61"/>
              <w:jc w:val="center"/>
              <w:rPr>
                <w:rFonts w:cs="Arial"/>
                <w:b/>
                <w:sz w:val="20"/>
                <w:szCs w:val="20"/>
                <w:lang w:val="fr-FR"/>
              </w:rPr>
            </w:pPr>
            <w:r w:rsidRPr="00A139F1">
              <w:rPr>
                <w:rFonts w:cs="Arial"/>
                <w:b/>
                <w:sz w:val="20"/>
                <w:szCs w:val="20"/>
                <w:lang w:val="fr-FR"/>
              </w:rPr>
              <w:t>inclus</w:t>
            </w:r>
          </w:p>
        </w:tc>
      </w:tr>
      <w:tr w:rsidR="00F3756A" w:rsidRPr="00A139F1" w14:paraId="7B87AE39" w14:textId="77777777" w:rsidTr="0084414E">
        <w:trPr>
          <w:trHeight w:val="220"/>
        </w:trPr>
        <w:tc>
          <w:tcPr>
            <w:tcW w:w="8298" w:type="dxa"/>
            <w:shd w:val="clear" w:color="auto" w:fill="auto"/>
          </w:tcPr>
          <w:p w14:paraId="1F45B11A" w14:textId="77777777" w:rsidR="00F3756A" w:rsidRPr="00A139F1" w:rsidRDefault="00F3756A" w:rsidP="00C52052">
            <w:pPr>
              <w:widowControl w:val="0"/>
              <w:autoSpaceDE w:val="0"/>
              <w:autoSpaceDN w:val="0"/>
              <w:adjustRightInd w:val="0"/>
              <w:spacing w:after="0" w:line="240" w:lineRule="auto"/>
              <w:rPr>
                <w:rFonts w:asciiTheme="minorHAnsi" w:hAnsiTheme="minorHAnsi"/>
                <w:bCs/>
                <w:sz w:val="20"/>
                <w:szCs w:val="20"/>
                <w:lang w:val="fr-FR"/>
              </w:rPr>
            </w:pPr>
            <w:r w:rsidRPr="00A139F1">
              <w:rPr>
                <w:rFonts w:asciiTheme="minorHAnsi" w:hAnsiTheme="minorHAnsi"/>
                <w:bCs/>
                <w:sz w:val="20"/>
                <w:szCs w:val="20"/>
                <w:lang w:val="fr-FR"/>
              </w:rPr>
              <w:t>Section 5 : Acte d’engagement ; remplie, signée et cachetée</w:t>
            </w:r>
          </w:p>
        </w:tc>
        <w:tc>
          <w:tcPr>
            <w:tcW w:w="1620" w:type="dxa"/>
          </w:tcPr>
          <w:p w14:paraId="4FA802FE" w14:textId="77777777" w:rsidR="00F3756A" w:rsidRPr="00A139F1" w:rsidRDefault="00F3756A" w:rsidP="00C52052">
            <w:pPr>
              <w:widowControl w:val="0"/>
              <w:autoSpaceDE w:val="0"/>
              <w:autoSpaceDN w:val="0"/>
              <w:adjustRightInd w:val="0"/>
              <w:spacing w:after="0" w:line="240" w:lineRule="auto"/>
              <w:jc w:val="center"/>
              <w:rPr>
                <w:rFonts w:asciiTheme="minorHAnsi" w:hAnsiTheme="minorHAnsi"/>
                <w:sz w:val="20"/>
                <w:szCs w:val="20"/>
                <w:lang w:val="fr-FR"/>
              </w:rPr>
            </w:pPr>
            <w:r w:rsidRPr="00A139F1">
              <w:rPr>
                <w:rFonts w:ascii="Segoe UI Symbol" w:hAnsi="Segoe UI Symbol" w:cs="Segoe UI Symbol"/>
                <w:sz w:val="20"/>
                <w:szCs w:val="20"/>
                <w:lang w:val="fr-FR"/>
              </w:rPr>
              <w:t>☐</w:t>
            </w:r>
          </w:p>
        </w:tc>
      </w:tr>
      <w:tr w:rsidR="00F3756A" w:rsidRPr="00A139F1" w14:paraId="1532436A" w14:textId="77777777" w:rsidTr="0084414E">
        <w:trPr>
          <w:trHeight w:val="220"/>
        </w:trPr>
        <w:tc>
          <w:tcPr>
            <w:tcW w:w="8298" w:type="dxa"/>
            <w:shd w:val="clear" w:color="auto" w:fill="auto"/>
          </w:tcPr>
          <w:p w14:paraId="1F33CCC0" w14:textId="4128639C" w:rsidR="00F3756A" w:rsidRPr="00A139F1" w:rsidRDefault="00F3756A" w:rsidP="00C52052">
            <w:pPr>
              <w:widowControl w:val="0"/>
              <w:autoSpaceDE w:val="0"/>
              <w:autoSpaceDN w:val="0"/>
              <w:adjustRightInd w:val="0"/>
              <w:spacing w:after="0" w:line="240" w:lineRule="auto"/>
              <w:rPr>
                <w:rFonts w:asciiTheme="minorHAnsi" w:hAnsiTheme="minorHAnsi"/>
                <w:bCs/>
                <w:sz w:val="20"/>
                <w:szCs w:val="20"/>
                <w:lang w:val="fr-FR"/>
              </w:rPr>
            </w:pPr>
            <w:r w:rsidRPr="00A139F1">
              <w:rPr>
                <w:rFonts w:asciiTheme="minorHAnsi" w:hAnsiTheme="minorHAnsi"/>
                <w:bCs/>
                <w:sz w:val="20"/>
                <w:szCs w:val="20"/>
                <w:lang w:val="fr-FR"/>
              </w:rPr>
              <w:t>Section 6 : Description du service et Proposition de prix ; remplie, signée et cachetée</w:t>
            </w:r>
          </w:p>
        </w:tc>
        <w:tc>
          <w:tcPr>
            <w:tcW w:w="1620" w:type="dxa"/>
          </w:tcPr>
          <w:p w14:paraId="2142A7F6" w14:textId="77777777" w:rsidR="00F3756A" w:rsidRPr="00A139F1" w:rsidRDefault="00F3756A" w:rsidP="00C52052">
            <w:pPr>
              <w:widowControl w:val="0"/>
              <w:autoSpaceDE w:val="0"/>
              <w:autoSpaceDN w:val="0"/>
              <w:adjustRightInd w:val="0"/>
              <w:spacing w:after="0" w:line="240" w:lineRule="auto"/>
              <w:jc w:val="center"/>
              <w:rPr>
                <w:rFonts w:ascii="Segoe UI Symbol" w:hAnsi="Segoe UI Symbol" w:cs="Segoe UI Symbol"/>
                <w:sz w:val="20"/>
                <w:szCs w:val="20"/>
                <w:lang w:val="fr-FR"/>
              </w:rPr>
            </w:pPr>
            <w:r w:rsidRPr="00A139F1">
              <w:rPr>
                <w:rFonts w:ascii="Segoe UI Symbol" w:hAnsi="Segoe UI Symbol" w:cs="Segoe UI Symbol"/>
                <w:sz w:val="20"/>
                <w:szCs w:val="20"/>
                <w:lang w:val="fr-FR"/>
              </w:rPr>
              <w:t>☐</w:t>
            </w:r>
          </w:p>
        </w:tc>
      </w:tr>
      <w:tr w:rsidR="00F3756A" w:rsidRPr="00A139F1" w14:paraId="3F0CCB4C" w14:textId="77777777" w:rsidTr="0084414E">
        <w:trPr>
          <w:trHeight w:val="220"/>
        </w:trPr>
        <w:tc>
          <w:tcPr>
            <w:tcW w:w="8298" w:type="dxa"/>
            <w:shd w:val="clear" w:color="auto" w:fill="auto"/>
          </w:tcPr>
          <w:p w14:paraId="4450F214" w14:textId="77777777" w:rsidR="00F3756A" w:rsidRPr="00A139F1" w:rsidRDefault="00F3756A" w:rsidP="00C52052">
            <w:pPr>
              <w:widowControl w:val="0"/>
              <w:autoSpaceDE w:val="0"/>
              <w:autoSpaceDN w:val="0"/>
              <w:adjustRightInd w:val="0"/>
              <w:spacing w:after="0" w:line="240" w:lineRule="auto"/>
              <w:rPr>
                <w:rFonts w:asciiTheme="minorHAnsi" w:hAnsiTheme="minorHAnsi"/>
                <w:bCs/>
                <w:sz w:val="20"/>
                <w:szCs w:val="20"/>
                <w:lang w:val="fr-FR"/>
              </w:rPr>
            </w:pPr>
            <w:r w:rsidRPr="00A139F1">
              <w:rPr>
                <w:rFonts w:asciiTheme="minorHAnsi" w:hAnsiTheme="minorHAnsi"/>
                <w:bCs/>
                <w:sz w:val="20"/>
                <w:szCs w:val="20"/>
                <w:lang w:val="fr-FR"/>
              </w:rPr>
              <w:t>Section 7 : Profil de l’entreprise et expérience préalable ; remplie, signée et cachetée</w:t>
            </w:r>
          </w:p>
        </w:tc>
        <w:tc>
          <w:tcPr>
            <w:tcW w:w="1620" w:type="dxa"/>
          </w:tcPr>
          <w:p w14:paraId="7063C86C" w14:textId="77777777" w:rsidR="00F3756A" w:rsidRPr="00A139F1" w:rsidRDefault="00F3756A" w:rsidP="00C52052">
            <w:pPr>
              <w:widowControl w:val="0"/>
              <w:autoSpaceDE w:val="0"/>
              <w:autoSpaceDN w:val="0"/>
              <w:adjustRightInd w:val="0"/>
              <w:spacing w:after="0" w:line="240" w:lineRule="auto"/>
              <w:jc w:val="center"/>
              <w:rPr>
                <w:rFonts w:ascii="Segoe UI Symbol" w:hAnsi="Segoe UI Symbol" w:cs="Segoe UI Symbol"/>
                <w:sz w:val="20"/>
                <w:szCs w:val="20"/>
                <w:lang w:val="fr-FR"/>
              </w:rPr>
            </w:pPr>
            <w:r w:rsidRPr="00A139F1">
              <w:rPr>
                <w:rFonts w:ascii="Segoe UI Symbol" w:hAnsi="Segoe UI Symbol" w:cs="Segoe UI Symbol"/>
                <w:sz w:val="20"/>
                <w:szCs w:val="20"/>
                <w:lang w:val="fr-FR"/>
              </w:rPr>
              <w:t>☐</w:t>
            </w:r>
          </w:p>
        </w:tc>
      </w:tr>
      <w:tr w:rsidR="00F3756A" w:rsidRPr="00A139F1" w14:paraId="430899D5" w14:textId="77777777" w:rsidTr="0084414E">
        <w:trPr>
          <w:trHeight w:val="220"/>
        </w:trPr>
        <w:tc>
          <w:tcPr>
            <w:tcW w:w="8298" w:type="dxa"/>
            <w:shd w:val="clear" w:color="auto" w:fill="auto"/>
          </w:tcPr>
          <w:p w14:paraId="68E00A62" w14:textId="08FD193B" w:rsidR="00F3756A" w:rsidRPr="00A139F1" w:rsidRDefault="00F3756A" w:rsidP="00C52052">
            <w:pPr>
              <w:widowControl w:val="0"/>
              <w:autoSpaceDE w:val="0"/>
              <w:autoSpaceDN w:val="0"/>
              <w:adjustRightInd w:val="0"/>
              <w:spacing w:after="0" w:line="240" w:lineRule="auto"/>
              <w:rPr>
                <w:rFonts w:asciiTheme="minorHAnsi" w:hAnsiTheme="minorHAnsi"/>
                <w:b/>
                <w:bCs/>
                <w:sz w:val="20"/>
                <w:szCs w:val="20"/>
                <w:lang w:val="fr-FR"/>
              </w:rPr>
            </w:pPr>
            <w:r w:rsidRPr="00A139F1">
              <w:rPr>
                <w:rFonts w:asciiTheme="minorHAnsi" w:hAnsiTheme="minorHAnsi"/>
                <w:bCs/>
                <w:sz w:val="20"/>
                <w:szCs w:val="20"/>
                <w:lang w:val="fr-FR"/>
              </w:rPr>
              <w:t>Section 8 : Compléments d’information sur les produits ; remplie, signée et cachetée</w:t>
            </w:r>
          </w:p>
        </w:tc>
        <w:tc>
          <w:tcPr>
            <w:tcW w:w="1620" w:type="dxa"/>
          </w:tcPr>
          <w:p w14:paraId="75FB4164" w14:textId="77777777" w:rsidR="00F3756A" w:rsidRPr="00A139F1" w:rsidRDefault="00F3756A" w:rsidP="00C52052">
            <w:pPr>
              <w:widowControl w:val="0"/>
              <w:autoSpaceDE w:val="0"/>
              <w:autoSpaceDN w:val="0"/>
              <w:adjustRightInd w:val="0"/>
              <w:spacing w:after="0" w:line="240" w:lineRule="auto"/>
              <w:jc w:val="center"/>
              <w:rPr>
                <w:rFonts w:ascii="Segoe UI Symbol" w:hAnsi="Segoe UI Symbol" w:cs="Segoe UI Symbol"/>
                <w:sz w:val="20"/>
                <w:szCs w:val="20"/>
                <w:lang w:val="fr-FR"/>
              </w:rPr>
            </w:pPr>
            <w:r w:rsidRPr="00A139F1">
              <w:rPr>
                <w:rFonts w:ascii="Segoe UI Symbol" w:hAnsi="Segoe UI Symbol" w:cs="Segoe UI Symbol"/>
                <w:sz w:val="20"/>
                <w:szCs w:val="20"/>
                <w:lang w:val="fr-FR"/>
              </w:rPr>
              <w:t>☐</w:t>
            </w:r>
          </w:p>
        </w:tc>
      </w:tr>
      <w:tr w:rsidR="00F3756A" w:rsidRPr="00A139F1" w14:paraId="43DA25F5" w14:textId="77777777" w:rsidTr="0084414E">
        <w:trPr>
          <w:trHeight w:val="226"/>
        </w:trPr>
        <w:tc>
          <w:tcPr>
            <w:tcW w:w="8298" w:type="dxa"/>
            <w:shd w:val="clear" w:color="auto" w:fill="auto"/>
          </w:tcPr>
          <w:p w14:paraId="3C0247A3" w14:textId="77777777" w:rsidR="00F3756A" w:rsidRPr="00A139F1" w:rsidRDefault="00F3756A" w:rsidP="00C52052">
            <w:pPr>
              <w:widowControl w:val="0"/>
              <w:autoSpaceDE w:val="0"/>
              <w:autoSpaceDN w:val="0"/>
              <w:adjustRightInd w:val="0"/>
              <w:spacing w:after="0" w:line="240" w:lineRule="auto"/>
              <w:rPr>
                <w:rFonts w:asciiTheme="minorHAnsi" w:hAnsiTheme="minorHAnsi"/>
                <w:bCs/>
                <w:sz w:val="20"/>
                <w:szCs w:val="20"/>
                <w:lang w:val="fr-FR"/>
              </w:rPr>
            </w:pPr>
            <w:r w:rsidRPr="00A139F1">
              <w:rPr>
                <w:rFonts w:asciiTheme="minorHAnsi" w:hAnsiTheme="minorHAnsi"/>
                <w:bCs/>
                <w:sz w:val="20"/>
                <w:szCs w:val="20"/>
                <w:lang w:val="fr-FR"/>
              </w:rPr>
              <w:t>Section 9 : Déclaration de déontologie des fournisseurs ; remplie, signée et cachetée</w:t>
            </w:r>
          </w:p>
        </w:tc>
        <w:tc>
          <w:tcPr>
            <w:tcW w:w="1620" w:type="dxa"/>
          </w:tcPr>
          <w:p w14:paraId="3E830817" w14:textId="77777777" w:rsidR="00F3756A" w:rsidRPr="00A139F1" w:rsidRDefault="00F3756A" w:rsidP="00C52052">
            <w:pPr>
              <w:widowControl w:val="0"/>
              <w:autoSpaceDE w:val="0"/>
              <w:autoSpaceDN w:val="0"/>
              <w:adjustRightInd w:val="0"/>
              <w:spacing w:after="0" w:line="240" w:lineRule="auto"/>
              <w:jc w:val="center"/>
              <w:rPr>
                <w:rFonts w:asciiTheme="minorHAnsi" w:hAnsiTheme="minorHAnsi"/>
                <w:bCs/>
                <w:sz w:val="20"/>
                <w:szCs w:val="20"/>
                <w:lang w:val="fr-FR"/>
              </w:rPr>
            </w:pPr>
            <w:r w:rsidRPr="00A139F1">
              <w:rPr>
                <w:rFonts w:ascii="Segoe UI Symbol" w:hAnsi="Segoe UI Symbol" w:cs="Segoe UI Symbol"/>
                <w:bCs/>
                <w:sz w:val="20"/>
                <w:szCs w:val="20"/>
                <w:lang w:val="fr-FR"/>
              </w:rPr>
              <w:t>☐</w:t>
            </w:r>
          </w:p>
        </w:tc>
      </w:tr>
      <w:tr w:rsidR="00F3756A" w:rsidRPr="00A139F1" w14:paraId="0CC9CA0E" w14:textId="77777777" w:rsidTr="0084414E">
        <w:trPr>
          <w:trHeight w:val="317"/>
        </w:trPr>
        <w:tc>
          <w:tcPr>
            <w:tcW w:w="8298" w:type="dxa"/>
            <w:shd w:val="clear" w:color="auto" w:fill="auto"/>
          </w:tcPr>
          <w:p w14:paraId="22EF0C69" w14:textId="301F8C2E" w:rsidR="00F3756A" w:rsidRPr="00A139F1" w:rsidRDefault="0045679E" w:rsidP="00C52052">
            <w:pPr>
              <w:widowControl w:val="0"/>
              <w:autoSpaceDE w:val="0"/>
              <w:autoSpaceDN w:val="0"/>
              <w:adjustRightInd w:val="0"/>
              <w:spacing w:after="0" w:line="240" w:lineRule="auto"/>
              <w:rPr>
                <w:rFonts w:asciiTheme="minorHAnsi" w:hAnsiTheme="minorHAnsi"/>
                <w:bCs/>
                <w:sz w:val="20"/>
                <w:szCs w:val="20"/>
                <w:lang w:val="fr-FR"/>
              </w:rPr>
            </w:pPr>
            <w:r w:rsidRPr="00A139F1">
              <w:rPr>
                <w:rFonts w:asciiTheme="minorHAnsi" w:hAnsiTheme="minorHAnsi"/>
                <w:bCs/>
                <w:sz w:val="20"/>
                <w:szCs w:val="20"/>
                <w:lang w:val="fr-FR"/>
              </w:rPr>
              <w:t xml:space="preserve">Copie de licence commerciale en cours de validité </w:t>
            </w:r>
          </w:p>
        </w:tc>
        <w:tc>
          <w:tcPr>
            <w:tcW w:w="1620" w:type="dxa"/>
          </w:tcPr>
          <w:p w14:paraId="47BBDAE8" w14:textId="77777777" w:rsidR="00F3756A" w:rsidRPr="00A139F1" w:rsidRDefault="00F3756A" w:rsidP="00C52052">
            <w:pPr>
              <w:widowControl w:val="0"/>
              <w:autoSpaceDE w:val="0"/>
              <w:autoSpaceDN w:val="0"/>
              <w:adjustRightInd w:val="0"/>
              <w:spacing w:after="0" w:line="240" w:lineRule="auto"/>
              <w:jc w:val="center"/>
              <w:rPr>
                <w:rFonts w:asciiTheme="minorHAnsi" w:hAnsiTheme="minorHAnsi"/>
                <w:bCs/>
                <w:sz w:val="20"/>
                <w:szCs w:val="20"/>
                <w:lang w:val="fr-FR"/>
              </w:rPr>
            </w:pPr>
            <w:r w:rsidRPr="00A139F1">
              <w:rPr>
                <w:rFonts w:ascii="MS Mincho" w:eastAsia="MS Mincho" w:hAnsi="MS Mincho" w:cs="MS Mincho"/>
                <w:bCs/>
                <w:sz w:val="20"/>
                <w:szCs w:val="20"/>
                <w:lang w:val="fr-FR"/>
              </w:rPr>
              <w:t>☐</w:t>
            </w:r>
          </w:p>
        </w:tc>
      </w:tr>
    </w:tbl>
    <w:p w14:paraId="34593169" w14:textId="77777777" w:rsidR="00F3756A" w:rsidRPr="00A139F1" w:rsidRDefault="00F3756A" w:rsidP="00C52052">
      <w:pPr>
        <w:widowControl w:val="0"/>
        <w:autoSpaceDE w:val="0"/>
        <w:autoSpaceDN w:val="0"/>
        <w:adjustRightInd w:val="0"/>
        <w:spacing w:after="0" w:line="240" w:lineRule="auto"/>
        <w:rPr>
          <w:rFonts w:asciiTheme="minorHAnsi" w:hAnsiTheme="minorHAnsi"/>
          <w:sz w:val="20"/>
          <w:szCs w:val="20"/>
          <w:lang w:val="fr-FR"/>
        </w:rPr>
      </w:pPr>
    </w:p>
    <w:p w14:paraId="5CC95712" w14:textId="77777777" w:rsidR="00F3756A" w:rsidRPr="00A139F1" w:rsidRDefault="00F3756A" w:rsidP="00C52052">
      <w:pPr>
        <w:widowControl w:val="0"/>
        <w:autoSpaceDE w:val="0"/>
        <w:autoSpaceDN w:val="0"/>
        <w:adjustRightInd w:val="0"/>
        <w:spacing w:after="0" w:line="240" w:lineRule="auto"/>
        <w:rPr>
          <w:rFonts w:asciiTheme="minorHAnsi" w:hAnsiTheme="minorHAnsi"/>
          <w:sz w:val="20"/>
          <w:szCs w:val="20"/>
          <w:lang w:val="fr-FR"/>
        </w:rPr>
      </w:pPr>
      <w:r w:rsidRPr="00A139F1">
        <w:rPr>
          <w:rFonts w:asciiTheme="minorHAnsi" w:hAnsiTheme="minorHAnsi"/>
          <w:sz w:val="20"/>
          <w:szCs w:val="20"/>
          <w:lang w:val="fr-FR"/>
        </w:rPr>
        <w:t>Nous prenons note du fait que NRC n’est pas tenu d’accepter l’offre la moins chère, ni aucune des offres reçues.</w:t>
      </w:r>
    </w:p>
    <w:p w14:paraId="331E23C8" w14:textId="77777777" w:rsidR="00F3756A" w:rsidRPr="00A139F1" w:rsidRDefault="00F3756A" w:rsidP="00C52052">
      <w:pPr>
        <w:widowControl w:val="0"/>
        <w:autoSpaceDE w:val="0"/>
        <w:autoSpaceDN w:val="0"/>
        <w:adjustRightInd w:val="0"/>
        <w:spacing w:after="0" w:line="240" w:lineRule="auto"/>
        <w:rPr>
          <w:rFonts w:asciiTheme="minorHAnsi" w:hAnsiTheme="minorHAnsi"/>
          <w:sz w:val="20"/>
          <w:szCs w:val="20"/>
          <w:lang w:val="fr-FR"/>
        </w:rPr>
      </w:pPr>
      <w:r w:rsidRPr="00A139F1">
        <w:rPr>
          <w:rFonts w:asciiTheme="minorHAnsi" w:hAnsiTheme="minorHAnsi"/>
          <w:sz w:val="20"/>
          <w:szCs w:val="20"/>
          <w:lang w:val="fr-FR"/>
        </w:rPr>
        <w:t>Nous autorisons NRC à vérifier les informations fournies dans ce formulaire ou à faire appel à un tiers à cet effet s’il le juge nécessaire.</w:t>
      </w:r>
    </w:p>
    <w:p w14:paraId="264F8C1F" w14:textId="77777777" w:rsidR="00F3756A" w:rsidRPr="00A139F1" w:rsidRDefault="00F3756A" w:rsidP="00C52052">
      <w:pPr>
        <w:widowControl w:val="0"/>
        <w:autoSpaceDE w:val="0"/>
        <w:autoSpaceDN w:val="0"/>
        <w:adjustRightInd w:val="0"/>
        <w:spacing w:after="0" w:line="240" w:lineRule="auto"/>
        <w:rPr>
          <w:rFonts w:asciiTheme="minorHAnsi" w:hAnsiTheme="minorHAnsi"/>
          <w:sz w:val="20"/>
          <w:szCs w:val="20"/>
          <w:lang w:val="fr-FR"/>
        </w:rPr>
      </w:pPr>
      <w:r w:rsidRPr="00A139F1">
        <w:rPr>
          <w:rFonts w:asciiTheme="minorHAnsi" w:hAnsiTheme="minorHAnsi"/>
          <w:sz w:val="20"/>
          <w:szCs w:val="20"/>
          <w:lang w:val="fr-FR"/>
        </w:rPr>
        <w:t xml:space="preserve"> </w:t>
      </w:r>
    </w:p>
    <w:p w14:paraId="54BF3A48" w14:textId="77777777" w:rsidR="00F3756A" w:rsidRPr="00A139F1" w:rsidRDefault="00F3756A" w:rsidP="00C52052">
      <w:pPr>
        <w:widowControl w:val="0"/>
        <w:autoSpaceDE w:val="0"/>
        <w:autoSpaceDN w:val="0"/>
        <w:adjustRightInd w:val="0"/>
        <w:spacing w:after="0" w:line="240" w:lineRule="auto"/>
        <w:rPr>
          <w:rFonts w:asciiTheme="minorHAnsi" w:hAnsiTheme="minorHAnsi"/>
          <w:b/>
          <w:sz w:val="20"/>
          <w:szCs w:val="20"/>
          <w:lang w:val="fr-FR"/>
        </w:rPr>
      </w:pPr>
      <w:r w:rsidRPr="00A139F1">
        <w:rPr>
          <w:rFonts w:asciiTheme="minorHAnsi" w:hAnsiTheme="minorHAnsi"/>
          <w:b/>
          <w:sz w:val="20"/>
          <w:szCs w:val="20"/>
          <w:lang w:val="fr-FR"/>
        </w:rPr>
        <w:t>Nous confirmons que NRC peut s’appuyer sur les déclarations énoncées dans la présente lors de l’étude de notre offre et par la suite.</w:t>
      </w:r>
    </w:p>
    <w:tbl>
      <w:tblPr>
        <w:tblStyle w:val="TableGrid"/>
        <w:tblW w:w="10408" w:type="dxa"/>
        <w:jc w:val="center"/>
        <w:tblLook w:val="04A0" w:firstRow="1" w:lastRow="0" w:firstColumn="1" w:lastColumn="0" w:noHBand="0" w:noVBand="1"/>
      </w:tblPr>
      <w:tblGrid>
        <w:gridCol w:w="5188"/>
        <w:gridCol w:w="5220"/>
      </w:tblGrid>
      <w:tr w:rsidR="00F3756A" w:rsidRPr="00A139F1" w14:paraId="26F31A4C" w14:textId="77777777" w:rsidTr="00F539EF">
        <w:trPr>
          <w:trHeight w:val="397"/>
          <w:jc w:val="center"/>
        </w:trPr>
        <w:tc>
          <w:tcPr>
            <w:tcW w:w="5188" w:type="dxa"/>
            <w:vAlign w:val="center"/>
          </w:tcPr>
          <w:p w14:paraId="472BBEC3"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Nom du signataire :</w:t>
            </w:r>
          </w:p>
        </w:tc>
        <w:tc>
          <w:tcPr>
            <w:tcW w:w="5220" w:type="dxa"/>
            <w:vAlign w:val="center"/>
          </w:tcPr>
          <w:p w14:paraId="74421A2D"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N° de tél. :</w:t>
            </w:r>
          </w:p>
        </w:tc>
      </w:tr>
      <w:tr w:rsidR="00F3756A" w:rsidRPr="00A139F1" w14:paraId="40161DEA" w14:textId="77777777" w:rsidTr="00F539EF">
        <w:trPr>
          <w:trHeight w:val="397"/>
          <w:jc w:val="center"/>
        </w:trPr>
        <w:tc>
          <w:tcPr>
            <w:tcW w:w="5188" w:type="dxa"/>
            <w:vAlign w:val="center"/>
          </w:tcPr>
          <w:p w14:paraId="5744A974"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Qualité du signataire :</w:t>
            </w:r>
          </w:p>
        </w:tc>
        <w:tc>
          <w:tcPr>
            <w:tcW w:w="5220" w:type="dxa"/>
            <w:vAlign w:val="center"/>
          </w:tcPr>
          <w:p w14:paraId="0025AACD"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Nom de l’entreprise :</w:t>
            </w:r>
          </w:p>
        </w:tc>
      </w:tr>
      <w:tr w:rsidR="00F3756A" w:rsidRPr="00A139F1" w14:paraId="0791A733" w14:textId="77777777" w:rsidTr="00F539EF">
        <w:trPr>
          <w:trHeight w:val="397"/>
          <w:jc w:val="center"/>
        </w:trPr>
        <w:tc>
          <w:tcPr>
            <w:tcW w:w="5188" w:type="dxa"/>
            <w:vMerge w:val="restart"/>
          </w:tcPr>
          <w:p w14:paraId="2B8670A1"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Signature et cachet :</w:t>
            </w:r>
          </w:p>
          <w:p w14:paraId="5F9B9173"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p w14:paraId="6E27D51F"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p w14:paraId="0927F921"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p w14:paraId="5D8D2BFF"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p w14:paraId="0BDDBAA5"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p w14:paraId="544DF9B9"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tc>
        <w:tc>
          <w:tcPr>
            <w:tcW w:w="5220" w:type="dxa"/>
            <w:vAlign w:val="center"/>
          </w:tcPr>
          <w:p w14:paraId="4E72075F"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Date de signature :</w:t>
            </w:r>
          </w:p>
        </w:tc>
      </w:tr>
      <w:tr w:rsidR="00F3756A" w:rsidRPr="00A139F1" w14:paraId="3368BDD4" w14:textId="77777777" w:rsidTr="00F539EF">
        <w:trPr>
          <w:trHeight w:val="1240"/>
          <w:jc w:val="center"/>
        </w:trPr>
        <w:tc>
          <w:tcPr>
            <w:tcW w:w="5188" w:type="dxa"/>
            <w:vMerge/>
          </w:tcPr>
          <w:p w14:paraId="79C80147"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tc>
        <w:tc>
          <w:tcPr>
            <w:tcW w:w="5220" w:type="dxa"/>
          </w:tcPr>
          <w:p w14:paraId="08E5F203"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Adresse :</w:t>
            </w:r>
          </w:p>
          <w:p w14:paraId="7882223F" w14:textId="77777777" w:rsidR="00F3756A" w:rsidRPr="00A139F1" w:rsidRDefault="00F3756A" w:rsidP="00C52052">
            <w:pPr>
              <w:widowControl w:val="0"/>
              <w:autoSpaceDE w:val="0"/>
              <w:autoSpaceDN w:val="0"/>
              <w:adjustRightInd w:val="0"/>
              <w:rPr>
                <w:rFonts w:asciiTheme="minorHAnsi" w:hAnsiTheme="minorHAnsi"/>
                <w:sz w:val="20"/>
                <w:szCs w:val="20"/>
                <w:lang w:val="fr-FR"/>
              </w:rPr>
            </w:pPr>
          </w:p>
        </w:tc>
      </w:tr>
    </w:tbl>
    <w:p w14:paraId="4402B2AA" w14:textId="1FBE68E5" w:rsidR="00F3756A" w:rsidRPr="00A139F1" w:rsidRDefault="00F3756A" w:rsidP="00C52052">
      <w:pPr>
        <w:spacing w:after="0"/>
        <w:rPr>
          <w:b/>
          <w:bCs/>
          <w:smallCaps/>
          <w:kern w:val="28"/>
          <w:sz w:val="20"/>
          <w:szCs w:val="20"/>
          <w:lang w:val="fr-FR"/>
        </w:rPr>
      </w:pPr>
    </w:p>
    <w:p w14:paraId="66CACA6B" w14:textId="00A72C20" w:rsidR="00F3756A" w:rsidRPr="00A139F1" w:rsidRDefault="00F3756A" w:rsidP="00C52052">
      <w:pPr>
        <w:spacing w:after="0"/>
        <w:rPr>
          <w:b/>
          <w:bCs/>
          <w:smallCaps/>
          <w:kern w:val="28"/>
          <w:sz w:val="20"/>
          <w:szCs w:val="20"/>
          <w:lang w:val="fr-FR"/>
        </w:rPr>
      </w:pPr>
    </w:p>
    <w:p w14:paraId="28547050" w14:textId="1B71C53E" w:rsidR="00F3756A" w:rsidRPr="00A139F1" w:rsidRDefault="00F3756A" w:rsidP="00C52052">
      <w:pPr>
        <w:spacing w:after="0"/>
        <w:rPr>
          <w:b/>
          <w:bCs/>
          <w:smallCaps/>
          <w:kern w:val="28"/>
          <w:sz w:val="20"/>
          <w:szCs w:val="20"/>
          <w:lang w:val="fr-FR"/>
        </w:rPr>
      </w:pPr>
    </w:p>
    <w:p w14:paraId="76A8A852" w14:textId="683FEB0B" w:rsidR="00D26B75" w:rsidRPr="00A139F1" w:rsidRDefault="00D26B75" w:rsidP="00C52052">
      <w:pPr>
        <w:spacing w:after="0"/>
        <w:rPr>
          <w:b/>
          <w:bCs/>
          <w:smallCaps/>
          <w:kern w:val="28"/>
          <w:sz w:val="20"/>
          <w:szCs w:val="20"/>
          <w:lang w:val="fr-FR"/>
        </w:rPr>
      </w:pPr>
      <w:r w:rsidRPr="00A139F1">
        <w:rPr>
          <w:b/>
          <w:bCs/>
          <w:smallCaps/>
          <w:kern w:val="28"/>
          <w:sz w:val="20"/>
          <w:szCs w:val="20"/>
          <w:lang w:val="fr-FR"/>
        </w:rPr>
        <w:lastRenderedPageBreak/>
        <w:br w:type="page"/>
      </w:r>
    </w:p>
    <w:p w14:paraId="0D91ACF1" w14:textId="77777777" w:rsidR="00950FFC" w:rsidRPr="00A139F1" w:rsidRDefault="00950FFC" w:rsidP="00C52052">
      <w:pPr>
        <w:widowControl w:val="0"/>
        <w:autoSpaceDE w:val="0"/>
        <w:autoSpaceDN w:val="0"/>
        <w:adjustRightInd w:val="0"/>
        <w:spacing w:after="0" w:line="240" w:lineRule="auto"/>
        <w:jc w:val="center"/>
        <w:rPr>
          <w:rFonts w:asciiTheme="minorHAnsi" w:hAnsiTheme="minorHAnsi"/>
          <w:b/>
          <w:bCs/>
          <w:sz w:val="26"/>
          <w:szCs w:val="26"/>
          <w:lang w:val="fr-FR"/>
        </w:rPr>
        <w:sectPr w:rsidR="00950FFC" w:rsidRPr="00A139F1" w:rsidSect="00877137">
          <w:headerReference w:type="default" r:id="rId12"/>
          <w:footerReference w:type="even" r:id="rId13"/>
          <w:footerReference w:type="default" r:id="rId14"/>
          <w:pgSz w:w="12240" w:h="15840"/>
          <w:pgMar w:top="1134" w:right="1134" w:bottom="1134" w:left="1134" w:header="567" w:footer="567" w:gutter="0"/>
          <w:cols w:space="720"/>
          <w:docGrid w:linePitch="360"/>
        </w:sectPr>
      </w:pPr>
    </w:p>
    <w:p w14:paraId="42DD9570" w14:textId="5D1BC642" w:rsidR="00D26B75" w:rsidRPr="00A139F1" w:rsidRDefault="00D26B75"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lastRenderedPageBreak/>
        <w:t>SECTION 6:</w:t>
      </w:r>
    </w:p>
    <w:p w14:paraId="2FF66ECC" w14:textId="11E0DAF1" w:rsidR="00A47859" w:rsidRPr="00A139F1" w:rsidRDefault="00680E80"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PROPOSITION DE PRIX</w:t>
      </w:r>
    </w:p>
    <w:p w14:paraId="347EEE71" w14:textId="4BAB860F" w:rsidR="00455408" w:rsidRPr="00A139F1" w:rsidRDefault="00680E80"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 xml:space="preserve">Votre prix unitaire doit inclure le cout du </w:t>
      </w:r>
      <w:r w:rsidR="00CE236E" w:rsidRPr="00A139F1">
        <w:rPr>
          <w:rFonts w:asciiTheme="minorHAnsi" w:hAnsiTheme="minorHAnsi"/>
          <w:b/>
          <w:bCs/>
          <w:sz w:val="26"/>
          <w:szCs w:val="26"/>
          <w:lang w:val="fr-FR"/>
        </w:rPr>
        <w:t>transport, du</w:t>
      </w:r>
      <w:r w:rsidR="00455408" w:rsidRPr="00A139F1">
        <w:rPr>
          <w:rFonts w:asciiTheme="minorHAnsi" w:hAnsiTheme="minorHAnsi"/>
          <w:b/>
          <w:bCs/>
          <w:sz w:val="26"/>
          <w:szCs w:val="26"/>
          <w:lang w:val="fr-FR"/>
        </w:rPr>
        <w:t xml:space="preserve"> chargement et du déchargement</w:t>
      </w:r>
    </w:p>
    <w:p w14:paraId="637A1C55" w14:textId="77777777" w:rsidR="00455408" w:rsidRPr="00A139F1" w:rsidRDefault="00455408" w:rsidP="00C52052">
      <w:pPr>
        <w:widowControl w:val="0"/>
        <w:autoSpaceDE w:val="0"/>
        <w:autoSpaceDN w:val="0"/>
        <w:adjustRightInd w:val="0"/>
        <w:spacing w:after="0" w:line="240" w:lineRule="auto"/>
        <w:jc w:val="center"/>
        <w:rPr>
          <w:rFonts w:asciiTheme="minorHAnsi" w:hAnsiTheme="minorHAnsi"/>
          <w:b/>
          <w:bCs/>
          <w:sz w:val="26"/>
          <w:szCs w:val="26"/>
          <w:lang w:val="fr-FR"/>
        </w:rPr>
      </w:pPr>
    </w:p>
    <w:tbl>
      <w:tblPr>
        <w:tblStyle w:val="TableGrid"/>
        <w:tblW w:w="13219" w:type="dxa"/>
        <w:jc w:val="center"/>
        <w:tblLook w:val="04A0" w:firstRow="1" w:lastRow="0" w:firstColumn="1" w:lastColumn="0" w:noHBand="0" w:noVBand="1"/>
      </w:tblPr>
      <w:tblGrid>
        <w:gridCol w:w="851"/>
        <w:gridCol w:w="3519"/>
        <w:gridCol w:w="1023"/>
        <w:gridCol w:w="818"/>
        <w:gridCol w:w="1444"/>
        <w:gridCol w:w="1220"/>
        <w:gridCol w:w="1575"/>
        <w:gridCol w:w="2769"/>
      </w:tblGrid>
      <w:tr w:rsidR="00950FFC" w:rsidRPr="00A139F1" w14:paraId="13634792" w14:textId="72F04244" w:rsidTr="00950FFC">
        <w:trPr>
          <w:trHeight w:val="340"/>
          <w:jc w:val="center"/>
        </w:trPr>
        <w:tc>
          <w:tcPr>
            <w:tcW w:w="851" w:type="dxa"/>
            <w:shd w:val="clear" w:color="auto" w:fill="D9D9D9" w:themeFill="background1" w:themeFillShade="D9"/>
            <w:vAlign w:val="center"/>
          </w:tcPr>
          <w:p w14:paraId="2C63A937" w14:textId="0810106C"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Lot n°</w:t>
            </w:r>
          </w:p>
        </w:tc>
        <w:tc>
          <w:tcPr>
            <w:tcW w:w="3519" w:type="dxa"/>
            <w:shd w:val="clear" w:color="auto" w:fill="D9D9D9" w:themeFill="background1" w:themeFillShade="D9"/>
            <w:vAlign w:val="center"/>
          </w:tcPr>
          <w:p w14:paraId="065F5D6E" w14:textId="6D4BC0E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Description des articles</w:t>
            </w:r>
          </w:p>
        </w:tc>
        <w:tc>
          <w:tcPr>
            <w:tcW w:w="1023" w:type="dxa"/>
            <w:shd w:val="clear" w:color="auto" w:fill="D9D9D9" w:themeFill="background1" w:themeFillShade="D9"/>
            <w:vAlign w:val="center"/>
          </w:tcPr>
          <w:p w14:paraId="138FEC27"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Quantité</w:t>
            </w:r>
          </w:p>
        </w:tc>
        <w:tc>
          <w:tcPr>
            <w:tcW w:w="818" w:type="dxa"/>
            <w:shd w:val="clear" w:color="auto" w:fill="D9D9D9" w:themeFill="background1" w:themeFillShade="D9"/>
            <w:vAlign w:val="center"/>
          </w:tcPr>
          <w:p w14:paraId="7A89F437" w14:textId="671A2FC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Unités</w:t>
            </w:r>
          </w:p>
        </w:tc>
        <w:tc>
          <w:tcPr>
            <w:tcW w:w="1444" w:type="dxa"/>
            <w:shd w:val="clear" w:color="auto" w:fill="D9D9D9" w:themeFill="background1" w:themeFillShade="D9"/>
            <w:vAlign w:val="center"/>
          </w:tcPr>
          <w:p w14:paraId="196AD8BF" w14:textId="5EBC6D86"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Origine</w:t>
            </w:r>
          </w:p>
        </w:tc>
        <w:tc>
          <w:tcPr>
            <w:tcW w:w="1220" w:type="dxa"/>
            <w:shd w:val="clear" w:color="auto" w:fill="D9D9D9" w:themeFill="background1" w:themeFillShade="D9"/>
            <w:vAlign w:val="center"/>
          </w:tcPr>
          <w:p w14:paraId="1928986D" w14:textId="5780FD76"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 xml:space="preserve">Prix unitaire </w:t>
            </w:r>
            <w:r w:rsidR="00CE236E" w:rsidRPr="00A139F1">
              <w:rPr>
                <w:rFonts w:asciiTheme="minorHAnsi" w:hAnsiTheme="minorHAnsi"/>
                <w:b/>
                <w:sz w:val="20"/>
                <w:szCs w:val="20"/>
                <w:lang w:val="fr-FR"/>
              </w:rPr>
              <w:t>(XOF)</w:t>
            </w:r>
          </w:p>
        </w:tc>
        <w:tc>
          <w:tcPr>
            <w:tcW w:w="1575" w:type="dxa"/>
            <w:shd w:val="clear" w:color="auto" w:fill="D9D9D9" w:themeFill="background1" w:themeFillShade="D9"/>
            <w:vAlign w:val="center"/>
          </w:tcPr>
          <w:p w14:paraId="0912ABD8"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Prix total</w:t>
            </w:r>
          </w:p>
          <w:p w14:paraId="456C4EDC" w14:textId="56B2D43C" w:rsidR="00950FFC"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2769" w:type="dxa"/>
            <w:shd w:val="clear" w:color="auto" w:fill="D9D9D9" w:themeFill="background1" w:themeFillShade="D9"/>
          </w:tcPr>
          <w:p w14:paraId="120C379E" w14:textId="77777777" w:rsidR="00950FFC" w:rsidRPr="00A139F1" w:rsidRDefault="00381BDC" w:rsidP="00C52052">
            <w:pPr>
              <w:jc w:val="center"/>
              <w:rPr>
                <w:rFonts w:asciiTheme="minorHAnsi" w:hAnsiTheme="minorHAnsi"/>
                <w:b/>
                <w:sz w:val="20"/>
                <w:szCs w:val="20"/>
                <w:lang w:val="fr-FR"/>
              </w:rPr>
            </w:pPr>
            <w:r w:rsidRPr="00A139F1">
              <w:rPr>
                <w:rFonts w:asciiTheme="minorHAnsi" w:hAnsiTheme="minorHAnsi"/>
                <w:b/>
                <w:sz w:val="20"/>
                <w:szCs w:val="20"/>
                <w:lang w:val="fr-FR"/>
              </w:rPr>
              <w:t>Données techniques alternatives</w:t>
            </w:r>
          </w:p>
          <w:p w14:paraId="062B1A33" w14:textId="2D619276" w:rsidR="00F04C95" w:rsidRPr="00A139F1" w:rsidRDefault="00A733CF" w:rsidP="00C52052">
            <w:pPr>
              <w:jc w:val="center"/>
              <w:rPr>
                <w:rFonts w:asciiTheme="minorHAnsi" w:hAnsiTheme="minorHAnsi"/>
                <w:b/>
                <w:sz w:val="20"/>
                <w:szCs w:val="20"/>
                <w:lang w:val="fr-FR"/>
              </w:rPr>
            </w:pPr>
            <w:r w:rsidRPr="00A139F1">
              <w:rPr>
                <w:rFonts w:asciiTheme="minorHAnsi" w:hAnsiTheme="minorHAnsi"/>
                <w:b/>
                <w:color w:val="FF0000"/>
                <w:sz w:val="20"/>
                <w:szCs w:val="20"/>
                <w:lang w:val="fr-FR"/>
              </w:rPr>
              <w:t xml:space="preserve">Toute différence avec notre cahier des charges doit être mentionnée </w:t>
            </w:r>
            <w:r w:rsidR="00F04C95" w:rsidRPr="00A139F1">
              <w:rPr>
                <w:rFonts w:asciiTheme="minorHAnsi" w:hAnsiTheme="minorHAnsi"/>
                <w:b/>
                <w:color w:val="FF0000"/>
                <w:sz w:val="20"/>
                <w:szCs w:val="20"/>
                <w:lang w:val="fr-FR"/>
              </w:rPr>
              <w:t xml:space="preserve"> </w:t>
            </w:r>
          </w:p>
        </w:tc>
      </w:tr>
      <w:tr w:rsidR="00950FFC" w:rsidRPr="00A139F1" w14:paraId="1EB4580A" w14:textId="3E98D4CB" w:rsidTr="00455408">
        <w:trPr>
          <w:trHeight w:val="340"/>
          <w:jc w:val="center"/>
        </w:trPr>
        <w:tc>
          <w:tcPr>
            <w:tcW w:w="851" w:type="dxa"/>
            <w:vMerge w:val="restart"/>
            <w:vAlign w:val="center"/>
          </w:tcPr>
          <w:p w14:paraId="62BD76BE" w14:textId="35E20FDA" w:rsidR="00950FFC" w:rsidRPr="00A139F1" w:rsidRDefault="00455408" w:rsidP="00C52052">
            <w:pPr>
              <w:rPr>
                <w:rFonts w:asciiTheme="minorHAnsi" w:hAnsiTheme="minorHAnsi"/>
                <w:b/>
                <w:sz w:val="20"/>
                <w:szCs w:val="20"/>
                <w:lang w:val="fr-FR"/>
              </w:rPr>
            </w:pPr>
            <w:r w:rsidRPr="00A139F1">
              <w:rPr>
                <w:rFonts w:asciiTheme="minorHAnsi" w:hAnsiTheme="minorHAnsi"/>
                <w:b/>
                <w:sz w:val="20"/>
                <w:szCs w:val="20"/>
                <w:lang w:val="fr-FR"/>
              </w:rPr>
              <w:t>Lot n° 5.1</w:t>
            </w:r>
          </w:p>
        </w:tc>
        <w:tc>
          <w:tcPr>
            <w:tcW w:w="3519" w:type="dxa"/>
            <w:vAlign w:val="center"/>
          </w:tcPr>
          <w:p w14:paraId="19813489" w14:textId="5F2F2C96" w:rsidR="00950FFC" w:rsidRPr="00A139F1" w:rsidRDefault="00455408" w:rsidP="00C52052">
            <w:pPr>
              <w:rPr>
                <w:lang w:val="fr-FR"/>
              </w:rPr>
            </w:pPr>
            <w:r w:rsidRPr="00A139F1">
              <w:rPr>
                <w:lang w:val="fr-FR"/>
              </w:rPr>
              <w:t>Poteau en bois d'eucalyptus de Ø 10cmx3/3.5m</w:t>
            </w:r>
          </w:p>
        </w:tc>
        <w:tc>
          <w:tcPr>
            <w:tcW w:w="1023" w:type="dxa"/>
            <w:vAlign w:val="center"/>
          </w:tcPr>
          <w:p w14:paraId="0CC939A0" w14:textId="3BDA9C92" w:rsidR="00950FFC" w:rsidRPr="00A139F1" w:rsidRDefault="00455408" w:rsidP="00C52052">
            <w:r w:rsidRPr="00A139F1">
              <w:t>82 860</w:t>
            </w:r>
          </w:p>
        </w:tc>
        <w:tc>
          <w:tcPr>
            <w:tcW w:w="818" w:type="dxa"/>
            <w:vAlign w:val="center"/>
          </w:tcPr>
          <w:p w14:paraId="7BAAAAD0" w14:textId="6C8D0AB5" w:rsidR="00950FFC" w:rsidRPr="00A139F1" w:rsidRDefault="00455408" w:rsidP="00C52052">
            <w:r w:rsidRPr="00A139F1">
              <w:t>Pièce</w:t>
            </w:r>
          </w:p>
        </w:tc>
        <w:tc>
          <w:tcPr>
            <w:tcW w:w="1444" w:type="dxa"/>
            <w:vAlign w:val="center"/>
          </w:tcPr>
          <w:p w14:paraId="5D67E42C" w14:textId="77777777" w:rsidR="00950FFC" w:rsidRPr="00A139F1" w:rsidRDefault="00950FFC" w:rsidP="00C52052">
            <w:pPr>
              <w:jc w:val="center"/>
              <w:rPr>
                <w:rFonts w:asciiTheme="minorHAnsi" w:hAnsiTheme="minorHAnsi"/>
                <w:b/>
                <w:sz w:val="20"/>
                <w:szCs w:val="20"/>
                <w:lang w:val="fr-FR"/>
              </w:rPr>
            </w:pPr>
          </w:p>
        </w:tc>
        <w:tc>
          <w:tcPr>
            <w:tcW w:w="1220" w:type="dxa"/>
            <w:vAlign w:val="center"/>
          </w:tcPr>
          <w:p w14:paraId="7D01DDA0" w14:textId="77777777" w:rsidR="00950FFC" w:rsidRPr="00A139F1" w:rsidRDefault="00950FFC" w:rsidP="00C52052">
            <w:pPr>
              <w:rPr>
                <w:rFonts w:asciiTheme="minorHAnsi" w:hAnsiTheme="minorHAnsi"/>
                <w:b/>
                <w:sz w:val="20"/>
                <w:szCs w:val="20"/>
                <w:lang w:val="fr-FR"/>
              </w:rPr>
            </w:pPr>
          </w:p>
        </w:tc>
        <w:tc>
          <w:tcPr>
            <w:tcW w:w="1575" w:type="dxa"/>
            <w:vAlign w:val="center"/>
          </w:tcPr>
          <w:p w14:paraId="4BA05084" w14:textId="77777777" w:rsidR="00950FFC" w:rsidRPr="00A139F1" w:rsidRDefault="00950FFC" w:rsidP="00C52052">
            <w:pPr>
              <w:rPr>
                <w:rFonts w:asciiTheme="minorHAnsi" w:hAnsiTheme="minorHAnsi"/>
                <w:b/>
                <w:sz w:val="20"/>
                <w:szCs w:val="20"/>
                <w:lang w:val="fr-FR"/>
              </w:rPr>
            </w:pPr>
          </w:p>
        </w:tc>
        <w:tc>
          <w:tcPr>
            <w:tcW w:w="2769" w:type="dxa"/>
          </w:tcPr>
          <w:p w14:paraId="0828476A" w14:textId="77777777" w:rsidR="00950FFC" w:rsidRPr="00A139F1" w:rsidRDefault="00950FFC" w:rsidP="00C52052">
            <w:pPr>
              <w:rPr>
                <w:rFonts w:asciiTheme="minorHAnsi" w:hAnsiTheme="minorHAnsi"/>
                <w:b/>
                <w:sz w:val="20"/>
                <w:szCs w:val="20"/>
                <w:lang w:val="fr-FR"/>
              </w:rPr>
            </w:pPr>
          </w:p>
        </w:tc>
      </w:tr>
      <w:tr w:rsidR="00455408" w:rsidRPr="00A139F1" w14:paraId="10E7E513" w14:textId="77777777" w:rsidTr="00455408">
        <w:trPr>
          <w:trHeight w:val="340"/>
          <w:jc w:val="center"/>
        </w:trPr>
        <w:tc>
          <w:tcPr>
            <w:tcW w:w="851" w:type="dxa"/>
            <w:vMerge/>
            <w:vAlign w:val="center"/>
          </w:tcPr>
          <w:p w14:paraId="45AB6A31" w14:textId="77777777" w:rsidR="00455408" w:rsidRPr="00A139F1" w:rsidRDefault="00455408" w:rsidP="00C52052">
            <w:pPr>
              <w:rPr>
                <w:rFonts w:asciiTheme="minorHAnsi" w:hAnsiTheme="minorHAnsi"/>
                <w:b/>
                <w:sz w:val="20"/>
                <w:szCs w:val="20"/>
                <w:lang w:val="fr-FR"/>
              </w:rPr>
            </w:pPr>
          </w:p>
        </w:tc>
        <w:tc>
          <w:tcPr>
            <w:tcW w:w="3519" w:type="dxa"/>
            <w:vAlign w:val="center"/>
          </w:tcPr>
          <w:p w14:paraId="5C15A900" w14:textId="21F0CACE" w:rsidR="00455408" w:rsidRPr="00A139F1" w:rsidRDefault="00455408" w:rsidP="00C52052">
            <w:pPr>
              <w:rPr>
                <w:lang w:val="fr-FR"/>
              </w:rPr>
            </w:pPr>
            <w:r w:rsidRPr="00A139F1">
              <w:rPr>
                <w:lang w:val="fr-FR"/>
              </w:rPr>
              <w:t>Poteau en bois d'eucalyptus de Ø 4cmx3.5/4m</w:t>
            </w:r>
          </w:p>
        </w:tc>
        <w:tc>
          <w:tcPr>
            <w:tcW w:w="1023" w:type="dxa"/>
            <w:vAlign w:val="center"/>
          </w:tcPr>
          <w:p w14:paraId="46013E9D" w14:textId="7C23DD00" w:rsidR="00455408" w:rsidRPr="00A139F1" w:rsidRDefault="00455408" w:rsidP="00C52052">
            <w:r w:rsidRPr="00A139F1">
              <w:t>110 480</w:t>
            </w:r>
          </w:p>
        </w:tc>
        <w:tc>
          <w:tcPr>
            <w:tcW w:w="818" w:type="dxa"/>
            <w:vAlign w:val="center"/>
          </w:tcPr>
          <w:p w14:paraId="38CBF02B" w14:textId="030BF727" w:rsidR="00455408" w:rsidRPr="00A139F1" w:rsidRDefault="00455408" w:rsidP="00C52052">
            <w:r w:rsidRPr="00A139F1">
              <w:t>Pièce</w:t>
            </w:r>
          </w:p>
        </w:tc>
        <w:tc>
          <w:tcPr>
            <w:tcW w:w="1444" w:type="dxa"/>
            <w:vAlign w:val="center"/>
          </w:tcPr>
          <w:p w14:paraId="02C96104" w14:textId="77777777" w:rsidR="00455408" w:rsidRPr="00A139F1" w:rsidRDefault="00455408" w:rsidP="00C52052">
            <w:pPr>
              <w:jc w:val="center"/>
              <w:rPr>
                <w:rFonts w:asciiTheme="minorHAnsi" w:hAnsiTheme="minorHAnsi"/>
                <w:b/>
                <w:sz w:val="20"/>
                <w:szCs w:val="20"/>
                <w:lang w:val="fr-FR"/>
              </w:rPr>
            </w:pPr>
          </w:p>
        </w:tc>
        <w:tc>
          <w:tcPr>
            <w:tcW w:w="1220" w:type="dxa"/>
            <w:vAlign w:val="center"/>
          </w:tcPr>
          <w:p w14:paraId="029B7D32" w14:textId="77777777" w:rsidR="00455408" w:rsidRPr="00A139F1" w:rsidRDefault="00455408" w:rsidP="00C52052">
            <w:pPr>
              <w:rPr>
                <w:rFonts w:asciiTheme="minorHAnsi" w:hAnsiTheme="minorHAnsi"/>
                <w:b/>
                <w:sz w:val="20"/>
                <w:szCs w:val="20"/>
                <w:lang w:val="fr-FR"/>
              </w:rPr>
            </w:pPr>
          </w:p>
        </w:tc>
        <w:tc>
          <w:tcPr>
            <w:tcW w:w="1575" w:type="dxa"/>
            <w:vAlign w:val="center"/>
          </w:tcPr>
          <w:p w14:paraId="221E971F" w14:textId="77777777" w:rsidR="00455408" w:rsidRPr="00A139F1" w:rsidRDefault="00455408" w:rsidP="00C52052">
            <w:pPr>
              <w:rPr>
                <w:rFonts w:asciiTheme="minorHAnsi" w:hAnsiTheme="minorHAnsi"/>
                <w:b/>
                <w:sz w:val="20"/>
                <w:szCs w:val="20"/>
                <w:lang w:val="fr-FR"/>
              </w:rPr>
            </w:pPr>
          </w:p>
        </w:tc>
        <w:tc>
          <w:tcPr>
            <w:tcW w:w="2769" w:type="dxa"/>
          </w:tcPr>
          <w:p w14:paraId="0A985455" w14:textId="77777777" w:rsidR="00455408" w:rsidRPr="00A139F1" w:rsidRDefault="00455408" w:rsidP="00C52052">
            <w:pPr>
              <w:rPr>
                <w:rFonts w:asciiTheme="minorHAnsi" w:hAnsiTheme="minorHAnsi"/>
                <w:b/>
                <w:sz w:val="20"/>
                <w:szCs w:val="20"/>
                <w:lang w:val="fr-FR"/>
              </w:rPr>
            </w:pPr>
          </w:p>
        </w:tc>
      </w:tr>
      <w:tr w:rsidR="00455408" w:rsidRPr="00A139F1" w14:paraId="0F4D4343" w14:textId="45872922" w:rsidTr="00950FFC">
        <w:trPr>
          <w:trHeight w:val="340"/>
          <w:jc w:val="center"/>
        </w:trPr>
        <w:tc>
          <w:tcPr>
            <w:tcW w:w="8875" w:type="dxa"/>
            <w:gridSpan w:val="6"/>
            <w:vAlign w:val="center"/>
          </w:tcPr>
          <w:p w14:paraId="7A3237FC" w14:textId="77777777" w:rsidR="00455408" w:rsidRPr="00A139F1" w:rsidRDefault="00455408" w:rsidP="00C52052">
            <w:pPr>
              <w:rPr>
                <w:rFonts w:asciiTheme="minorHAnsi" w:hAnsiTheme="minorHAnsi"/>
                <w:sz w:val="20"/>
                <w:szCs w:val="20"/>
                <w:lang w:val="fr-FR"/>
              </w:rPr>
            </w:pPr>
            <w:r w:rsidRPr="00A139F1">
              <w:rPr>
                <w:rFonts w:asciiTheme="minorHAnsi" w:hAnsiTheme="minorHAnsi"/>
                <w:b/>
                <w:sz w:val="20"/>
                <w:szCs w:val="20"/>
                <w:lang w:val="fr-FR"/>
              </w:rPr>
              <w:t>PRIX TOTAL :</w:t>
            </w:r>
          </w:p>
        </w:tc>
        <w:tc>
          <w:tcPr>
            <w:tcW w:w="1575" w:type="dxa"/>
          </w:tcPr>
          <w:p w14:paraId="739AA8DE" w14:textId="77777777" w:rsidR="00455408" w:rsidRPr="00A139F1" w:rsidRDefault="00455408" w:rsidP="00C52052">
            <w:pPr>
              <w:rPr>
                <w:rFonts w:asciiTheme="minorHAnsi" w:hAnsiTheme="minorHAnsi"/>
                <w:b/>
                <w:sz w:val="20"/>
                <w:szCs w:val="20"/>
                <w:lang w:val="fr-FR"/>
              </w:rPr>
            </w:pPr>
          </w:p>
        </w:tc>
        <w:tc>
          <w:tcPr>
            <w:tcW w:w="2769" w:type="dxa"/>
          </w:tcPr>
          <w:p w14:paraId="6D41C62E" w14:textId="77777777" w:rsidR="00455408" w:rsidRPr="00A139F1" w:rsidRDefault="00455408" w:rsidP="00C52052">
            <w:pPr>
              <w:rPr>
                <w:rFonts w:asciiTheme="minorHAnsi" w:hAnsiTheme="minorHAnsi"/>
                <w:b/>
                <w:sz w:val="20"/>
                <w:szCs w:val="20"/>
                <w:lang w:val="fr-FR"/>
              </w:rPr>
            </w:pPr>
          </w:p>
        </w:tc>
      </w:tr>
      <w:tr w:rsidR="00455408" w:rsidRPr="00A139F1" w14:paraId="1123BD78" w14:textId="0F5CC1D5" w:rsidTr="00950FFC">
        <w:trPr>
          <w:trHeight w:val="340"/>
          <w:jc w:val="center"/>
        </w:trPr>
        <w:tc>
          <w:tcPr>
            <w:tcW w:w="8875" w:type="dxa"/>
            <w:gridSpan w:val="6"/>
            <w:vAlign w:val="center"/>
          </w:tcPr>
          <w:p w14:paraId="1263C360" w14:textId="31ED0E07" w:rsidR="00455408" w:rsidRPr="00A139F1" w:rsidRDefault="00455408" w:rsidP="00C52052">
            <w:pPr>
              <w:rPr>
                <w:rFonts w:asciiTheme="minorHAnsi" w:hAnsiTheme="minorHAnsi"/>
                <w:b/>
                <w:sz w:val="20"/>
                <w:szCs w:val="20"/>
                <w:lang w:val="fr-FR"/>
              </w:rPr>
            </w:pPr>
            <w:r w:rsidRPr="00A139F1">
              <w:rPr>
                <w:rFonts w:asciiTheme="minorHAnsi" w:hAnsiTheme="minorHAnsi"/>
                <w:b/>
                <w:sz w:val="20"/>
                <w:szCs w:val="20"/>
                <w:lang w:val="fr-FR"/>
              </w:rPr>
              <w:t>Délai de livraison (en jours civils) :</w:t>
            </w:r>
          </w:p>
        </w:tc>
        <w:tc>
          <w:tcPr>
            <w:tcW w:w="1575" w:type="dxa"/>
          </w:tcPr>
          <w:p w14:paraId="184B05A1" w14:textId="77777777" w:rsidR="00455408" w:rsidRPr="00A139F1" w:rsidRDefault="00455408" w:rsidP="00C52052">
            <w:pPr>
              <w:rPr>
                <w:rFonts w:asciiTheme="minorHAnsi" w:hAnsiTheme="minorHAnsi"/>
                <w:b/>
                <w:sz w:val="20"/>
                <w:szCs w:val="20"/>
                <w:lang w:val="fr-FR"/>
              </w:rPr>
            </w:pPr>
          </w:p>
        </w:tc>
        <w:tc>
          <w:tcPr>
            <w:tcW w:w="2769" w:type="dxa"/>
          </w:tcPr>
          <w:p w14:paraId="7484CA3D" w14:textId="77777777" w:rsidR="00455408" w:rsidRPr="00A139F1" w:rsidRDefault="00455408" w:rsidP="00C52052">
            <w:pPr>
              <w:rPr>
                <w:rFonts w:asciiTheme="minorHAnsi" w:hAnsiTheme="minorHAnsi"/>
                <w:b/>
                <w:sz w:val="20"/>
                <w:szCs w:val="20"/>
                <w:lang w:val="fr-FR"/>
              </w:rPr>
            </w:pPr>
          </w:p>
        </w:tc>
      </w:tr>
    </w:tbl>
    <w:p w14:paraId="491BCED2" w14:textId="77777777" w:rsidR="00C310AC" w:rsidRPr="00A139F1" w:rsidRDefault="00C310AC" w:rsidP="00C52052">
      <w:pPr>
        <w:rPr>
          <w:rFonts w:asciiTheme="minorHAnsi" w:hAnsiTheme="minorHAnsi"/>
          <w:sz w:val="20"/>
          <w:szCs w:val="20"/>
          <w:u w:val="single"/>
          <w:lang w:val="fr-FR"/>
        </w:rPr>
      </w:pPr>
    </w:p>
    <w:tbl>
      <w:tblPr>
        <w:tblStyle w:val="TableGrid"/>
        <w:tblW w:w="13320" w:type="dxa"/>
        <w:jc w:val="center"/>
        <w:tblLayout w:type="fixed"/>
        <w:tblLook w:val="04A0" w:firstRow="1" w:lastRow="0" w:firstColumn="1" w:lastColumn="0" w:noHBand="0" w:noVBand="1"/>
      </w:tblPr>
      <w:tblGrid>
        <w:gridCol w:w="988"/>
        <w:gridCol w:w="3543"/>
        <w:gridCol w:w="993"/>
        <w:gridCol w:w="850"/>
        <w:gridCol w:w="1418"/>
        <w:gridCol w:w="1275"/>
        <w:gridCol w:w="1560"/>
        <w:gridCol w:w="2693"/>
      </w:tblGrid>
      <w:tr w:rsidR="00950FFC" w:rsidRPr="00A139F1" w14:paraId="7657AC8A" w14:textId="13A886BA" w:rsidTr="00455408">
        <w:trPr>
          <w:trHeight w:val="340"/>
          <w:jc w:val="center"/>
        </w:trPr>
        <w:tc>
          <w:tcPr>
            <w:tcW w:w="988" w:type="dxa"/>
            <w:shd w:val="clear" w:color="auto" w:fill="D9D9D9" w:themeFill="background1" w:themeFillShade="D9"/>
            <w:vAlign w:val="center"/>
          </w:tcPr>
          <w:p w14:paraId="637340AE"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Lot n°</w:t>
            </w:r>
          </w:p>
        </w:tc>
        <w:tc>
          <w:tcPr>
            <w:tcW w:w="3543" w:type="dxa"/>
            <w:shd w:val="clear" w:color="auto" w:fill="D9D9D9" w:themeFill="background1" w:themeFillShade="D9"/>
            <w:vAlign w:val="center"/>
          </w:tcPr>
          <w:p w14:paraId="57854361"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Description des articles</w:t>
            </w:r>
          </w:p>
        </w:tc>
        <w:tc>
          <w:tcPr>
            <w:tcW w:w="993" w:type="dxa"/>
            <w:shd w:val="clear" w:color="auto" w:fill="D9D9D9" w:themeFill="background1" w:themeFillShade="D9"/>
            <w:vAlign w:val="center"/>
          </w:tcPr>
          <w:p w14:paraId="2E76B6DB"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Quantité</w:t>
            </w:r>
          </w:p>
        </w:tc>
        <w:tc>
          <w:tcPr>
            <w:tcW w:w="850" w:type="dxa"/>
            <w:shd w:val="clear" w:color="auto" w:fill="D9D9D9" w:themeFill="background1" w:themeFillShade="D9"/>
            <w:vAlign w:val="center"/>
          </w:tcPr>
          <w:p w14:paraId="1B51C880"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Unités</w:t>
            </w:r>
          </w:p>
        </w:tc>
        <w:tc>
          <w:tcPr>
            <w:tcW w:w="1418" w:type="dxa"/>
            <w:shd w:val="clear" w:color="auto" w:fill="D9D9D9" w:themeFill="background1" w:themeFillShade="D9"/>
            <w:vAlign w:val="center"/>
          </w:tcPr>
          <w:p w14:paraId="2B85A148"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Origine</w:t>
            </w:r>
          </w:p>
        </w:tc>
        <w:tc>
          <w:tcPr>
            <w:tcW w:w="1275" w:type="dxa"/>
            <w:shd w:val="clear" w:color="auto" w:fill="D9D9D9" w:themeFill="background1" w:themeFillShade="D9"/>
            <w:vAlign w:val="center"/>
          </w:tcPr>
          <w:p w14:paraId="467260A0"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Prix unitaire</w:t>
            </w:r>
          </w:p>
          <w:p w14:paraId="40890546" w14:textId="54DA2229" w:rsidR="00950FFC"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1560" w:type="dxa"/>
            <w:shd w:val="clear" w:color="auto" w:fill="D9D9D9" w:themeFill="background1" w:themeFillShade="D9"/>
            <w:vAlign w:val="center"/>
          </w:tcPr>
          <w:p w14:paraId="1C5F8B38" w14:textId="77777777" w:rsidR="00950FFC" w:rsidRPr="00A139F1" w:rsidRDefault="00950FFC" w:rsidP="00C52052">
            <w:pPr>
              <w:jc w:val="center"/>
              <w:rPr>
                <w:rFonts w:asciiTheme="minorHAnsi" w:hAnsiTheme="minorHAnsi"/>
                <w:b/>
                <w:sz w:val="20"/>
                <w:szCs w:val="20"/>
                <w:lang w:val="fr-FR"/>
              </w:rPr>
            </w:pPr>
            <w:r w:rsidRPr="00A139F1">
              <w:rPr>
                <w:rFonts w:asciiTheme="minorHAnsi" w:hAnsiTheme="minorHAnsi"/>
                <w:b/>
                <w:sz w:val="20"/>
                <w:szCs w:val="20"/>
                <w:lang w:val="fr-FR"/>
              </w:rPr>
              <w:t>Prix total</w:t>
            </w:r>
          </w:p>
          <w:p w14:paraId="639C1828" w14:textId="028DD1A6" w:rsidR="00950FFC"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2693" w:type="dxa"/>
            <w:shd w:val="clear" w:color="auto" w:fill="D9D9D9" w:themeFill="background1" w:themeFillShade="D9"/>
          </w:tcPr>
          <w:p w14:paraId="63171D07" w14:textId="77777777" w:rsidR="00950FFC" w:rsidRPr="00A139F1" w:rsidRDefault="00381BDC" w:rsidP="00C52052">
            <w:pPr>
              <w:jc w:val="center"/>
              <w:rPr>
                <w:rFonts w:asciiTheme="minorHAnsi" w:hAnsiTheme="minorHAnsi"/>
                <w:b/>
                <w:sz w:val="20"/>
                <w:szCs w:val="20"/>
                <w:lang w:val="fr-FR"/>
              </w:rPr>
            </w:pPr>
            <w:r w:rsidRPr="00A139F1">
              <w:rPr>
                <w:rFonts w:asciiTheme="minorHAnsi" w:hAnsiTheme="minorHAnsi"/>
                <w:b/>
                <w:sz w:val="20"/>
                <w:szCs w:val="20"/>
                <w:lang w:val="fr-FR"/>
              </w:rPr>
              <w:t>Données techniques alternatives</w:t>
            </w:r>
          </w:p>
          <w:p w14:paraId="43453F36" w14:textId="14C62A08" w:rsidR="00A733CF" w:rsidRPr="00A139F1" w:rsidRDefault="00A733CF" w:rsidP="00C52052">
            <w:pPr>
              <w:jc w:val="center"/>
              <w:rPr>
                <w:rFonts w:asciiTheme="minorHAnsi" w:hAnsiTheme="minorHAnsi"/>
                <w:b/>
                <w:sz w:val="20"/>
                <w:szCs w:val="20"/>
                <w:lang w:val="fr-FR"/>
              </w:rPr>
            </w:pPr>
            <w:r w:rsidRPr="00A139F1">
              <w:rPr>
                <w:rFonts w:asciiTheme="minorHAnsi" w:hAnsiTheme="minorHAnsi"/>
                <w:b/>
                <w:color w:val="FF0000"/>
                <w:sz w:val="20"/>
                <w:szCs w:val="20"/>
                <w:lang w:val="fr-FR"/>
              </w:rPr>
              <w:t xml:space="preserve">Toute différence avec notre cahier des charges doit être mentionnée  </w:t>
            </w:r>
          </w:p>
        </w:tc>
      </w:tr>
      <w:tr w:rsidR="00455408" w:rsidRPr="00A139F1" w14:paraId="3AD06B34" w14:textId="5296CE33" w:rsidTr="0091284E">
        <w:trPr>
          <w:trHeight w:val="340"/>
          <w:jc w:val="center"/>
        </w:trPr>
        <w:tc>
          <w:tcPr>
            <w:tcW w:w="988" w:type="dxa"/>
            <w:vMerge w:val="restart"/>
            <w:vAlign w:val="center"/>
          </w:tcPr>
          <w:p w14:paraId="1C832D8F" w14:textId="4CFEA9CC" w:rsidR="00455408" w:rsidRPr="00A139F1" w:rsidRDefault="00455408" w:rsidP="00C52052">
            <w:pPr>
              <w:rPr>
                <w:rFonts w:asciiTheme="minorHAnsi" w:hAnsiTheme="minorHAnsi"/>
                <w:b/>
                <w:sz w:val="20"/>
                <w:szCs w:val="20"/>
                <w:lang w:val="fr-FR"/>
              </w:rPr>
            </w:pPr>
            <w:r w:rsidRPr="00A139F1">
              <w:rPr>
                <w:rFonts w:asciiTheme="minorHAnsi" w:hAnsiTheme="minorHAnsi"/>
                <w:b/>
                <w:sz w:val="20"/>
                <w:szCs w:val="20"/>
                <w:lang w:val="fr-FR"/>
              </w:rPr>
              <w:t>Lot n° 5.2</w:t>
            </w:r>
          </w:p>
        </w:tc>
        <w:tc>
          <w:tcPr>
            <w:tcW w:w="3543" w:type="dxa"/>
          </w:tcPr>
          <w:p w14:paraId="6F779180" w14:textId="236F0151" w:rsidR="00455408" w:rsidRPr="00A139F1" w:rsidRDefault="00455408" w:rsidP="00C52052">
            <w:pPr>
              <w:rPr>
                <w:rFonts w:asciiTheme="minorHAnsi" w:hAnsiTheme="minorHAnsi"/>
                <w:b/>
                <w:sz w:val="20"/>
                <w:szCs w:val="20"/>
                <w:lang w:val="fr-FR"/>
              </w:rPr>
            </w:pPr>
            <w:r w:rsidRPr="00A139F1">
              <w:t xml:space="preserve">Corde nylon de Ø3mm </w:t>
            </w:r>
          </w:p>
        </w:tc>
        <w:tc>
          <w:tcPr>
            <w:tcW w:w="993" w:type="dxa"/>
          </w:tcPr>
          <w:p w14:paraId="5915D170" w14:textId="6ADAC4B8" w:rsidR="00455408" w:rsidRPr="00A139F1" w:rsidRDefault="00455408" w:rsidP="00C52052">
            <w:pPr>
              <w:jc w:val="center"/>
              <w:rPr>
                <w:rFonts w:asciiTheme="minorHAnsi" w:hAnsiTheme="minorHAnsi"/>
                <w:b/>
                <w:sz w:val="20"/>
                <w:szCs w:val="20"/>
                <w:lang w:val="fr-FR"/>
              </w:rPr>
            </w:pPr>
            <w:r w:rsidRPr="00A139F1">
              <w:t>331 440</w:t>
            </w:r>
          </w:p>
        </w:tc>
        <w:tc>
          <w:tcPr>
            <w:tcW w:w="850" w:type="dxa"/>
          </w:tcPr>
          <w:p w14:paraId="35108BEE" w14:textId="1CF435D3" w:rsidR="00455408" w:rsidRPr="00A139F1" w:rsidRDefault="00455408" w:rsidP="00C52052">
            <w:pPr>
              <w:rPr>
                <w:rFonts w:asciiTheme="minorHAnsi" w:hAnsiTheme="minorHAnsi"/>
                <w:b/>
                <w:sz w:val="20"/>
                <w:szCs w:val="20"/>
                <w:lang w:val="fr-FR"/>
              </w:rPr>
            </w:pPr>
            <w:r w:rsidRPr="00A139F1">
              <w:t xml:space="preserve">Mètre </w:t>
            </w:r>
          </w:p>
        </w:tc>
        <w:tc>
          <w:tcPr>
            <w:tcW w:w="1418" w:type="dxa"/>
            <w:vAlign w:val="center"/>
          </w:tcPr>
          <w:p w14:paraId="56D505EC" w14:textId="77777777" w:rsidR="00455408" w:rsidRPr="00A139F1" w:rsidRDefault="00455408" w:rsidP="00C52052">
            <w:pPr>
              <w:rPr>
                <w:rFonts w:asciiTheme="minorHAnsi" w:hAnsiTheme="minorHAnsi"/>
                <w:b/>
                <w:sz w:val="20"/>
                <w:szCs w:val="20"/>
                <w:lang w:val="fr-FR"/>
              </w:rPr>
            </w:pPr>
          </w:p>
        </w:tc>
        <w:tc>
          <w:tcPr>
            <w:tcW w:w="1275" w:type="dxa"/>
            <w:vAlign w:val="center"/>
          </w:tcPr>
          <w:p w14:paraId="45510E1E" w14:textId="77777777" w:rsidR="00455408" w:rsidRPr="00A139F1" w:rsidRDefault="00455408" w:rsidP="00C52052">
            <w:pPr>
              <w:rPr>
                <w:rFonts w:asciiTheme="minorHAnsi" w:hAnsiTheme="minorHAnsi"/>
                <w:b/>
                <w:sz w:val="20"/>
                <w:szCs w:val="20"/>
                <w:lang w:val="fr-FR"/>
              </w:rPr>
            </w:pPr>
          </w:p>
        </w:tc>
        <w:tc>
          <w:tcPr>
            <w:tcW w:w="1560" w:type="dxa"/>
            <w:vAlign w:val="center"/>
          </w:tcPr>
          <w:p w14:paraId="51977781" w14:textId="77777777" w:rsidR="00455408" w:rsidRPr="00A139F1" w:rsidRDefault="00455408" w:rsidP="00C52052">
            <w:pPr>
              <w:rPr>
                <w:rFonts w:asciiTheme="minorHAnsi" w:hAnsiTheme="minorHAnsi"/>
                <w:b/>
                <w:sz w:val="20"/>
                <w:szCs w:val="20"/>
                <w:lang w:val="fr-FR"/>
              </w:rPr>
            </w:pPr>
          </w:p>
        </w:tc>
        <w:tc>
          <w:tcPr>
            <w:tcW w:w="2693" w:type="dxa"/>
          </w:tcPr>
          <w:p w14:paraId="7E7158EF" w14:textId="77777777" w:rsidR="00455408" w:rsidRPr="00A139F1" w:rsidRDefault="00455408" w:rsidP="00C52052">
            <w:pPr>
              <w:rPr>
                <w:rFonts w:asciiTheme="minorHAnsi" w:hAnsiTheme="minorHAnsi"/>
                <w:b/>
                <w:sz w:val="20"/>
                <w:szCs w:val="20"/>
                <w:lang w:val="fr-FR"/>
              </w:rPr>
            </w:pPr>
          </w:p>
        </w:tc>
      </w:tr>
      <w:tr w:rsidR="00455408" w:rsidRPr="00A139F1" w14:paraId="13AFE65E" w14:textId="5D6DC3EE" w:rsidTr="0091284E">
        <w:trPr>
          <w:trHeight w:val="340"/>
          <w:jc w:val="center"/>
        </w:trPr>
        <w:tc>
          <w:tcPr>
            <w:tcW w:w="988" w:type="dxa"/>
            <w:vMerge/>
            <w:vAlign w:val="center"/>
          </w:tcPr>
          <w:p w14:paraId="68AD6D79" w14:textId="77777777" w:rsidR="00455408" w:rsidRPr="00A139F1" w:rsidRDefault="00455408" w:rsidP="00C52052">
            <w:pPr>
              <w:rPr>
                <w:rFonts w:asciiTheme="minorHAnsi" w:hAnsiTheme="minorHAnsi"/>
                <w:b/>
                <w:sz w:val="20"/>
                <w:szCs w:val="20"/>
                <w:lang w:val="fr-FR"/>
              </w:rPr>
            </w:pPr>
          </w:p>
        </w:tc>
        <w:tc>
          <w:tcPr>
            <w:tcW w:w="3543" w:type="dxa"/>
          </w:tcPr>
          <w:p w14:paraId="604DB503" w14:textId="74925864" w:rsidR="00455408" w:rsidRPr="00A139F1" w:rsidRDefault="00455408" w:rsidP="00C52052">
            <w:pPr>
              <w:rPr>
                <w:rFonts w:asciiTheme="minorHAnsi" w:hAnsiTheme="minorHAnsi"/>
                <w:b/>
                <w:sz w:val="20"/>
                <w:szCs w:val="20"/>
                <w:lang w:val="fr-FR"/>
              </w:rPr>
            </w:pPr>
            <w:r w:rsidRPr="00A139F1">
              <w:t xml:space="preserve">Corde nylon de Ø1mm </w:t>
            </w:r>
          </w:p>
        </w:tc>
        <w:tc>
          <w:tcPr>
            <w:tcW w:w="993" w:type="dxa"/>
          </w:tcPr>
          <w:p w14:paraId="2026302C" w14:textId="65B9AB19" w:rsidR="00455408" w:rsidRPr="00A139F1" w:rsidRDefault="00455408" w:rsidP="00C52052">
            <w:pPr>
              <w:jc w:val="center"/>
              <w:rPr>
                <w:rFonts w:asciiTheme="minorHAnsi" w:hAnsiTheme="minorHAnsi"/>
                <w:b/>
                <w:sz w:val="20"/>
                <w:szCs w:val="20"/>
                <w:lang w:val="fr-FR"/>
              </w:rPr>
            </w:pPr>
            <w:r w:rsidRPr="00A139F1">
              <w:t>276 200</w:t>
            </w:r>
          </w:p>
        </w:tc>
        <w:tc>
          <w:tcPr>
            <w:tcW w:w="850" w:type="dxa"/>
          </w:tcPr>
          <w:p w14:paraId="7412DA07" w14:textId="5FC1AA81" w:rsidR="00455408" w:rsidRPr="00A139F1" w:rsidRDefault="00455408" w:rsidP="00C52052">
            <w:pPr>
              <w:rPr>
                <w:rFonts w:asciiTheme="minorHAnsi" w:hAnsiTheme="minorHAnsi"/>
                <w:b/>
                <w:sz w:val="20"/>
                <w:szCs w:val="20"/>
                <w:lang w:val="fr-FR"/>
              </w:rPr>
            </w:pPr>
            <w:r w:rsidRPr="00A139F1">
              <w:t xml:space="preserve">Mètre </w:t>
            </w:r>
          </w:p>
        </w:tc>
        <w:tc>
          <w:tcPr>
            <w:tcW w:w="1418" w:type="dxa"/>
            <w:vAlign w:val="center"/>
          </w:tcPr>
          <w:p w14:paraId="12433AC7" w14:textId="77777777" w:rsidR="00455408" w:rsidRPr="00A139F1" w:rsidRDefault="00455408" w:rsidP="00C52052">
            <w:pPr>
              <w:rPr>
                <w:rFonts w:asciiTheme="minorHAnsi" w:hAnsiTheme="minorHAnsi"/>
                <w:b/>
                <w:sz w:val="20"/>
                <w:szCs w:val="20"/>
                <w:lang w:val="fr-FR"/>
              </w:rPr>
            </w:pPr>
          </w:p>
        </w:tc>
        <w:tc>
          <w:tcPr>
            <w:tcW w:w="1275" w:type="dxa"/>
            <w:vAlign w:val="center"/>
          </w:tcPr>
          <w:p w14:paraId="38329E10" w14:textId="77777777" w:rsidR="00455408" w:rsidRPr="00A139F1" w:rsidRDefault="00455408" w:rsidP="00C52052">
            <w:pPr>
              <w:rPr>
                <w:rFonts w:asciiTheme="minorHAnsi" w:hAnsiTheme="minorHAnsi"/>
                <w:b/>
                <w:sz w:val="20"/>
                <w:szCs w:val="20"/>
                <w:lang w:val="fr-FR"/>
              </w:rPr>
            </w:pPr>
          </w:p>
        </w:tc>
        <w:tc>
          <w:tcPr>
            <w:tcW w:w="1560" w:type="dxa"/>
            <w:vAlign w:val="center"/>
          </w:tcPr>
          <w:p w14:paraId="08E6A761" w14:textId="77777777" w:rsidR="00455408" w:rsidRPr="00A139F1" w:rsidRDefault="00455408" w:rsidP="00C52052">
            <w:pPr>
              <w:rPr>
                <w:rFonts w:asciiTheme="minorHAnsi" w:hAnsiTheme="minorHAnsi"/>
                <w:b/>
                <w:sz w:val="20"/>
                <w:szCs w:val="20"/>
                <w:lang w:val="fr-FR"/>
              </w:rPr>
            </w:pPr>
          </w:p>
        </w:tc>
        <w:tc>
          <w:tcPr>
            <w:tcW w:w="2693" w:type="dxa"/>
          </w:tcPr>
          <w:p w14:paraId="57026C15" w14:textId="77777777" w:rsidR="00455408" w:rsidRPr="00A139F1" w:rsidRDefault="00455408" w:rsidP="00C52052">
            <w:pPr>
              <w:rPr>
                <w:rFonts w:asciiTheme="minorHAnsi" w:hAnsiTheme="minorHAnsi"/>
                <w:b/>
                <w:sz w:val="20"/>
                <w:szCs w:val="20"/>
                <w:lang w:val="fr-FR"/>
              </w:rPr>
            </w:pPr>
          </w:p>
        </w:tc>
      </w:tr>
      <w:tr w:rsidR="00455408" w:rsidRPr="00A139F1" w14:paraId="2DD77840" w14:textId="12F94DAE" w:rsidTr="0091284E">
        <w:trPr>
          <w:trHeight w:val="340"/>
          <w:jc w:val="center"/>
        </w:trPr>
        <w:tc>
          <w:tcPr>
            <w:tcW w:w="988" w:type="dxa"/>
            <w:vMerge/>
            <w:vAlign w:val="center"/>
          </w:tcPr>
          <w:p w14:paraId="5E256B7B" w14:textId="77777777" w:rsidR="00455408" w:rsidRPr="00A139F1" w:rsidRDefault="00455408" w:rsidP="00C52052">
            <w:pPr>
              <w:rPr>
                <w:rFonts w:asciiTheme="minorHAnsi" w:hAnsiTheme="minorHAnsi"/>
                <w:b/>
                <w:sz w:val="20"/>
                <w:szCs w:val="20"/>
                <w:lang w:val="fr-FR"/>
              </w:rPr>
            </w:pPr>
          </w:p>
        </w:tc>
        <w:tc>
          <w:tcPr>
            <w:tcW w:w="3543" w:type="dxa"/>
          </w:tcPr>
          <w:p w14:paraId="5C992486" w14:textId="2D55D79C" w:rsidR="00455408" w:rsidRPr="00A139F1" w:rsidRDefault="00455408" w:rsidP="00C52052">
            <w:pPr>
              <w:rPr>
                <w:rFonts w:asciiTheme="minorHAnsi" w:hAnsiTheme="minorHAnsi"/>
                <w:b/>
                <w:sz w:val="20"/>
                <w:szCs w:val="20"/>
                <w:lang w:val="fr-FR"/>
              </w:rPr>
            </w:pPr>
            <w:r w:rsidRPr="00A139F1">
              <w:rPr>
                <w:lang w:val="fr-FR"/>
              </w:rPr>
              <w:t>Corde en satin pressé Ø 7mm</w:t>
            </w:r>
          </w:p>
        </w:tc>
        <w:tc>
          <w:tcPr>
            <w:tcW w:w="993" w:type="dxa"/>
          </w:tcPr>
          <w:p w14:paraId="7A1B1685" w14:textId="1EE5B96C" w:rsidR="00455408" w:rsidRPr="00A139F1" w:rsidRDefault="00455408" w:rsidP="00C52052">
            <w:pPr>
              <w:jc w:val="center"/>
              <w:rPr>
                <w:rFonts w:asciiTheme="minorHAnsi" w:hAnsiTheme="minorHAnsi"/>
                <w:b/>
                <w:sz w:val="20"/>
                <w:szCs w:val="20"/>
                <w:lang w:val="fr-FR"/>
              </w:rPr>
            </w:pPr>
            <w:r w:rsidRPr="00A139F1">
              <w:t>331 440</w:t>
            </w:r>
          </w:p>
        </w:tc>
        <w:tc>
          <w:tcPr>
            <w:tcW w:w="850" w:type="dxa"/>
          </w:tcPr>
          <w:p w14:paraId="7C3BF774" w14:textId="23B70250" w:rsidR="00455408" w:rsidRPr="00A139F1" w:rsidRDefault="00455408" w:rsidP="00C52052">
            <w:pPr>
              <w:rPr>
                <w:rFonts w:asciiTheme="minorHAnsi" w:hAnsiTheme="minorHAnsi"/>
                <w:b/>
                <w:sz w:val="20"/>
                <w:szCs w:val="20"/>
                <w:lang w:val="fr-FR"/>
              </w:rPr>
            </w:pPr>
            <w:r w:rsidRPr="00A139F1">
              <w:t xml:space="preserve">Mètre </w:t>
            </w:r>
          </w:p>
        </w:tc>
        <w:tc>
          <w:tcPr>
            <w:tcW w:w="1418" w:type="dxa"/>
            <w:vAlign w:val="center"/>
          </w:tcPr>
          <w:p w14:paraId="2391292F" w14:textId="77777777" w:rsidR="00455408" w:rsidRPr="00A139F1" w:rsidRDefault="00455408" w:rsidP="00C52052">
            <w:pPr>
              <w:rPr>
                <w:rFonts w:asciiTheme="minorHAnsi" w:hAnsiTheme="minorHAnsi"/>
                <w:b/>
                <w:sz w:val="20"/>
                <w:szCs w:val="20"/>
                <w:lang w:val="fr-FR"/>
              </w:rPr>
            </w:pPr>
          </w:p>
        </w:tc>
        <w:tc>
          <w:tcPr>
            <w:tcW w:w="1275" w:type="dxa"/>
            <w:vAlign w:val="center"/>
          </w:tcPr>
          <w:p w14:paraId="12E5B649" w14:textId="77777777" w:rsidR="00455408" w:rsidRPr="00A139F1" w:rsidRDefault="00455408" w:rsidP="00C52052">
            <w:pPr>
              <w:rPr>
                <w:rFonts w:asciiTheme="minorHAnsi" w:hAnsiTheme="minorHAnsi"/>
                <w:b/>
                <w:sz w:val="20"/>
                <w:szCs w:val="20"/>
                <w:lang w:val="fr-FR"/>
              </w:rPr>
            </w:pPr>
          </w:p>
        </w:tc>
        <w:tc>
          <w:tcPr>
            <w:tcW w:w="1560" w:type="dxa"/>
            <w:vAlign w:val="center"/>
          </w:tcPr>
          <w:p w14:paraId="118EC991" w14:textId="77777777" w:rsidR="00455408" w:rsidRPr="00A139F1" w:rsidRDefault="00455408" w:rsidP="00C52052">
            <w:pPr>
              <w:rPr>
                <w:rFonts w:asciiTheme="minorHAnsi" w:hAnsiTheme="minorHAnsi"/>
                <w:b/>
                <w:sz w:val="20"/>
                <w:szCs w:val="20"/>
                <w:lang w:val="fr-FR"/>
              </w:rPr>
            </w:pPr>
          </w:p>
        </w:tc>
        <w:tc>
          <w:tcPr>
            <w:tcW w:w="2693" w:type="dxa"/>
          </w:tcPr>
          <w:p w14:paraId="0125BCD8" w14:textId="77777777" w:rsidR="00455408" w:rsidRPr="00A139F1" w:rsidRDefault="00455408" w:rsidP="00C52052">
            <w:pPr>
              <w:rPr>
                <w:rFonts w:asciiTheme="minorHAnsi" w:hAnsiTheme="minorHAnsi"/>
                <w:b/>
                <w:sz w:val="20"/>
                <w:szCs w:val="20"/>
                <w:lang w:val="fr-FR"/>
              </w:rPr>
            </w:pPr>
          </w:p>
        </w:tc>
      </w:tr>
      <w:tr w:rsidR="00455408" w:rsidRPr="00A139F1" w14:paraId="4F5CFD21" w14:textId="77777777" w:rsidTr="0091284E">
        <w:trPr>
          <w:trHeight w:val="340"/>
          <w:jc w:val="center"/>
        </w:trPr>
        <w:tc>
          <w:tcPr>
            <w:tcW w:w="988" w:type="dxa"/>
            <w:vMerge/>
            <w:vAlign w:val="center"/>
          </w:tcPr>
          <w:p w14:paraId="46137C54" w14:textId="77777777" w:rsidR="00455408" w:rsidRPr="00A139F1" w:rsidRDefault="00455408" w:rsidP="00C52052">
            <w:pPr>
              <w:rPr>
                <w:rFonts w:asciiTheme="minorHAnsi" w:hAnsiTheme="minorHAnsi"/>
                <w:b/>
                <w:sz w:val="20"/>
                <w:szCs w:val="20"/>
                <w:lang w:val="fr-FR"/>
              </w:rPr>
            </w:pPr>
          </w:p>
        </w:tc>
        <w:tc>
          <w:tcPr>
            <w:tcW w:w="3543" w:type="dxa"/>
          </w:tcPr>
          <w:p w14:paraId="749580C6" w14:textId="513D4912" w:rsidR="00455408" w:rsidRPr="00A139F1" w:rsidRDefault="00455408" w:rsidP="00C52052">
            <w:pPr>
              <w:rPr>
                <w:rFonts w:asciiTheme="minorHAnsi" w:hAnsiTheme="minorHAnsi"/>
                <w:b/>
                <w:sz w:val="20"/>
                <w:szCs w:val="20"/>
                <w:lang w:val="fr-FR"/>
              </w:rPr>
            </w:pPr>
            <w:r w:rsidRPr="00A139F1">
              <w:t xml:space="preserve">Bâche plastique de 5mx4m </w:t>
            </w:r>
          </w:p>
        </w:tc>
        <w:tc>
          <w:tcPr>
            <w:tcW w:w="993" w:type="dxa"/>
          </w:tcPr>
          <w:p w14:paraId="267A191A" w14:textId="506AA51C" w:rsidR="00455408" w:rsidRPr="00A139F1" w:rsidRDefault="00455408" w:rsidP="00C52052">
            <w:pPr>
              <w:jc w:val="center"/>
              <w:rPr>
                <w:rFonts w:asciiTheme="minorHAnsi" w:hAnsiTheme="minorHAnsi"/>
                <w:b/>
                <w:sz w:val="20"/>
                <w:szCs w:val="20"/>
                <w:lang w:val="fr-FR"/>
              </w:rPr>
            </w:pPr>
            <w:r w:rsidRPr="00A139F1">
              <w:t>6 786</w:t>
            </w:r>
          </w:p>
        </w:tc>
        <w:tc>
          <w:tcPr>
            <w:tcW w:w="850" w:type="dxa"/>
          </w:tcPr>
          <w:p w14:paraId="3521C6F3" w14:textId="3EE07CAC" w:rsidR="00455408" w:rsidRPr="00A139F1" w:rsidRDefault="00455408" w:rsidP="00C52052">
            <w:pPr>
              <w:rPr>
                <w:rFonts w:asciiTheme="minorHAnsi" w:hAnsiTheme="minorHAnsi"/>
                <w:b/>
                <w:sz w:val="20"/>
                <w:szCs w:val="20"/>
                <w:lang w:val="fr-FR"/>
              </w:rPr>
            </w:pPr>
            <w:r w:rsidRPr="00A139F1">
              <w:t>Pièce</w:t>
            </w:r>
          </w:p>
        </w:tc>
        <w:tc>
          <w:tcPr>
            <w:tcW w:w="1418" w:type="dxa"/>
            <w:vAlign w:val="center"/>
          </w:tcPr>
          <w:p w14:paraId="6BDA1D36" w14:textId="77777777" w:rsidR="00455408" w:rsidRPr="00A139F1" w:rsidRDefault="00455408" w:rsidP="00C52052">
            <w:pPr>
              <w:rPr>
                <w:rFonts w:asciiTheme="minorHAnsi" w:hAnsiTheme="minorHAnsi"/>
                <w:b/>
                <w:sz w:val="20"/>
                <w:szCs w:val="20"/>
                <w:lang w:val="fr-FR"/>
              </w:rPr>
            </w:pPr>
          </w:p>
        </w:tc>
        <w:tc>
          <w:tcPr>
            <w:tcW w:w="1275" w:type="dxa"/>
            <w:vAlign w:val="center"/>
          </w:tcPr>
          <w:p w14:paraId="299F7EA7" w14:textId="77777777" w:rsidR="00455408" w:rsidRPr="00A139F1" w:rsidRDefault="00455408" w:rsidP="00C52052">
            <w:pPr>
              <w:rPr>
                <w:rFonts w:asciiTheme="minorHAnsi" w:hAnsiTheme="minorHAnsi"/>
                <w:b/>
                <w:sz w:val="20"/>
                <w:szCs w:val="20"/>
                <w:lang w:val="fr-FR"/>
              </w:rPr>
            </w:pPr>
          </w:p>
        </w:tc>
        <w:tc>
          <w:tcPr>
            <w:tcW w:w="1560" w:type="dxa"/>
            <w:vAlign w:val="center"/>
          </w:tcPr>
          <w:p w14:paraId="66CAA502" w14:textId="77777777" w:rsidR="00455408" w:rsidRPr="00A139F1" w:rsidRDefault="00455408" w:rsidP="00C52052">
            <w:pPr>
              <w:rPr>
                <w:rFonts w:asciiTheme="minorHAnsi" w:hAnsiTheme="minorHAnsi"/>
                <w:b/>
                <w:sz w:val="20"/>
                <w:szCs w:val="20"/>
                <w:lang w:val="fr-FR"/>
              </w:rPr>
            </w:pPr>
          </w:p>
        </w:tc>
        <w:tc>
          <w:tcPr>
            <w:tcW w:w="2693" w:type="dxa"/>
          </w:tcPr>
          <w:p w14:paraId="07291D7D" w14:textId="77777777" w:rsidR="00455408" w:rsidRPr="00A139F1" w:rsidRDefault="00455408" w:rsidP="00C52052">
            <w:pPr>
              <w:rPr>
                <w:rFonts w:asciiTheme="minorHAnsi" w:hAnsiTheme="minorHAnsi"/>
                <w:b/>
                <w:sz w:val="20"/>
                <w:szCs w:val="20"/>
                <w:lang w:val="fr-FR"/>
              </w:rPr>
            </w:pPr>
          </w:p>
        </w:tc>
      </w:tr>
      <w:tr w:rsidR="00455408" w:rsidRPr="00A139F1" w14:paraId="01F1B299" w14:textId="77777777" w:rsidTr="0091284E">
        <w:trPr>
          <w:trHeight w:val="340"/>
          <w:jc w:val="center"/>
        </w:trPr>
        <w:tc>
          <w:tcPr>
            <w:tcW w:w="988" w:type="dxa"/>
            <w:vMerge/>
            <w:vAlign w:val="center"/>
          </w:tcPr>
          <w:p w14:paraId="4BF859F5" w14:textId="77777777" w:rsidR="00455408" w:rsidRPr="00A139F1" w:rsidRDefault="00455408" w:rsidP="00C52052">
            <w:pPr>
              <w:rPr>
                <w:rFonts w:asciiTheme="minorHAnsi" w:hAnsiTheme="minorHAnsi"/>
                <w:b/>
                <w:sz w:val="20"/>
                <w:szCs w:val="20"/>
                <w:lang w:val="fr-FR"/>
              </w:rPr>
            </w:pPr>
          </w:p>
        </w:tc>
        <w:tc>
          <w:tcPr>
            <w:tcW w:w="3543" w:type="dxa"/>
          </w:tcPr>
          <w:p w14:paraId="119FF6EE" w14:textId="372929BB" w:rsidR="00455408" w:rsidRPr="00A139F1" w:rsidRDefault="00455408" w:rsidP="00C52052">
            <w:pPr>
              <w:rPr>
                <w:rFonts w:asciiTheme="minorHAnsi" w:hAnsiTheme="minorHAnsi"/>
                <w:b/>
                <w:sz w:val="20"/>
                <w:szCs w:val="20"/>
                <w:lang w:val="fr-FR"/>
              </w:rPr>
            </w:pPr>
            <w:r w:rsidRPr="00A139F1">
              <w:t>Natte plastique 1,2x2m</w:t>
            </w:r>
          </w:p>
        </w:tc>
        <w:tc>
          <w:tcPr>
            <w:tcW w:w="993" w:type="dxa"/>
          </w:tcPr>
          <w:p w14:paraId="40D0C3A8" w14:textId="238F76FC" w:rsidR="00455408" w:rsidRPr="00A139F1" w:rsidRDefault="00455408" w:rsidP="00C52052">
            <w:pPr>
              <w:jc w:val="center"/>
              <w:rPr>
                <w:rFonts w:asciiTheme="minorHAnsi" w:hAnsiTheme="minorHAnsi"/>
                <w:b/>
                <w:sz w:val="20"/>
                <w:szCs w:val="20"/>
                <w:lang w:val="fr-FR"/>
              </w:rPr>
            </w:pPr>
            <w:r w:rsidRPr="00A139F1">
              <w:t>3 548</w:t>
            </w:r>
          </w:p>
        </w:tc>
        <w:tc>
          <w:tcPr>
            <w:tcW w:w="850" w:type="dxa"/>
          </w:tcPr>
          <w:p w14:paraId="23EECA8A" w14:textId="451BA282" w:rsidR="00455408" w:rsidRPr="00A139F1" w:rsidRDefault="00455408" w:rsidP="00C52052">
            <w:pPr>
              <w:rPr>
                <w:rFonts w:asciiTheme="minorHAnsi" w:hAnsiTheme="minorHAnsi"/>
                <w:b/>
                <w:sz w:val="20"/>
                <w:szCs w:val="20"/>
                <w:lang w:val="fr-FR"/>
              </w:rPr>
            </w:pPr>
            <w:r w:rsidRPr="00A139F1">
              <w:t>Pièce</w:t>
            </w:r>
          </w:p>
        </w:tc>
        <w:tc>
          <w:tcPr>
            <w:tcW w:w="1418" w:type="dxa"/>
            <w:vAlign w:val="center"/>
          </w:tcPr>
          <w:p w14:paraId="1ADCE70D" w14:textId="77777777" w:rsidR="00455408" w:rsidRPr="00A139F1" w:rsidRDefault="00455408" w:rsidP="00C52052">
            <w:pPr>
              <w:rPr>
                <w:rFonts w:asciiTheme="minorHAnsi" w:hAnsiTheme="minorHAnsi"/>
                <w:b/>
                <w:sz w:val="20"/>
                <w:szCs w:val="20"/>
                <w:lang w:val="fr-FR"/>
              </w:rPr>
            </w:pPr>
          </w:p>
        </w:tc>
        <w:tc>
          <w:tcPr>
            <w:tcW w:w="1275" w:type="dxa"/>
            <w:vAlign w:val="center"/>
          </w:tcPr>
          <w:p w14:paraId="2798AC2D" w14:textId="77777777" w:rsidR="00455408" w:rsidRPr="00A139F1" w:rsidRDefault="00455408" w:rsidP="00C52052">
            <w:pPr>
              <w:rPr>
                <w:rFonts w:asciiTheme="minorHAnsi" w:hAnsiTheme="minorHAnsi"/>
                <w:b/>
                <w:sz w:val="20"/>
                <w:szCs w:val="20"/>
                <w:lang w:val="fr-FR"/>
              </w:rPr>
            </w:pPr>
          </w:p>
        </w:tc>
        <w:tc>
          <w:tcPr>
            <w:tcW w:w="1560" w:type="dxa"/>
            <w:vAlign w:val="center"/>
          </w:tcPr>
          <w:p w14:paraId="2711F4A5" w14:textId="77777777" w:rsidR="00455408" w:rsidRPr="00A139F1" w:rsidRDefault="00455408" w:rsidP="00C52052">
            <w:pPr>
              <w:rPr>
                <w:rFonts w:asciiTheme="minorHAnsi" w:hAnsiTheme="minorHAnsi"/>
                <w:b/>
                <w:sz w:val="20"/>
                <w:szCs w:val="20"/>
                <w:lang w:val="fr-FR"/>
              </w:rPr>
            </w:pPr>
          </w:p>
        </w:tc>
        <w:tc>
          <w:tcPr>
            <w:tcW w:w="2693" w:type="dxa"/>
          </w:tcPr>
          <w:p w14:paraId="76E31D8D" w14:textId="77777777" w:rsidR="00455408" w:rsidRPr="00A139F1" w:rsidRDefault="00455408" w:rsidP="00C52052">
            <w:pPr>
              <w:rPr>
                <w:rFonts w:asciiTheme="minorHAnsi" w:hAnsiTheme="minorHAnsi"/>
                <w:b/>
                <w:sz w:val="20"/>
                <w:szCs w:val="20"/>
                <w:lang w:val="fr-FR"/>
              </w:rPr>
            </w:pPr>
          </w:p>
        </w:tc>
      </w:tr>
      <w:tr w:rsidR="00455408" w:rsidRPr="00A139F1" w14:paraId="70C5DDF5" w14:textId="77777777" w:rsidTr="0091284E">
        <w:trPr>
          <w:trHeight w:val="340"/>
          <w:jc w:val="center"/>
        </w:trPr>
        <w:tc>
          <w:tcPr>
            <w:tcW w:w="988" w:type="dxa"/>
            <w:vMerge/>
            <w:vAlign w:val="center"/>
          </w:tcPr>
          <w:p w14:paraId="22447A7E" w14:textId="77777777" w:rsidR="00455408" w:rsidRPr="00A139F1" w:rsidRDefault="00455408" w:rsidP="00C52052">
            <w:pPr>
              <w:rPr>
                <w:rFonts w:asciiTheme="minorHAnsi" w:hAnsiTheme="minorHAnsi"/>
                <w:b/>
                <w:sz w:val="20"/>
                <w:szCs w:val="20"/>
                <w:lang w:val="fr-FR"/>
              </w:rPr>
            </w:pPr>
          </w:p>
        </w:tc>
        <w:tc>
          <w:tcPr>
            <w:tcW w:w="3543" w:type="dxa"/>
          </w:tcPr>
          <w:p w14:paraId="381BF6D6" w14:textId="4132BDE1" w:rsidR="00455408" w:rsidRPr="00A139F1" w:rsidRDefault="00455408" w:rsidP="00C52052">
            <w:pPr>
              <w:rPr>
                <w:rFonts w:asciiTheme="minorHAnsi" w:hAnsiTheme="minorHAnsi"/>
                <w:b/>
                <w:sz w:val="20"/>
                <w:szCs w:val="20"/>
                <w:lang w:val="fr-FR"/>
              </w:rPr>
            </w:pPr>
            <w:r w:rsidRPr="00A139F1">
              <w:rPr>
                <w:lang w:val="fr-FR"/>
              </w:rPr>
              <w:t>Sac d'emballage pour transport matériel</w:t>
            </w:r>
          </w:p>
        </w:tc>
        <w:tc>
          <w:tcPr>
            <w:tcW w:w="993" w:type="dxa"/>
          </w:tcPr>
          <w:p w14:paraId="23D93906" w14:textId="51D47757" w:rsidR="00455408" w:rsidRPr="00A139F1" w:rsidRDefault="00455408" w:rsidP="00C52052">
            <w:pPr>
              <w:jc w:val="center"/>
              <w:rPr>
                <w:rFonts w:asciiTheme="minorHAnsi" w:hAnsiTheme="minorHAnsi"/>
                <w:b/>
                <w:sz w:val="20"/>
                <w:szCs w:val="20"/>
                <w:lang w:val="fr-FR"/>
              </w:rPr>
            </w:pPr>
            <w:r w:rsidRPr="00A139F1">
              <w:t>2 762</w:t>
            </w:r>
          </w:p>
        </w:tc>
        <w:tc>
          <w:tcPr>
            <w:tcW w:w="850" w:type="dxa"/>
          </w:tcPr>
          <w:p w14:paraId="5F6D6761" w14:textId="50362EC4" w:rsidR="00455408" w:rsidRPr="00A139F1" w:rsidRDefault="00455408" w:rsidP="00C52052">
            <w:pPr>
              <w:rPr>
                <w:rFonts w:asciiTheme="minorHAnsi" w:hAnsiTheme="minorHAnsi"/>
                <w:b/>
                <w:sz w:val="20"/>
                <w:szCs w:val="20"/>
                <w:lang w:val="fr-FR"/>
              </w:rPr>
            </w:pPr>
            <w:r w:rsidRPr="00A139F1">
              <w:t>Pièce</w:t>
            </w:r>
          </w:p>
        </w:tc>
        <w:tc>
          <w:tcPr>
            <w:tcW w:w="1418" w:type="dxa"/>
            <w:vAlign w:val="center"/>
          </w:tcPr>
          <w:p w14:paraId="0323EA08" w14:textId="77777777" w:rsidR="00455408" w:rsidRPr="00A139F1" w:rsidRDefault="00455408" w:rsidP="00C52052">
            <w:pPr>
              <w:rPr>
                <w:rFonts w:asciiTheme="minorHAnsi" w:hAnsiTheme="minorHAnsi"/>
                <w:b/>
                <w:sz w:val="20"/>
                <w:szCs w:val="20"/>
                <w:lang w:val="fr-FR"/>
              </w:rPr>
            </w:pPr>
          </w:p>
        </w:tc>
        <w:tc>
          <w:tcPr>
            <w:tcW w:w="1275" w:type="dxa"/>
            <w:vAlign w:val="center"/>
          </w:tcPr>
          <w:p w14:paraId="13D5D6B4" w14:textId="77777777" w:rsidR="00455408" w:rsidRPr="00A139F1" w:rsidRDefault="00455408" w:rsidP="00C52052">
            <w:pPr>
              <w:rPr>
                <w:rFonts w:asciiTheme="minorHAnsi" w:hAnsiTheme="minorHAnsi"/>
                <w:b/>
                <w:sz w:val="20"/>
                <w:szCs w:val="20"/>
                <w:lang w:val="fr-FR"/>
              </w:rPr>
            </w:pPr>
          </w:p>
        </w:tc>
        <w:tc>
          <w:tcPr>
            <w:tcW w:w="1560" w:type="dxa"/>
            <w:vAlign w:val="center"/>
          </w:tcPr>
          <w:p w14:paraId="0D9A67CD" w14:textId="77777777" w:rsidR="00455408" w:rsidRPr="00A139F1" w:rsidRDefault="00455408" w:rsidP="00C52052">
            <w:pPr>
              <w:rPr>
                <w:rFonts w:asciiTheme="minorHAnsi" w:hAnsiTheme="minorHAnsi"/>
                <w:b/>
                <w:sz w:val="20"/>
                <w:szCs w:val="20"/>
                <w:lang w:val="fr-FR"/>
              </w:rPr>
            </w:pPr>
          </w:p>
        </w:tc>
        <w:tc>
          <w:tcPr>
            <w:tcW w:w="2693" w:type="dxa"/>
          </w:tcPr>
          <w:p w14:paraId="778CD49F" w14:textId="77777777" w:rsidR="00455408" w:rsidRPr="00A139F1" w:rsidRDefault="00455408" w:rsidP="00C52052">
            <w:pPr>
              <w:rPr>
                <w:rFonts w:asciiTheme="minorHAnsi" w:hAnsiTheme="minorHAnsi"/>
                <w:b/>
                <w:sz w:val="20"/>
                <w:szCs w:val="20"/>
                <w:lang w:val="fr-FR"/>
              </w:rPr>
            </w:pPr>
          </w:p>
        </w:tc>
      </w:tr>
      <w:tr w:rsidR="00950FFC" w:rsidRPr="00A139F1" w14:paraId="0AA70283" w14:textId="7FBE3AB6" w:rsidTr="00455408">
        <w:trPr>
          <w:trHeight w:val="340"/>
          <w:jc w:val="center"/>
        </w:trPr>
        <w:tc>
          <w:tcPr>
            <w:tcW w:w="9067" w:type="dxa"/>
            <w:gridSpan w:val="6"/>
            <w:vAlign w:val="center"/>
          </w:tcPr>
          <w:p w14:paraId="2CC2118A" w14:textId="77777777" w:rsidR="00950FFC" w:rsidRPr="00A139F1" w:rsidRDefault="00950FFC" w:rsidP="00C52052">
            <w:pPr>
              <w:rPr>
                <w:rFonts w:asciiTheme="minorHAnsi" w:hAnsiTheme="minorHAnsi"/>
                <w:sz w:val="20"/>
                <w:szCs w:val="20"/>
                <w:lang w:val="fr-FR"/>
              </w:rPr>
            </w:pPr>
            <w:r w:rsidRPr="00A139F1">
              <w:rPr>
                <w:rFonts w:asciiTheme="minorHAnsi" w:hAnsiTheme="minorHAnsi"/>
                <w:b/>
                <w:sz w:val="20"/>
                <w:szCs w:val="20"/>
                <w:lang w:val="fr-FR"/>
              </w:rPr>
              <w:t>PRIX TOTAL :</w:t>
            </w:r>
          </w:p>
        </w:tc>
        <w:tc>
          <w:tcPr>
            <w:tcW w:w="1560" w:type="dxa"/>
          </w:tcPr>
          <w:p w14:paraId="2C27B712" w14:textId="77777777" w:rsidR="00950FFC" w:rsidRPr="00A139F1" w:rsidRDefault="00950FFC" w:rsidP="00C52052">
            <w:pPr>
              <w:rPr>
                <w:rFonts w:asciiTheme="minorHAnsi" w:hAnsiTheme="minorHAnsi"/>
                <w:b/>
                <w:sz w:val="20"/>
                <w:szCs w:val="20"/>
                <w:lang w:val="fr-FR"/>
              </w:rPr>
            </w:pPr>
          </w:p>
        </w:tc>
        <w:tc>
          <w:tcPr>
            <w:tcW w:w="2693" w:type="dxa"/>
          </w:tcPr>
          <w:p w14:paraId="3FDF51B0" w14:textId="77777777" w:rsidR="00950FFC" w:rsidRPr="00A139F1" w:rsidRDefault="00950FFC" w:rsidP="00C52052">
            <w:pPr>
              <w:rPr>
                <w:rFonts w:asciiTheme="minorHAnsi" w:hAnsiTheme="minorHAnsi"/>
                <w:b/>
                <w:sz w:val="20"/>
                <w:szCs w:val="20"/>
                <w:lang w:val="fr-FR"/>
              </w:rPr>
            </w:pPr>
          </w:p>
        </w:tc>
      </w:tr>
      <w:tr w:rsidR="00950FFC" w:rsidRPr="00A139F1" w14:paraId="53C6CB50" w14:textId="754DAF04" w:rsidTr="00455408">
        <w:trPr>
          <w:trHeight w:val="340"/>
          <w:jc w:val="center"/>
        </w:trPr>
        <w:tc>
          <w:tcPr>
            <w:tcW w:w="9067" w:type="dxa"/>
            <w:gridSpan w:val="6"/>
            <w:vAlign w:val="center"/>
          </w:tcPr>
          <w:p w14:paraId="44180E51" w14:textId="77777777" w:rsidR="00950FFC" w:rsidRPr="00A139F1" w:rsidRDefault="00950FFC" w:rsidP="00C52052">
            <w:pPr>
              <w:rPr>
                <w:rFonts w:asciiTheme="minorHAnsi" w:hAnsiTheme="minorHAnsi"/>
                <w:b/>
                <w:sz w:val="20"/>
                <w:szCs w:val="20"/>
                <w:lang w:val="fr-FR"/>
              </w:rPr>
            </w:pPr>
            <w:r w:rsidRPr="00A139F1">
              <w:rPr>
                <w:rFonts w:asciiTheme="minorHAnsi" w:hAnsiTheme="minorHAnsi"/>
                <w:b/>
                <w:sz w:val="20"/>
                <w:szCs w:val="20"/>
                <w:lang w:val="fr-FR"/>
              </w:rPr>
              <w:t>Délai de livraison (en jours civils) :</w:t>
            </w:r>
          </w:p>
        </w:tc>
        <w:tc>
          <w:tcPr>
            <w:tcW w:w="1560" w:type="dxa"/>
          </w:tcPr>
          <w:p w14:paraId="69EA1223" w14:textId="77777777" w:rsidR="00950FFC" w:rsidRPr="00A139F1" w:rsidRDefault="00950FFC" w:rsidP="00C52052">
            <w:pPr>
              <w:rPr>
                <w:rFonts w:asciiTheme="minorHAnsi" w:hAnsiTheme="minorHAnsi"/>
                <w:b/>
                <w:sz w:val="20"/>
                <w:szCs w:val="20"/>
                <w:lang w:val="fr-FR"/>
              </w:rPr>
            </w:pPr>
          </w:p>
        </w:tc>
        <w:tc>
          <w:tcPr>
            <w:tcW w:w="2693" w:type="dxa"/>
          </w:tcPr>
          <w:p w14:paraId="404023BD" w14:textId="77777777" w:rsidR="00950FFC" w:rsidRPr="00A139F1" w:rsidRDefault="00950FFC" w:rsidP="00C52052">
            <w:pPr>
              <w:rPr>
                <w:rFonts w:asciiTheme="minorHAnsi" w:hAnsiTheme="minorHAnsi"/>
                <w:b/>
                <w:sz w:val="20"/>
                <w:szCs w:val="20"/>
                <w:lang w:val="fr-FR"/>
              </w:rPr>
            </w:pPr>
          </w:p>
        </w:tc>
      </w:tr>
    </w:tbl>
    <w:p w14:paraId="0547A99E" w14:textId="069439AD" w:rsidR="00455408" w:rsidRPr="00A139F1" w:rsidRDefault="00455408" w:rsidP="00C52052">
      <w:pPr>
        <w:rPr>
          <w:lang w:val="fr-FR"/>
        </w:rPr>
      </w:pPr>
    </w:p>
    <w:p w14:paraId="7F755BFD" w14:textId="4BFC9FF6" w:rsidR="00455408" w:rsidRPr="00A139F1" w:rsidRDefault="00455408" w:rsidP="00C52052">
      <w:pPr>
        <w:rPr>
          <w:lang w:val="fr-FR"/>
        </w:rPr>
      </w:pPr>
    </w:p>
    <w:tbl>
      <w:tblPr>
        <w:tblStyle w:val="TableGrid"/>
        <w:tblW w:w="13320" w:type="dxa"/>
        <w:jc w:val="center"/>
        <w:tblLayout w:type="fixed"/>
        <w:tblLook w:val="04A0" w:firstRow="1" w:lastRow="0" w:firstColumn="1" w:lastColumn="0" w:noHBand="0" w:noVBand="1"/>
      </w:tblPr>
      <w:tblGrid>
        <w:gridCol w:w="988"/>
        <w:gridCol w:w="3543"/>
        <w:gridCol w:w="993"/>
        <w:gridCol w:w="850"/>
        <w:gridCol w:w="1418"/>
        <w:gridCol w:w="1275"/>
        <w:gridCol w:w="1560"/>
        <w:gridCol w:w="2693"/>
      </w:tblGrid>
      <w:tr w:rsidR="00455408" w:rsidRPr="00A139F1" w14:paraId="1C9B69F0" w14:textId="77777777" w:rsidTr="0091284E">
        <w:trPr>
          <w:trHeight w:val="340"/>
          <w:jc w:val="center"/>
        </w:trPr>
        <w:tc>
          <w:tcPr>
            <w:tcW w:w="988" w:type="dxa"/>
            <w:shd w:val="clear" w:color="auto" w:fill="D9D9D9" w:themeFill="background1" w:themeFillShade="D9"/>
            <w:vAlign w:val="center"/>
          </w:tcPr>
          <w:p w14:paraId="18AF0752"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Lot n°</w:t>
            </w:r>
          </w:p>
        </w:tc>
        <w:tc>
          <w:tcPr>
            <w:tcW w:w="3543" w:type="dxa"/>
            <w:shd w:val="clear" w:color="auto" w:fill="D9D9D9" w:themeFill="background1" w:themeFillShade="D9"/>
            <w:vAlign w:val="center"/>
          </w:tcPr>
          <w:p w14:paraId="0DB8A57D"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Description des articles</w:t>
            </w:r>
          </w:p>
        </w:tc>
        <w:tc>
          <w:tcPr>
            <w:tcW w:w="993" w:type="dxa"/>
            <w:shd w:val="clear" w:color="auto" w:fill="D9D9D9" w:themeFill="background1" w:themeFillShade="D9"/>
            <w:vAlign w:val="center"/>
          </w:tcPr>
          <w:p w14:paraId="7FB177EF"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Quantité</w:t>
            </w:r>
          </w:p>
        </w:tc>
        <w:tc>
          <w:tcPr>
            <w:tcW w:w="850" w:type="dxa"/>
            <w:shd w:val="clear" w:color="auto" w:fill="D9D9D9" w:themeFill="background1" w:themeFillShade="D9"/>
            <w:vAlign w:val="center"/>
          </w:tcPr>
          <w:p w14:paraId="56530F9F"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Unités</w:t>
            </w:r>
          </w:p>
        </w:tc>
        <w:tc>
          <w:tcPr>
            <w:tcW w:w="1418" w:type="dxa"/>
            <w:shd w:val="clear" w:color="auto" w:fill="D9D9D9" w:themeFill="background1" w:themeFillShade="D9"/>
            <w:vAlign w:val="center"/>
          </w:tcPr>
          <w:p w14:paraId="4B8B3415"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Origine</w:t>
            </w:r>
          </w:p>
        </w:tc>
        <w:tc>
          <w:tcPr>
            <w:tcW w:w="1275" w:type="dxa"/>
            <w:shd w:val="clear" w:color="auto" w:fill="D9D9D9" w:themeFill="background1" w:themeFillShade="D9"/>
            <w:vAlign w:val="center"/>
          </w:tcPr>
          <w:p w14:paraId="3659E3FE"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Prix unitaire</w:t>
            </w:r>
          </w:p>
          <w:p w14:paraId="318C635D" w14:textId="32FFEFCC" w:rsidR="00455408"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1560" w:type="dxa"/>
            <w:shd w:val="clear" w:color="auto" w:fill="D9D9D9" w:themeFill="background1" w:themeFillShade="D9"/>
            <w:vAlign w:val="center"/>
          </w:tcPr>
          <w:p w14:paraId="71CCA353"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Prix total</w:t>
            </w:r>
          </w:p>
          <w:p w14:paraId="52A29E5D" w14:textId="7A58CF82" w:rsidR="00455408"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2693" w:type="dxa"/>
            <w:shd w:val="clear" w:color="auto" w:fill="D9D9D9" w:themeFill="background1" w:themeFillShade="D9"/>
          </w:tcPr>
          <w:p w14:paraId="43A22F53"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Données techniques alternatives</w:t>
            </w:r>
          </w:p>
          <w:p w14:paraId="3FFE5F51"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color w:val="FF0000"/>
                <w:sz w:val="20"/>
                <w:szCs w:val="20"/>
                <w:lang w:val="fr-FR"/>
              </w:rPr>
              <w:t xml:space="preserve">Toute différence avec notre cahier des charges doit être mentionnée  </w:t>
            </w:r>
          </w:p>
        </w:tc>
      </w:tr>
      <w:tr w:rsidR="00455408" w:rsidRPr="00A139F1" w14:paraId="1CE52794" w14:textId="77777777" w:rsidTr="00CE236E">
        <w:trPr>
          <w:trHeight w:val="340"/>
          <w:jc w:val="center"/>
        </w:trPr>
        <w:tc>
          <w:tcPr>
            <w:tcW w:w="988" w:type="dxa"/>
            <w:vAlign w:val="center"/>
          </w:tcPr>
          <w:p w14:paraId="113BE8EB" w14:textId="42FA93E9" w:rsidR="00455408" w:rsidRPr="00A139F1" w:rsidRDefault="00455408" w:rsidP="00C52052">
            <w:pPr>
              <w:rPr>
                <w:rFonts w:asciiTheme="minorHAnsi" w:hAnsiTheme="minorHAnsi"/>
                <w:b/>
                <w:sz w:val="20"/>
                <w:szCs w:val="20"/>
                <w:lang w:val="fr-FR"/>
              </w:rPr>
            </w:pPr>
            <w:r w:rsidRPr="00A139F1">
              <w:rPr>
                <w:rFonts w:asciiTheme="minorHAnsi" w:hAnsiTheme="minorHAnsi"/>
                <w:b/>
                <w:sz w:val="20"/>
                <w:szCs w:val="20"/>
                <w:lang w:val="fr-FR"/>
              </w:rPr>
              <w:t>Lot n° 5.3</w:t>
            </w:r>
          </w:p>
        </w:tc>
        <w:tc>
          <w:tcPr>
            <w:tcW w:w="3543" w:type="dxa"/>
            <w:vAlign w:val="center"/>
          </w:tcPr>
          <w:p w14:paraId="426332D9" w14:textId="197CBAAB" w:rsidR="00455408" w:rsidRPr="00A139F1" w:rsidRDefault="00CE236E" w:rsidP="00C52052">
            <w:pPr>
              <w:jc w:val="center"/>
            </w:pPr>
            <w:r w:rsidRPr="00A139F1">
              <w:t>Natte végétale</w:t>
            </w:r>
          </w:p>
        </w:tc>
        <w:tc>
          <w:tcPr>
            <w:tcW w:w="993" w:type="dxa"/>
            <w:vAlign w:val="center"/>
          </w:tcPr>
          <w:p w14:paraId="72A28080" w14:textId="234AC815" w:rsidR="00455408" w:rsidRPr="00A139F1" w:rsidRDefault="00CE236E" w:rsidP="00C52052">
            <w:pPr>
              <w:jc w:val="center"/>
            </w:pPr>
            <w:r w:rsidRPr="00A139F1">
              <w:t>110 480</w:t>
            </w:r>
          </w:p>
        </w:tc>
        <w:tc>
          <w:tcPr>
            <w:tcW w:w="850" w:type="dxa"/>
            <w:vAlign w:val="center"/>
          </w:tcPr>
          <w:p w14:paraId="5F28AE40" w14:textId="03BA86B2" w:rsidR="00455408" w:rsidRPr="00A139F1" w:rsidRDefault="00CE236E" w:rsidP="00C52052">
            <w:pPr>
              <w:jc w:val="center"/>
            </w:pPr>
            <w:r w:rsidRPr="00A139F1">
              <w:t>Pièce</w:t>
            </w:r>
          </w:p>
        </w:tc>
        <w:tc>
          <w:tcPr>
            <w:tcW w:w="1418" w:type="dxa"/>
            <w:vAlign w:val="center"/>
          </w:tcPr>
          <w:p w14:paraId="36B1C1EA" w14:textId="77777777" w:rsidR="00455408" w:rsidRPr="00A139F1" w:rsidRDefault="00455408" w:rsidP="00C52052">
            <w:pPr>
              <w:rPr>
                <w:rFonts w:asciiTheme="minorHAnsi" w:hAnsiTheme="minorHAnsi"/>
                <w:b/>
                <w:sz w:val="20"/>
                <w:szCs w:val="20"/>
                <w:lang w:val="fr-FR"/>
              </w:rPr>
            </w:pPr>
          </w:p>
        </w:tc>
        <w:tc>
          <w:tcPr>
            <w:tcW w:w="1275" w:type="dxa"/>
            <w:vAlign w:val="center"/>
          </w:tcPr>
          <w:p w14:paraId="5C6900BA" w14:textId="77777777" w:rsidR="00455408" w:rsidRPr="00A139F1" w:rsidRDefault="00455408" w:rsidP="00C52052">
            <w:pPr>
              <w:rPr>
                <w:rFonts w:asciiTheme="minorHAnsi" w:hAnsiTheme="minorHAnsi"/>
                <w:b/>
                <w:sz w:val="20"/>
                <w:szCs w:val="20"/>
                <w:lang w:val="fr-FR"/>
              </w:rPr>
            </w:pPr>
          </w:p>
        </w:tc>
        <w:tc>
          <w:tcPr>
            <w:tcW w:w="1560" w:type="dxa"/>
            <w:vAlign w:val="center"/>
          </w:tcPr>
          <w:p w14:paraId="434DCDCA" w14:textId="77777777" w:rsidR="00455408" w:rsidRPr="00A139F1" w:rsidRDefault="00455408" w:rsidP="00C52052">
            <w:pPr>
              <w:rPr>
                <w:rFonts w:asciiTheme="minorHAnsi" w:hAnsiTheme="minorHAnsi"/>
                <w:b/>
                <w:sz w:val="20"/>
                <w:szCs w:val="20"/>
                <w:lang w:val="fr-FR"/>
              </w:rPr>
            </w:pPr>
          </w:p>
        </w:tc>
        <w:tc>
          <w:tcPr>
            <w:tcW w:w="2693" w:type="dxa"/>
          </w:tcPr>
          <w:p w14:paraId="1ADC9FA4" w14:textId="77777777" w:rsidR="00455408" w:rsidRPr="00A139F1" w:rsidRDefault="00455408" w:rsidP="00C52052">
            <w:pPr>
              <w:rPr>
                <w:rFonts w:asciiTheme="minorHAnsi" w:hAnsiTheme="minorHAnsi"/>
                <w:b/>
                <w:sz w:val="20"/>
                <w:szCs w:val="20"/>
                <w:lang w:val="fr-FR"/>
              </w:rPr>
            </w:pPr>
          </w:p>
        </w:tc>
      </w:tr>
      <w:tr w:rsidR="00455408" w:rsidRPr="00A139F1" w14:paraId="6B64A49C" w14:textId="77777777" w:rsidTr="0091284E">
        <w:trPr>
          <w:trHeight w:val="340"/>
          <w:jc w:val="center"/>
        </w:trPr>
        <w:tc>
          <w:tcPr>
            <w:tcW w:w="9067" w:type="dxa"/>
            <w:gridSpan w:val="6"/>
            <w:vAlign w:val="center"/>
          </w:tcPr>
          <w:p w14:paraId="2EBA1C41" w14:textId="77777777" w:rsidR="00455408" w:rsidRPr="00A139F1" w:rsidRDefault="00455408" w:rsidP="00C52052">
            <w:pPr>
              <w:rPr>
                <w:rFonts w:asciiTheme="minorHAnsi" w:hAnsiTheme="minorHAnsi"/>
                <w:sz w:val="20"/>
                <w:szCs w:val="20"/>
                <w:lang w:val="fr-FR"/>
              </w:rPr>
            </w:pPr>
            <w:r w:rsidRPr="00A139F1">
              <w:rPr>
                <w:rFonts w:asciiTheme="minorHAnsi" w:hAnsiTheme="minorHAnsi"/>
                <w:b/>
                <w:sz w:val="20"/>
                <w:szCs w:val="20"/>
                <w:lang w:val="fr-FR"/>
              </w:rPr>
              <w:lastRenderedPageBreak/>
              <w:t>PRIX TOTAL :</w:t>
            </w:r>
          </w:p>
        </w:tc>
        <w:tc>
          <w:tcPr>
            <w:tcW w:w="1560" w:type="dxa"/>
          </w:tcPr>
          <w:p w14:paraId="34DAC7CD" w14:textId="77777777" w:rsidR="00455408" w:rsidRPr="00A139F1" w:rsidRDefault="00455408" w:rsidP="00C52052">
            <w:pPr>
              <w:rPr>
                <w:rFonts w:asciiTheme="minorHAnsi" w:hAnsiTheme="minorHAnsi"/>
                <w:b/>
                <w:sz w:val="20"/>
                <w:szCs w:val="20"/>
                <w:lang w:val="fr-FR"/>
              </w:rPr>
            </w:pPr>
          </w:p>
        </w:tc>
        <w:tc>
          <w:tcPr>
            <w:tcW w:w="2693" w:type="dxa"/>
          </w:tcPr>
          <w:p w14:paraId="482FC350" w14:textId="77777777" w:rsidR="00455408" w:rsidRPr="00A139F1" w:rsidRDefault="00455408" w:rsidP="00C52052">
            <w:pPr>
              <w:rPr>
                <w:rFonts w:asciiTheme="minorHAnsi" w:hAnsiTheme="minorHAnsi"/>
                <w:b/>
                <w:sz w:val="20"/>
                <w:szCs w:val="20"/>
                <w:lang w:val="fr-FR"/>
              </w:rPr>
            </w:pPr>
          </w:p>
        </w:tc>
      </w:tr>
      <w:tr w:rsidR="00455408" w:rsidRPr="00A139F1" w14:paraId="4E82BB50" w14:textId="77777777" w:rsidTr="0091284E">
        <w:trPr>
          <w:trHeight w:val="340"/>
          <w:jc w:val="center"/>
        </w:trPr>
        <w:tc>
          <w:tcPr>
            <w:tcW w:w="9067" w:type="dxa"/>
            <w:gridSpan w:val="6"/>
            <w:vAlign w:val="center"/>
          </w:tcPr>
          <w:p w14:paraId="0F0BD8A1" w14:textId="77777777" w:rsidR="00455408" w:rsidRPr="00A139F1" w:rsidRDefault="00455408" w:rsidP="00C52052">
            <w:pPr>
              <w:rPr>
                <w:rFonts w:asciiTheme="minorHAnsi" w:hAnsiTheme="minorHAnsi"/>
                <w:b/>
                <w:sz w:val="20"/>
                <w:szCs w:val="20"/>
                <w:lang w:val="fr-FR"/>
              </w:rPr>
            </w:pPr>
            <w:r w:rsidRPr="00A139F1">
              <w:rPr>
                <w:rFonts w:asciiTheme="minorHAnsi" w:hAnsiTheme="minorHAnsi"/>
                <w:b/>
                <w:sz w:val="20"/>
                <w:szCs w:val="20"/>
                <w:lang w:val="fr-FR"/>
              </w:rPr>
              <w:t>Délai de livraison (en jours civils) :</w:t>
            </w:r>
          </w:p>
        </w:tc>
        <w:tc>
          <w:tcPr>
            <w:tcW w:w="1560" w:type="dxa"/>
          </w:tcPr>
          <w:p w14:paraId="548257F4" w14:textId="77777777" w:rsidR="00455408" w:rsidRPr="00A139F1" w:rsidRDefault="00455408" w:rsidP="00C52052">
            <w:pPr>
              <w:rPr>
                <w:rFonts w:asciiTheme="minorHAnsi" w:hAnsiTheme="minorHAnsi"/>
                <w:b/>
                <w:sz w:val="20"/>
                <w:szCs w:val="20"/>
                <w:lang w:val="fr-FR"/>
              </w:rPr>
            </w:pPr>
          </w:p>
        </w:tc>
        <w:tc>
          <w:tcPr>
            <w:tcW w:w="2693" w:type="dxa"/>
          </w:tcPr>
          <w:p w14:paraId="2774FFB6" w14:textId="77777777" w:rsidR="00455408" w:rsidRPr="00A139F1" w:rsidRDefault="00455408" w:rsidP="00C52052">
            <w:pPr>
              <w:rPr>
                <w:rFonts w:asciiTheme="minorHAnsi" w:hAnsiTheme="minorHAnsi"/>
                <w:b/>
                <w:sz w:val="20"/>
                <w:szCs w:val="20"/>
                <w:lang w:val="fr-FR"/>
              </w:rPr>
            </w:pPr>
          </w:p>
        </w:tc>
      </w:tr>
    </w:tbl>
    <w:p w14:paraId="4EE5665E" w14:textId="66092165" w:rsidR="00455408" w:rsidRPr="00A139F1" w:rsidRDefault="00455408" w:rsidP="00C52052">
      <w:pPr>
        <w:rPr>
          <w:lang w:val="fr-FR"/>
        </w:rPr>
      </w:pPr>
    </w:p>
    <w:tbl>
      <w:tblPr>
        <w:tblStyle w:val="TableGrid"/>
        <w:tblW w:w="13320" w:type="dxa"/>
        <w:jc w:val="center"/>
        <w:tblLayout w:type="fixed"/>
        <w:tblLook w:val="04A0" w:firstRow="1" w:lastRow="0" w:firstColumn="1" w:lastColumn="0" w:noHBand="0" w:noVBand="1"/>
      </w:tblPr>
      <w:tblGrid>
        <w:gridCol w:w="988"/>
        <w:gridCol w:w="3543"/>
        <w:gridCol w:w="993"/>
        <w:gridCol w:w="850"/>
        <w:gridCol w:w="1418"/>
        <w:gridCol w:w="1275"/>
        <w:gridCol w:w="1560"/>
        <w:gridCol w:w="2693"/>
      </w:tblGrid>
      <w:tr w:rsidR="00455408" w:rsidRPr="00A139F1" w14:paraId="59745106" w14:textId="77777777" w:rsidTr="0091284E">
        <w:trPr>
          <w:trHeight w:val="340"/>
          <w:jc w:val="center"/>
        </w:trPr>
        <w:tc>
          <w:tcPr>
            <w:tcW w:w="988" w:type="dxa"/>
            <w:shd w:val="clear" w:color="auto" w:fill="D9D9D9" w:themeFill="background1" w:themeFillShade="D9"/>
            <w:vAlign w:val="center"/>
          </w:tcPr>
          <w:p w14:paraId="6A8D700B"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Lot n°</w:t>
            </w:r>
          </w:p>
        </w:tc>
        <w:tc>
          <w:tcPr>
            <w:tcW w:w="3543" w:type="dxa"/>
            <w:shd w:val="clear" w:color="auto" w:fill="D9D9D9" w:themeFill="background1" w:themeFillShade="D9"/>
            <w:vAlign w:val="center"/>
          </w:tcPr>
          <w:p w14:paraId="4F105081"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Description des articles</w:t>
            </w:r>
          </w:p>
        </w:tc>
        <w:tc>
          <w:tcPr>
            <w:tcW w:w="993" w:type="dxa"/>
            <w:shd w:val="clear" w:color="auto" w:fill="D9D9D9" w:themeFill="background1" w:themeFillShade="D9"/>
            <w:vAlign w:val="center"/>
          </w:tcPr>
          <w:p w14:paraId="3FED3E07"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Quantité</w:t>
            </w:r>
          </w:p>
        </w:tc>
        <w:tc>
          <w:tcPr>
            <w:tcW w:w="850" w:type="dxa"/>
            <w:shd w:val="clear" w:color="auto" w:fill="D9D9D9" w:themeFill="background1" w:themeFillShade="D9"/>
            <w:vAlign w:val="center"/>
          </w:tcPr>
          <w:p w14:paraId="0B71723B"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Unités</w:t>
            </w:r>
          </w:p>
        </w:tc>
        <w:tc>
          <w:tcPr>
            <w:tcW w:w="1418" w:type="dxa"/>
            <w:shd w:val="clear" w:color="auto" w:fill="D9D9D9" w:themeFill="background1" w:themeFillShade="D9"/>
            <w:vAlign w:val="center"/>
          </w:tcPr>
          <w:p w14:paraId="1A37F330"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Origine</w:t>
            </w:r>
          </w:p>
        </w:tc>
        <w:tc>
          <w:tcPr>
            <w:tcW w:w="1275" w:type="dxa"/>
            <w:shd w:val="clear" w:color="auto" w:fill="D9D9D9" w:themeFill="background1" w:themeFillShade="D9"/>
            <w:vAlign w:val="center"/>
          </w:tcPr>
          <w:p w14:paraId="6F79434A"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Prix unitaire</w:t>
            </w:r>
          </w:p>
          <w:p w14:paraId="1A175955" w14:textId="440EE5AE"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w:t>
            </w:r>
            <w:r w:rsidR="00CE236E" w:rsidRPr="00A139F1">
              <w:rPr>
                <w:rFonts w:asciiTheme="minorHAnsi" w:hAnsiTheme="minorHAnsi"/>
                <w:b/>
                <w:sz w:val="20"/>
                <w:szCs w:val="20"/>
                <w:lang w:val="fr-FR"/>
              </w:rPr>
              <w:t>XOF)</w:t>
            </w:r>
          </w:p>
        </w:tc>
        <w:tc>
          <w:tcPr>
            <w:tcW w:w="1560" w:type="dxa"/>
            <w:shd w:val="clear" w:color="auto" w:fill="D9D9D9" w:themeFill="background1" w:themeFillShade="D9"/>
            <w:vAlign w:val="center"/>
          </w:tcPr>
          <w:p w14:paraId="0CCAD7A4"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Prix total</w:t>
            </w:r>
          </w:p>
          <w:p w14:paraId="5CBF662C" w14:textId="089277A1" w:rsidR="00455408"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2693" w:type="dxa"/>
            <w:shd w:val="clear" w:color="auto" w:fill="D9D9D9" w:themeFill="background1" w:themeFillShade="D9"/>
          </w:tcPr>
          <w:p w14:paraId="35BF9DA5"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sz w:val="20"/>
                <w:szCs w:val="20"/>
                <w:lang w:val="fr-FR"/>
              </w:rPr>
              <w:t>Données techniques alternatives</w:t>
            </w:r>
          </w:p>
          <w:p w14:paraId="130F9FDB" w14:textId="77777777" w:rsidR="00455408" w:rsidRPr="00A139F1" w:rsidRDefault="00455408" w:rsidP="00C52052">
            <w:pPr>
              <w:jc w:val="center"/>
              <w:rPr>
                <w:rFonts w:asciiTheme="minorHAnsi" w:hAnsiTheme="minorHAnsi"/>
                <w:b/>
                <w:sz w:val="20"/>
                <w:szCs w:val="20"/>
                <w:lang w:val="fr-FR"/>
              </w:rPr>
            </w:pPr>
            <w:r w:rsidRPr="00A139F1">
              <w:rPr>
                <w:rFonts w:asciiTheme="minorHAnsi" w:hAnsiTheme="minorHAnsi"/>
                <w:b/>
                <w:color w:val="FF0000"/>
                <w:sz w:val="20"/>
                <w:szCs w:val="20"/>
                <w:lang w:val="fr-FR"/>
              </w:rPr>
              <w:t xml:space="preserve">Toute différence avec notre cahier des charges doit être mentionnée  </w:t>
            </w:r>
          </w:p>
        </w:tc>
      </w:tr>
      <w:tr w:rsidR="00CE236E" w:rsidRPr="00A139F1" w14:paraId="55D5B21E" w14:textId="77777777" w:rsidTr="00CE236E">
        <w:trPr>
          <w:trHeight w:val="340"/>
          <w:jc w:val="center"/>
        </w:trPr>
        <w:tc>
          <w:tcPr>
            <w:tcW w:w="988" w:type="dxa"/>
            <w:vMerge w:val="restart"/>
            <w:vAlign w:val="center"/>
          </w:tcPr>
          <w:p w14:paraId="5E55436C" w14:textId="15638698" w:rsidR="00CE236E" w:rsidRPr="00A139F1" w:rsidRDefault="00CE236E" w:rsidP="00C52052">
            <w:pPr>
              <w:rPr>
                <w:rFonts w:asciiTheme="minorHAnsi" w:hAnsiTheme="minorHAnsi"/>
                <w:b/>
                <w:sz w:val="20"/>
                <w:szCs w:val="20"/>
                <w:lang w:val="fr-FR"/>
              </w:rPr>
            </w:pPr>
            <w:r w:rsidRPr="00A139F1">
              <w:rPr>
                <w:rFonts w:asciiTheme="minorHAnsi" w:hAnsiTheme="minorHAnsi"/>
                <w:b/>
                <w:sz w:val="20"/>
                <w:szCs w:val="20"/>
                <w:lang w:val="fr-FR"/>
              </w:rPr>
              <w:t>Lot n° 5.4</w:t>
            </w:r>
          </w:p>
        </w:tc>
        <w:tc>
          <w:tcPr>
            <w:tcW w:w="3543" w:type="dxa"/>
            <w:vAlign w:val="center"/>
          </w:tcPr>
          <w:p w14:paraId="080863D3" w14:textId="28542DF6" w:rsidR="00CE236E" w:rsidRPr="00A139F1" w:rsidRDefault="00CE236E" w:rsidP="00C52052">
            <w:pPr>
              <w:rPr>
                <w:rFonts w:asciiTheme="minorHAnsi" w:hAnsiTheme="minorHAnsi"/>
                <w:b/>
                <w:sz w:val="20"/>
                <w:szCs w:val="20"/>
                <w:lang w:val="fr-FR"/>
              </w:rPr>
            </w:pPr>
            <w:r w:rsidRPr="00A139F1">
              <w:t>Pioche _koutoiga</w:t>
            </w:r>
          </w:p>
        </w:tc>
        <w:tc>
          <w:tcPr>
            <w:tcW w:w="993" w:type="dxa"/>
            <w:vAlign w:val="center"/>
          </w:tcPr>
          <w:p w14:paraId="44EA441C" w14:textId="19AA3095" w:rsidR="00CE236E" w:rsidRPr="00A139F1" w:rsidRDefault="00CE236E" w:rsidP="00C52052">
            <w:pPr>
              <w:jc w:val="center"/>
              <w:rPr>
                <w:rFonts w:asciiTheme="minorHAnsi" w:hAnsiTheme="minorHAnsi"/>
                <w:b/>
                <w:sz w:val="20"/>
                <w:szCs w:val="20"/>
                <w:lang w:val="fr-FR"/>
              </w:rPr>
            </w:pPr>
            <w:r w:rsidRPr="00A139F1">
              <w:t>1 000</w:t>
            </w:r>
          </w:p>
        </w:tc>
        <w:tc>
          <w:tcPr>
            <w:tcW w:w="850" w:type="dxa"/>
            <w:vAlign w:val="center"/>
          </w:tcPr>
          <w:p w14:paraId="6A43B153" w14:textId="74C160FD" w:rsidR="00CE236E" w:rsidRPr="00A139F1" w:rsidRDefault="00CE236E" w:rsidP="00C52052">
            <w:pPr>
              <w:jc w:val="center"/>
              <w:rPr>
                <w:rFonts w:asciiTheme="minorHAnsi" w:hAnsiTheme="minorHAnsi"/>
                <w:b/>
                <w:sz w:val="20"/>
                <w:szCs w:val="20"/>
                <w:lang w:val="fr-FR"/>
              </w:rPr>
            </w:pPr>
            <w:r w:rsidRPr="00A139F1">
              <w:t>Pièce</w:t>
            </w:r>
          </w:p>
        </w:tc>
        <w:tc>
          <w:tcPr>
            <w:tcW w:w="1418" w:type="dxa"/>
            <w:vAlign w:val="center"/>
          </w:tcPr>
          <w:p w14:paraId="41F69E1C" w14:textId="77777777" w:rsidR="00CE236E" w:rsidRPr="00A139F1" w:rsidRDefault="00CE236E" w:rsidP="00C52052">
            <w:pPr>
              <w:jc w:val="center"/>
              <w:rPr>
                <w:rFonts w:asciiTheme="minorHAnsi" w:hAnsiTheme="minorHAnsi"/>
                <w:b/>
                <w:sz w:val="20"/>
                <w:szCs w:val="20"/>
                <w:lang w:val="fr-FR"/>
              </w:rPr>
            </w:pPr>
          </w:p>
        </w:tc>
        <w:tc>
          <w:tcPr>
            <w:tcW w:w="1275" w:type="dxa"/>
            <w:vAlign w:val="center"/>
          </w:tcPr>
          <w:p w14:paraId="2D1C73A9" w14:textId="77777777" w:rsidR="00CE236E" w:rsidRPr="00A139F1" w:rsidRDefault="00CE236E" w:rsidP="00C52052">
            <w:pPr>
              <w:jc w:val="center"/>
              <w:rPr>
                <w:rFonts w:asciiTheme="minorHAnsi" w:hAnsiTheme="minorHAnsi"/>
                <w:b/>
                <w:sz w:val="20"/>
                <w:szCs w:val="20"/>
                <w:lang w:val="fr-FR"/>
              </w:rPr>
            </w:pPr>
          </w:p>
        </w:tc>
        <w:tc>
          <w:tcPr>
            <w:tcW w:w="1560" w:type="dxa"/>
            <w:vAlign w:val="center"/>
          </w:tcPr>
          <w:p w14:paraId="378DEBEB" w14:textId="77777777" w:rsidR="00CE236E" w:rsidRPr="00A139F1" w:rsidRDefault="00CE236E" w:rsidP="00C52052">
            <w:pPr>
              <w:jc w:val="center"/>
              <w:rPr>
                <w:rFonts w:asciiTheme="minorHAnsi" w:hAnsiTheme="minorHAnsi"/>
                <w:b/>
                <w:sz w:val="20"/>
                <w:szCs w:val="20"/>
                <w:lang w:val="fr-FR"/>
              </w:rPr>
            </w:pPr>
          </w:p>
        </w:tc>
        <w:tc>
          <w:tcPr>
            <w:tcW w:w="2693" w:type="dxa"/>
            <w:vAlign w:val="center"/>
          </w:tcPr>
          <w:p w14:paraId="5AA061D3" w14:textId="77777777" w:rsidR="00CE236E" w:rsidRPr="00A139F1" w:rsidRDefault="00CE236E" w:rsidP="00C52052">
            <w:pPr>
              <w:jc w:val="center"/>
              <w:rPr>
                <w:rFonts w:asciiTheme="minorHAnsi" w:hAnsiTheme="minorHAnsi"/>
                <w:b/>
                <w:sz w:val="20"/>
                <w:szCs w:val="20"/>
                <w:lang w:val="fr-FR"/>
              </w:rPr>
            </w:pPr>
          </w:p>
        </w:tc>
      </w:tr>
      <w:tr w:rsidR="00CE236E" w:rsidRPr="00A139F1" w14:paraId="7929CDD2" w14:textId="77777777" w:rsidTr="00CE236E">
        <w:trPr>
          <w:trHeight w:val="340"/>
          <w:jc w:val="center"/>
        </w:trPr>
        <w:tc>
          <w:tcPr>
            <w:tcW w:w="988" w:type="dxa"/>
            <w:vMerge/>
            <w:vAlign w:val="center"/>
          </w:tcPr>
          <w:p w14:paraId="021F1A45" w14:textId="77777777" w:rsidR="00CE236E" w:rsidRPr="00A139F1" w:rsidRDefault="00CE236E" w:rsidP="00C52052">
            <w:pPr>
              <w:rPr>
                <w:rFonts w:asciiTheme="minorHAnsi" w:hAnsiTheme="minorHAnsi"/>
                <w:b/>
                <w:sz w:val="20"/>
                <w:szCs w:val="20"/>
                <w:lang w:val="fr-FR"/>
              </w:rPr>
            </w:pPr>
          </w:p>
        </w:tc>
        <w:tc>
          <w:tcPr>
            <w:tcW w:w="3543" w:type="dxa"/>
            <w:vAlign w:val="center"/>
          </w:tcPr>
          <w:p w14:paraId="7E3F75B8" w14:textId="3116932E" w:rsidR="00CE236E" w:rsidRPr="00A139F1" w:rsidRDefault="00CE236E" w:rsidP="00C52052">
            <w:pPr>
              <w:rPr>
                <w:rFonts w:asciiTheme="minorHAnsi" w:hAnsiTheme="minorHAnsi"/>
                <w:b/>
                <w:sz w:val="20"/>
                <w:szCs w:val="20"/>
                <w:lang w:val="fr-FR"/>
              </w:rPr>
            </w:pPr>
            <w:r w:rsidRPr="00A139F1">
              <w:t>Pinces</w:t>
            </w:r>
          </w:p>
        </w:tc>
        <w:tc>
          <w:tcPr>
            <w:tcW w:w="993" w:type="dxa"/>
            <w:vAlign w:val="center"/>
          </w:tcPr>
          <w:p w14:paraId="63941DF0" w14:textId="4A191763" w:rsidR="00CE236E" w:rsidRPr="00A139F1" w:rsidRDefault="00CE236E" w:rsidP="00C52052">
            <w:pPr>
              <w:jc w:val="center"/>
              <w:rPr>
                <w:rFonts w:asciiTheme="minorHAnsi" w:hAnsiTheme="minorHAnsi"/>
                <w:b/>
                <w:sz w:val="20"/>
                <w:szCs w:val="20"/>
                <w:lang w:val="fr-FR"/>
              </w:rPr>
            </w:pPr>
            <w:r w:rsidRPr="00A139F1">
              <w:t>1 000</w:t>
            </w:r>
          </w:p>
        </w:tc>
        <w:tc>
          <w:tcPr>
            <w:tcW w:w="850" w:type="dxa"/>
            <w:vAlign w:val="center"/>
          </w:tcPr>
          <w:p w14:paraId="444D67F7" w14:textId="39B2B1B0" w:rsidR="00CE236E" w:rsidRPr="00A139F1" w:rsidRDefault="00CE236E" w:rsidP="00C52052">
            <w:pPr>
              <w:jc w:val="center"/>
              <w:rPr>
                <w:rFonts w:asciiTheme="minorHAnsi" w:hAnsiTheme="minorHAnsi"/>
                <w:b/>
                <w:sz w:val="20"/>
                <w:szCs w:val="20"/>
                <w:lang w:val="fr-FR"/>
              </w:rPr>
            </w:pPr>
            <w:r w:rsidRPr="00A139F1">
              <w:t>Pièce</w:t>
            </w:r>
          </w:p>
        </w:tc>
        <w:tc>
          <w:tcPr>
            <w:tcW w:w="1418" w:type="dxa"/>
            <w:vAlign w:val="center"/>
          </w:tcPr>
          <w:p w14:paraId="689A3828" w14:textId="77777777" w:rsidR="00CE236E" w:rsidRPr="00A139F1" w:rsidRDefault="00CE236E" w:rsidP="00C52052">
            <w:pPr>
              <w:jc w:val="center"/>
              <w:rPr>
                <w:rFonts w:asciiTheme="minorHAnsi" w:hAnsiTheme="minorHAnsi"/>
                <w:b/>
                <w:sz w:val="20"/>
                <w:szCs w:val="20"/>
                <w:lang w:val="fr-FR"/>
              </w:rPr>
            </w:pPr>
          </w:p>
        </w:tc>
        <w:tc>
          <w:tcPr>
            <w:tcW w:w="1275" w:type="dxa"/>
            <w:vAlign w:val="center"/>
          </w:tcPr>
          <w:p w14:paraId="7F695708" w14:textId="77777777" w:rsidR="00CE236E" w:rsidRPr="00A139F1" w:rsidRDefault="00CE236E" w:rsidP="00C52052">
            <w:pPr>
              <w:jc w:val="center"/>
              <w:rPr>
                <w:rFonts w:asciiTheme="minorHAnsi" w:hAnsiTheme="minorHAnsi"/>
                <w:b/>
                <w:sz w:val="20"/>
                <w:szCs w:val="20"/>
                <w:lang w:val="fr-FR"/>
              </w:rPr>
            </w:pPr>
          </w:p>
        </w:tc>
        <w:tc>
          <w:tcPr>
            <w:tcW w:w="1560" w:type="dxa"/>
            <w:vAlign w:val="center"/>
          </w:tcPr>
          <w:p w14:paraId="073CBB75" w14:textId="77777777" w:rsidR="00CE236E" w:rsidRPr="00A139F1" w:rsidRDefault="00CE236E" w:rsidP="00C52052">
            <w:pPr>
              <w:jc w:val="center"/>
              <w:rPr>
                <w:rFonts w:asciiTheme="minorHAnsi" w:hAnsiTheme="minorHAnsi"/>
                <w:b/>
                <w:sz w:val="20"/>
                <w:szCs w:val="20"/>
                <w:lang w:val="fr-FR"/>
              </w:rPr>
            </w:pPr>
          </w:p>
        </w:tc>
        <w:tc>
          <w:tcPr>
            <w:tcW w:w="2693" w:type="dxa"/>
            <w:vAlign w:val="center"/>
          </w:tcPr>
          <w:p w14:paraId="3FF01A32" w14:textId="77777777" w:rsidR="00CE236E" w:rsidRPr="00A139F1" w:rsidRDefault="00CE236E" w:rsidP="00C52052">
            <w:pPr>
              <w:jc w:val="center"/>
              <w:rPr>
                <w:rFonts w:asciiTheme="minorHAnsi" w:hAnsiTheme="minorHAnsi"/>
                <w:b/>
                <w:sz w:val="20"/>
                <w:szCs w:val="20"/>
                <w:lang w:val="fr-FR"/>
              </w:rPr>
            </w:pPr>
          </w:p>
        </w:tc>
      </w:tr>
      <w:tr w:rsidR="00CE236E" w:rsidRPr="00A139F1" w14:paraId="05B398BE" w14:textId="77777777" w:rsidTr="00CE236E">
        <w:trPr>
          <w:trHeight w:val="340"/>
          <w:jc w:val="center"/>
        </w:trPr>
        <w:tc>
          <w:tcPr>
            <w:tcW w:w="988" w:type="dxa"/>
            <w:vMerge/>
            <w:vAlign w:val="center"/>
          </w:tcPr>
          <w:p w14:paraId="53C9F370" w14:textId="77777777" w:rsidR="00CE236E" w:rsidRPr="00A139F1" w:rsidRDefault="00CE236E" w:rsidP="00C52052">
            <w:pPr>
              <w:rPr>
                <w:rFonts w:asciiTheme="minorHAnsi" w:hAnsiTheme="minorHAnsi"/>
                <w:b/>
                <w:sz w:val="20"/>
                <w:szCs w:val="20"/>
                <w:lang w:val="fr-FR"/>
              </w:rPr>
            </w:pPr>
          </w:p>
        </w:tc>
        <w:tc>
          <w:tcPr>
            <w:tcW w:w="3543" w:type="dxa"/>
            <w:vAlign w:val="center"/>
          </w:tcPr>
          <w:p w14:paraId="058CFD29" w14:textId="3B4BE4B8" w:rsidR="00CE236E" w:rsidRPr="00A139F1" w:rsidRDefault="00CE236E" w:rsidP="00C52052">
            <w:pPr>
              <w:rPr>
                <w:rFonts w:asciiTheme="minorHAnsi" w:hAnsiTheme="minorHAnsi"/>
                <w:b/>
                <w:sz w:val="20"/>
                <w:szCs w:val="20"/>
                <w:lang w:val="fr-FR"/>
              </w:rPr>
            </w:pPr>
            <w:r w:rsidRPr="00A139F1">
              <w:t>Pinceaux brosse plat</w:t>
            </w:r>
          </w:p>
        </w:tc>
        <w:tc>
          <w:tcPr>
            <w:tcW w:w="993" w:type="dxa"/>
            <w:vAlign w:val="center"/>
          </w:tcPr>
          <w:p w14:paraId="0CD8CFD6" w14:textId="3FA31C56" w:rsidR="00CE236E" w:rsidRPr="00A139F1" w:rsidRDefault="00CE236E" w:rsidP="00C52052">
            <w:pPr>
              <w:jc w:val="center"/>
              <w:rPr>
                <w:rFonts w:asciiTheme="minorHAnsi" w:hAnsiTheme="minorHAnsi"/>
                <w:b/>
                <w:sz w:val="20"/>
                <w:szCs w:val="20"/>
                <w:lang w:val="fr-FR"/>
              </w:rPr>
            </w:pPr>
            <w:r w:rsidRPr="00A139F1">
              <w:t>1 000</w:t>
            </w:r>
          </w:p>
        </w:tc>
        <w:tc>
          <w:tcPr>
            <w:tcW w:w="850" w:type="dxa"/>
            <w:vAlign w:val="center"/>
          </w:tcPr>
          <w:p w14:paraId="74A9F239" w14:textId="17577672" w:rsidR="00CE236E" w:rsidRPr="00A139F1" w:rsidRDefault="00CE236E" w:rsidP="00C52052">
            <w:pPr>
              <w:jc w:val="center"/>
              <w:rPr>
                <w:rFonts w:asciiTheme="minorHAnsi" w:hAnsiTheme="minorHAnsi"/>
                <w:b/>
                <w:sz w:val="20"/>
                <w:szCs w:val="20"/>
                <w:lang w:val="fr-FR"/>
              </w:rPr>
            </w:pPr>
            <w:r w:rsidRPr="00A139F1">
              <w:t>Pièce</w:t>
            </w:r>
          </w:p>
        </w:tc>
        <w:tc>
          <w:tcPr>
            <w:tcW w:w="1418" w:type="dxa"/>
            <w:vAlign w:val="center"/>
          </w:tcPr>
          <w:p w14:paraId="36BE585D" w14:textId="77777777" w:rsidR="00CE236E" w:rsidRPr="00A139F1" w:rsidRDefault="00CE236E" w:rsidP="00C52052">
            <w:pPr>
              <w:jc w:val="center"/>
              <w:rPr>
                <w:rFonts w:asciiTheme="minorHAnsi" w:hAnsiTheme="minorHAnsi"/>
                <w:b/>
                <w:sz w:val="20"/>
                <w:szCs w:val="20"/>
                <w:lang w:val="fr-FR"/>
              </w:rPr>
            </w:pPr>
          </w:p>
        </w:tc>
        <w:tc>
          <w:tcPr>
            <w:tcW w:w="1275" w:type="dxa"/>
            <w:vAlign w:val="center"/>
          </w:tcPr>
          <w:p w14:paraId="3F50B1BD" w14:textId="77777777" w:rsidR="00CE236E" w:rsidRPr="00A139F1" w:rsidRDefault="00CE236E" w:rsidP="00C52052">
            <w:pPr>
              <w:jc w:val="center"/>
              <w:rPr>
                <w:rFonts w:asciiTheme="minorHAnsi" w:hAnsiTheme="minorHAnsi"/>
                <w:b/>
                <w:sz w:val="20"/>
                <w:szCs w:val="20"/>
                <w:lang w:val="fr-FR"/>
              </w:rPr>
            </w:pPr>
          </w:p>
        </w:tc>
        <w:tc>
          <w:tcPr>
            <w:tcW w:w="1560" w:type="dxa"/>
            <w:vAlign w:val="center"/>
          </w:tcPr>
          <w:p w14:paraId="15BF8438" w14:textId="77777777" w:rsidR="00CE236E" w:rsidRPr="00A139F1" w:rsidRDefault="00CE236E" w:rsidP="00C52052">
            <w:pPr>
              <w:jc w:val="center"/>
              <w:rPr>
                <w:rFonts w:asciiTheme="minorHAnsi" w:hAnsiTheme="minorHAnsi"/>
                <w:b/>
                <w:sz w:val="20"/>
                <w:szCs w:val="20"/>
                <w:lang w:val="fr-FR"/>
              </w:rPr>
            </w:pPr>
          </w:p>
        </w:tc>
        <w:tc>
          <w:tcPr>
            <w:tcW w:w="2693" w:type="dxa"/>
            <w:vAlign w:val="center"/>
          </w:tcPr>
          <w:p w14:paraId="6F4002AD" w14:textId="77777777" w:rsidR="00CE236E" w:rsidRPr="00A139F1" w:rsidRDefault="00CE236E" w:rsidP="00C52052">
            <w:pPr>
              <w:jc w:val="center"/>
              <w:rPr>
                <w:rFonts w:asciiTheme="minorHAnsi" w:hAnsiTheme="minorHAnsi"/>
                <w:b/>
                <w:sz w:val="20"/>
                <w:szCs w:val="20"/>
                <w:lang w:val="fr-FR"/>
              </w:rPr>
            </w:pPr>
          </w:p>
        </w:tc>
      </w:tr>
      <w:tr w:rsidR="00CE236E" w:rsidRPr="00A139F1" w14:paraId="3D580F38" w14:textId="77777777" w:rsidTr="00CE236E">
        <w:trPr>
          <w:trHeight w:val="340"/>
          <w:jc w:val="center"/>
        </w:trPr>
        <w:tc>
          <w:tcPr>
            <w:tcW w:w="988" w:type="dxa"/>
            <w:vMerge/>
            <w:vAlign w:val="center"/>
          </w:tcPr>
          <w:p w14:paraId="55F76818" w14:textId="77777777" w:rsidR="00CE236E" w:rsidRPr="00A139F1" w:rsidRDefault="00CE236E" w:rsidP="00C52052">
            <w:pPr>
              <w:rPr>
                <w:rFonts w:asciiTheme="minorHAnsi" w:hAnsiTheme="minorHAnsi"/>
                <w:b/>
                <w:sz w:val="20"/>
                <w:szCs w:val="20"/>
                <w:lang w:val="fr-FR"/>
              </w:rPr>
            </w:pPr>
          </w:p>
        </w:tc>
        <w:tc>
          <w:tcPr>
            <w:tcW w:w="3543" w:type="dxa"/>
            <w:vAlign w:val="center"/>
          </w:tcPr>
          <w:p w14:paraId="0F614DF8" w14:textId="6F82F43E" w:rsidR="00CE236E" w:rsidRPr="00A139F1" w:rsidRDefault="00CE236E" w:rsidP="00C52052">
            <w:pPr>
              <w:rPr>
                <w:rFonts w:asciiTheme="minorHAnsi" w:hAnsiTheme="minorHAnsi"/>
                <w:b/>
                <w:sz w:val="20"/>
                <w:szCs w:val="20"/>
                <w:lang w:val="fr-FR"/>
              </w:rPr>
            </w:pPr>
            <w:r w:rsidRPr="00A139F1">
              <w:rPr>
                <w:lang w:val="fr-FR"/>
              </w:rPr>
              <w:t>Fil galva de Ø 1.7mm</w:t>
            </w:r>
          </w:p>
        </w:tc>
        <w:tc>
          <w:tcPr>
            <w:tcW w:w="993" w:type="dxa"/>
            <w:vAlign w:val="center"/>
          </w:tcPr>
          <w:p w14:paraId="22F8D021" w14:textId="0858B126" w:rsidR="00CE236E" w:rsidRPr="00A139F1" w:rsidRDefault="00CE236E" w:rsidP="00C52052">
            <w:pPr>
              <w:jc w:val="center"/>
              <w:rPr>
                <w:rFonts w:asciiTheme="minorHAnsi" w:hAnsiTheme="minorHAnsi"/>
                <w:b/>
                <w:sz w:val="20"/>
                <w:szCs w:val="20"/>
                <w:lang w:val="fr-FR"/>
              </w:rPr>
            </w:pPr>
            <w:r w:rsidRPr="00A139F1">
              <w:t>200 000</w:t>
            </w:r>
          </w:p>
        </w:tc>
        <w:tc>
          <w:tcPr>
            <w:tcW w:w="850" w:type="dxa"/>
            <w:vAlign w:val="center"/>
          </w:tcPr>
          <w:p w14:paraId="3E553BD5" w14:textId="1167AE29" w:rsidR="00CE236E" w:rsidRPr="00A139F1" w:rsidRDefault="00CE236E" w:rsidP="00C52052">
            <w:pPr>
              <w:jc w:val="center"/>
              <w:rPr>
                <w:rFonts w:asciiTheme="minorHAnsi" w:hAnsiTheme="minorHAnsi"/>
                <w:b/>
                <w:sz w:val="20"/>
                <w:szCs w:val="20"/>
                <w:lang w:val="fr-FR"/>
              </w:rPr>
            </w:pPr>
            <w:r w:rsidRPr="00A139F1">
              <w:t>Mètre</w:t>
            </w:r>
          </w:p>
        </w:tc>
        <w:tc>
          <w:tcPr>
            <w:tcW w:w="1418" w:type="dxa"/>
            <w:vAlign w:val="center"/>
          </w:tcPr>
          <w:p w14:paraId="66E53CE8" w14:textId="77777777" w:rsidR="00CE236E" w:rsidRPr="00A139F1" w:rsidRDefault="00CE236E" w:rsidP="00C52052">
            <w:pPr>
              <w:jc w:val="center"/>
              <w:rPr>
                <w:rFonts w:asciiTheme="minorHAnsi" w:hAnsiTheme="minorHAnsi"/>
                <w:b/>
                <w:sz w:val="20"/>
                <w:szCs w:val="20"/>
                <w:lang w:val="fr-FR"/>
              </w:rPr>
            </w:pPr>
          </w:p>
        </w:tc>
        <w:tc>
          <w:tcPr>
            <w:tcW w:w="1275" w:type="dxa"/>
            <w:vAlign w:val="center"/>
          </w:tcPr>
          <w:p w14:paraId="035E8B05" w14:textId="77777777" w:rsidR="00CE236E" w:rsidRPr="00A139F1" w:rsidRDefault="00CE236E" w:rsidP="00C52052">
            <w:pPr>
              <w:jc w:val="center"/>
              <w:rPr>
                <w:rFonts w:asciiTheme="minorHAnsi" w:hAnsiTheme="minorHAnsi"/>
                <w:b/>
                <w:sz w:val="20"/>
                <w:szCs w:val="20"/>
                <w:lang w:val="fr-FR"/>
              </w:rPr>
            </w:pPr>
          </w:p>
        </w:tc>
        <w:tc>
          <w:tcPr>
            <w:tcW w:w="1560" w:type="dxa"/>
            <w:vAlign w:val="center"/>
          </w:tcPr>
          <w:p w14:paraId="5D07E028" w14:textId="77777777" w:rsidR="00CE236E" w:rsidRPr="00A139F1" w:rsidRDefault="00CE236E" w:rsidP="00C52052">
            <w:pPr>
              <w:jc w:val="center"/>
              <w:rPr>
                <w:rFonts w:asciiTheme="minorHAnsi" w:hAnsiTheme="minorHAnsi"/>
                <w:b/>
                <w:sz w:val="20"/>
                <w:szCs w:val="20"/>
                <w:lang w:val="fr-FR"/>
              </w:rPr>
            </w:pPr>
          </w:p>
        </w:tc>
        <w:tc>
          <w:tcPr>
            <w:tcW w:w="2693" w:type="dxa"/>
            <w:vAlign w:val="center"/>
          </w:tcPr>
          <w:p w14:paraId="122F5838" w14:textId="77777777" w:rsidR="00CE236E" w:rsidRPr="00A139F1" w:rsidRDefault="00CE236E" w:rsidP="00C52052">
            <w:pPr>
              <w:jc w:val="center"/>
              <w:rPr>
                <w:rFonts w:asciiTheme="minorHAnsi" w:hAnsiTheme="minorHAnsi"/>
                <w:b/>
                <w:sz w:val="20"/>
                <w:szCs w:val="20"/>
                <w:lang w:val="fr-FR"/>
              </w:rPr>
            </w:pPr>
          </w:p>
        </w:tc>
      </w:tr>
      <w:tr w:rsidR="00CE236E" w:rsidRPr="00A139F1" w14:paraId="1C1659E9" w14:textId="77777777" w:rsidTr="00CE236E">
        <w:trPr>
          <w:trHeight w:val="340"/>
          <w:jc w:val="center"/>
        </w:trPr>
        <w:tc>
          <w:tcPr>
            <w:tcW w:w="988" w:type="dxa"/>
            <w:vMerge/>
            <w:vAlign w:val="center"/>
          </w:tcPr>
          <w:p w14:paraId="764CBDFE" w14:textId="77777777" w:rsidR="00CE236E" w:rsidRPr="00A139F1" w:rsidRDefault="00CE236E" w:rsidP="00C52052">
            <w:pPr>
              <w:rPr>
                <w:rFonts w:asciiTheme="minorHAnsi" w:hAnsiTheme="minorHAnsi"/>
                <w:b/>
                <w:sz w:val="20"/>
                <w:szCs w:val="20"/>
                <w:lang w:val="fr-FR"/>
              </w:rPr>
            </w:pPr>
          </w:p>
        </w:tc>
        <w:tc>
          <w:tcPr>
            <w:tcW w:w="3543" w:type="dxa"/>
            <w:vAlign w:val="center"/>
          </w:tcPr>
          <w:p w14:paraId="7921B3A1" w14:textId="27055692" w:rsidR="00CE236E" w:rsidRPr="00A139F1" w:rsidRDefault="00CE236E" w:rsidP="00C52052">
            <w:pPr>
              <w:rPr>
                <w:rFonts w:asciiTheme="minorHAnsi" w:hAnsiTheme="minorHAnsi"/>
                <w:b/>
                <w:sz w:val="20"/>
                <w:szCs w:val="20"/>
                <w:lang w:val="fr-FR"/>
              </w:rPr>
            </w:pPr>
            <w:r w:rsidRPr="00A139F1">
              <w:t>Huile de vidange</w:t>
            </w:r>
          </w:p>
        </w:tc>
        <w:tc>
          <w:tcPr>
            <w:tcW w:w="993" w:type="dxa"/>
            <w:vAlign w:val="center"/>
          </w:tcPr>
          <w:p w14:paraId="1CF51928" w14:textId="44FFCFB7" w:rsidR="00CE236E" w:rsidRPr="00A139F1" w:rsidRDefault="00CE236E" w:rsidP="00C52052">
            <w:pPr>
              <w:jc w:val="center"/>
              <w:rPr>
                <w:rFonts w:asciiTheme="minorHAnsi" w:hAnsiTheme="minorHAnsi"/>
                <w:b/>
                <w:sz w:val="20"/>
                <w:szCs w:val="20"/>
                <w:lang w:val="fr-FR"/>
              </w:rPr>
            </w:pPr>
            <w:r w:rsidRPr="00A139F1">
              <w:t>15 000</w:t>
            </w:r>
          </w:p>
        </w:tc>
        <w:tc>
          <w:tcPr>
            <w:tcW w:w="850" w:type="dxa"/>
            <w:vAlign w:val="center"/>
          </w:tcPr>
          <w:p w14:paraId="01D2DC24" w14:textId="51911DF4" w:rsidR="00CE236E" w:rsidRPr="00A139F1" w:rsidRDefault="00CE236E" w:rsidP="00C52052">
            <w:pPr>
              <w:jc w:val="center"/>
              <w:rPr>
                <w:rFonts w:asciiTheme="minorHAnsi" w:hAnsiTheme="minorHAnsi"/>
                <w:b/>
                <w:sz w:val="20"/>
                <w:szCs w:val="20"/>
                <w:lang w:val="fr-FR"/>
              </w:rPr>
            </w:pPr>
            <w:r w:rsidRPr="00A139F1">
              <w:t>Litre</w:t>
            </w:r>
          </w:p>
        </w:tc>
        <w:tc>
          <w:tcPr>
            <w:tcW w:w="1418" w:type="dxa"/>
            <w:vAlign w:val="center"/>
          </w:tcPr>
          <w:p w14:paraId="115404EF" w14:textId="77777777" w:rsidR="00CE236E" w:rsidRPr="00A139F1" w:rsidRDefault="00CE236E" w:rsidP="00C52052">
            <w:pPr>
              <w:jc w:val="center"/>
              <w:rPr>
                <w:rFonts w:asciiTheme="minorHAnsi" w:hAnsiTheme="minorHAnsi"/>
                <w:b/>
                <w:sz w:val="20"/>
                <w:szCs w:val="20"/>
                <w:lang w:val="fr-FR"/>
              </w:rPr>
            </w:pPr>
          </w:p>
        </w:tc>
        <w:tc>
          <w:tcPr>
            <w:tcW w:w="1275" w:type="dxa"/>
            <w:vAlign w:val="center"/>
          </w:tcPr>
          <w:p w14:paraId="5F4DEC9D" w14:textId="77777777" w:rsidR="00CE236E" w:rsidRPr="00A139F1" w:rsidRDefault="00CE236E" w:rsidP="00C52052">
            <w:pPr>
              <w:jc w:val="center"/>
              <w:rPr>
                <w:rFonts w:asciiTheme="minorHAnsi" w:hAnsiTheme="minorHAnsi"/>
                <w:b/>
                <w:sz w:val="20"/>
                <w:szCs w:val="20"/>
                <w:lang w:val="fr-FR"/>
              </w:rPr>
            </w:pPr>
          </w:p>
        </w:tc>
        <w:tc>
          <w:tcPr>
            <w:tcW w:w="1560" w:type="dxa"/>
            <w:vAlign w:val="center"/>
          </w:tcPr>
          <w:p w14:paraId="4B7B1ED2" w14:textId="77777777" w:rsidR="00CE236E" w:rsidRPr="00A139F1" w:rsidRDefault="00CE236E" w:rsidP="00C52052">
            <w:pPr>
              <w:jc w:val="center"/>
              <w:rPr>
                <w:rFonts w:asciiTheme="minorHAnsi" w:hAnsiTheme="minorHAnsi"/>
                <w:b/>
                <w:sz w:val="20"/>
                <w:szCs w:val="20"/>
                <w:lang w:val="fr-FR"/>
              </w:rPr>
            </w:pPr>
          </w:p>
        </w:tc>
        <w:tc>
          <w:tcPr>
            <w:tcW w:w="2693" w:type="dxa"/>
            <w:vAlign w:val="center"/>
          </w:tcPr>
          <w:p w14:paraId="4D5A4BAF" w14:textId="77777777" w:rsidR="00CE236E" w:rsidRPr="00A139F1" w:rsidRDefault="00CE236E" w:rsidP="00C52052">
            <w:pPr>
              <w:jc w:val="center"/>
              <w:rPr>
                <w:rFonts w:asciiTheme="minorHAnsi" w:hAnsiTheme="minorHAnsi"/>
                <w:b/>
                <w:sz w:val="20"/>
                <w:szCs w:val="20"/>
                <w:lang w:val="fr-FR"/>
              </w:rPr>
            </w:pPr>
          </w:p>
        </w:tc>
      </w:tr>
      <w:tr w:rsidR="00455408" w:rsidRPr="00A139F1" w14:paraId="5C309610" w14:textId="77777777" w:rsidTr="0091284E">
        <w:trPr>
          <w:trHeight w:val="340"/>
          <w:jc w:val="center"/>
        </w:trPr>
        <w:tc>
          <w:tcPr>
            <w:tcW w:w="9067" w:type="dxa"/>
            <w:gridSpan w:val="6"/>
            <w:vAlign w:val="center"/>
          </w:tcPr>
          <w:p w14:paraId="3A0DFD4D" w14:textId="77777777" w:rsidR="00455408" w:rsidRPr="00A139F1" w:rsidRDefault="00455408" w:rsidP="00C52052">
            <w:pPr>
              <w:rPr>
                <w:rFonts w:asciiTheme="minorHAnsi" w:hAnsiTheme="minorHAnsi"/>
                <w:sz w:val="20"/>
                <w:szCs w:val="20"/>
                <w:lang w:val="fr-FR"/>
              </w:rPr>
            </w:pPr>
            <w:r w:rsidRPr="00A139F1">
              <w:rPr>
                <w:rFonts w:asciiTheme="minorHAnsi" w:hAnsiTheme="minorHAnsi"/>
                <w:b/>
                <w:sz w:val="20"/>
                <w:szCs w:val="20"/>
                <w:lang w:val="fr-FR"/>
              </w:rPr>
              <w:t>PRIX TOTAL :</w:t>
            </w:r>
          </w:p>
        </w:tc>
        <w:tc>
          <w:tcPr>
            <w:tcW w:w="1560" w:type="dxa"/>
          </w:tcPr>
          <w:p w14:paraId="45BB5102" w14:textId="77777777" w:rsidR="00455408" w:rsidRPr="00A139F1" w:rsidRDefault="00455408" w:rsidP="00C52052">
            <w:pPr>
              <w:rPr>
                <w:rFonts w:asciiTheme="minorHAnsi" w:hAnsiTheme="minorHAnsi"/>
                <w:b/>
                <w:sz w:val="20"/>
                <w:szCs w:val="20"/>
                <w:lang w:val="fr-FR"/>
              </w:rPr>
            </w:pPr>
          </w:p>
        </w:tc>
        <w:tc>
          <w:tcPr>
            <w:tcW w:w="2693" w:type="dxa"/>
          </w:tcPr>
          <w:p w14:paraId="3E1F91FE" w14:textId="77777777" w:rsidR="00455408" w:rsidRPr="00A139F1" w:rsidRDefault="00455408" w:rsidP="00C52052">
            <w:pPr>
              <w:rPr>
                <w:rFonts w:asciiTheme="minorHAnsi" w:hAnsiTheme="minorHAnsi"/>
                <w:b/>
                <w:sz w:val="20"/>
                <w:szCs w:val="20"/>
                <w:lang w:val="fr-FR"/>
              </w:rPr>
            </w:pPr>
          </w:p>
        </w:tc>
      </w:tr>
      <w:tr w:rsidR="00455408" w:rsidRPr="00A139F1" w14:paraId="3E209135" w14:textId="77777777" w:rsidTr="0091284E">
        <w:trPr>
          <w:trHeight w:val="340"/>
          <w:jc w:val="center"/>
        </w:trPr>
        <w:tc>
          <w:tcPr>
            <w:tcW w:w="9067" w:type="dxa"/>
            <w:gridSpan w:val="6"/>
            <w:vAlign w:val="center"/>
          </w:tcPr>
          <w:p w14:paraId="4EF9C704" w14:textId="77777777" w:rsidR="00455408" w:rsidRPr="00A139F1" w:rsidRDefault="00455408" w:rsidP="00C52052">
            <w:pPr>
              <w:rPr>
                <w:rFonts w:asciiTheme="minorHAnsi" w:hAnsiTheme="minorHAnsi"/>
                <w:b/>
                <w:sz w:val="20"/>
                <w:szCs w:val="20"/>
                <w:lang w:val="fr-FR"/>
              </w:rPr>
            </w:pPr>
            <w:r w:rsidRPr="00A139F1">
              <w:rPr>
                <w:rFonts w:asciiTheme="minorHAnsi" w:hAnsiTheme="minorHAnsi"/>
                <w:b/>
                <w:sz w:val="20"/>
                <w:szCs w:val="20"/>
                <w:lang w:val="fr-FR"/>
              </w:rPr>
              <w:t>Délai de livraison (en jours civils) :</w:t>
            </w:r>
          </w:p>
        </w:tc>
        <w:tc>
          <w:tcPr>
            <w:tcW w:w="1560" w:type="dxa"/>
          </w:tcPr>
          <w:p w14:paraId="5F54D12C" w14:textId="77777777" w:rsidR="00455408" w:rsidRPr="00A139F1" w:rsidRDefault="00455408" w:rsidP="00C52052">
            <w:pPr>
              <w:rPr>
                <w:rFonts w:asciiTheme="minorHAnsi" w:hAnsiTheme="minorHAnsi"/>
                <w:b/>
                <w:sz w:val="20"/>
                <w:szCs w:val="20"/>
                <w:lang w:val="fr-FR"/>
              </w:rPr>
            </w:pPr>
          </w:p>
        </w:tc>
        <w:tc>
          <w:tcPr>
            <w:tcW w:w="2693" w:type="dxa"/>
          </w:tcPr>
          <w:p w14:paraId="53E97454" w14:textId="77777777" w:rsidR="00455408" w:rsidRPr="00A139F1" w:rsidRDefault="00455408" w:rsidP="00C52052">
            <w:pPr>
              <w:rPr>
                <w:rFonts w:asciiTheme="minorHAnsi" w:hAnsiTheme="minorHAnsi"/>
                <w:b/>
                <w:sz w:val="20"/>
                <w:szCs w:val="20"/>
                <w:lang w:val="fr-FR"/>
              </w:rPr>
            </w:pPr>
          </w:p>
        </w:tc>
      </w:tr>
    </w:tbl>
    <w:p w14:paraId="0752FF74" w14:textId="3CD8D58A" w:rsidR="00455408" w:rsidRPr="00A139F1" w:rsidRDefault="00455408" w:rsidP="00C52052">
      <w:pPr>
        <w:rPr>
          <w:lang w:val="fr-FR"/>
        </w:rPr>
      </w:pPr>
    </w:p>
    <w:tbl>
      <w:tblPr>
        <w:tblStyle w:val="TableGrid"/>
        <w:tblW w:w="13320" w:type="dxa"/>
        <w:jc w:val="center"/>
        <w:tblLayout w:type="fixed"/>
        <w:tblLook w:val="04A0" w:firstRow="1" w:lastRow="0" w:firstColumn="1" w:lastColumn="0" w:noHBand="0" w:noVBand="1"/>
      </w:tblPr>
      <w:tblGrid>
        <w:gridCol w:w="988"/>
        <w:gridCol w:w="3543"/>
        <w:gridCol w:w="993"/>
        <w:gridCol w:w="850"/>
        <w:gridCol w:w="1418"/>
        <w:gridCol w:w="1275"/>
        <w:gridCol w:w="1560"/>
        <w:gridCol w:w="2693"/>
      </w:tblGrid>
      <w:tr w:rsidR="00CE236E" w:rsidRPr="00A139F1" w14:paraId="2F4351AF" w14:textId="77777777" w:rsidTr="0091284E">
        <w:trPr>
          <w:trHeight w:val="340"/>
          <w:jc w:val="center"/>
        </w:trPr>
        <w:tc>
          <w:tcPr>
            <w:tcW w:w="988" w:type="dxa"/>
            <w:shd w:val="clear" w:color="auto" w:fill="D9D9D9" w:themeFill="background1" w:themeFillShade="D9"/>
            <w:vAlign w:val="center"/>
          </w:tcPr>
          <w:p w14:paraId="2240F8CB"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Lot n°</w:t>
            </w:r>
          </w:p>
        </w:tc>
        <w:tc>
          <w:tcPr>
            <w:tcW w:w="3543" w:type="dxa"/>
            <w:shd w:val="clear" w:color="auto" w:fill="D9D9D9" w:themeFill="background1" w:themeFillShade="D9"/>
            <w:vAlign w:val="center"/>
          </w:tcPr>
          <w:p w14:paraId="31954AB4"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Description des articles</w:t>
            </w:r>
          </w:p>
        </w:tc>
        <w:tc>
          <w:tcPr>
            <w:tcW w:w="993" w:type="dxa"/>
            <w:shd w:val="clear" w:color="auto" w:fill="D9D9D9" w:themeFill="background1" w:themeFillShade="D9"/>
            <w:vAlign w:val="center"/>
          </w:tcPr>
          <w:p w14:paraId="475FB5C1"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Quantité</w:t>
            </w:r>
          </w:p>
        </w:tc>
        <w:tc>
          <w:tcPr>
            <w:tcW w:w="850" w:type="dxa"/>
            <w:shd w:val="clear" w:color="auto" w:fill="D9D9D9" w:themeFill="background1" w:themeFillShade="D9"/>
            <w:vAlign w:val="center"/>
          </w:tcPr>
          <w:p w14:paraId="3DCC8933"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Unités</w:t>
            </w:r>
          </w:p>
        </w:tc>
        <w:tc>
          <w:tcPr>
            <w:tcW w:w="1418" w:type="dxa"/>
            <w:shd w:val="clear" w:color="auto" w:fill="D9D9D9" w:themeFill="background1" w:themeFillShade="D9"/>
            <w:vAlign w:val="center"/>
          </w:tcPr>
          <w:p w14:paraId="6AB84C6E"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Origine</w:t>
            </w:r>
          </w:p>
        </w:tc>
        <w:tc>
          <w:tcPr>
            <w:tcW w:w="1275" w:type="dxa"/>
            <w:shd w:val="clear" w:color="auto" w:fill="D9D9D9" w:themeFill="background1" w:themeFillShade="D9"/>
            <w:vAlign w:val="center"/>
          </w:tcPr>
          <w:p w14:paraId="3B590F2C"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Prix unitaire</w:t>
            </w:r>
          </w:p>
          <w:p w14:paraId="62A7E472" w14:textId="54A1BB50"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1560" w:type="dxa"/>
            <w:shd w:val="clear" w:color="auto" w:fill="D9D9D9" w:themeFill="background1" w:themeFillShade="D9"/>
            <w:vAlign w:val="center"/>
          </w:tcPr>
          <w:p w14:paraId="5DF3E4F8"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Prix total</w:t>
            </w:r>
          </w:p>
          <w:p w14:paraId="70A3EC16" w14:textId="7F8E6C42"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(XOF)</w:t>
            </w:r>
          </w:p>
        </w:tc>
        <w:tc>
          <w:tcPr>
            <w:tcW w:w="2693" w:type="dxa"/>
            <w:shd w:val="clear" w:color="auto" w:fill="D9D9D9" w:themeFill="background1" w:themeFillShade="D9"/>
          </w:tcPr>
          <w:p w14:paraId="5BA4FAB5"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sz w:val="20"/>
                <w:szCs w:val="20"/>
                <w:lang w:val="fr-FR"/>
              </w:rPr>
              <w:t>Données techniques alternatives</w:t>
            </w:r>
          </w:p>
          <w:p w14:paraId="6332CF30" w14:textId="77777777" w:rsidR="00CE236E" w:rsidRPr="00A139F1" w:rsidRDefault="00CE236E" w:rsidP="00C52052">
            <w:pPr>
              <w:jc w:val="center"/>
              <w:rPr>
                <w:rFonts w:asciiTheme="minorHAnsi" w:hAnsiTheme="minorHAnsi"/>
                <w:b/>
                <w:sz w:val="20"/>
                <w:szCs w:val="20"/>
                <w:lang w:val="fr-FR"/>
              </w:rPr>
            </w:pPr>
            <w:r w:rsidRPr="00A139F1">
              <w:rPr>
                <w:rFonts w:asciiTheme="minorHAnsi" w:hAnsiTheme="minorHAnsi"/>
                <w:b/>
                <w:color w:val="FF0000"/>
                <w:sz w:val="20"/>
                <w:szCs w:val="20"/>
                <w:lang w:val="fr-FR"/>
              </w:rPr>
              <w:t xml:space="preserve">Toute différence avec notre cahier des charges doit être mentionnée  </w:t>
            </w:r>
          </w:p>
        </w:tc>
      </w:tr>
      <w:tr w:rsidR="00CE236E" w:rsidRPr="00A139F1" w14:paraId="1A7D0AC2" w14:textId="77777777" w:rsidTr="00CE236E">
        <w:trPr>
          <w:trHeight w:val="340"/>
          <w:jc w:val="center"/>
        </w:trPr>
        <w:tc>
          <w:tcPr>
            <w:tcW w:w="988" w:type="dxa"/>
            <w:vAlign w:val="center"/>
          </w:tcPr>
          <w:p w14:paraId="44A179F8" w14:textId="3BE871DB" w:rsidR="00CE236E" w:rsidRPr="00A139F1" w:rsidRDefault="00CE236E" w:rsidP="00C52052">
            <w:pPr>
              <w:rPr>
                <w:rFonts w:asciiTheme="minorHAnsi" w:hAnsiTheme="minorHAnsi"/>
                <w:b/>
                <w:sz w:val="20"/>
                <w:szCs w:val="20"/>
                <w:lang w:val="fr-FR"/>
              </w:rPr>
            </w:pPr>
            <w:r w:rsidRPr="00A139F1">
              <w:rPr>
                <w:rFonts w:asciiTheme="minorHAnsi" w:hAnsiTheme="minorHAnsi"/>
                <w:b/>
                <w:sz w:val="20"/>
                <w:szCs w:val="20"/>
                <w:lang w:val="fr-FR"/>
              </w:rPr>
              <w:t>Lot n° 5.4</w:t>
            </w:r>
          </w:p>
        </w:tc>
        <w:tc>
          <w:tcPr>
            <w:tcW w:w="3543" w:type="dxa"/>
            <w:vAlign w:val="center"/>
          </w:tcPr>
          <w:p w14:paraId="01D0FF4E" w14:textId="42B5C7BF" w:rsidR="00CE236E" w:rsidRPr="00A139F1" w:rsidRDefault="00CE236E" w:rsidP="00C52052">
            <w:pPr>
              <w:jc w:val="center"/>
            </w:pPr>
            <w:r w:rsidRPr="00A139F1">
              <w:t>Lampe solaire Rechargeable</w:t>
            </w:r>
          </w:p>
        </w:tc>
        <w:tc>
          <w:tcPr>
            <w:tcW w:w="993" w:type="dxa"/>
            <w:vAlign w:val="center"/>
          </w:tcPr>
          <w:p w14:paraId="49DF0F81" w14:textId="16C10AFB" w:rsidR="00CE236E" w:rsidRPr="00A139F1" w:rsidRDefault="00CE236E" w:rsidP="00C52052">
            <w:pPr>
              <w:jc w:val="center"/>
            </w:pPr>
            <w:r w:rsidRPr="00A139F1">
              <w:t>1198</w:t>
            </w:r>
          </w:p>
        </w:tc>
        <w:tc>
          <w:tcPr>
            <w:tcW w:w="850" w:type="dxa"/>
            <w:vAlign w:val="center"/>
          </w:tcPr>
          <w:p w14:paraId="0D629C3D" w14:textId="77777777" w:rsidR="00CE236E" w:rsidRPr="00A139F1" w:rsidRDefault="00CE236E" w:rsidP="00C52052">
            <w:pPr>
              <w:jc w:val="center"/>
            </w:pPr>
            <w:r w:rsidRPr="00A139F1">
              <w:t>Pièce</w:t>
            </w:r>
          </w:p>
        </w:tc>
        <w:tc>
          <w:tcPr>
            <w:tcW w:w="1418" w:type="dxa"/>
            <w:vAlign w:val="center"/>
          </w:tcPr>
          <w:p w14:paraId="1B108882" w14:textId="77777777" w:rsidR="00CE236E" w:rsidRPr="00A139F1" w:rsidRDefault="00CE236E" w:rsidP="00C52052">
            <w:pPr>
              <w:rPr>
                <w:rFonts w:asciiTheme="minorHAnsi" w:hAnsiTheme="minorHAnsi"/>
                <w:b/>
                <w:sz w:val="20"/>
                <w:szCs w:val="20"/>
                <w:lang w:val="fr-FR"/>
              </w:rPr>
            </w:pPr>
          </w:p>
        </w:tc>
        <w:tc>
          <w:tcPr>
            <w:tcW w:w="1275" w:type="dxa"/>
            <w:vAlign w:val="center"/>
          </w:tcPr>
          <w:p w14:paraId="6451AD7B" w14:textId="77777777" w:rsidR="00CE236E" w:rsidRPr="00A139F1" w:rsidRDefault="00CE236E" w:rsidP="00C52052">
            <w:pPr>
              <w:rPr>
                <w:rFonts w:asciiTheme="minorHAnsi" w:hAnsiTheme="minorHAnsi"/>
                <w:b/>
                <w:sz w:val="20"/>
                <w:szCs w:val="20"/>
                <w:lang w:val="fr-FR"/>
              </w:rPr>
            </w:pPr>
          </w:p>
        </w:tc>
        <w:tc>
          <w:tcPr>
            <w:tcW w:w="1560" w:type="dxa"/>
            <w:vAlign w:val="center"/>
          </w:tcPr>
          <w:p w14:paraId="2C7921C0" w14:textId="77777777" w:rsidR="00CE236E" w:rsidRPr="00A139F1" w:rsidRDefault="00CE236E" w:rsidP="00C52052">
            <w:pPr>
              <w:rPr>
                <w:rFonts w:asciiTheme="minorHAnsi" w:hAnsiTheme="minorHAnsi"/>
                <w:b/>
                <w:sz w:val="20"/>
                <w:szCs w:val="20"/>
                <w:lang w:val="fr-FR"/>
              </w:rPr>
            </w:pPr>
          </w:p>
        </w:tc>
        <w:tc>
          <w:tcPr>
            <w:tcW w:w="2693" w:type="dxa"/>
          </w:tcPr>
          <w:p w14:paraId="3E1082F7" w14:textId="77777777" w:rsidR="00CE236E" w:rsidRPr="00A139F1" w:rsidRDefault="00CE236E" w:rsidP="00C52052">
            <w:pPr>
              <w:rPr>
                <w:rFonts w:asciiTheme="minorHAnsi" w:hAnsiTheme="minorHAnsi"/>
                <w:b/>
                <w:sz w:val="20"/>
                <w:szCs w:val="20"/>
                <w:lang w:val="fr-FR"/>
              </w:rPr>
            </w:pPr>
          </w:p>
        </w:tc>
      </w:tr>
      <w:tr w:rsidR="00CE236E" w:rsidRPr="00A139F1" w14:paraId="12C06ECC" w14:textId="77777777" w:rsidTr="0091284E">
        <w:trPr>
          <w:trHeight w:val="340"/>
          <w:jc w:val="center"/>
        </w:trPr>
        <w:tc>
          <w:tcPr>
            <w:tcW w:w="9067" w:type="dxa"/>
            <w:gridSpan w:val="6"/>
            <w:vAlign w:val="center"/>
          </w:tcPr>
          <w:p w14:paraId="4A1283D3" w14:textId="77777777" w:rsidR="00CE236E" w:rsidRPr="00A139F1" w:rsidRDefault="00CE236E" w:rsidP="00C52052">
            <w:pPr>
              <w:rPr>
                <w:rFonts w:asciiTheme="minorHAnsi" w:hAnsiTheme="minorHAnsi"/>
                <w:sz w:val="20"/>
                <w:szCs w:val="20"/>
                <w:lang w:val="fr-FR"/>
              </w:rPr>
            </w:pPr>
            <w:r w:rsidRPr="00A139F1">
              <w:rPr>
                <w:rFonts w:asciiTheme="minorHAnsi" w:hAnsiTheme="minorHAnsi"/>
                <w:b/>
                <w:sz w:val="20"/>
                <w:szCs w:val="20"/>
                <w:lang w:val="fr-FR"/>
              </w:rPr>
              <w:t>PRIX TOTAL :</w:t>
            </w:r>
          </w:p>
        </w:tc>
        <w:tc>
          <w:tcPr>
            <w:tcW w:w="1560" w:type="dxa"/>
          </w:tcPr>
          <w:p w14:paraId="43581D34" w14:textId="77777777" w:rsidR="00CE236E" w:rsidRPr="00A139F1" w:rsidRDefault="00CE236E" w:rsidP="00C52052">
            <w:pPr>
              <w:rPr>
                <w:rFonts w:asciiTheme="minorHAnsi" w:hAnsiTheme="minorHAnsi"/>
                <w:b/>
                <w:sz w:val="20"/>
                <w:szCs w:val="20"/>
                <w:lang w:val="fr-FR"/>
              </w:rPr>
            </w:pPr>
          </w:p>
        </w:tc>
        <w:tc>
          <w:tcPr>
            <w:tcW w:w="2693" w:type="dxa"/>
          </w:tcPr>
          <w:p w14:paraId="26652EC8" w14:textId="77777777" w:rsidR="00CE236E" w:rsidRPr="00A139F1" w:rsidRDefault="00CE236E" w:rsidP="00C52052">
            <w:pPr>
              <w:rPr>
                <w:rFonts w:asciiTheme="minorHAnsi" w:hAnsiTheme="minorHAnsi"/>
                <w:b/>
                <w:sz w:val="20"/>
                <w:szCs w:val="20"/>
                <w:lang w:val="fr-FR"/>
              </w:rPr>
            </w:pPr>
          </w:p>
        </w:tc>
      </w:tr>
      <w:tr w:rsidR="00CE236E" w:rsidRPr="00A139F1" w14:paraId="3C54078F" w14:textId="77777777" w:rsidTr="0091284E">
        <w:trPr>
          <w:trHeight w:val="340"/>
          <w:jc w:val="center"/>
        </w:trPr>
        <w:tc>
          <w:tcPr>
            <w:tcW w:w="9067" w:type="dxa"/>
            <w:gridSpan w:val="6"/>
            <w:vAlign w:val="center"/>
          </w:tcPr>
          <w:p w14:paraId="7B674E2A" w14:textId="77777777" w:rsidR="00CE236E" w:rsidRPr="00A139F1" w:rsidRDefault="00CE236E" w:rsidP="00C52052">
            <w:pPr>
              <w:rPr>
                <w:rFonts w:asciiTheme="minorHAnsi" w:hAnsiTheme="minorHAnsi"/>
                <w:b/>
                <w:sz w:val="20"/>
                <w:szCs w:val="20"/>
                <w:lang w:val="fr-FR"/>
              </w:rPr>
            </w:pPr>
            <w:r w:rsidRPr="00A139F1">
              <w:rPr>
                <w:rFonts w:asciiTheme="minorHAnsi" w:hAnsiTheme="minorHAnsi"/>
                <w:b/>
                <w:sz w:val="20"/>
                <w:szCs w:val="20"/>
                <w:lang w:val="fr-FR"/>
              </w:rPr>
              <w:t>Délai de livraison (en jours civils) :</w:t>
            </w:r>
          </w:p>
        </w:tc>
        <w:tc>
          <w:tcPr>
            <w:tcW w:w="1560" w:type="dxa"/>
          </w:tcPr>
          <w:p w14:paraId="452E9B17" w14:textId="77777777" w:rsidR="00CE236E" w:rsidRPr="00A139F1" w:rsidRDefault="00CE236E" w:rsidP="00C52052">
            <w:pPr>
              <w:rPr>
                <w:rFonts w:asciiTheme="minorHAnsi" w:hAnsiTheme="minorHAnsi"/>
                <w:b/>
                <w:sz w:val="20"/>
                <w:szCs w:val="20"/>
                <w:lang w:val="fr-FR"/>
              </w:rPr>
            </w:pPr>
          </w:p>
        </w:tc>
        <w:tc>
          <w:tcPr>
            <w:tcW w:w="2693" w:type="dxa"/>
          </w:tcPr>
          <w:p w14:paraId="2800A8AF" w14:textId="77777777" w:rsidR="00CE236E" w:rsidRPr="00A139F1" w:rsidRDefault="00CE236E" w:rsidP="00C52052">
            <w:pPr>
              <w:rPr>
                <w:rFonts w:asciiTheme="minorHAnsi" w:hAnsiTheme="minorHAnsi"/>
                <w:b/>
                <w:sz w:val="20"/>
                <w:szCs w:val="20"/>
                <w:lang w:val="fr-FR"/>
              </w:rPr>
            </w:pPr>
          </w:p>
        </w:tc>
      </w:tr>
    </w:tbl>
    <w:p w14:paraId="6584F3FC" w14:textId="44291995" w:rsidR="00CE236E" w:rsidRPr="00A139F1" w:rsidRDefault="00CE236E" w:rsidP="00C52052">
      <w:pPr>
        <w:rPr>
          <w:lang w:val="fr-FR"/>
        </w:rPr>
      </w:pPr>
    </w:p>
    <w:p w14:paraId="77C74151" w14:textId="77777777" w:rsidR="00CE236E" w:rsidRPr="00A139F1" w:rsidRDefault="00CE236E" w:rsidP="00C52052">
      <w:pPr>
        <w:rPr>
          <w:lang w:val="fr-FR"/>
        </w:rPr>
      </w:pPr>
    </w:p>
    <w:p w14:paraId="492A9098" w14:textId="78DAEAFB" w:rsidR="004A27AB" w:rsidRPr="00A139F1" w:rsidRDefault="004A27AB" w:rsidP="00C52052">
      <w:pPr>
        <w:widowControl w:val="0"/>
        <w:tabs>
          <w:tab w:val="num" w:pos="1080"/>
        </w:tabs>
        <w:overflowPunct w:val="0"/>
        <w:autoSpaceDE w:val="0"/>
        <w:autoSpaceDN w:val="0"/>
        <w:adjustRightInd w:val="0"/>
        <w:spacing w:after="0"/>
        <w:jc w:val="both"/>
        <w:rPr>
          <w:rFonts w:asciiTheme="minorHAnsi" w:hAnsiTheme="minorHAnsi"/>
          <w:sz w:val="20"/>
          <w:szCs w:val="20"/>
          <w:lang w:val="fr-FR"/>
        </w:rPr>
      </w:pPr>
    </w:p>
    <w:p w14:paraId="082910E0" w14:textId="312B9587" w:rsidR="00D83BFB" w:rsidRPr="00A139F1" w:rsidRDefault="00D83BFB" w:rsidP="00C52052">
      <w:pPr>
        <w:widowControl w:val="0"/>
        <w:autoSpaceDE w:val="0"/>
        <w:autoSpaceDN w:val="0"/>
        <w:adjustRightInd w:val="0"/>
        <w:spacing w:after="0" w:line="240" w:lineRule="auto"/>
        <w:rPr>
          <w:rFonts w:asciiTheme="minorHAnsi" w:hAnsiTheme="minorHAnsi"/>
          <w:b/>
          <w:bCs/>
          <w:sz w:val="20"/>
          <w:szCs w:val="20"/>
          <w:lang w:val="fr-FR"/>
        </w:rPr>
      </w:pPr>
      <w:r w:rsidRPr="00A139F1">
        <w:rPr>
          <w:rFonts w:asciiTheme="minorHAnsi" w:hAnsiTheme="minorHAnsi"/>
          <w:b/>
          <w:bCs/>
          <w:sz w:val="20"/>
          <w:szCs w:val="20"/>
          <w:lang w:val="fr-FR"/>
        </w:rPr>
        <w:t>Nous prenons note du fait que vous n’êtes pas tenu d’accepter l’offre la moins chère, ni aucune des offres reçues.</w:t>
      </w:r>
    </w:p>
    <w:p w14:paraId="70142206" w14:textId="77777777" w:rsidR="00A733CF" w:rsidRPr="00A139F1" w:rsidRDefault="00A733CF" w:rsidP="00C52052">
      <w:pPr>
        <w:widowControl w:val="0"/>
        <w:autoSpaceDE w:val="0"/>
        <w:autoSpaceDN w:val="0"/>
        <w:adjustRightInd w:val="0"/>
        <w:spacing w:after="0" w:line="240" w:lineRule="auto"/>
        <w:rPr>
          <w:rFonts w:asciiTheme="minorHAnsi" w:hAnsiTheme="minorHAnsi"/>
          <w:sz w:val="20"/>
          <w:szCs w:val="20"/>
          <w:lang w:val="fr-FR"/>
        </w:rPr>
      </w:pPr>
    </w:p>
    <w:tbl>
      <w:tblPr>
        <w:tblStyle w:val="TableGrid"/>
        <w:tblW w:w="10408" w:type="dxa"/>
        <w:jc w:val="center"/>
        <w:tblLook w:val="04A0" w:firstRow="1" w:lastRow="0" w:firstColumn="1" w:lastColumn="0" w:noHBand="0" w:noVBand="1"/>
      </w:tblPr>
      <w:tblGrid>
        <w:gridCol w:w="5188"/>
        <w:gridCol w:w="5220"/>
      </w:tblGrid>
      <w:tr w:rsidR="00F46AB2" w:rsidRPr="00A139F1" w14:paraId="5BB094A0" w14:textId="77777777" w:rsidTr="009609FF">
        <w:trPr>
          <w:trHeight w:val="397"/>
          <w:jc w:val="center"/>
        </w:trPr>
        <w:tc>
          <w:tcPr>
            <w:tcW w:w="5188" w:type="dxa"/>
            <w:vAlign w:val="center"/>
          </w:tcPr>
          <w:p w14:paraId="2CC9E114" w14:textId="45C3C6B7" w:rsidR="00F46AB2" w:rsidRPr="00A139F1" w:rsidRDefault="00F46AB2"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Nom du signataire :</w:t>
            </w:r>
          </w:p>
        </w:tc>
        <w:tc>
          <w:tcPr>
            <w:tcW w:w="5220" w:type="dxa"/>
            <w:vAlign w:val="center"/>
          </w:tcPr>
          <w:p w14:paraId="57CC8253" w14:textId="3DF26F56" w:rsidR="00F46AB2" w:rsidRPr="00A139F1" w:rsidRDefault="0034500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N° de tél. :</w:t>
            </w:r>
          </w:p>
        </w:tc>
      </w:tr>
      <w:tr w:rsidR="00F46AB2" w:rsidRPr="00A139F1" w14:paraId="1645CC94" w14:textId="77777777" w:rsidTr="009609FF">
        <w:trPr>
          <w:trHeight w:val="397"/>
          <w:jc w:val="center"/>
        </w:trPr>
        <w:tc>
          <w:tcPr>
            <w:tcW w:w="5188" w:type="dxa"/>
            <w:vAlign w:val="center"/>
          </w:tcPr>
          <w:p w14:paraId="20429C3D" w14:textId="02AB2E08" w:rsidR="00F46AB2" w:rsidRPr="00A139F1" w:rsidRDefault="00F46AB2"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Qualité du signataire :</w:t>
            </w:r>
          </w:p>
        </w:tc>
        <w:tc>
          <w:tcPr>
            <w:tcW w:w="5220" w:type="dxa"/>
            <w:vAlign w:val="center"/>
          </w:tcPr>
          <w:p w14:paraId="36708908" w14:textId="0E9FF644" w:rsidR="00F46AB2" w:rsidRPr="00A139F1" w:rsidRDefault="00F46AB2"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Nom de l’entreprise :</w:t>
            </w:r>
          </w:p>
        </w:tc>
      </w:tr>
      <w:tr w:rsidR="00F46AB2" w:rsidRPr="00A139F1" w14:paraId="4242EE57" w14:textId="77777777" w:rsidTr="009609FF">
        <w:trPr>
          <w:trHeight w:val="397"/>
          <w:jc w:val="center"/>
        </w:trPr>
        <w:tc>
          <w:tcPr>
            <w:tcW w:w="5188" w:type="dxa"/>
            <w:vMerge w:val="restart"/>
          </w:tcPr>
          <w:p w14:paraId="7C3C7912" w14:textId="0D5486E5" w:rsidR="00246EC2" w:rsidRPr="00A139F1" w:rsidRDefault="00F46AB2"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Signature et cachet :</w:t>
            </w:r>
          </w:p>
          <w:p w14:paraId="36FDADE3" w14:textId="77777777" w:rsidR="005711AC" w:rsidRPr="00A139F1" w:rsidRDefault="005711AC" w:rsidP="00C52052">
            <w:pPr>
              <w:widowControl w:val="0"/>
              <w:autoSpaceDE w:val="0"/>
              <w:autoSpaceDN w:val="0"/>
              <w:adjustRightInd w:val="0"/>
              <w:rPr>
                <w:rFonts w:asciiTheme="minorHAnsi" w:hAnsiTheme="minorHAnsi"/>
                <w:sz w:val="20"/>
                <w:szCs w:val="20"/>
                <w:lang w:val="fr-FR"/>
              </w:rPr>
            </w:pPr>
          </w:p>
          <w:p w14:paraId="3D04AB2A" w14:textId="77777777" w:rsidR="005711AC" w:rsidRPr="00A139F1" w:rsidRDefault="005711AC" w:rsidP="00C52052">
            <w:pPr>
              <w:widowControl w:val="0"/>
              <w:autoSpaceDE w:val="0"/>
              <w:autoSpaceDN w:val="0"/>
              <w:adjustRightInd w:val="0"/>
              <w:rPr>
                <w:rFonts w:asciiTheme="minorHAnsi" w:hAnsiTheme="minorHAnsi"/>
                <w:sz w:val="20"/>
                <w:szCs w:val="20"/>
                <w:lang w:val="fr-FR"/>
              </w:rPr>
            </w:pPr>
          </w:p>
          <w:p w14:paraId="728507D8" w14:textId="77777777" w:rsidR="00C310AC" w:rsidRPr="00A139F1" w:rsidRDefault="00C310AC" w:rsidP="00C52052">
            <w:pPr>
              <w:widowControl w:val="0"/>
              <w:autoSpaceDE w:val="0"/>
              <w:autoSpaceDN w:val="0"/>
              <w:adjustRightInd w:val="0"/>
              <w:rPr>
                <w:rFonts w:asciiTheme="minorHAnsi" w:hAnsiTheme="minorHAnsi"/>
                <w:sz w:val="20"/>
                <w:szCs w:val="20"/>
                <w:lang w:val="fr-FR"/>
              </w:rPr>
            </w:pPr>
          </w:p>
          <w:p w14:paraId="2B63AB46" w14:textId="77777777" w:rsidR="00E62940" w:rsidRPr="00A139F1" w:rsidRDefault="00E62940" w:rsidP="00C52052">
            <w:pPr>
              <w:widowControl w:val="0"/>
              <w:autoSpaceDE w:val="0"/>
              <w:autoSpaceDN w:val="0"/>
              <w:adjustRightInd w:val="0"/>
              <w:rPr>
                <w:rFonts w:asciiTheme="minorHAnsi" w:hAnsiTheme="minorHAnsi"/>
                <w:sz w:val="20"/>
                <w:szCs w:val="20"/>
                <w:lang w:val="fr-FR"/>
              </w:rPr>
            </w:pPr>
          </w:p>
          <w:p w14:paraId="29AE73F3" w14:textId="77777777" w:rsidR="00E62940" w:rsidRPr="00A139F1" w:rsidRDefault="00E62940" w:rsidP="00C52052">
            <w:pPr>
              <w:widowControl w:val="0"/>
              <w:autoSpaceDE w:val="0"/>
              <w:autoSpaceDN w:val="0"/>
              <w:adjustRightInd w:val="0"/>
              <w:rPr>
                <w:rFonts w:asciiTheme="minorHAnsi" w:hAnsiTheme="minorHAnsi"/>
                <w:sz w:val="20"/>
                <w:szCs w:val="20"/>
                <w:lang w:val="fr-FR"/>
              </w:rPr>
            </w:pPr>
          </w:p>
          <w:p w14:paraId="0EC606FC" w14:textId="556F50E3" w:rsidR="005711AC" w:rsidRPr="00A139F1" w:rsidRDefault="005711AC" w:rsidP="00C52052">
            <w:pPr>
              <w:widowControl w:val="0"/>
              <w:autoSpaceDE w:val="0"/>
              <w:autoSpaceDN w:val="0"/>
              <w:adjustRightInd w:val="0"/>
              <w:rPr>
                <w:rFonts w:asciiTheme="minorHAnsi" w:hAnsiTheme="minorHAnsi"/>
                <w:sz w:val="20"/>
                <w:szCs w:val="20"/>
                <w:lang w:val="fr-FR"/>
              </w:rPr>
            </w:pPr>
          </w:p>
        </w:tc>
        <w:tc>
          <w:tcPr>
            <w:tcW w:w="5220" w:type="dxa"/>
            <w:vAlign w:val="center"/>
          </w:tcPr>
          <w:p w14:paraId="5E06B462" w14:textId="5BED696D" w:rsidR="00F46AB2" w:rsidRPr="00A139F1" w:rsidRDefault="0034500A"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lastRenderedPageBreak/>
              <w:t>Date de signature :</w:t>
            </w:r>
          </w:p>
        </w:tc>
      </w:tr>
      <w:tr w:rsidR="00F46AB2" w:rsidRPr="00A139F1" w14:paraId="175D8CE8" w14:textId="77777777" w:rsidTr="009609FF">
        <w:trPr>
          <w:trHeight w:val="1240"/>
          <w:jc w:val="center"/>
        </w:trPr>
        <w:tc>
          <w:tcPr>
            <w:tcW w:w="5188" w:type="dxa"/>
            <w:vMerge/>
          </w:tcPr>
          <w:p w14:paraId="0D6F03E0" w14:textId="2E512192" w:rsidR="00F46AB2" w:rsidRPr="00A139F1" w:rsidRDefault="00F46AB2" w:rsidP="00C52052">
            <w:pPr>
              <w:widowControl w:val="0"/>
              <w:autoSpaceDE w:val="0"/>
              <w:autoSpaceDN w:val="0"/>
              <w:adjustRightInd w:val="0"/>
              <w:rPr>
                <w:rFonts w:asciiTheme="minorHAnsi" w:hAnsiTheme="minorHAnsi"/>
                <w:sz w:val="20"/>
                <w:szCs w:val="20"/>
                <w:lang w:val="fr-FR"/>
              </w:rPr>
            </w:pPr>
          </w:p>
        </w:tc>
        <w:tc>
          <w:tcPr>
            <w:tcW w:w="5220" w:type="dxa"/>
          </w:tcPr>
          <w:p w14:paraId="763E35CE" w14:textId="77777777" w:rsidR="00F46AB2" w:rsidRPr="00A139F1" w:rsidRDefault="00F46AB2" w:rsidP="00C52052">
            <w:pPr>
              <w:widowControl w:val="0"/>
              <w:autoSpaceDE w:val="0"/>
              <w:autoSpaceDN w:val="0"/>
              <w:adjustRightInd w:val="0"/>
              <w:rPr>
                <w:rFonts w:asciiTheme="minorHAnsi" w:hAnsiTheme="minorHAnsi"/>
                <w:sz w:val="20"/>
                <w:szCs w:val="20"/>
                <w:lang w:val="fr-FR"/>
              </w:rPr>
            </w:pPr>
            <w:r w:rsidRPr="00A139F1">
              <w:rPr>
                <w:rFonts w:asciiTheme="minorHAnsi" w:hAnsiTheme="minorHAnsi"/>
                <w:sz w:val="20"/>
                <w:szCs w:val="20"/>
                <w:lang w:val="fr-FR"/>
              </w:rPr>
              <w:t>Adresse :</w:t>
            </w:r>
          </w:p>
          <w:p w14:paraId="76F45B40" w14:textId="7ED0A3F7" w:rsidR="00F46AB2" w:rsidRPr="00A139F1" w:rsidRDefault="00F46AB2" w:rsidP="00C52052">
            <w:pPr>
              <w:widowControl w:val="0"/>
              <w:autoSpaceDE w:val="0"/>
              <w:autoSpaceDN w:val="0"/>
              <w:adjustRightInd w:val="0"/>
              <w:rPr>
                <w:rFonts w:asciiTheme="minorHAnsi" w:hAnsiTheme="minorHAnsi"/>
                <w:sz w:val="20"/>
                <w:szCs w:val="20"/>
                <w:lang w:val="fr-FR"/>
              </w:rPr>
            </w:pPr>
          </w:p>
        </w:tc>
      </w:tr>
    </w:tbl>
    <w:p w14:paraId="7D577D1F" w14:textId="77777777" w:rsidR="0026635C" w:rsidRPr="00A139F1" w:rsidRDefault="0026635C" w:rsidP="00C52052">
      <w:pPr>
        <w:widowControl w:val="0"/>
        <w:autoSpaceDE w:val="0"/>
        <w:autoSpaceDN w:val="0"/>
        <w:adjustRightInd w:val="0"/>
        <w:spacing w:after="0" w:line="240" w:lineRule="auto"/>
        <w:jc w:val="center"/>
        <w:rPr>
          <w:rFonts w:asciiTheme="minorHAnsi" w:hAnsiTheme="minorHAnsi"/>
          <w:b/>
          <w:bCs/>
          <w:sz w:val="32"/>
          <w:lang w:val="fr-FR"/>
        </w:rPr>
      </w:pPr>
    </w:p>
    <w:p w14:paraId="198A735D" w14:textId="77777777" w:rsidR="0026635C" w:rsidRPr="00A139F1" w:rsidRDefault="0026635C" w:rsidP="00C52052">
      <w:pPr>
        <w:rPr>
          <w:rFonts w:asciiTheme="minorHAnsi" w:hAnsiTheme="minorHAnsi"/>
          <w:b/>
          <w:bCs/>
          <w:sz w:val="26"/>
          <w:szCs w:val="26"/>
          <w:lang w:val="fr-FR"/>
        </w:rPr>
      </w:pPr>
      <w:r w:rsidRPr="00A139F1">
        <w:rPr>
          <w:rFonts w:asciiTheme="minorHAnsi" w:hAnsiTheme="minorHAnsi"/>
          <w:b/>
          <w:bCs/>
          <w:sz w:val="26"/>
          <w:szCs w:val="26"/>
          <w:lang w:val="fr-FR"/>
        </w:rPr>
        <w:br w:type="page"/>
      </w:r>
    </w:p>
    <w:p w14:paraId="0E646F91" w14:textId="77777777" w:rsidR="00E07A89" w:rsidRPr="00A139F1" w:rsidRDefault="00E07A89" w:rsidP="00C52052">
      <w:pPr>
        <w:pStyle w:val="ListParagraph"/>
        <w:spacing w:after="0"/>
        <w:jc w:val="center"/>
        <w:rPr>
          <w:rFonts w:asciiTheme="minorHAnsi" w:hAnsiTheme="minorHAnsi"/>
          <w:b/>
          <w:bCs/>
          <w:sz w:val="26"/>
          <w:szCs w:val="26"/>
          <w:lang w:val="fr-FR"/>
        </w:rPr>
        <w:sectPr w:rsidR="00E07A89" w:rsidRPr="00A139F1" w:rsidSect="00950FFC">
          <w:pgSz w:w="15840" w:h="12240" w:orient="landscape"/>
          <w:pgMar w:top="1138" w:right="1138" w:bottom="1138" w:left="1138" w:header="562" w:footer="562" w:gutter="0"/>
          <w:cols w:space="720"/>
          <w:docGrid w:linePitch="360"/>
        </w:sectPr>
      </w:pPr>
    </w:p>
    <w:p w14:paraId="7A5A7726" w14:textId="0FF3933E" w:rsidR="0026635C" w:rsidRPr="00A139F1" w:rsidRDefault="0026635C" w:rsidP="00C52052">
      <w:pPr>
        <w:pStyle w:val="ListParagraph"/>
        <w:spacing w:after="0"/>
        <w:jc w:val="center"/>
        <w:rPr>
          <w:rFonts w:asciiTheme="minorHAnsi" w:hAnsiTheme="minorHAnsi"/>
          <w:b/>
          <w:bCs/>
          <w:sz w:val="26"/>
          <w:szCs w:val="26"/>
          <w:lang w:val="fr-FR"/>
        </w:rPr>
      </w:pPr>
      <w:r w:rsidRPr="00A139F1">
        <w:rPr>
          <w:rFonts w:asciiTheme="minorHAnsi" w:hAnsiTheme="minorHAnsi"/>
          <w:b/>
          <w:bCs/>
          <w:sz w:val="26"/>
          <w:szCs w:val="26"/>
          <w:lang w:val="fr-FR"/>
        </w:rPr>
        <w:lastRenderedPageBreak/>
        <w:t>SECTION 7</w:t>
      </w:r>
    </w:p>
    <w:p w14:paraId="7B99E55C" w14:textId="77777777" w:rsidR="0026635C" w:rsidRPr="00A139F1" w:rsidRDefault="0026635C" w:rsidP="00C52052">
      <w:pPr>
        <w:pStyle w:val="ListParagraph"/>
        <w:spacing w:after="240"/>
        <w:contextualSpacing w:val="0"/>
        <w:jc w:val="center"/>
        <w:rPr>
          <w:rFonts w:asciiTheme="minorHAnsi" w:hAnsiTheme="minorHAnsi"/>
          <w:b/>
          <w:bCs/>
          <w:sz w:val="26"/>
          <w:szCs w:val="26"/>
          <w:lang w:val="fr-FR"/>
        </w:rPr>
      </w:pPr>
      <w:r w:rsidRPr="00A139F1">
        <w:rPr>
          <w:rFonts w:asciiTheme="minorHAnsi" w:hAnsiTheme="minorHAnsi"/>
          <w:b/>
          <w:bCs/>
          <w:sz w:val="26"/>
          <w:szCs w:val="26"/>
          <w:lang w:val="fr-FR"/>
        </w:rPr>
        <w:t>PROFIL DE L’ENTREPRISE ET EXPÉRIENCE PRÉALABLE</w:t>
      </w:r>
    </w:p>
    <w:p w14:paraId="5A0104AA" w14:textId="77777777" w:rsidR="0026635C" w:rsidRPr="00A139F1" w:rsidRDefault="0026635C" w:rsidP="00C52052">
      <w:pPr>
        <w:widowControl w:val="0"/>
        <w:overflowPunct w:val="0"/>
        <w:autoSpaceDE w:val="0"/>
        <w:autoSpaceDN w:val="0"/>
        <w:adjustRightInd w:val="0"/>
        <w:spacing w:after="120"/>
        <w:jc w:val="both"/>
        <w:rPr>
          <w:rFonts w:asciiTheme="minorHAnsi" w:hAnsiTheme="minorHAnsi"/>
          <w:sz w:val="20"/>
          <w:szCs w:val="20"/>
          <w:lang w:val="fr-FR"/>
        </w:rPr>
      </w:pPr>
      <w:r w:rsidRPr="00A139F1">
        <w:rPr>
          <w:rFonts w:asciiTheme="minorHAnsi" w:hAnsiTheme="minorHAnsi"/>
          <w:sz w:val="20"/>
          <w:szCs w:val="20"/>
          <w:lang w:val="fr-FR"/>
        </w:rPr>
        <w:t xml:space="preserve">Le soumissionnaire est prié de : </w:t>
      </w:r>
    </w:p>
    <w:p w14:paraId="741CCC8A" w14:textId="77777777" w:rsidR="0026635C" w:rsidRPr="00A139F1" w:rsidRDefault="0026635C" w:rsidP="00C52052">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lang w:val="fr-FR"/>
        </w:rPr>
      </w:pPr>
      <w:r w:rsidRPr="00A139F1">
        <w:rPr>
          <w:rFonts w:asciiTheme="minorHAnsi" w:hAnsiTheme="minorHAnsi"/>
          <w:sz w:val="20"/>
          <w:szCs w:val="20"/>
          <w:lang w:val="fr-FR"/>
        </w:rPr>
        <w:t xml:space="preserve">soumettre le </w:t>
      </w:r>
      <w:r w:rsidRPr="00A139F1">
        <w:rPr>
          <w:rFonts w:asciiTheme="minorHAnsi" w:hAnsiTheme="minorHAnsi"/>
          <w:b/>
          <w:sz w:val="20"/>
          <w:szCs w:val="20"/>
          <w:lang w:val="fr-FR"/>
        </w:rPr>
        <w:t>Profil de l’entreprise ;</w:t>
      </w:r>
    </w:p>
    <w:p w14:paraId="0FDFC1B9" w14:textId="5919C9AF" w:rsidR="0026635C" w:rsidRPr="00A139F1" w:rsidRDefault="0026635C" w:rsidP="00C52052">
      <w:pPr>
        <w:pStyle w:val="ListParagraph"/>
        <w:widowControl w:val="0"/>
        <w:numPr>
          <w:ilvl w:val="0"/>
          <w:numId w:val="17"/>
        </w:numPr>
        <w:overflowPunct w:val="0"/>
        <w:autoSpaceDE w:val="0"/>
        <w:autoSpaceDN w:val="0"/>
        <w:adjustRightInd w:val="0"/>
        <w:spacing w:after="0"/>
        <w:ind w:left="284" w:hanging="142"/>
        <w:jc w:val="both"/>
        <w:rPr>
          <w:rFonts w:asciiTheme="minorHAnsi" w:hAnsiTheme="minorHAnsi"/>
          <w:sz w:val="20"/>
          <w:szCs w:val="20"/>
          <w:lang w:val="fr-FR"/>
        </w:rPr>
      </w:pPr>
      <w:r w:rsidRPr="00A139F1">
        <w:rPr>
          <w:rFonts w:asciiTheme="minorHAnsi" w:hAnsiTheme="minorHAnsi"/>
          <w:sz w:val="20"/>
          <w:szCs w:val="20"/>
          <w:lang w:val="fr-FR"/>
        </w:rPr>
        <w:t xml:space="preserve">remplir le </w:t>
      </w:r>
      <w:r w:rsidRPr="00A139F1">
        <w:rPr>
          <w:rFonts w:asciiTheme="minorHAnsi" w:hAnsiTheme="minorHAnsi"/>
          <w:b/>
          <w:sz w:val="20"/>
          <w:szCs w:val="20"/>
          <w:lang w:val="fr-FR"/>
        </w:rPr>
        <w:t>Tableau d’expérience préalable</w:t>
      </w:r>
      <w:r w:rsidRPr="00A139F1">
        <w:rPr>
          <w:rFonts w:asciiTheme="minorHAnsi" w:hAnsiTheme="minorHAnsi"/>
          <w:sz w:val="20"/>
          <w:szCs w:val="20"/>
          <w:lang w:val="fr-FR"/>
        </w:rPr>
        <w:t xml:space="preserve"> ci-dessous, en indiquant les contrats effectués relatifs à la fourniture de marchandises semblables à celles visées par le présent contrat au cours des 5 dernières années ;</w:t>
      </w:r>
    </w:p>
    <w:p w14:paraId="161785CA" w14:textId="344A2B02" w:rsidR="0026635C" w:rsidRPr="00A139F1" w:rsidRDefault="0026635C" w:rsidP="00C52052">
      <w:pPr>
        <w:pStyle w:val="ListParagraph"/>
        <w:widowControl w:val="0"/>
        <w:numPr>
          <w:ilvl w:val="0"/>
          <w:numId w:val="17"/>
        </w:numPr>
        <w:overflowPunct w:val="0"/>
        <w:autoSpaceDE w:val="0"/>
        <w:autoSpaceDN w:val="0"/>
        <w:adjustRightInd w:val="0"/>
        <w:spacing w:after="0"/>
        <w:ind w:left="709" w:hanging="567"/>
        <w:jc w:val="both"/>
        <w:rPr>
          <w:rFonts w:asciiTheme="minorHAnsi" w:hAnsiTheme="minorHAnsi"/>
          <w:sz w:val="20"/>
          <w:szCs w:val="20"/>
          <w:lang w:val="fr-FR"/>
        </w:rPr>
      </w:pPr>
      <w:r w:rsidRPr="00A139F1">
        <w:rPr>
          <w:rFonts w:asciiTheme="minorHAnsi" w:hAnsiTheme="minorHAnsi"/>
          <w:sz w:val="20"/>
          <w:szCs w:val="20"/>
          <w:lang w:val="fr-FR"/>
        </w:rPr>
        <w:t xml:space="preserve">joindre des </w:t>
      </w:r>
      <w:r w:rsidRPr="00A139F1">
        <w:rPr>
          <w:rFonts w:asciiTheme="minorHAnsi" w:hAnsiTheme="minorHAnsi"/>
          <w:b/>
          <w:sz w:val="20"/>
          <w:szCs w:val="20"/>
          <w:lang w:val="fr-FR"/>
        </w:rPr>
        <w:t>pièces justificatives</w:t>
      </w:r>
      <w:r w:rsidRPr="00A139F1">
        <w:rPr>
          <w:rFonts w:asciiTheme="minorHAnsi" w:hAnsiTheme="minorHAnsi"/>
          <w:sz w:val="20"/>
          <w:szCs w:val="20"/>
          <w:lang w:val="fr-FR"/>
        </w:rPr>
        <w:t xml:space="preserve"> de son expérience préalable (contrats, certificats d’achèvement, etc.)</w:t>
      </w:r>
      <w:r w:rsidR="002E7505" w:rsidRPr="00A139F1">
        <w:rPr>
          <w:rFonts w:cs="Calibri"/>
          <w:b/>
          <w:sz w:val="20"/>
          <w:szCs w:val="20"/>
          <w:lang w:val="fr-FR"/>
        </w:rPr>
        <w:t>.</w:t>
      </w:r>
    </w:p>
    <w:p w14:paraId="1F7456F9" w14:textId="77777777" w:rsidR="0026635C" w:rsidRPr="00A139F1" w:rsidRDefault="0026635C" w:rsidP="00C52052">
      <w:pPr>
        <w:pStyle w:val="ListParagraph"/>
        <w:widowControl w:val="0"/>
        <w:overflowPunct w:val="0"/>
        <w:autoSpaceDE w:val="0"/>
        <w:autoSpaceDN w:val="0"/>
        <w:adjustRightInd w:val="0"/>
        <w:spacing w:after="0"/>
        <w:ind w:left="567"/>
        <w:jc w:val="both"/>
        <w:rPr>
          <w:rFonts w:asciiTheme="minorHAnsi" w:hAnsiTheme="minorHAnsi"/>
          <w:sz w:val="20"/>
          <w:szCs w:val="20"/>
          <w:lang w:val="fr-FR"/>
        </w:rPr>
      </w:pP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26635C" w:rsidRPr="00A139F1" w14:paraId="4D7BEE67" w14:textId="77777777" w:rsidTr="00F539EF">
        <w:trPr>
          <w:trHeight w:val="768"/>
        </w:trPr>
        <w:tc>
          <w:tcPr>
            <w:tcW w:w="630" w:type="dxa"/>
            <w:tcBorders>
              <w:top w:val="single" w:sz="1" w:space="0" w:color="000000"/>
              <w:left w:val="single" w:sz="1" w:space="0" w:color="000000"/>
              <w:bottom w:val="single" w:sz="1" w:space="0" w:color="000000"/>
            </w:tcBorders>
            <w:vAlign w:val="center"/>
          </w:tcPr>
          <w:p w14:paraId="4D3957F6" w14:textId="77777777" w:rsidR="0026635C" w:rsidRPr="00A139F1" w:rsidRDefault="0026635C" w:rsidP="00C52052">
            <w:pPr>
              <w:suppressAutoHyphens/>
              <w:spacing w:before="29" w:after="29"/>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BF0597A" w14:textId="77777777" w:rsidR="0026635C" w:rsidRPr="00A139F1" w:rsidRDefault="0026635C" w:rsidP="00C52052">
            <w:pPr>
              <w:suppressAutoHyphens/>
              <w:spacing w:before="29" w:after="29"/>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Nom du projet / type de prestation</w:t>
            </w:r>
          </w:p>
        </w:tc>
        <w:tc>
          <w:tcPr>
            <w:tcW w:w="2340" w:type="dxa"/>
            <w:tcBorders>
              <w:top w:val="single" w:sz="1" w:space="0" w:color="000000"/>
              <w:left w:val="single" w:sz="1" w:space="0" w:color="000000"/>
              <w:bottom w:val="single" w:sz="1" w:space="0" w:color="000000"/>
            </w:tcBorders>
            <w:shd w:val="clear" w:color="auto" w:fill="auto"/>
            <w:vAlign w:val="center"/>
          </w:tcPr>
          <w:p w14:paraId="3EA56062" w14:textId="11ACE30E" w:rsidR="0026635C" w:rsidRPr="00A139F1" w:rsidRDefault="0026635C" w:rsidP="00C52052">
            <w:pPr>
              <w:suppressLineNumbers/>
              <w:suppressAutoHyphens/>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Valeur totale des prestations effectué</w:t>
            </w:r>
            <w:r w:rsidR="00F73933" w:rsidRPr="00A139F1">
              <w:rPr>
                <w:rFonts w:asciiTheme="minorHAnsi" w:hAnsiTheme="minorHAnsi"/>
                <w:b/>
                <w:bCs/>
                <w:sz w:val="20"/>
                <w:szCs w:val="20"/>
                <w:lang w:val="fr-FR" w:eastAsia="ar-SA"/>
              </w:rPr>
              <w:t>e</w:t>
            </w:r>
            <w:r w:rsidRPr="00A139F1">
              <w:rPr>
                <w:rFonts w:asciiTheme="minorHAnsi" w:hAnsiTheme="minorHAnsi"/>
                <w:b/>
                <w:bCs/>
                <w:sz w:val="20"/>
                <w:szCs w:val="20"/>
                <w:lang w:val="fr-FR" w:eastAsia="ar-SA"/>
              </w:rPr>
              <w:t>s (</w:t>
            </w:r>
            <w:r w:rsidR="00CE236E" w:rsidRPr="00A139F1">
              <w:rPr>
                <w:rFonts w:asciiTheme="minorHAnsi" w:hAnsiTheme="minorHAnsi"/>
                <w:b/>
                <w:bCs/>
                <w:sz w:val="20"/>
                <w:szCs w:val="20"/>
                <w:lang w:val="fr-FR" w:eastAsia="ar-SA"/>
              </w:rPr>
              <w:t>XOF</w:t>
            </w:r>
            <w:r w:rsidRPr="00A139F1">
              <w:rPr>
                <w:rFonts w:asciiTheme="minorHAnsi" w:hAnsiTheme="minorHAnsi"/>
                <w:b/>
                <w:bCs/>
                <w:sz w:val="20"/>
                <w:szCs w:val="20"/>
                <w:lang w:val="fr-FR"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96F58E1" w14:textId="77777777" w:rsidR="0026635C" w:rsidRPr="00A139F1" w:rsidRDefault="0026635C" w:rsidP="00C52052">
            <w:pPr>
              <w:suppressLineNumbers/>
              <w:suppressAutoHyphens/>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Durée du contrat</w:t>
            </w:r>
          </w:p>
        </w:tc>
        <w:tc>
          <w:tcPr>
            <w:tcW w:w="1562" w:type="dxa"/>
            <w:tcBorders>
              <w:top w:val="single" w:sz="1" w:space="0" w:color="000000"/>
              <w:left w:val="single" w:sz="1" w:space="0" w:color="000000"/>
              <w:bottom w:val="single" w:sz="1" w:space="0" w:color="000000"/>
              <w:right w:val="single" w:sz="1" w:space="0" w:color="000000"/>
            </w:tcBorders>
            <w:vAlign w:val="center"/>
          </w:tcPr>
          <w:p w14:paraId="6FB1A24D" w14:textId="77777777" w:rsidR="0026635C" w:rsidRPr="00A139F1" w:rsidRDefault="0026635C" w:rsidP="00C52052">
            <w:pPr>
              <w:suppressLineNumbers/>
              <w:suppressAutoHyphens/>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Date de début</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0CAC59C3" w14:textId="77777777" w:rsidR="0026635C" w:rsidRPr="00A139F1" w:rsidRDefault="0026635C" w:rsidP="00C52052">
            <w:pPr>
              <w:suppressLineNumbers/>
              <w:suppressAutoHyphens/>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Date de fin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FC55FF" w14:textId="77777777" w:rsidR="0026635C" w:rsidRPr="00A139F1" w:rsidRDefault="0026635C" w:rsidP="00C52052">
            <w:pPr>
              <w:suppressLineNumbers/>
              <w:suppressAutoHyphens/>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Autorité contractante et lieu</w:t>
            </w:r>
          </w:p>
        </w:tc>
      </w:tr>
      <w:tr w:rsidR="0026635C" w:rsidRPr="00A139F1" w14:paraId="0F45C471" w14:textId="77777777" w:rsidTr="00F539EF">
        <w:trPr>
          <w:trHeight w:val="680"/>
        </w:trPr>
        <w:tc>
          <w:tcPr>
            <w:tcW w:w="630" w:type="dxa"/>
            <w:tcBorders>
              <w:left w:val="single" w:sz="1" w:space="0" w:color="000000"/>
              <w:bottom w:val="single" w:sz="1" w:space="0" w:color="000000"/>
            </w:tcBorders>
            <w:vAlign w:val="center"/>
          </w:tcPr>
          <w:p w14:paraId="2675CC4C" w14:textId="77777777" w:rsidR="0026635C" w:rsidRPr="00A139F1" w:rsidRDefault="0026635C" w:rsidP="00C52052">
            <w:pPr>
              <w:suppressLineNumbers/>
              <w:suppressAutoHyphens/>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1</w:t>
            </w:r>
          </w:p>
        </w:tc>
        <w:tc>
          <w:tcPr>
            <w:tcW w:w="4140" w:type="dxa"/>
            <w:tcBorders>
              <w:left w:val="single" w:sz="1" w:space="0" w:color="000000"/>
              <w:bottom w:val="single" w:sz="1" w:space="0" w:color="000000"/>
            </w:tcBorders>
            <w:shd w:val="clear" w:color="auto" w:fill="auto"/>
            <w:vAlign w:val="center"/>
          </w:tcPr>
          <w:p w14:paraId="102B4226" w14:textId="77777777" w:rsidR="0026635C" w:rsidRPr="00A139F1" w:rsidRDefault="0026635C" w:rsidP="00C52052">
            <w:pPr>
              <w:suppressLineNumbers/>
              <w:suppressAutoHyphens/>
              <w:rPr>
                <w:rFonts w:asciiTheme="minorHAnsi" w:hAnsiTheme="minorHAnsi"/>
                <w:b/>
                <w:bCs/>
                <w:sz w:val="20"/>
                <w:szCs w:val="20"/>
                <w:lang w:val="fr-FR" w:eastAsia="ar-SA"/>
              </w:rPr>
            </w:pPr>
          </w:p>
        </w:tc>
        <w:tc>
          <w:tcPr>
            <w:tcW w:w="2340" w:type="dxa"/>
            <w:tcBorders>
              <w:left w:val="single" w:sz="1" w:space="0" w:color="000000"/>
              <w:bottom w:val="single" w:sz="1" w:space="0" w:color="000000"/>
            </w:tcBorders>
            <w:shd w:val="clear" w:color="auto" w:fill="auto"/>
            <w:vAlign w:val="center"/>
          </w:tcPr>
          <w:p w14:paraId="66956AAB"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620" w:type="dxa"/>
            <w:tcBorders>
              <w:left w:val="single" w:sz="1" w:space="0" w:color="000000"/>
              <w:bottom w:val="single" w:sz="1" w:space="0" w:color="000000"/>
            </w:tcBorders>
            <w:shd w:val="clear" w:color="auto" w:fill="auto"/>
            <w:vAlign w:val="center"/>
          </w:tcPr>
          <w:p w14:paraId="0D2A0B2D"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62" w:type="dxa"/>
            <w:tcBorders>
              <w:left w:val="single" w:sz="1" w:space="0" w:color="000000"/>
              <w:bottom w:val="single" w:sz="1" w:space="0" w:color="000000"/>
              <w:right w:val="single" w:sz="1" w:space="0" w:color="000000"/>
            </w:tcBorders>
            <w:vAlign w:val="center"/>
          </w:tcPr>
          <w:p w14:paraId="20FB63CA"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72FF6D3"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1CF091"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r>
      <w:tr w:rsidR="0026635C" w:rsidRPr="00A139F1" w14:paraId="0F241BED" w14:textId="77777777" w:rsidTr="00F539EF">
        <w:trPr>
          <w:trHeight w:val="680"/>
        </w:trPr>
        <w:tc>
          <w:tcPr>
            <w:tcW w:w="630" w:type="dxa"/>
            <w:tcBorders>
              <w:left w:val="single" w:sz="1" w:space="0" w:color="000000"/>
              <w:bottom w:val="single" w:sz="1" w:space="0" w:color="000000"/>
            </w:tcBorders>
            <w:vAlign w:val="center"/>
          </w:tcPr>
          <w:p w14:paraId="028DEDC2" w14:textId="77777777" w:rsidR="0026635C" w:rsidRPr="00A139F1" w:rsidRDefault="0026635C" w:rsidP="00C52052">
            <w:pPr>
              <w:suppressLineNumbers/>
              <w:suppressAutoHyphens/>
              <w:snapToGrid w:val="0"/>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2</w:t>
            </w:r>
          </w:p>
        </w:tc>
        <w:tc>
          <w:tcPr>
            <w:tcW w:w="4140" w:type="dxa"/>
            <w:tcBorders>
              <w:left w:val="single" w:sz="1" w:space="0" w:color="000000"/>
              <w:bottom w:val="single" w:sz="1" w:space="0" w:color="000000"/>
            </w:tcBorders>
            <w:shd w:val="clear" w:color="auto" w:fill="auto"/>
            <w:vAlign w:val="center"/>
          </w:tcPr>
          <w:p w14:paraId="19E6E2A0"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340" w:type="dxa"/>
            <w:tcBorders>
              <w:left w:val="single" w:sz="1" w:space="0" w:color="000000"/>
              <w:bottom w:val="single" w:sz="1" w:space="0" w:color="000000"/>
            </w:tcBorders>
            <w:shd w:val="clear" w:color="auto" w:fill="auto"/>
            <w:vAlign w:val="center"/>
          </w:tcPr>
          <w:p w14:paraId="4990E1FA"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620" w:type="dxa"/>
            <w:tcBorders>
              <w:left w:val="single" w:sz="1" w:space="0" w:color="000000"/>
              <w:bottom w:val="single" w:sz="1" w:space="0" w:color="000000"/>
            </w:tcBorders>
            <w:shd w:val="clear" w:color="auto" w:fill="auto"/>
            <w:vAlign w:val="center"/>
          </w:tcPr>
          <w:p w14:paraId="563A1A19"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62" w:type="dxa"/>
            <w:tcBorders>
              <w:left w:val="single" w:sz="1" w:space="0" w:color="000000"/>
              <w:bottom w:val="single" w:sz="1" w:space="0" w:color="000000"/>
              <w:right w:val="single" w:sz="1" w:space="0" w:color="000000"/>
            </w:tcBorders>
            <w:vAlign w:val="center"/>
          </w:tcPr>
          <w:p w14:paraId="0E08089A"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653EB56A"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1C28990"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r>
      <w:tr w:rsidR="0026635C" w:rsidRPr="00A139F1" w14:paraId="486ED588" w14:textId="77777777" w:rsidTr="00F539EF">
        <w:trPr>
          <w:trHeight w:val="680"/>
        </w:trPr>
        <w:tc>
          <w:tcPr>
            <w:tcW w:w="630" w:type="dxa"/>
            <w:tcBorders>
              <w:left w:val="single" w:sz="1" w:space="0" w:color="000000"/>
              <w:bottom w:val="single" w:sz="1" w:space="0" w:color="000000"/>
            </w:tcBorders>
            <w:vAlign w:val="center"/>
          </w:tcPr>
          <w:p w14:paraId="775018EE" w14:textId="77777777" w:rsidR="0026635C" w:rsidRPr="00A139F1" w:rsidRDefault="0026635C" w:rsidP="00C52052">
            <w:pPr>
              <w:suppressLineNumbers/>
              <w:suppressAutoHyphens/>
              <w:snapToGrid w:val="0"/>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3</w:t>
            </w:r>
          </w:p>
        </w:tc>
        <w:tc>
          <w:tcPr>
            <w:tcW w:w="4140" w:type="dxa"/>
            <w:tcBorders>
              <w:left w:val="single" w:sz="1" w:space="0" w:color="000000"/>
              <w:bottom w:val="single" w:sz="1" w:space="0" w:color="000000"/>
            </w:tcBorders>
            <w:shd w:val="clear" w:color="auto" w:fill="auto"/>
            <w:vAlign w:val="center"/>
          </w:tcPr>
          <w:p w14:paraId="56D94763"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340" w:type="dxa"/>
            <w:tcBorders>
              <w:left w:val="single" w:sz="1" w:space="0" w:color="000000"/>
              <w:bottom w:val="single" w:sz="1" w:space="0" w:color="000000"/>
            </w:tcBorders>
            <w:shd w:val="clear" w:color="auto" w:fill="auto"/>
            <w:vAlign w:val="center"/>
          </w:tcPr>
          <w:p w14:paraId="68949494"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620" w:type="dxa"/>
            <w:tcBorders>
              <w:left w:val="single" w:sz="1" w:space="0" w:color="000000"/>
              <w:bottom w:val="single" w:sz="1" w:space="0" w:color="000000"/>
            </w:tcBorders>
            <w:shd w:val="clear" w:color="auto" w:fill="auto"/>
            <w:vAlign w:val="center"/>
          </w:tcPr>
          <w:p w14:paraId="2714D606"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62" w:type="dxa"/>
            <w:tcBorders>
              <w:left w:val="single" w:sz="1" w:space="0" w:color="000000"/>
              <w:bottom w:val="single" w:sz="1" w:space="0" w:color="000000"/>
              <w:right w:val="single" w:sz="1" w:space="0" w:color="000000"/>
            </w:tcBorders>
            <w:vAlign w:val="center"/>
          </w:tcPr>
          <w:p w14:paraId="65635901"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2F5A5760"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D6D9D0"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r>
      <w:tr w:rsidR="0026635C" w:rsidRPr="00A139F1" w14:paraId="2FC5DC98" w14:textId="77777777" w:rsidTr="00F539EF">
        <w:trPr>
          <w:trHeight w:val="680"/>
        </w:trPr>
        <w:tc>
          <w:tcPr>
            <w:tcW w:w="630" w:type="dxa"/>
            <w:tcBorders>
              <w:left w:val="single" w:sz="1" w:space="0" w:color="000000"/>
              <w:bottom w:val="single" w:sz="1" w:space="0" w:color="000000"/>
            </w:tcBorders>
            <w:vAlign w:val="center"/>
          </w:tcPr>
          <w:p w14:paraId="5F029B7F" w14:textId="77777777" w:rsidR="0026635C" w:rsidRPr="00A139F1" w:rsidRDefault="0026635C" w:rsidP="00C52052">
            <w:pPr>
              <w:suppressLineNumbers/>
              <w:suppressAutoHyphens/>
              <w:snapToGrid w:val="0"/>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4</w:t>
            </w:r>
          </w:p>
        </w:tc>
        <w:tc>
          <w:tcPr>
            <w:tcW w:w="4140" w:type="dxa"/>
            <w:tcBorders>
              <w:left w:val="single" w:sz="1" w:space="0" w:color="000000"/>
              <w:bottom w:val="single" w:sz="1" w:space="0" w:color="000000"/>
            </w:tcBorders>
            <w:shd w:val="clear" w:color="auto" w:fill="auto"/>
            <w:vAlign w:val="center"/>
          </w:tcPr>
          <w:p w14:paraId="02142FDB"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340" w:type="dxa"/>
            <w:tcBorders>
              <w:left w:val="single" w:sz="1" w:space="0" w:color="000000"/>
              <w:bottom w:val="single" w:sz="1" w:space="0" w:color="000000"/>
            </w:tcBorders>
            <w:shd w:val="clear" w:color="auto" w:fill="auto"/>
            <w:vAlign w:val="center"/>
          </w:tcPr>
          <w:p w14:paraId="5B7C9A6E"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620" w:type="dxa"/>
            <w:tcBorders>
              <w:left w:val="single" w:sz="1" w:space="0" w:color="000000"/>
              <w:bottom w:val="single" w:sz="1" w:space="0" w:color="000000"/>
            </w:tcBorders>
            <w:shd w:val="clear" w:color="auto" w:fill="auto"/>
            <w:vAlign w:val="center"/>
          </w:tcPr>
          <w:p w14:paraId="563D5ECE"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62" w:type="dxa"/>
            <w:tcBorders>
              <w:left w:val="single" w:sz="1" w:space="0" w:color="000000"/>
              <w:bottom w:val="single" w:sz="1" w:space="0" w:color="000000"/>
              <w:right w:val="single" w:sz="1" w:space="0" w:color="000000"/>
            </w:tcBorders>
            <w:vAlign w:val="center"/>
          </w:tcPr>
          <w:p w14:paraId="0B6AE473"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ECABA90"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63F549"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r>
      <w:tr w:rsidR="0026635C" w:rsidRPr="00A139F1" w14:paraId="24BC4D78" w14:textId="77777777" w:rsidTr="00F539EF">
        <w:trPr>
          <w:trHeight w:val="680"/>
        </w:trPr>
        <w:tc>
          <w:tcPr>
            <w:tcW w:w="630" w:type="dxa"/>
            <w:tcBorders>
              <w:left w:val="single" w:sz="1" w:space="0" w:color="000000"/>
              <w:bottom w:val="single" w:sz="1" w:space="0" w:color="000000"/>
            </w:tcBorders>
            <w:vAlign w:val="center"/>
          </w:tcPr>
          <w:p w14:paraId="54AC7C59" w14:textId="77777777" w:rsidR="0026635C" w:rsidRPr="00A139F1" w:rsidRDefault="0026635C" w:rsidP="00C52052">
            <w:pPr>
              <w:suppressLineNumbers/>
              <w:suppressAutoHyphens/>
              <w:snapToGrid w:val="0"/>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lastRenderedPageBreak/>
              <w:t>5</w:t>
            </w:r>
          </w:p>
        </w:tc>
        <w:tc>
          <w:tcPr>
            <w:tcW w:w="4140" w:type="dxa"/>
            <w:tcBorders>
              <w:left w:val="single" w:sz="1" w:space="0" w:color="000000"/>
              <w:bottom w:val="single" w:sz="1" w:space="0" w:color="000000"/>
            </w:tcBorders>
            <w:shd w:val="clear" w:color="auto" w:fill="auto"/>
            <w:vAlign w:val="center"/>
          </w:tcPr>
          <w:p w14:paraId="782B46F5"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340" w:type="dxa"/>
            <w:tcBorders>
              <w:left w:val="single" w:sz="1" w:space="0" w:color="000000"/>
              <w:bottom w:val="single" w:sz="1" w:space="0" w:color="000000"/>
            </w:tcBorders>
            <w:shd w:val="clear" w:color="auto" w:fill="auto"/>
            <w:vAlign w:val="center"/>
          </w:tcPr>
          <w:p w14:paraId="2F4E2309"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620" w:type="dxa"/>
            <w:tcBorders>
              <w:left w:val="single" w:sz="1" w:space="0" w:color="000000"/>
              <w:bottom w:val="single" w:sz="1" w:space="0" w:color="000000"/>
            </w:tcBorders>
            <w:shd w:val="clear" w:color="auto" w:fill="auto"/>
            <w:vAlign w:val="center"/>
          </w:tcPr>
          <w:p w14:paraId="63A2D7D3"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62" w:type="dxa"/>
            <w:tcBorders>
              <w:left w:val="single" w:sz="1" w:space="0" w:color="000000"/>
              <w:bottom w:val="single" w:sz="1" w:space="0" w:color="000000"/>
              <w:right w:val="single" w:sz="1" w:space="0" w:color="000000"/>
            </w:tcBorders>
            <w:vAlign w:val="center"/>
          </w:tcPr>
          <w:p w14:paraId="793EA565"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735C1B89"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993CC0"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r>
      <w:tr w:rsidR="0026635C" w:rsidRPr="00A139F1" w14:paraId="71EFFBA9" w14:textId="77777777" w:rsidTr="00F539EF">
        <w:trPr>
          <w:trHeight w:val="680"/>
        </w:trPr>
        <w:tc>
          <w:tcPr>
            <w:tcW w:w="630" w:type="dxa"/>
            <w:tcBorders>
              <w:left w:val="single" w:sz="1" w:space="0" w:color="000000"/>
              <w:bottom w:val="single" w:sz="1" w:space="0" w:color="000000"/>
            </w:tcBorders>
            <w:vAlign w:val="center"/>
          </w:tcPr>
          <w:p w14:paraId="66F4C584" w14:textId="77777777" w:rsidR="0026635C" w:rsidRPr="00A139F1" w:rsidRDefault="0026635C" w:rsidP="00C52052">
            <w:pPr>
              <w:suppressLineNumbers/>
              <w:suppressAutoHyphens/>
              <w:snapToGrid w:val="0"/>
              <w:jc w:val="center"/>
              <w:rPr>
                <w:rFonts w:asciiTheme="minorHAnsi" w:hAnsiTheme="minorHAnsi"/>
                <w:b/>
                <w:bCs/>
                <w:sz w:val="20"/>
                <w:szCs w:val="20"/>
                <w:lang w:val="fr-FR" w:eastAsia="ar-SA"/>
              </w:rPr>
            </w:pPr>
            <w:r w:rsidRPr="00A139F1">
              <w:rPr>
                <w:rFonts w:asciiTheme="minorHAnsi" w:hAnsiTheme="minorHAnsi"/>
                <w:b/>
                <w:bCs/>
                <w:sz w:val="20"/>
                <w:szCs w:val="20"/>
                <w:lang w:val="fr-FR" w:eastAsia="ar-SA"/>
              </w:rPr>
              <w:t>…</w:t>
            </w:r>
          </w:p>
        </w:tc>
        <w:tc>
          <w:tcPr>
            <w:tcW w:w="4140" w:type="dxa"/>
            <w:tcBorders>
              <w:left w:val="single" w:sz="1" w:space="0" w:color="000000"/>
              <w:bottom w:val="single" w:sz="1" w:space="0" w:color="000000"/>
            </w:tcBorders>
            <w:shd w:val="clear" w:color="auto" w:fill="auto"/>
            <w:vAlign w:val="center"/>
          </w:tcPr>
          <w:p w14:paraId="574A3962"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340" w:type="dxa"/>
            <w:tcBorders>
              <w:left w:val="single" w:sz="1" w:space="0" w:color="000000"/>
              <w:bottom w:val="single" w:sz="1" w:space="0" w:color="000000"/>
            </w:tcBorders>
            <w:shd w:val="clear" w:color="auto" w:fill="auto"/>
            <w:vAlign w:val="center"/>
          </w:tcPr>
          <w:p w14:paraId="55885C09"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620" w:type="dxa"/>
            <w:tcBorders>
              <w:left w:val="single" w:sz="1" w:space="0" w:color="000000"/>
              <w:bottom w:val="single" w:sz="1" w:space="0" w:color="000000"/>
            </w:tcBorders>
            <w:shd w:val="clear" w:color="auto" w:fill="auto"/>
            <w:vAlign w:val="center"/>
          </w:tcPr>
          <w:p w14:paraId="6B3FB3A3"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62" w:type="dxa"/>
            <w:tcBorders>
              <w:left w:val="single" w:sz="1" w:space="0" w:color="000000"/>
              <w:bottom w:val="single" w:sz="1" w:space="0" w:color="000000"/>
              <w:right w:val="single" w:sz="1" w:space="0" w:color="000000"/>
            </w:tcBorders>
            <w:vAlign w:val="center"/>
          </w:tcPr>
          <w:p w14:paraId="05DB636A"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C817BE6"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7B0EB5" w14:textId="77777777" w:rsidR="0026635C" w:rsidRPr="00A139F1" w:rsidRDefault="0026635C" w:rsidP="00C52052">
            <w:pPr>
              <w:suppressLineNumbers/>
              <w:suppressAutoHyphens/>
              <w:snapToGrid w:val="0"/>
              <w:rPr>
                <w:rFonts w:asciiTheme="minorHAnsi" w:hAnsiTheme="minorHAnsi"/>
                <w:b/>
                <w:bCs/>
                <w:sz w:val="20"/>
                <w:szCs w:val="20"/>
                <w:lang w:val="fr-FR" w:eastAsia="ar-SA"/>
              </w:rPr>
            </w:pPr>
          </w:p>
        </w:tc>
      </w:tr>
    </w:tbl>
    <w:p w14:paraId="1E966E4B" w14:textId="77777777" w:rsidR="0026635C" w:rsidRPr="00A139F1" w:rsidRDefault="0026635C" w:rsidP="00C52052">
      <w:pPr>
        <w:spacing w:before="240" w:after="0"/>
        <w:jc w:val="both"/>
        <w:rPr>
          <w:rFonts w:cs="Calibri"/>
          <w:sz w:val="20"/>
          <w:szCs w:val="20"/>
          <w:lang w:val="fr-FR" w:eastAsia="ar-SA"/>
        </w:rPr>
      </w:pPr>
      <w:r w:rsidRPr="00A139F1">
        <w:rPr>
          <w:rFonts w:cs="Calibri"/>
          <w:b/>
          <w:bCs/>
          <w:sz w:val="20"/>
          <w:szCs w:val="20"/>
          <w:lang w:val="fr-FR" w:eastAsia="ar-SA"/>
        </w:rPr>
        <w:t>NOTE </w:t>
      </w:r>
      <w:r w:rsidRPr="00A139F1">
        <w:rPr>
          <w:rFonts w:cs="Calibri"/>
          <w:sz w:val="20"/>
          <w:szCs w:val="20"/>
          <w:lang w:val="fr-FR" w:eastAsia="ar-SA"/>
        </w:rPr>
        <w:t>: le nombre de travaux indiqués ne doit pas être limité par le présent formulaire. Une liste complète des expériences des 5 dernières années doit être soumise en ajoutant des lignes au formulaire si nécessaire.</w:t>
      </w:r>
    </w:p>
    <w:p w14:paraId="770F9C84" w14:textId="2F796276" w:rsidR="00E07A89" w:rsidRPr="00A139F1" w:rsidRDefault="0026635C" w:rsidP="00C52052">
      <w:pPr>
        <w:widowControl w:val="0"/>
        <w:overflowPunct w:val="0"/>
        <w:autoSpaceDE w:val="0"/>
        <w:autoSpaceDN w:val="0"/>
        <w:adjustRightInd w:val="0"/>
        <w:spacing w:after="0"/>
        <w:ind w:right="160"/>
        <w:rPr>
          <w:rFonts w:asciiTheme="minorHAnsi" w:hAnsiTheme="minorHAnsi"/>
          <w:sz w:val="20"/>
          <w:szCs w:val="20"/>
          <w:lang w:val="fr-FR"/>
        </w:rPr>
        <w:sectPr w:rsidR="00E07A89" w:rsidRPr="00A139F1" w:rsidSect="00E07A89">
          <w:pgSz w:w="15840" w:h="12240" w:orient="landscape"/>
          <w:pgMar w:top="1138" w:right="1138" w:bottom="1138" w:left="1138" w:header="562" w:footer="562" w:gutter="0"/>
          <w:cols w:space="720"/>
          <w:docGrid w:linePitch="360"/>
        </w:sectPr>
      </w:pPr>
      <w:r w:rsidRPr="00A139F1">
        <w:rPr>
          <w:rFonts w:cs="Calibri"/>
          <w:sz w:val="20"/>
          <w:szCs w:val="20"/>
          <w:lang w:val="fr-FR" w:eastAsia="ar-SA"/>
        </w:rPr>
        <w:t>NRC procèdera à d’éventuelles vérifications des références relatives aux contrats passés.</w:t>
      </w:r>
    </w:p>
    <w:p w14:paraId="2DD23F75" w14:textId="387AE99E" w:rsidR="00902B08" w:rsidRPr="00A139F1" w:rsidRDefault="00902B08" w:rsidP="00C52052">
      <w:pPr>
        <w:widowControl w:val="0"/>
        <w:autoSpaceDE w:val="0"/>
        <w:autoSpaceDN w:val="0"/>
        <w:adjustRightInd w:val="0"/>
        <w:spacing w:after="0" w:line="240" w:lineRule="auto"/>
        <w:jc w:val="center"/>
        <w:rPr>
          <w:rFonts w:asciiTheme="minorHAnsi" w:hAnsiTheme="minorHAnsi"/>
          <w:b/>
          <w:bCs/>
          <w:sz w:val="32"/>
          <w:lang w:val="fr-FR"/>
        </w:rPr>
      </w:pPr>
    </w:p>
    <w:p w14:paraId="6048021F" w14:textId="237D2E1F" w:rsidR="00D039DD" w:rsidRPr="00A139F1" w:rsidRDefault="0026635C"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SECTION 8</w:t>
      </w:r>
      <w:r w:rsidR="00D039DD" w:rsidRPr="00A139F1">
        <w:rPr>
          <w:rFonts w:asciiTheme="minorHAnsi" w:hAnsiTheme="minorHAnsi"/>
          <w:b/>
          <w:bCs/>
          <w:sz w:val="26"/>
          <w:szCs w:val="26"/>
          <w:lang w:val="fr-FR"/>
        </w:rPr>
        <w:t> :</w:t>
      </w:r>
    </w:p>
    <w:p w14:paraId="45863D73" w14:textId="49EB49A7" w:rsidR="00D039DD" w:rsidRPr="00A139F1" w:rsidRDefault="006266FA"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Compléments d’information sur les données techniques des produits</w:t>
      </w:r>
    </w:p>
    <w:p w14:paraId="4C045F5E" w14:textId="3A6BC500" w:rsidR="00D039DD" w:rsidRPr="00A139F1" w:rsidRDefault="00D039DD" w:rsidP="00C52052">
      <w:pPr>
        <w:widowControl w:val="0"/>
        <w:autoSpaceDE w:val="0"/>
        <w:autoSpaceDN w:val="0"/>
        <w:adjustRightInd w:val="0"/>
        <w:spacing w:after="0" w:line="240" w:lineRule="auto"/>
        <w:jc w:val="center"/>
        <w:rPr>
          <w:rFonts w:asciiTheme="minorHAnsi" w:hAnsiTheme="minorHAnsi"/>
          <w:b/>
          <w:bCs/>
          <w:sz w:val="26"/>
          <w:szCs w:val="26"/>
          <w:lang w:val="fr-FR"/>
        </w:rPr>
      </w:pPr>
      <w:r w:rsidRPr="00A139F1">
        <w:rPr>
          <w:rFonts w:asciiTheme="minorHAnsi" w:hAnsiTheme="minorHAnsi"/>
          <w:b/>
          <w:bCs/>
          <w:sz w:val="26"/>
          <w:szCs w:val="26"/>
          <w:lang w:val="fr-FR"/>
        </w:rPr>
        <w:t xml:space="preserve">(Les soumissionnaires peuvent ajouter des photos, </w:t>
      </w:r>
      <w:r w:rsidR="002E7505" w:rsidRPr="00A139F1">
        <w:rPr>
          <w:rFonts w:asciiTheme="minorHAnsi" w:hAnsiTheme="minorHAnsi"/>
          <w:b/>
          <w:bCs/>
          <w:sz w:val="26"/>
          <w:szCs w:val="26"/>
          <w:lang w:val="fr-FR"/>
        </w:rPr>
        <w:t xml:space="preserve">des </w:t>
      </w:r>
      <w:r w:rsidRPr="00A139F1">
        <w:rPr>
          <w:rFonts w:asciiTheme="minorHAnsi" w:hAnsiTheme="minorHAnsi"/>
          <w:b/>
          <w:bCs/>
          <w:sz w:val="26"/>
          <w:szCs w:val="26"/>
          <w:lang w:val="fr-FR"/>
        </w:rPr>
        <w:t xml:space="preserve">attestations d’agrément, </w:t>
      </w:r>
      <w:r w:rsidR="002E7505" w:rsidRPr="00A139F1">
        <w:rPr>
          <w:rFonts w:asciiTheme="minorHAnsi" w:hAnsiTheme="minorHAnsi"/>
          <w:b/>
          <w:bCs/>
          <w:sz w:val="26"/>
          <w:szCs w:val="26"/>
          <w:lang w:val="fr-FR"/>
        </w:rPr>
        <w:t xml:space="preserve">des </w:t>
      </w:r>
      <w:r w:rsidRPr="00A139F1">
        <w:rPr>
          <w:rFonts w:asciiTheme="minorHAnsi" w:hAnsiTheme="minorHAnsi"/>
          <w:b/>
          <w:bCs/>
          <w:sz w:val="26"/>
          <w:szCs w:val="26"/>
          <w:lang w:val="fr-FR"/>
        </w:rPr>
        <w:t xml:space="preserve">certificats d’origine, </w:t>
      </w:r>
      <w:r w:rsidR="002E7505" w:rsidRPr="00A139F1">
        <w:rPr>
          <w:rFonts w:asciiTheme="minorHAnsi" w:hAnsiTheme="minorHAnsi"/>
          <w:b/>
          <w:bCs/>
          <w:sz w:val="26"/>
          <w:szCs w:val="26"/>
          <w:lang w:val="fr-FR"/>
        </w:rPr>
        <w:t xml:space="preserve">des </w:t>
      </w:r>
      <w:r w:rsidRPr="00A139F1">
        <w:rPr>
          <w:rFonts w:asciiTheme="minorHAnsi" w:hAnsiTheme="minorHAnsi"/>
          <w:b/>
          <w:bCs/>
          <w:sz w:val="26"/>
          <w:szCs w:val="26"/>
          <w:lang w:val="fr-FR"/>
        </w:rPr>
        <w:t>résultats d’analyses, etc.)</w:t>
      </w:r>
    </w:p>
    <w:p w14:paraId="7DB0DD5C" w14:textId="77777777" w:rsidR="0026635C" w:rsidRPr="00A139F1" w:rsidRDefault="0026635C" w:rsidP="00C52052">
      <w:pPr>
        <w:rPr>
          <w:rFonts w:asciiTheme="minorHAnsi" w:hAnsiTheme="minorHAnsi"/>
          <w:b/>
          <w:bCs/>
          <w:sz w:val="26"/>
          <w:szCs w:val="26"/>
          <w:lang w:val="fr-FR"/>
        </w:rPr>
      </w:pPr>
      <w:r w:rsidRPr="00A139F1">
        <w:rPr>
          <w:rFonts w:asciiTheme="minorHAnsi" w:hAnsiTheme="minorHAnsi"/>
          <w:b/>
          <w:bCs/>
          <w:sz w:val="26"/>
          <w:szCs w:val="26"/>
          <w:lang w:val="fr-FR"/>
        </w:rPr>
        <w:br w:type="page"/>
      </w:r>
    </w:p>
    <w:p w14:paraId="5336979A" w14:textId="62A20BF0" w:rsidR="0026635C" w:rsidRPr="00A139F1" w:rsidRDefault="0026635C" w:rsidP="00C52052">
      <w:pPr>
        <w:widowControl w:val="0"/>
        <w:autoSpaceDE w:val="0"/>
        <w:autoSpaceDN w:val="0"/>
        <w:adjustRightInd w:val="0"/>
        <w:spacing w:after="0"/>
        <w:ind w:left="720"/>
        <w:jc w:val="center"/>
        <w:rPr>
          <w:rFonts w:asciiTheme="minorHAnsi" w:hAnsiTheme="minorHAnsi"/>
          <w:b/>
          <w:bCs/>
          <w:sz w:val="26"/>
          <w:szCs w:val="26"/>
          <w:lang w:val="fr-FR"/>
        </w:rPr>
      </w:pPr>
      <w:r w:rsidRPr="00A139F1">
        <w:rPr>
          <w:rFonts w:asciiTheme="minorHAnsi" w:hAnsiTheme="minorHAnsi"/>
          <w:b/>
          <w:bCs/>
          <w:sz w:val="26"/>
          <w:szCs w:val="26"/>
          <w:lang w:val="fr-FR"/>
        </w:rPr>
        <w:lastRenderedPageBreak/>
        <w:t>SECTION 9</w:t>
      </w:r>
    </w:p>
    <w:p w14:paraId="7062DF43" w14:textId="77777777" w:rsidR="0026635C" w:rsidRPr="00A139F1" w:rsidRDefault="0026635C" w:rsidP="00C52052">
      <w:pPr>
        <w:widowControl w:val="0"/>
        <w:autoSpaceDE w:val="0"/>
        <w:autoSpaceDN w:val="0"/>
        <w:adjustRightInd w:val="0"/>
        <w:spacing w:after="0"/>
        <w:ind w:left="720"/>
        <w:jc w:val="center"/>
        <w:rPr>
          <w:rFonts w:asciiTheme="minorHAnsi" w:hAnsiTheme="minorHAnsi"/>
          <w:b/>
          <w:bCs/>
          <w:sz w:val="26"/>
          <w:szCs w:val="26"/>
          <w:lang w:val="fr-FR"/>
        </w:rPr>
      </w:pPr>
      <w:r w:rsidRPr="00A139F1">
        <w:rPr>
          <w:rFonts w:asciiTheme="minorHAnsi" w:hAnsiTheme="minorHAnsi"/>
          <w:b/>
          <w:bCs/>
          <w:sz w:val="26"/>
          <w:szCs w:val="26"/>
          <w:lang w:val="fr-FR"/>
        </w:rPr>
        <w:t>DÉCLARATION DE DÉONTOLOGIE DES FOURNISSEURS</w:t>
      </w:r>
    </w:p>
    <w:p w14:paraId="1C1BF1E5" w14:textId="77777777" w:rsidR="0026635C" w:rsidRPr="00A139F1" w:rsidRDefault="0026635C" w:rsidP="00C52052">
      <w:pPr>
        <w:autoSpaceDE w:val="0"/>
        <w:autoSpaceDN w:val="0"/>
        <w:adjustRightInd w:val="0"/>
        <w:spacing w:after="0" w:line="240" w:lineRule="auto"/>
        <w:rPr>
          <w:rFonts w:asciiTheme="minorHAnsi" w:hAnsiTheme="minorHAnsi" w:cstheme="minorHAnsi"/>
          <w:sz w:val="20"/>
          <w:szCs w:val="20"/>
          <w:lang w:val="fr-FR" w:eastAsia="nb-NO"/>
        </w:rPr>
      </w:pPr>
    </w:p>
    <w:p w14:paraId="771BAF09" w14:textId="0138EBCB" w:rsidR="0026635C" w:rsidRPr="00A139F1" w:rsidRDefault="0026635C" w:rsidP="00C52052">
      <w:pPr>
        <w:autoSpaceDE w:val="0"/>
        <w:autoSpaceDN w:val="0"/>
        <w:adjustRightInd w:val="0"/>
        <w:spacing w:after="0" w:line="240" w:lineRule="auto"/>
        <w:rPr>
          <w:rFonts w:cs="Calibri"/>
          <w:iCs/>
          <w:sz w:val="20"/>
          <w:szCs w:val="20"/>
          <w:lang w:val="fr-FR"/>
        </w:rPr>
      </w:pPr>
      <w:r w:rsidRPr="00A139F1">
        <w:rPr>
          <w:rFonts w:cs="Calibri"/>
          <w:iCs/>
          <w:sz w:val="20"/>
          <w:szCs w:val="20"/>
          <w:lang w:val="fr-FR"/>
        </w:rPr>
        <w:t>NRC, en tant qu’organisation humanitaire, attend de ses fournisseurs et contractants qu’ils respectent des normes déontologiques élevées. Toute entité qui facture à NRC plus de 10 000 dollars US (ou équivalent) au cours d’une année doit signer cette déclaration. Elle est conservée pendant dix ans et devrait être mise à jour tous les ans, ou plus souvent si nécessaire.</w:t>
      </w:r>
    </w:p>
    <w:p w14:paraId="7C16EC18" w14:textId="77777777" w:rsidR="0026635C" w:rsidRPr="00A139F1" w:rsidRDefault="0026635C" w:rsidP="00C52052">
      <w:pPr>
        <w:autoSpaceDE w:val="0"/>
        <w:autoSpaceDN w:val="0"/>
        <w:adjustRightInd w:val="0"/>
        <w:spacing w:after="0" w:line="240" w:lineRule="auto"/>
        <w:rPr>
          <w:rFonts w:cs="Calibri"/>
          <w:iCs/>
          <w:sz w:val="20"/>
          <w:szCs w:val="20"/>
          <w:lang w:val="fr-FR"/>
        </w:rPr>
      </w:pPr>
    </w:p>
    <w:p w14:paraId="166C506E" w14:textId="77777777" w:rsidR="0026635C" w:rsidRPr="00A139F1" w:rsidRDefault="0026635C" w:rsidP="00C52052">
      <w:pPr>
        <w:autoSpaceDE w:val="0"/>
        <w:autoSpaceDN w:val="0"/>
        <w:adjustRightInd w:val="0"/>
        <w:spacing w:after="0" w:line="240" w:lineRule="auto"/>
        <w:rPr>
          <w:rFonts w:cs="Calibri"/>
          <w:iCs/>
          <w:sz w:val="20"/>
          <w:szCs w:val="20"/>
          <w:lang w:val="fr-FR"/>
        </w:rPr>
      </w:pPr>
      <w:r w:rsidRPr="00A139F1">
        <w:rPr>
          <w:rFonts w:cs="Calibri"/>
          <w:iCs/>
          <w:sz w:val="20"/>
          <w:szCs w:val="20"/>
          <w:lang w:val="fr-FR"/>
        </w:rPr>
        <w:t xml:space="preserve">Le personnel de NRC peut effectuer des contrôles inopinés pour s’assurer du respect de ces normes. Si NRC juge qu’un fournisseur ne respecte pas ces normes ou ne prend pas les mesures appropriées pour cela, il peut dénoncer l’ensemble des contrats et accords qui le lient à ce fournisseur. </w:t>
      </w:r>
    </w:p>
    <w:p w14:paraId="54563B3D" w14:textId="77777777" w:rsidR="0026635C" w:rsidRPr="00A139F1" w:rsidRDefault="0026635C" w:rsidP="00C52052">
      <w:pPr>
        <w:spacing w:after="0" w:line="240" w:lineRule="auto"/>
        <w:rPr>
          <w:rFonts w:cs="Calibri"/>
          <w:iCs/>
          <w:sz w:val="20"/>
          <w:szCs w:val="20"/>
          <w:lang w:val="fr-FR"/>
        </w:rPr>
      </w:pPr>
    </w:p>
    <w:p w14:paraId="0B2B849B" w14:textId="77777777" w:rsidR="0026635C" w:rsidRPr="00A139F1" w:rsidRDefault="0026635C" w:rsidP="00C52052">
      <w:pPr>
        <w:spacing w:after="0" w:line="240" w:lineRule="auto"/>
        <w:rPr>
          <w:rFonts w:cs="Calibri"/>
          <w:iCs/>
          <w:sz w:val="20"/>
          <w:szCs w:val="20"/>
          <w:lang w:val="fr-FR"/>
        </w:rPr>
      </w:pPr>
      <w:r w:rsidRPr="00A139F1">
        <w:rPr>
          <w:rFonts w:cs="Calibri"/>
          <w:iCs/>
          <w:sz w:val="20"/>
          <w:szCs w:val="20"/>
          <w:lang w:val="fr-FR"/>
        </w:rPr>
        <w:t>Quiconque est en relation d’affaires avec le Conseil norvégien pour les réfugiés doit au minimum :</w:t>
      </w:r>
    </w:p>
    <w:p w14:paraId="1F8AE1F0" w14:textId="77777777" w:rsidR="0026635C" w:rsidRPr="00A139F1" w:rsidRDefault="0026635C" w:rsidP="00C52052">
      <w:pPr>
        <w:pStyle w:val="ListParagraph"/>
        <w:numPr>
          <w:ilvl w:val="0"/>
          <w:numId w:val="19"/>
        </w:numPr>
        <w:spacing w:after="0" w:line="240" w:lineRule="auto"/>
        <w:rPr>
          <w:rFonts w:cs="Calibri"/>
          <w:iCs/>
          <w:sz w:val="20"/>
          <w:szCs w:val="20"/>
          <w:lang w:val="fr-FR"/>
        </w:rPr>
      </w:pPr>
      <w:r w:rsidRPr="00A139F1">
        <w:rPr>
          <w:rFonts w:cs="Calibri"/>
          <w:iCs/>
          <w:sz w:val="20"/>
          <w:szCs w:val="20"/>
          <w:lang w:val="fr-FR"/>
        </w:rPr>
        <w:t>se conformer à toutes les lois et réglementations en vigueur dans le ou les pays où ces affaires sont menées ;</w:t>
      </w:r>
    </w:p>
    <w:p w14:paraId="2E0A6D6F" w14:textId="77777777" w:rsidR="0026635C" w:rsidRPr="00A139F1" w:rsidRDefault="0026635C" w:rsidP="00C52052">
      <w:pPr>
        <w:pStyle w:val="ListParagraph"/>
        <w:numPr>
          <w:ilvl w:val="0"/>
          <w:numId w:val="19"/>
        </w:numPr>
        <w:spacing w:after="0" w:line="240" w:lineRule="auto"/>
        <w:rPr>
          <w:rFonts w:cs="Calibri"/>
          <w:iCs/>
          <w:sz w:val="20"/>
          <w:szCs w:val="20"/>
          <w:lang w:val="fr-FR"/>
        </w:rPr>
      </w:pPr>
      <w:r w:rsidRPr="00A139F1">
        <w:rPr>
          <w:rFonts w:cs="Calibri"/>
          <w:iCs/>
          <w:sz w:val="20"/>
          <w:szCs w:val="20"/>
          <w:lang w:val="fr-FR"/>
        </w:rPr>
        <w:lastRenderedPageBreak/>
        <w:t>respecter les normes déontologiques énoncées ci-dessous ;</w:t>
      </w:r>
    </w:p>
    <w:p w14:paraId="61150C78" w14:textId="77777777" w:rsidR="0026635C" w:rsidRPr="00A139F1" w:rsidRDefault="0026635C" w:rsidP="00C52052">
      <w:pPr>
        <w:pStyle w:val="ListParagraph"/>
        <w:numPr>
          <w:ilvl w:val="0"/>
          <w:numId w:val="19"/>
        </w:numPr>
        <w:spacing w:after="0" w:line="240" w:lineRule="auto"/>
        <w:rPr>
          <w:rFonts w:cs="Calibri"/>
          <w:iCs/>
          <w:sz w:val="20"/>
          <w:szCs w:val="20"/>
          <w:lang w:val="fr-FR"/>
        </w:rPr>
      </w:pPr>
      <w:r w:rsidRPr="00A139F1">
        <w:rPr>
          <w:rFonts w:cs="Calibri"/>
          <w:iCs/>
          <w:sz w:val="20"/>
          <w:szCs w:val="20"/>
          <w:lang w:val="fr-FR"/>
        </w:rPr>
        <w:t xml:space="preserve">reconnaître la justesse de ces normes et être disposé à apporter des changements à son organisation.   </w:t>
      </w:r>
    </w:p>
    <w:p w14:paraId="7F8C4CEE" w14:textId="77777777" w:rsidR="0026635C" w:rsidRPr="00A139F1" w:rsidRDefault="0026635C" w:rsidP="00C52052">
      <w:pPr>
        <w:spacing w:after="0" w:line="240" w:lineRule="auto"/>
        <w:rPr>
          <w:rFonts w:cs="Calibri"/>
          <w:sz w:val="20"/>
          <w:szCs w:val="20"/>
          <w:lang w:val="fr-FR"/>
        </w:rPr>
      </w:pPr>
    </w:p>
    <w:p w14:paraId="44703189" w14:textId="77777777" w:rsidR="0026635C" w:rsidRPr="00A139F1" w:rsidRDefault="0026635C" w:rsidP="00C52052">
      <w:pPr>
        <w:numPr>
          <w:ilvl w:val="0"/>
          <w:numId w:val="18"/>
        </w:numPr>
        <w:spacing w:after="0" w:line="240" w:lineRule="auto"/>
        <w:outlineLvl w:val="0"/>
        <w:rPr>
          <w:rFonts w:cs="Calibri"/>
          <w:b/>
          <w:iCs/>
          <w:sz w:val="20"/>
          <w:szCs w:val="20"/>
          <w:lang w:val="fr-FR"/>
        </w:rPr>
      </w:pPr>
      <w:r w:rsidRPr="00A139F1">
        <w:rPr>
          <w:rFonts w:cs="Calibri"/>
          <w:b/>
          <w:iCs/>
          <w:sz w:val="20"/>
          <w:szCs w:val="20"/>
          <w:lang w:val="fr-FR"/>
        </w:rPr>
        <w:t>Lutte contre la corruption et respect des lois et réglementations</w:t>
      </w:r>
    </w:p>
    <w:p w14:paraId="1F291DFA"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 fournisseur confirme n’être impliqué dans aucune forme de corruption.</w:t>
      </w:r>
    </w:p>
    <w:p w14:paraId="076FC50F" w14:textId="301BE74C"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Lorsqu’il existe un conflit d’intérêts potentiel entre le fournisseur ou l’un des membres de son personnel et un membre du personnel de NRC, le fournisseur le signale par écrit à NRC. NRC décide alors si une mesure doit être prise.  Un conflit d’intérêts peut être dû à un lien avec un membre du personnel : parent proche, etc.</w:t>
      </w:r>
    </w:p>
    <w:p w14:paraId="65E77DA1"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Si des représentants de NRC lui imputent des faits de corruption, le fournisseur en avertit immédiatement les hauts responsables de NRC.</w:t>
      </w:r>
    </w:p>
    <w:p w14:paraId="7CCB77A1"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 fournisseur est inscrit comme redevable de l’impôt auprès de l’administration publique compétente.</w:t>
      </w:r>
    </w:p>
    <w:p w14:paraId="24B95C24"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 fournisseur paie des impôts en vertu de toutes les lois et réglementations nationales applicables.</w:t>
      </w:r>
    </w:p>
    <w:p w14:paraId="7610A645"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 fournisseur atteste ne participer ni à la production ni à la vente d’armes, y compris les mines anti-personnel.</w:t>
      </w:r>
    </w:p>
    <w:p w14:paraId="77C7930F" w14:textId="77777777" w:rsidR="0026635C" w:rsidRPr="00A139F1" w:rsidRDefault="0026635C" w:rsidP="00C52052">
      <w:pPr>
        <w:spacing w:after="0" w:line="240" w:lineRule="auto"/>
        <w:outlineLvl w:val="0"/>
        <w:rPr>
          <w:rFonts w:cs="Calibri"/>
          <w:b/>
          <w:sz w:val="20"/>
          <w:szCs w:val="20"/>
          <w:lang w:val="fr-FR"/>
        </w:rPr>
      </w:pPr>
    </w:p>
    <w:p w14:paraId="3E61992A" w14:textId="77777777" w:rsidR="0026635C" w:rsidRPr="00A139F1" w:rsidRDefault="0026635C" w:rsidP="00C52052">
      <w:pPr>
        <w:numPr>
          <w:ilvl w:val="0"/>
          <w:numId w:val="18"/>
        </w:numPr>
        <w:spacing w:after="0" w:line="240" w:lineRule="auto"/>
        <w:outlineLvl w:val="0"/>
        <w:rPr>
          <w:rFonts w:cs="Calibri"/>
          <w:b/>
          <w:iCs/>
          <w:sz w:val="20"/>
          <w:szCs w:val="20"/>
          <w:lang w:val="fr-FR"/>
        </w:rPr>
      </w:pPr>
      <w:r w:rsidRPr="00A139F1">
        <w:rPr>
          <w:rFonts w:cs="Calibri"/>
          <w:b/>
          <w:iCs/>
          <w:sz w:val="20"/>
          <w:szCs w:val="20"/>
          <w:lang w:val="fr-FR"/>
        </w:rPr>
        <w:t>Politique envers les employés</w:t>
      </w:r>
    </w:p>
    <w:p w14:paraId="413DBDB2"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 xml:space="preserve">Notre entreprise ne pratique ni le travail forcé ni l’esclavage et ne fait pas travailler des détenus non volontaires.  </w:t>
      </w:r>
    </w:p>
    <w:p w14:paraId="78A31C8B"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travailleurs ne sont pas tenus de donner une « caution » ou des papiers d’identité à leur employeur et sont libres de quitter leur employeur à l’issue d’un préavis raisonnable.</w:t>
      </w:r>
    </w:p>
    <w:p w14:paraId="248AFA42"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travailleurs, sans distinction, ont le droit de fonder des syndicats ou d’adhérer au syndicat de leur choix et de participer à des négociations collectives.</w:t>
      </w:r>
    </w:p>
    <w:p w14:paraId="02AF6FE6"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personnes de moins de 18 ans ne se voient pas confier de travail dangereux pour leur santé ou leur sécurité, dont le travail de nuit.</w:t>
      </w:r>
    </w:p>
    <w:p w14:paraId="1F648DB1"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 xml:space="preserve">Les employeurs de personnes de moins de 18 ans veillent à ce que les horaires et la nature de leur travail ne les empêchent pas de poursuivre leurs études. </w:t>
      </w:r>
    </w:p>
    <w:p w14:paraId="6F9C8F8C"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 xml:space="preserve">Le lieu de travail n’est le théâtre d’aucune discrimination fondée sur l’appartenance ethnique, la religion, l’âge, le handicap, le genre, l’état matrimonial, l’orientation sexuelle, l’appartenance à un syndicat ou l’affiliation politique. </w:t>
      </w:r>
    </w:p>
    <w:p w14:paraId="643BF34E"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lastRenderedPageBreak/>
        <w:t>Des mesures sont prises pour protéger les travailleurs contre les comportements sexuels déplacés, les menaces, les insultes ou l’exploitation, et contre la discrimination ou le licenciement pour des motifs injustifiables, comme le mariage, la grossesse, la parentalité ou la sérologie VIH.</w:t>
      </w:r>
    </w:p>
    <w:p w14:paraId="6AF1E481"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Sont interdits les violences ou châtiments physiques et les menaces de telles violences, le harcèlement sexuel ou autre, les violences verbales et les autres formes d’intimidation.</w:t>
      </w:r>
    </w:p>
    <w:p w14:paraId="5CD81BA7"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 xml:space="preserve">Des mesures sont prises pour prévenir les accidents et atteintes à la santé provoqués ou favorisés par le travail ou survenant pendant le travail, en réduisant autant que raisonnablement possible les causes des aléas liés à l’environnement professionnel. </w:t>
      </w:r>
    </w:p>
    <w:p w14:paraId="69A9B9FF"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 xml:space="preserve">Les salaires et indemnités versés pour une semaine de travail normale devraient correspondre, au minimum et en retenant le montant le plus élevé, aux normes juridiques nationales ou aux normes de référence du secteur. Les salaires devraient toujours suffire à couvrir les besoins de base. </w:t>
      </w:r>
    </w:p>
    <w:p w14:paraId="2F514DCB"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horaires de travail respectent la législation nationale et/ou les normes de référence du secteur, la meilleure pro</w:t>
      </w:r>
      <w:r w:rsidRPr="00A139F1">
        <w:rPr>
          <w:rFonts w:cs="Calibri"/>
          <w:iCs/>
          <w:sz w:val="20"/>
          <w:szCs w:val="20"/>
          <w:lang w:val="fr-FR"/>
        </w:rPr>
        <w:lastRenderedPageBreak/>
        <w:t>tection offerte étant retenue. Il est recommandé que les horaires de travail n’excèdent pas 48 heures par semaine (8 heures par jour).</w:t>
      </w:r>
    </w:p>
    <w:p w14:paraId="5D223CA3"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travailleurs ont droit à au moins un jour de repos par période de sept jours.</w:t>
      </w:r>
    </w:p>
    <w:p w14:paraId="057D1588"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Tous les travailleurs ont droit à un contrat de travail, rédigé dans une langue qu’ils comprennent.</w:t>
      </w:r>
    </w:p>
    <w:p w14:paraId="2AAFAD7E"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travailleurs reçoivent régulièrement une formation aux questions de santé et de sécurité, dont il est gardé trace, et une telle formation est organisée pour les nouvelles recrues.</w:t>
      </w:r>
    </w:p>
    <w:p w14:paraId="309F7F42"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Il est donné accès à des sanitaires propres, à l’eau potable et, si nécessaire, à un lieu où stocker la nourriture dans de bonnes conditions d’hygiène.</w:t>
      </w:r>
    </w:p>
    <w:p w14:paraId="71E1E190"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 logement, s’il est fourni, doit être propre, sûr et correctement aéré, et disposer de sanitaires propres et de l’eau potable.</w:t>
      </w:r>
    </w:p>
    <w:p w14:paraId="0197424F"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Aucune réduction de salaire n’est appliquée par mesure de discipline.</w:t>
      </w:r>
    </w:p>
    <w:p w14:paraId="22D780E1" w14:textId="77777777" w:rsidR="0026635C" w:rsidRPr="00A139F1" w:rsidRDefault="0026635C" w:rsidP="00C52052">
      <w:pPr>
        <w:spacing w:after="0" w:line="240" w:lineRule="auto"/>
        <w:ind w:left="180"/>
        <w:rPr>
          <w:rFonts w:cs="Calibri"/>
          <w:sz w:val="20"/>
          <w:szCs w:val="20"/>
          <w:lang w:val="fr-FR"/>
        </w:rPr>
      </w:pPr>
    </w:p>
    <w:p w14:paraId="407809B6" w14:textId="77777777" w:rsidR="0026635C" w:rsidRPr="00A139F1" w:rsidRDefault="0026635C" w:rsidP="00C52052">
      <w:pPr>
        <w:numPr>
          <w:ilvl w:val="0"/>
          <w:numId w:val="18"/>
        </w:numPr>
        <w:spacing w:after="0" w:line="240" w:lineRule="auto"/>
        <w:outlineLvl w:val="0"/>
        <w:rPr>
          <w:rFonts w:cs="Calibri"/>
          <w:b/>
          <w:iCs/>
          <w:sz w:val="20"/>
          <w:szCs w:val="20"/>
          <w:lang w:val="fr-FR"/>
        </w:rPr>
      </w:pPr>
      <w:r w:rsidRPr="00A139F1">
        <w:rPr>
          <w:rFonts w:cs="Calibri"/>
          <w:b/>
          <w:iCs/>
          <w:sz w:val="20"/>
          <w:szCs w:val="20"/>
          <w:lang w:val="fr-FR"/>
        </w:rPr>
        <w:t>Conditions environnementales</w:t>
      </w:r>
    </w:p>
    <w:p w14:paraId="58196584"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lastRenderedPageBreak/>
        <w:t>La production et l’extraction des matières brutes destinées à la production ne contribuent pas à la destruction des ressources et des moyens de subsistance de populations marginalisées, par exemple en utilisant de vastes terres ou d’autres ressources naturelles dont ces populations dépendent.</w:t>
      </w:r>
    </w:p>
    <w:p w14:paraId="61586BBE"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mesures environnementales sont prises en compte sur toute la chaîne de production et de distribution, depuis la production des matières brutes jusqu’à la vente aux consommateurs. Les aspects environnementaux au niveau local, régional et mondial sont pris en compte. L’environnement local sur le site de production n’est pas surexploité ou dégradé par la pollution.</w:t>
      </w:r>
    </w:p>
    <w:p w14:paraId="182A3C5B"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législations et réglementations nationales et internationales sur l’environnement sont respectées.</w:t>
      </w:r>
    </w:p>
    <w:p w14:paraId="275A2ADA" w14:textId="77777777" w:rsidR="0026635C" w:rsidRPr="00A139F1" w:rsidRDefault="0026635C" w:rsidP="00C52052">
      <w:pPr>
        <w:pStyle w:val="ListParagraph"/>
        <w:numPr>
          <w:ilvl w:val="1"/>
          <w:numId w:val="18"/>
        </w:numPr>
        <w:spacing w:after="0" w:line="240" w:lineRule="auto"/>
        <w:rPr>
          <w:rFonts w:cs="Calibri"/>
          <w:iCs/>
          <w:sz w:val="20"/>
          <w:szCs w:val="20"/>
          <w:lang w:val="fr-FR"/>
        </w:rPr>
      </w:pPr>
      <w:r w:rsidRPr="00A139F1">
        <w:rPr>
          <w:rFonts w:cs="Calibri"/>
          <w:iCs/>
          <w:sz w:val="20"/>
          <w:szCs w:val="20"/>
          <w:lang w:val="fr-FR"/>
        </w:rPr>
        <w:t>Les produits chimiques dangereux et autres substances sont gérés avec soin, conformément à des procédures de sécurité consignées.</w:t>
      </w:r>
    </w:p>
    <w:p w14:paraId="492AC516" w14:textId="77777777" w:rsidR="0026635C" w:rsidRPr="00A139F1" w:rsidRDefault="0026635C" w:rsidP="00C52052">
      <w:pPr>
        <w:spacing w:after="0" w:line="240" w:lineRule="auto"/>
        <w:ind w:left="180"/>
        <w:rPr>
          <w:rFonts w:cs="Calibri"/>
          <w:sz w:val="20"/>
          <w:szCs w:val="20"/>
          <w:lang w:val="fr-FR"/>
        </w:rPr>
      </w:pPr>
    </w:p>
    <w:p w14:paraId="08D7B94F" w14:textId="77777777" w:rsidR="0026635C" w:rsidRPr="00A139F1" w:rsidRDefault="0026635C" w:rsidP="00C52052">
      <w:pPr>
        <w:spacing w:after="0" w:line="240" w:lineRule="auto"/>
        <w:rPr>
          <w:rFonts w:cs="Calibri"/>
          <w:iCs/>
          <w:sz w:val="20"/>
          <w:szCs w:val="20"/>
          <w:lang w:val="fr-FR"/>
        </w:rPr>
      </w:pPr>
      <w:r w:rsidRPr="00A139F1">
        <w:rPr>
          <w:rFonts w:cs="Calibri"/>
          <w:iCs/>
          <w:sz w:val="20"/>
          <w:szCs w:val="20"/>
          <w:lang w:val="fr-FR"/>
        </w:rPr>
        <w:t xml:space="preserve">Nous, soussignés, attestons nous conformer à toutes les lois et réglementations applicables et respecter les normes déontologiques </w:t>
      </w:r>
      <w:r w:rsidRPr="00A139F1">
        <w:rPr>
          <w:rFonts w:cs="Calibri"/>
          <w:iCs/>
          <w:sz w:val="20"/>
          <w:szCs w:val="20"/>
          <w:lang w:val="fr-FR"/>
        </w:rPr>
        <w:lastRenderedPageBreak/>
        <w:t>énoncées ci-dessus, ou reconnaître la justesse de ces normes et être disposés à apporter des changements à notre organisation.</w:t>
      </w:r>
    </w:p>
    <w:p w14:paraId="56ECB6C8" w14:textId="77777777" w:rsidR="0026635C" w:rsidRPr="00A139F1" w:rsidRDefault="0026635C" w:rsidP="00C52052">
      <w:pPr>
        <w:spacing w:after="0" w:line="240" w:lineRule="auto"/>
        <w:ind w:left="360"/>
        <w:rPr>
          <w:rFonts w:cs="Calibri"/>
          <w:sz w:val="20"/>
          <w:szCs w:val="20"/>
          <w:lang w:val="fr-FR"/>
        </w:rPr>
      </w:pPr>
      <w:r w:rsidRPr="00A139F1">
        <w:rPr>
          <w:rFonts w:cs="Calibri"/>
          <w:sz w:val="20"/>
          <w:szCs w:val="20"/>
          <w:lang w:val="fr-FR"/>
        </w:rPr>
        <w:tab/>
        <w:t xml:space="preserve"> </w:t>
      </w:r>
    </w:p>
    <w:p w14:paraId="522D0181"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r w:rsidRPr="00A139F1">
        <w:rPr>
          <w:rFonts w:cs="Calibri"/>
          <w:i/>
          <w:sz w:val="20"/>
          <w:szCs w:val="20"/>
          <w:lang w:val="fr-FR"/>
        </w:rPr>
        <w:t>DATE :</w:t>
      </w:r>
      <w:r w:rsidRPr="00A139F1">
        <w:rPr>
          <w:rFonts w:cs="Calibri"/>
          <w:i/>
          <w:sz w:val="20"/>
          <w:szCs w:val="20"/>
          <w:lang w:val="fr-FR"/>
        </w:rPr>
        <w:tab/>
      </w:r>
      <w:r w:rsidRPr="00A139F1">
        <w:rPr>
          <w:rFonts w:cs="Calibri"/>
          <w:i/>
          <w:sz w:val="20"/>
          <w:szCs w:val="20"/>
          <w:lang w:val="fr-FR"/>
        </w:rPr>
        <w:tab/>
      </w:r>
      <w:r w:rsidRPr="00A139F1">
        <w:rPr>
          <w:rFonts w:cs="Calibri"/>
          <w:i/>
          <w:sz w:val="20"/>
          <w:szCs w:val="20"/>
          <w:lang w:val="fr-FR"/>
        </w:rPr>
        <w:tab/>
      </w:r>
      <w:r w:rsidRPr="00A139F1">
        <w:rPr>
          <w:rFonts w:cs="Calibri"/>
          <w:i/>
          <w:sz w:val="20"/>
          <w:szCs w:val="20"/>
          <w:lang w:val="fr-FR"/>
        </w:rPr>
        <w:tab/>
        <w:t>_________________</w:t>
      </w:r>
    </w:p>
    <w:p w14:paraId="239F8C74" w14:textId="77777777" w:rsidR="0026635C" w:rsidRPr="00A139F1" w:rsidRDefault="0026635C" w:rsidP="00C52052">
      <w:pPr>
        <w:tabs>
          <w:tab w:val="left" w:pos="851"/>
        </w:tabs>
        <w:spacing w:after="0" w:line="240" w:lineRule="auto"/>
        <w:ind w:right="-144"/>
        <w:rPr>
          <w:rFonts w:cs="Calibri"/>
          <w:i/>
          <w:sz w:val="20"/>
          <w:szCs w:val="20"/>
          <w:lang w:val="fr-FR"/>
        </w:rPr>
      </w:pPr>
    </w:p>
    <w:p w14:paraId="3ADC08C5" w14:textId="529F855A" w:rsidR="0026635C" w:rsidRPr="00A139F1" w:rsidRDefault="0026635C" w:rsidP="00C52052">
      <w:pPr>
        <w:tabs>
          <w:tab w:val="left" w:pos="851"/>
        </w:tabs>
        <w:spacing w:after="0" w:line="240" w:lineRule="auto"/>
        <w:ind w:left="426" w:right="-144" w:hanging="426"/>
        <w:rPr>
          <w:rFonts w:cs="Calibri"/>
          <w:i/>
          <w:sz w:val="20"/>
          <w:szCs w:val="20"/>
          <w:lang w:val="fr-FR"/>
        </w:rPr>
      </w:pPr>
      <w:r w:rsidRPr="00A139F1">
        <w:rPr>
          <w:rFonts w:cs="Calibri"/>
          <w:i/>
          <w:sz w:val="20"/>
          <w:szCs w:val="20"/>
          <w:lang w:val="fr-FR"/>
        </w:rPr>
        <w:t>NOM DU FOURNISSEUR/DE L’ENTREPRISE :</w:t>
      </w:r>
      <w:r w:rsidRPr="00A139F1">
        <w:rPr>
          <w:rFonts w:cs="Calibri"/>
          <w:i/>
          <w:sz w:val="20"/>
          <w:szCs w:val="20"/>
          <w:lang w:val="fr-FR"/>
        </w:rPr>
        <w:tab/>
        <w:t>_____________________________________________</w:t>
      </w:r>
    </w:p>
    <w:p w14:paraId="2649441C"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p>
    <w:p w14:paraId="63C6B824"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r w:rsidRPr="00A139F1">
        <w:rPr>
          <w:rFonts w:cs="Calibri"/>
          <w:i/>
          <w:sz w:val="20"/>
          <w:szCs w:val="20"/>
          <w:lang w:val="fr-FR"/>
        </w:rPr>
        <w:t xml:space="preserve">NOM DU REPRÉSENTANT :  </w:t>
      </w:r>
      <w:r w:rsidRPr="00A139F1">
        <w:rPr>
          <w:rFonts w:cs="Calibri"/>
          <w:i/>
          <w:sz w:val="20"/>
          <w:szCs w:val="20"/>
          <w:lang w:val="fr-FR"/>
        </w:rPr>
        <w:tab/>
        <w:t xml:space="preserve">_____________________________________________          </w:t>
      </w:r>
      <w:r w:rsidRPr="00A139F1">
        <w:rPr>
          <w:rFonts w:cs="Calibri"/>
          <w:i/>
          <w:sz w:val="20"/>
          <w:szCs w:val="20"/>
          <w:lang w:val="fr-FR"/>
        </w:rPr>
        <w:tab/>
      </w:r>
    </w:p>
    <w:p w14:paraId="59933257"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p>
    <w:p w14:paraId="7EFF17B5"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r w:rsidRPr="00A139F1">
        <w:rPr>
          <w:rFonts w:cs="Calibri"/>
          <w:i/>
          <w:sz w:val="20"/>
          <w:szCs w:val="20"/>
          <w:lang w:val="fr-FR"/>
        </w:rPr>
        <w:t xml:space="preserve">SIGNATURE : </w:t>
      </w:r>
      <w:r w:rsidRPr="00A139F1">
        <w:rPr>
          <w:rFonts w:cs="Calibri"/>
          <w:i/>
          <w:sz w:val="20"/>
          <w:szCs w:val="20"/>
          <w:lang w:val="fr-FR"/>
        </w:rPr>
        <w:tab/>
      </w:r>
      <w:r w:rsidRPr="00A139F1">
        <w:rPr>
          <w:rFonts w:cs="Calibri"/>
          <w:i/>
          <w:sz w:val="20"/>
          <w:szCs w:val="20"/>
          <w:lang w:val="fr-FR"/>
        </w:rPr>
        <w:tab/>
      </w:r>
      <w:r w:rsidRPr="00A139F1">
        <w:rPr>
          <w:rFonts w:cs="Calibri"/>
          <w:i/>
          <w:sz w:val="20"/>
          <w:szCs w:val="20"/>
          <w:lang w:val="fr-FR"/>
        </w:rPr>
        <w:tab/>
        <w:t>_____________________________________________</w:t>
      </w:r>
    </w:p>
    <w:p w14:paraId="1B3D6E5F"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p>
    <w:p w14:paraId="1EBFF07B" w14:textId="77777777" w:rsidR="0026635C" w:rsidRPr="00A139F1" w:rsidRDefault="0026635C" w:rsidP="00C52052">
      <w:pPr>
        <w:tabs>
          <w:tab w:val="left" w:pos="851"/>
        </w:tabs>
        <w:spacing w:after="0" w:line="240" w:lineRule="auto"/>
        <w:ind w:left="426" w:right="-144" w:hanging="426"/>
        <w:rPr>
          <w:rFonts w:cs="Calibri"/>
          <w:i/>
          <w:sz w:val="20"/>
          <w:szCs w:val="20"/>
          <w:lang w:val="fr-FR"/>
        </w:rPr>
      </w:pPr>
    </w:p>
    <w:p w14:paraId="44795A7A" w14:textId="6FA93912" w:rsidR="0026635C" w:rsidRPr="00622F7E" w:rsidRDefault="0026635C" w:rsidP="00C52052">
      <w:pPr>
        <w:tabs>
          <w:tab w:val="left" w:pos="851"/>
        </w:tabs>
        <w:spacing w:after="0" w:line="240" w:lineRule="auto"/>
        <w:ind w:left="426" w:right="-144" w:hanging="426"/>
        <w:rPr>
          <w:rFonts w:cs="Calibri"/>
          <w:i/>
          <w:sz w:val="20"/>
          <w:szCs w:val="20"/>
          <w:lang w:val="fr-FR"/>
        </w:rPr>
      </w:pPr>
      <w:r w:rsidRPr="00A139F1">
        <w:rPr>
          <w:rFonts w:cs="Calibri"/>
          <w:i/>
          <w:sz w:val="20"/>
          <w:szCs w:val="20"/>
          <w:lang w:val="fr-FR"/>
        </w:rPr>
        <w:t>CACHET DE L’ENTREPRISE</w:t>
      </w:r>
      <w:r w:rsidR="002E7505" w:rsidRPr="00A139F1">
        <w:rPr>
          <w:rFonts w:cs="Calibri"/>
          <w:i/>
          <w:sz w:val="20"/>
          <w:szCs w:val="20"/>
          <w:lang w:val="fr-FR"/>
        </w:rPr>
        <w:t> :</w:t>
      </w:r>
      <w:r w:rsidRPr="00A139F1">
        <w:rPr>
          <w:rFonts w:cs="Calibri"/>
          <w:i/>
          <w:sz w:val="20"/>
          <w:szCs w:val="20"/>
          <w:lang w:val="fr-FR"/>
        </w:rPr>
        <w:tab/>
      </w:r>
      <w:r w:rsidRPr="00A139F1">
        <w:rPr>
          <w:rFonts w:cs="Calibri"/>
          <w:i/>
          <w:sz w:val="20"/>
          <w:szCs w:val="20"/>
          <w:lang w:val="fr-FR"/>
        </w:rPr>
        <w:tab/>
        <w:t>_____________________________________________</w:t>
      </w:r>
    </w:p>
    <w:p w14:paraId="5CAFC1C5" w14:textId="0307E0CE" w:rsidR="00D039DD" w:rsidRPr="00622F7E" w:rsidRDefault="00D039DD" w:rsidP="00C52052">
      <w:pPr>
        <w:widowControl w:val="0"/>
        <w:overflowPunct w:val="0"/>
        <w:autoSpaceDE w:val="0"/>
        <w:autoSpaceDN w:val="0"/>
        <w:adjustRightInd w:val="0"/>
        <w:spacing w:after="0" w:line="480" w:lineRule="auto"/>
        <w:jc w:val="both"/>
        <w:rPr>
          <w:rFonts w:asciiTheme="minorHAnsi" w:hAnsiTheme="minorHAnsi"/>
          <w:sz w:val="20"/>
          <w:szCs w:val="20"/>
          <w:lang w:val="fr-FR"/>
        </w:rPr>
      </w:pPr>
    </w:p>
    <w:sectPr w:rsidR="00D039DD" w:rsidRPr="00622F7E" w:rsidSect="00877137">
      <w:pgSz w:w="12240" w:h="15840"/>
      <w:pgMar w:top="1134" w:right="1134" w:bottom="1134" w:left="1134" w:header="567"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6F5610" w16cid:durableId="1FE1BDA8"/>
  <w16cid:commentId w16cid:paraId="50315D85" w16cid:durableId="1FE1BD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974C6" w14:textId="77777777" w:rsidR="00D01E92" w:rsidRDefault="00D01E92" w:rsidP="00350FCD">
      <w:pPr>
        <w:spacing w:after="0" w:line="240" w:lineRule="auto"/>
      </w:pPr>
      <w:r>
        <w:separator/>
      </w:r>
    </w:p>
  </w:endnote>
  <w:endnote w:type="continuationSeparator" w:id="0">
    <w:p w14:paraId="413D4517" w14:textId="77777777" w:rsidR="00D01E92" w:rsidRDefault="00D01E92" w:rsidP="00350FCD">
      <w:pPr>
        <w:spacing w:after="0" w:line="240" w:lineRule="auto"/>
      </w:pPr>
      <w:r>
        <w:continuationSeparator/>
      </w:r>
    </w:p>
  </w:endnote>
  <w:endnote w:type="continuationNotice" w:id="1">
    <w:p w14:paraId="49F5689D" w14:textId="77777777" w:rsidR="00D01E92" w:rsidRDefault="00D01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6548C4" w:rsidRDefault="006548C4"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6548C4" w:rsidRDefault="006548C4"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122AE734" w:rsidR="006548C4" w:rsidRDefault="006548C4"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603">
      <w:rPr>
        <w:rStyle w:val="PageNumber"/>
        <w:noProof/>
      </w:rPr>
      <w:t>1</w:t>
    </w:r>
    <w:r>
      <w:rPr>
        <w:rStyle w:val="PageNumber"/>
      </w:rPr>
      <w:fldChar w:fldCharType="end"/>
    </w:r>
  </w:p>
  <w:p w14:paraId="73C15B19" w14:textId="77777777" w:rsidR="006548C4" w:rsidRDefault="006548C4" w:rsidP="00081A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14E10" w14:textId="77777777" w:rsidR="00D01E92" w:rsidRDefault="00D01E92" w:rsidP="00350FCD">
      <w:pPr>
        <w:spacing w:after="0" w:line="240" w:lineRule="auto"/>
      </w:pPr>
      <w:r>
        <w:separator/>
      </w:r>
    </w:p>
  </w:footnote>
  <w:footnote w:type="continuationSeparator" w:id="0">
    <w:p w14:paraId="4EF9A85B" w14:textId="77777777" w:rsidR="00D01E92" w:rsidRDefault="00D01E92" w:rsidP="00350FCD">
      <w:pPr>
        <w:spacing w:after="0" w:line="240" w:lineRule="auto"/>
      </w:pPr>
      <w:r>
        <w:continuationSeparator/>
      </w:r>
    </w:p>
  </w:footnote>
  <w:footnote w:type="continuationNotice" w:id="1">
    <w:p w14:paraId="10D833FA" w14:textId="77777777" w:rsidR="00D01E92" w:rsidRDefault="00D01E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65C" w14:textId="425EE301" w:rsidR="006548C4" w:rsidRPr="00877137" w:rsidRDefault="006548C4" w:rsidP="00350FCD">
    <w:pPr>
      <w:pStyle w:val="Header"/>
      <w:rPr>
        <w:b/>
        <w:sz w:val="24"/>
      </w:rPr>
    </w:pPr>
    <w:r w:rsidRPr="00877137">
      <w:rPr>
        <w:b/>
        <w:noProof/>
        <w:sz w:val="28"/>
        <w:lang w:val="fr-FR" w:eastAsia="fr-FR"/>
      </w:rPr>
      <w:drawing>
        <wp:anchor distT="0" distB="0" distL="114300" distR="114300" simplePos="0" relativeHeight="251657216" behindDoc="1" locked="0" layoutInCell="1" allowOverlap="1" wp14:anchorId="1D32DF33" wp14:editId="4DC2DCD5">
          <wp:simplePos x="0" y="0"/>
          <wp:positionH relativeFrom="column">
            <wp:posOffset>4871085</wp:posOffset>
          </wp:positionH>
          <wp:positionV relativeFrom="paragraph">
            <wp:posOffset>-236220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Annexe 3-07B au Manuel Logistique</w:t>
    </w:r>
  </w:p>
  <w:p w14:paraId="429DD6D0" w14:textId="5335CE2D" w:rsidR="006548C4" w:rsidRDefault="006548C4" w:rsidP="002F1670">
    <w:pPr>
      <w:pStyle w:val="Header"/>
      <w:tabs>
        <w:tab w:val="clear" w:pos="4680"/>
        <w:tab w:val="clear" w:pos="9360"/>
        <w:tab w:val="left" w:pos="9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51B4C170"/>
    <w:lvl w:ilvl="0" w:tplc="85929830">
      <w:start w:val="1"/>
      <w:numFmt w:val="decimal"/>
      <w:lvlText w:val="18.%1"/>
      <w:lvlJc w:val="left"/>
      <w:pPr>
        <w:tabs>
          <w:tab w:val="num" w:pos="720"/>
        </w:tabs>
        <w:ind w:left="720" w:hanging="360"/>
      </w:pPr>
      <w:rPr>
        <w:rFonts w:cs="Times New Roman"/>
        <w:b w:val="0"/>
      </w:rPr>
    </w:lvl>
    <w:lvl w:ilvl="1" w:tplc="4888F6AE">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144D97"/>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98E3F64"/>
    <w:multiLevelType w:val="hybridMultilevel"/>
    <w:tmpl w:val="A7B44AB0"/>
    <w:lvl w:ilvl="0" w:tplc="000018BE">
      <w:start w:val="1"/>
      <w:numFmt w:val="decimal"/>
      <w:lvlText w:val="2.%1"/>
      <w:lvlJc w:val="left"/>
      <w:pPr>
        <w:ind w:left="1440" w:hanging="360"/>
      </w:pPr>
      <w:rPr>
        <w:rFonts w:cs="Times New Roman"/>
      </w:rPr>
    </w:lvl>
    <w:lvl w:ilvl="1" w:tplc="D4C299EE">
      <w:start w:val="1"/>
      <w:numFmt w:val="lowerLetter"/>
      <w:lvlText w:val="%2."/>
      <w:lvlJc w:val="left"/>
      <w:pPr>
        <w:ind w:left="2160" w:hanging="360"/>
      </w:pPr>
      <w:rPr>
        <w:b/>
      </w:r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6"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7"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917DA1"/>
    <w:multiLevelType w:val="multilevel"/>
    <w:tmpl w:val="B156CA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696140"/>
    <w:multiLevelType w:val="hybridMultilevel"/>
    <w:tmpl w:val="8020CB4E"/>
    <w:lvl w:ilvl="0" w:tplc="ACE8D40C">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63BFD"/>
    <w:multiLevelType w:val="hybridMultilevel"/>
    <w:tmpl w:val="542CA140"/>
    <w:lvl w:ilvl="0" w:tplc="B810D508">
      <w:start w:val="7"/>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40E39D8"/>
    <w:multiLevelType w:val="hybridMultilevel"/>
    <w:tmpl w:val="8E2CB7DE"/>
    <w:lvl w:ilvl="0" w:tplc="E2DCBD24">
      <w:start w:val="1"/>
      <w:numFmt w:val="decimal"/>
      <w:lvlText w:val="%1."/>
      <w:lvlJc w:val="left"/>
      <w:pPr>
        <w:ind w:left="360" w:hanging="360"/>
      </w:pPr>
      <w:rPr>
        <w:rFonts w:hint="default"/>
        <w:b/>
        <w:i w:val="0"/>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540" w:hanging="180"/>
      </w:pPr>
    </w:lvl>
    <w:lvl w:ilvl="3" w:tplc="040C000F" w:tentative="1">
      <w:start w:val="1"/>
      <w:numFmt w:val="decimal"/>
      <w:lvlText w:val="%4."/>
      <w:lvlJc w:val="left"/>
      <w:pPr>
        <w:ind w:left="180" w:hanging="360"/>
      </w:pPr>
    </w:lvl>
    <w:lvl w:ilvl="4" w:tplc="040C0019" w:tentative="1">
      <w:start w:val="1"/>
      <w:numFmt w:val="lowerLetter"/>
      <w:lvlText w:val="%5."/>
      <w:lvlJc w:val="left"/>
      <w:pPr>
        <w:ind w:left="900" w:hanging="360"/>
      </w:pPr>
    </w:lvl>
    <w:lvl w:ilvl="5" w:tplc="040C001B" w:tentative="1">
      <w:start w:val="1"/>
      <w:numFmt w:val="lowerRoman"/>
      <w:lvlText w:val="%6."/>
      <w:lvlJc w:val="right"/>
      <w:pPr>
        <w:ind w:left="1620" w:hanging="180"/>
      </w:pPr>
    </w:lvl>
    <w:lvl w:ilvl="6" w:tplc="040C000F" w:tentative="1">
      <w:start w:val="1"/>
      <w:numFmt w:val="decimal"/>
      <w:lvlText w:val="%7."/>
      <w:lvlJc w:val="left"/>
      <w:pPr>
        <w:ind w:left="2340" w:hanging="360"/>
      </w:pPr>
    </w:lvl>
    <w:lvl w:ilvl="7" w:tplc="040C0019" w:tentative="1">
      <w:start w:val="1"/>
      <w:numFmt w:val="lowerLetter"/>
      <w:lvlText w:val="%8."/>
      <w:lvlJc w:val="left"/>
      <w:pPr>
        <w:ind w:left="3060" w:hanging="360"/>
      </w:pPr>
    </w:lvl>
    <w:lvl w:ilvl="8" w:tplc="040C001B" w:tentative="1">
      <w:start w:val="1"/>
      <w:numFmt w:val="lowerRoman"/>
      <w:lvlText w:val="%9."/>
      <w:lvlJc w:val="right"/>
      <w:pPr>
        <w:ind w:left="3780" w:hanging="180"/>
      </w:pPr>
    </w:lvl>
  </w:abstractNum>
  <w:abstractNum w:abstractNumId="20"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377E35"/>
    <w:multiLevelType w:val="hybridMultilevel"/>
    <w:tmpl w:val="00007A5A"/>
    <w:lvl w:ilvl="0" w:tplc="0000767D">
      <w:start w:val="1"/>
      <w:numFmt w:val="decimal"/>
      <w:lvlText w:val="13.%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F85E66"/>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3" w15:restartNumberingAfterBreak="0">
    <w:nsid w:val="7CF35CD9"/>
    <w:multiLevelType w:val="multilevel"/>
    <w:tmpl w:val="222C685C"/>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D2535CA"/>
    <w:multiLevelType w:val="hybridMultilevel"/>
    <w:tmpl w:val="7E142B2A"/>
    <w:lvl w:ilvl="0" w:tplc="0409000F">
      <w:numFmt w:val="bullet"/>
      <w:lvlText w:val=""/>
      <w:lvlJc w:val="left"/>
      <w:pPr>
        <w:ind w:left="2345" w:hanging="360"/>
      </w:pPr>
      <w:rPr>
        <w:rFonts w:ascii="Wingdings" w:eastAsia="Times New Roman" w:hAnsi="Wingdings" w:cs="Times New Roman" w:hint="default"/>
        <w:sz w:val="16"/>
      </w:rPr>
    </w:lvl>
    <w:lvl w:ilvl="1" w:tplc="04090019" w:tentative="1">
      <w:start w:val="1"/>
      <w:numFmt w:val="bullet"/>
      <w:lvlText w:val="o"/>
      <w:lvlJc w:val="left"/>
      <w:pPr>
        <w:ind w:left="3065" w:hanging="360"/>
      </w:pPr>
      <w:rPr>
        <w:rFonts w:ascii="Courier New" w:hAnsi="Courier New" w:cs="Courier New" w:hint="default"/>
      </w:rPr>
    </w:lvl>
    <w:lvl w:ilvl="2" w:tplc="0409001B" w:tentative="1">
      <w:start w:val="1"/>
      <w:numFmt w:val="bullet"/>
      <w:lvlText w:val=""/>
      <w:lvlJc w:val="left"/>
      <w:pPr>
        <w:ind w:left="3785" w:hanging="360"/>
      </w:pPr>
      <w:rPr>
        <w:rFonts w:ascii="Wingdings" w:hAnsi="Wingdings" w:hint="default"/>
      </w:rPr>
    </w:lvl>
    <w:lvl w:ilvl="3" w:tplc="0409000F" w:tentative="1">
      <w:start w:val="1"/>
      <w:numFmt w:val="bullet"/>
      <w:lvlText w:val=""/>
      <w:lvlJc w:val="left"/>
      <w:pPr>
        <w:ind w:left="4505" w:hanging="360"/>
      </w:pPr>
      <w:rPr>
        <w:rFonts w:ascii="Symbol" w:hAnsi="Symbol" w:hint="default"/>
      </w:rPr>
    </w:lvl>
    <w:lvl w:ilvl="4" w:tplc="04090019" w:tentative="1">
      <w:start w:val="1"/>
      <w:numFmt w:val="bullet"/>
      <w:lvlText w:val="o"/>
      <w:lvlJc w:val="left"/>
      <w:pPr>
        <w:ind w:left="5225" w:hanging="360"/>
      </w:pPr>
      <w:rPr>
        <w:rFonts w:ascii="Courier New" w:hAnsi="Courier New" w:cs="Courier New" w:hint="default"/>
      </w:rPr>
    </w:lvl>
    <w:lvl w:ilvl="5" w:tplc="0409001B" w:tentative="1">
      <w:start w:val="1"/>
      <w:numFmt w:val="bullet"/>
      <w:lvlText w:val=""/>
      <w:lvlJc w:val="left"/>
      <w:pPr>
        <w:ind w:left="5945" w:hanging="360"/>
      </w:pPr>
      <w:rPr>
        <w:rFonts w:ascii="Wingdings" w:hAnsi="Wingdings" w:hint="default"/>
      </w:rPr>
    </w:lvl>
    <w:lvl w:ilvl="6" w:tplc="0409000F" w:tentative="1">
      <w:start w:val="1"/>
      <w:numFmt w:val="bullet"/>
      <w:lvlText w:val=""/>
      <w:lvlJc w:val="left"/>
      <w:pPr>
        <w:ind w:left="6665" w:hanging="360"/>
      </w:pPr>
      <w:rPr>
        <w:rFonts w:ascii="Symbol" w:hAnsi="Symbol" w:hint="default"/>
      </w:rPr>
    </w:lvl>
    <w:lvl w:ilvl="7" w:tplc="04090019" w:tentative="1">
      <w:start w:val="1"/>
      <w:numFmt w:val="bullet"/>
      <w:lvlText w:val="o"/>
      <w:lvlJc w:val="left"/>
      <w:pPr>
        <w:ind w:left="7385" w:hanging="360"/>
      </w:pPr>
      <w:rPr>
        <w:rFonts w:ascii="Courier New" w:hAnsi="Courier New" w:cs="Courier New" w:hint="default"/>
      </w:rPr>
    </w:lvl>
    <w:lvl w:ilvl="8" w:tplc="0409001B" w:tentative="1">
      <w:start w:val="1"/>
      <w:numFmt w:val="bullet"/>
      <w:lvlText w:val=""/>
      <w:lvlJc w:val="left"/>
      <w:pPr>
        <w:ind w:left="8105" w:hanging="360"/>
      </w:pPr>
      <w:rPr>
        <w:rFonts w:ascii="Wingdings" w:hAnsi="Wingdings" w:hint="default"/>
      </w:rPr>
    </w:lvl>
  </w:abstractNum>
  <w:abstractNum w:abstractNumId="25" w15:restartNumberingAfterBreak="0">
    <w:nsid w:val="7DD4129D"/>
    <w:multiLevelType w:val="hybridMultilevel"/>
    <w:tmpl w:val="36C0F5AA"/>
    <w:lvl w:ilvl="0" w:tplc="0EC279B4">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25"/>
  </w:num>
  <w:num w:numId="5">
    <w:abstractNumId w:val="6"/>
  </w:num>
  <w:num w:numId="6">
    <w:abstractNumId w:val="7"/>
  </w:num>
  <w:num w:numId="7">
    <w:abstractNumId w:val="23"/>
  </w:num>
  <w:num w:numId="8">
    <w:abstractNumId w:val="8"/>
  </w:num>
  <w:num w:numId="9">
    <w:abstractNumId w:val="5"/>
  </w:num>
  <w:num w:numId="10">
    <w:abstractNumId w:val="20"/>
  </w:num>
  <w:num w:numId="11">
    <w:abstractNumId w:val="9"/>
  </w:num>
  <w:num w:numId="12">
    <w:abstractNumId w:val="2"/>
  </w:num>
  <w:num w:numId="13">
    <w:abstractNumId w:val="12"/>
  </w:num>
  <w:num w:numId="14">
    <w:abstractNumId w:val="15"/>
  </w:num>
  <w:num w:numId="15">
    <w:abstractNumId w:val="24"/>
  </w:num>
  <w:num w:numId="16">
    <w:abstractNumId w:val="16"/>
  </w:num>
  <w:num w:numId="17">
    <w:abstractNumId w:val="11"/>
  </w:num>
  <w:num w:numId="18">
    <w:abstractNumId w:val="10"/>
  </w:num>
  <w:num w:numId="19">
    <w:abstractNumId w:val="3"/>
  </w:num>
  <w:num w:numId="20">
    <w:abstractNumId w:val="1"/>
  </w:num>
  <w:num w:numId="21">
    <w:abstractNumId w:val="21"/>
  </w:num>
  <w:num w:numId="22">
    <w:abstractNumId w:val="22"/>
  </w:num>
  <w:num w:numId="23">
    <w:abstractNumId w:val="18"/>
  </w:num>
  <w:num w:numId="24">
    <w:abstractNumId w:val="14"/>
  </w:num>
  <w:num w:numId="25">
    <w:abstractNumId w:val="19"/>
  </w:num>
  <w:num w:numId="26">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04AB8"/>
    <w:rsid w:val="00011120"/>
    <w:rsid w:val="00012620"/>
    <w:rsid w:val="00012F1B"/>
    <w:rsid w:val="000276F8"/>
    <w:rsid w:val="00033616"/>
    <w:rsid w:val="0003564E"/>
    <w:rsid w:val="00040151"/>
    <w:rsid w:val="00044088"/>
    <w:rsid w:val="000528DA"/>
    <w:rsid w:val="00052D6B"/>
    <w:rsid w:val="00057638"/>
    <w:rsid w:val="00071651"/>
    <w:rsid w:val="00081A2A"/>
    <w:rsid w:val="0008207E"/>
    <w:rsid w:val="000B093F"/>
    <w:rsid w:val="000B6D81"/>
    <w:rsid w:val="000C2D63"/>
    <w:rsid w:val="000C7797"/>
    <w:rsid w:val="000D513B"/>
    <w:rsid w:val="000E2E9E"/>
    <w:rsid w:val="000E41B6"/>
    <w:rsid w:val="000F719D"/>
    <w:rsid w:val="00101201"/>
    <w:rsid w:val="001060F6"/>
    <w:rsid w:val="00107935"/>
    <w:rsid w:val="00120B76"/>
    <w:rsid w:val="00134605"/>
    <w:rsid w:val="00164F78"/>
    <w:rsid w:val="001821B4"/>
    <w:rsid w:val="00183B0C"/>
    <w:rsid w:val="001A70F8"/>
    <w:rsid w:val="001B4651"/>
    <w:rsid w:val="001C3FCB"/>
    <w:rsid w:val="001D484C"/>
    <w:rsid w:val="001E3B2F"/>
    <w:rsid w:val="001F5DA7"/>
    <w:rsid w:val="001F6EA3"/>
    <w:rsid w:val="00204E20"/>
    <w:rsid w:val="0021315E"/>
    <w:rsid w:val="00224659"/>
    <w:rsid w:val="00226FF3"/>
    <w:rsid w:val="00227F65"/>
    <w:rsid w:val="00234301"/>
    <w:rsid w:val="002460D7"/>
    <w:rsid w:val="00246EC2"/>
    <w:rsid w:val="00255857"/>
    <w:rsid w:val="0026304C"/>
    <w:rsid w:val="0026635C"/>
    <w:rsid w:val="002701C5"/>
    <w:rsid w:val="00271E6F"/>
    <w:rsid w:val="00274B81"/>
    <w:rsid w:val="002758BC"/>
    <w:rsid w:val="00276E45"/>
    <w:rsid w:val="00283986"/>
    <w:rsid w:val="002850C4"/>
    <w:rsid w:val="00286CF7"/>
    <w:rsid w:val="0029170D"/>
    <w:rsid w:val="00292C1A"/>
    <w:rsid w:val="00294858"/>
    <w:rsid w:val="0029505A"/>
    <w:rsid w:val="002B7D9E"/>
    <w:rsid w:val="002C0389"/>
    <w:rsid w:val="002C1CFD"/>
    <w:rsid w:val="002C68E6"/>
    <w:rsid w:val="002D787E"/>
    <w:rsid w:val="002E19B7"/>
    <w:rsid w:val="002E2B17"/>
    <w:rsid w:val="002E7505"/>
    <w:rsid w:val="002F0053"/>
    <w:rsid w:val="002F1161"/>
    <w:rsid w:val="002F1670"/>
    <w:rsid w:val="0031032F"/>
    <w:rsid w:val="003122DE"/>
    <w:rsid w:val="00321DFB"/>
    <w:rsid w:val="0034500A"/>
    <w:rsid w:val="00350FCD"/>
    <w:rsid w:val="0035194D"/>
    <w:rsid w:val="00361793"/>
    <w:rsid w:val="003800C0"/>
    <w:rsid w:val="00381BDC"/>
    <w:rsid w:val="003943A0"/>
    <w:rsid w:val="003A5CA0"/>
    <w:rsid w:val="003B629B"/>
    <w:rsid w:val="003C5B25"/>
    <w:rsid w:val="003D614E"/>
    <w:rsid w:val="003D62B9"/>
    <w:rsid w:val="003D6924"/>
    <w:rsid w:val="003E0A18"/>
    <w:rsid w:val="003F1012"/>
    <w:rsid w:val="003F2A1B"/>
    <w:rsid w:val="00425F0A"/>
    <w:rsid w:val="004430A1"/>
    <w:rsid w:val="00455408"/>
    <w:rsid w:val="0045679E"/>
    <w:rsid w:val="0046237F"/>
    <w:rsid w:val="00463F83"/>
    <w:rsid w:val="004777EB"/>
    <w:rsid w:val="004A27AB"/>
    <w:rsid w:val="004A2A50"/>
    <w:rsid w:val="004B3CF9"/>
    <w:rsid w:val="004C4801"/>
    <w:rsid w:val="004F586A"/>
    <w:rsid w:val="004F639F"/>
    <w:rsid w:val="00511FDC"/>
    <w:rsid w:val="00525562"/>
    <w:rsid w:val="00531E2B"/>
    <w:rsid w:val="0053403A"/>
    <w:rsid w:val="00547BFB"/>
    <w:rsid w:val="005525B9"/>
    <w:rsid w:val="00560A88"/>
    <w:rsid w:val="005711AC"/>
    <w:rsid w:val="005723E7"/>
    <w:rsid w:val="0057655B"/>
    <w:rsid w:val="0058668F"/>
    <w:rsid w:val="00590EF1"/>
    <w:rsid w:val="00593358"/>
    <w:rsid w:val="005C5E57"/>
    <w:rsid w:val="005D695D"/>
    <w:rsid w:val="005E4D77"/>
    <w:rsid w:val="005F2623"/>
    <w:rsid w:val="005F690D"/>
    <w:rsid w:val="006119D2"/>
    <w:rsid w:val="006151ED"/>
    <w:rsid w:val="00622F7E"/>
    <w:rsid w:val="006266FA"/>
    <w:rsid w:val="006356E1"/>
    <w:rsid w:val="0064446F"/>
    <w:rsid w:val="00646CA0"/>
    <w:rsid w:val="006504B6"/>
    <w:rsid w:val="00651407"/>
    <w:rsid w:val="006548C4"/>
    <w:rsid w:val="00665778"/>
    <w:rsid w:val="0067622E"/>
    <w:rsid w:val="00680E80"/>
    <w:rsid w:val="006822D3"/>
    <w:rsid w:val="0069407F"/>
    <w:rsid w:val="00697141"/>
    <w:rsid w:val="006A125F"/>
    <w:rsid w:val="006B737C"/>
    <w:rsid w:val="006C1086"/>
    <w:rsid w:val="006C4A39"/>
    <w:rsid w:val="006F55A6"/>
    <w:rsid w:val="007013C6"/>
    <w:rsid w:val="00705C36"/>
    <w:rsid w:val="00715603"/>
    <w:rsid w:val="007302BD"/>
    <w:rsid w:val="007307D6"/>
    <w:rsid w:val="007373E4"/>
    <w:rsid w:val="007412DF"/>
    <w:rsid w:val="00746FBF"/>
    <w:rsid w:val="00751AED"/>
    <w:rsid w:val="007523A2"/>
    <w:rsid w:val="00764125"/>
    <w:rsid w:val="00767F9E"/>
    <w:rsid w:val="00775E9D"/>
    <w:rsid w:val="00776B21"/>
    <w:rsid w:val="007A53E7"/>
    <w:rsid w:val="007B2BA0"/>
    <w:rsid w:val="007D4B8A"/>
    <w:rsid w:val="007D6810"/>
    <w:rsid w:val="007E1841"/>
    <w:rsid w:val="007E1890"/>
    <w:rsid w:val="007E4228"/>
    <w:rsid w:val="00802497"/>
    <w:rsid w:val="00807238"/>
    <w:rsid w:val="00807766"/>
    <w:rsid w:val="008145C0"/>
    <w:rsid w:val="0081534A"/>
    <w:rsid w:val="00824418"/>
    <w:rsid w:val="00824D05"/>
    <w:rsid w:val="00835AEC"/>
    <w:rsid w:val="0084414E"/>
    <w:rsid w:val="00844D8E"/>
    <w:rsid w:val="00854436"/>
    <w:rsid w:val="0086757B"/>
    <w:rsid w:val="00877137"/>
    <w:rsid w:val="00886E94"/>
    <w:rsid w:val="00894AB3"/>
    <w:rsid w:val="00896F9D"/>
    <w:rsid w:val="00897F94"/>
    <w:rsid w:val="008A78CB"/>
    <w:rsid w:val="008B6818"/>
    <w:rsid w:val="008E6575"/>
    <w:rsid w:val="008F19D3"/>
    <w:rsid w:val="008F5818"/>
    <w:rsid w:val="00900156"/>
    <w:rsid w:val="00902B08"/>
    <w:rsid w:val="00904CE0"/>
    <w:rsid w:val="0091284E"/>
    <w:rsid w:val="00934DD9"/>
    <w:rsid w:val="009420AF"/>
    <w:rsid w:val="009476CE"/>
    <w:rsid w:val="00950FFC"/>
    <w:rsid w:val="009609FF"/>
    <w:rsid w:val="00961E74"/>
    <w:rsid w:val="009628AE"/>
    <w:rsid w:val="00964A78"/>
    <w:rsid w:val="00966B50"/>
    <w:rsid w:val="00982A06"/>
    <w:rsid w:val="009835FA"/>
    <w:rsid w:val="00990358"/>
    <w:rsid w:val="009A1298"/>
    <w:rsid w:val="009A31FB"/>
    <w:rsid w:val="009A52C2"/>
    <w:rsid w:val="009D6DBE"/>
    <w:rsid w:val="009D77A2"/>
    <w:rsid w:val="009E2F11"/>
    <w:rsid w:val="009E654F"/>
    <w:rsid w:val="009F70C8"/>
    <w:rsid w:val="009F762D"/>
    <w:rsid w:val="00A0269F"/>
    <w:rsid w:val="00A04DFD"/>
    <w:rsid w:val="00A06AF3"/>
    <w:rsid w:val="00A139F1"/>
    <w:rsid w:val="00A31D62"/>
    <w:rsid w:val="00A43AF1"/>
    <w:rsid w:val="00A43EA3"/>
    <w:rsid w:val="00A47859"/>
    <w:rsid w:val="00A54906"/>
    <w:rsid w:val="00A56945"/>
    <w:rsid w:val="00A57CB5"/>
    <w:rsid w:val="00A733CF"/>
    <w:rsid w:val="00A81BA4"/>
    <w:rsid w:val="00A82367"/>
    <w:rsid w:val="00A92181"/>
    <w:rsid w:val="00AA2BE6"/>
    <w:rsid w:val="00AA38A6"/>
    <w:rsid w:val="00AB257C"/>
    <w:rsid w:val="00AC3C31"/>
    <w:rsid w:val="00AD2660"/>
    <w:rsid w:val="00AD4EAD"/>
    <w:rsid w:val="00AE4DD0"/>
    <w:rsid w:val="00AF25CE"/>
    <w:rsid w:val="00B07176"/>
    <w:rsid w:val="00B12C29"/>
    <w:rsid w:val="00B16921"/>
    <w:rsid w:val="00B20516"/>
    <w:rsid w:val="00B3239D"/>
    <w:rsid w:val="00B40C02"/>
    <w:rsid w:val="00B777F9"/>
    <w:rsid w:val="00B80933"/>
    <w:rsid w:val="00B85CAE"/>
    <w:rsid w:val="00B85CD8"/>
    <w:rsid w:val="00B94512"/>
    <w:rsid w:val="00BA7D50"/>
    <w:rsid w:val="00BB37BB"/>
    <w:rsid w:val="00BD4E67"/>
    <w:rsid w:val="00BE0CFF"/>
    <w:rsid w:val="00BE195B"/>
    <w:rsid w:val="00BE3508"/>
    <w:rsid w:val="00C02437"/>
    <w:rsid w:val="00C07772"/>
    <w:rsid w:val="00C14AA7"/>
    <w:rsid w:val="00C16255"/>
    <w:rsid w:val="00C310AC"/>
    <w:rsid w:val="00C42F66"/>
    <w:rsid w:val="00C52052"/>
    <w:rsid w:val="00C546C0"/>
    <w:rsid w:val="00C73D64"/>
    <w:rsid w:val="00C73F66"/>
    <w:rsid w:val="00C803A4"/>
    <w:rsid w:val="00C92960"/>
    <w:rsid w:val="00CB387B"/>
    <w:rsid w:val="00CC2C35"/>
    <w:rsid w:val="00CC4F6F"/>
    <w:rsid w:val="00CE0EDA"/>
    <w:rsid w:val="00CE236E"/>
    <w:rsid w:val="00CF3F0A"/>
    <w:rsid w:val="00D01E92"/>
    <w:rsid w:val="00D02601"/>
    <w:rsid w:val="00D039DD"/>
    <w:rsid w:val="00D03A1F"/>
    <w:rsid w:val="00D11B08"/>
    <w:rsid w:val="00D1679C"/>
    <w:rsid w:val="00D20530"/>
    <w:rsid w:val="00D2529F"/>
    <w:rsid w:val="00D26B75"/>
    <w:rsid w:val="00D30778"/>
    <w:rsid w:val="00D64B39"/>
    <w:rsid w:val="00D65518"/>
    <w:rsid w:val="00D72879"/>
    <w:rsid w:val="00D83BFB"/>
    <w:rsid w:val="00D91634"/>
    <w:rsid w:val="00DA0607"/>
    <w:rsid w:val="00DA0743"/>
    <w:rsid w:val="00DA4084"/>
    <w:rsid w:val="00DB2D6B"/>
    <w:rsid w:val="00DB3C82"/>
    <w:rsid w:val="00DB6C98"/>
    <w:rsid w:val="00DC085A"/>
    <w:rsid w:val="00DD0E21"/>
    <w:rsid w:val="00DD369E"/>
    <w:rsid w:val="00DD40C3"/>
    <w:rsid w:val="00DF025B"/>
    <w:rsid w:val="00DF26F4"/>
    <w:rsid w:val="00DF6C06"/>
    <w:rsid w:val="00E07A89"/>
    <w:rsid w:val="00E134A2"/>
    <w:rsid w:val="00E15938"/>
    <w:rsid w:val="00E24064"/>
    <w:rsid w:val="00E3453A"/>
    <w:rsid w:val="00E364B4"/>
    <w:rsid w:val="00E36964"/>
    <w:rsid w:val="00E462FA"/>
    <w:rsid w:val="00E51558"/>
    <w:rsid w:val="00E53804"/>
    <w:rsid w:val="00E5524B"/>
    <w:rsid w:val="00E57C84"/>
    <w:rsid w:val="00E62940"/>
    <w:rsid w:val="00E67034"/>
    <w:rsid w:val="00E8450B"/>
    <w:rsid w:val="00E932F2"/>
    <w:rsid w:val="00E95635"/>
    <w:rsid w:val="00E961B0"/>
    <w:rsid w:val="00EB7AD0"/>
    <w:rsid w:val="00EC6211"/>
    <w:rsid w:val="00EE3410"/>
    <w:rsid w:val="00EE4E32"/>
    <w:rsid w:val="00EE5F7A"/>
    <w:rsid w:val="00F00816"/>
    <w:rsid w:val="00F04C95"/>
    <w:rsid w:val="00F0798C"/>
    <w:rsid w:val="00F15369"/>
    <w:rsid w:val="00F16F24"/>
    <w:rsid w:val="00F27132"/>
    <w:rsid w:val="00F2794A"/>
    <w:rsid w:val="00F3756A"/>
    <w:rsid w:val="00F42E29"/>
    <w:rsid w:val="00F46AB2"/>
    <w:rsid w:val="00F539EF"/>
    <w:rsid w:val="00F66CA4"/>
    <w:rsid w:val="00F719CF"/>
    <w:rsid w:val="00F734B6"/>
    <w:rsid w:val="00F73933"/>
    <w:rsid w:val="00F73DF6"/>
    <w:rsid w:val="00F73F25"/>
    <w:rsid w:val="00F80D31"/>
    <w:rsid w:val="00FA089A"/>
    <w:rsid w:val="00FA53FF"/>
    <w:rsid w:val="00FD2555"/>
    <w:rsid w:val="00FE0794"/>
    <w:rsid w:val="00FF5B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13CF5D0B-61B2-4F39-A66D-6B2393A5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945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35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E350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E35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rsid w:val="00BE350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E350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E3508"/>
    <w:rPr>
      <w:rFonts w:asciiTheme="majorHAnsi" w:eastAsiaTheme="majorEastAsia" w:hAnsiTheme="majorHAnsi" w:cstheme="majorBidi"/>
      <w:color w:val="243F60" w:themeColor="accent1" w:themeShade="7F"/>
    </w:rPr>
  </w:style>
  <w:style w:type="paragraph" w:styleId="MacroText">
    <w:name w:val="macro"/>
    <w:basedOn w:val="BodyText"/>
    <w:link w:val="MacroTextChar"/>
    <w:semiHidden/>
    <w:rsid w:val="00BE3508"/>
    <w:pPr>
      <w:spacing w:line="240" w:lineRule="auto"/>
    </w:pPr>
    <w:rPr>
      <w:rFonts w:ascii="Courier New" w:hAnsi="Courier New" w:cs="Courier New"/>
      <w:sz w:val="20"/>
      <w:szCs w:val="20"/>
      <w:lang w:val="fr-FR" w:eastAsia="fr-FR"/>
    </w:rPr>
  </w:style>
  <w:style w:type="character" w:customStyle="1" w:styleId="MacroTextChar">
    <w:name w:val="Macro Text Char"/>
    <w:basedOn w:val="DefaultParagraphFont"/>
    <w:link w:val="MacroText"/>
    <w:semiHidden/>
    <w:rsid w:val="00BE3508"/>
    <w:rPr>
      <w:rFonts w:ascii="Courier New" w:eastAsia="Times New Roman" w:hAnsi="Courier New" w:cs="Courier New"/>
      <w:sz w:val="20"/>
      <w:szCs w:val="20"/>
      <w:lang w:val="fr-FR" w:eastAsia="fr-FR"/>
    </w:rPr>
  </w:style>
  <w:style w:type="paragraph" w:styleId="BodyText">
    <w:name w:val="Body Text"/>
    <w:basedOn w:val="Normal"/>
    <w:link w:val="BodyTextChar"/>
    <w:uiPriority w:val="99"/>
    <w:semiHidden/>
    <w:unhideWhenUsed/>
    <w:rsid w:val="00BE3508"/>
    <w:pPr>
      <w:spacing w:after="120"/>
    </w:pPr>
  </w:style>
  <w:style w:type="character" w:customStyle="1" w:styleId="BodyTextChar">
    <w:name w:val="Body Text Char"/>
    <w:basedOn w:val="DefaultParagraphFont"/>
    <w:link w:val="BodyText"/>
    <w:uiPriority w:val="99"/>
    <w:semiHidden/>
    <w:rsid w:val="00BE3508"/>
    <w:rPr>
      <w:rFonts w:ascii="Calibri" w:eastAsia="Times New Roman" w:hAnsi="Calibri" w:cs="Times New Roman"/>
    </w:rPr>
  </w:style>
  <w:style w:type="paragraph" w:styleId="BodyTextIndent2">
    <w:name w:val="Body Text Indent 2"/>
    <w:basedOn w:val="Normal"/>
    <w:link w:val="BodyTextIndent2Char"/>
    <w:uiPriority w:val="99"/>
    <w:unhideWhenUsed/>
    <w:rsid w:val="00A57CB5"/>
    <w:pPr>
      <w:spacing w:after="120" w:line="480" w:lineRule="auto"/>
      <w:ind w:left="283"/>
    </w:pPr>
  </w:style>
  <w:style w:type="character" w:customStyle="1" w:styleId="BodyTextIndent2Char">
    <w:name w:val="Body Text Indent 2 Char"/>
    <w:basedOn w:val="DefaultParagraphFont"/>
    <w:link w:val="BodyTextIndent2"/>
    <w:uiPriority w:val="99"/>
    <w:rsid w:val="00A57CB5"/>
    <w:rPr>
      <w:rFonts w:ascii="Calibri" w:eastAsia="Times New Roman" w:hAnsi="Calibri" w:cs="Times New Roman"/>
    </w:rPr>
  </w:style>
  <w:style w:type="character" w:customStyle="1" w:styleId="Heading2Char">
    <w:name w:val="Heading 2 Char"/>
    <w:basedOn w:val="DefaultParagraphFont"/>
    <w:link w:val="Heading2"/>
    <w:uiPriority w:val="9"/>
    <w:semiHidden/>
    <w:rsid w:val="00B9451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semiHidden/>
    <w:unhideWhenUsed/>
    <w:rsid w:val="00463F83"/>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463F83"/>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463F83"/>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C14AA7"/>
    <w:rPr>
      <w:sz w:val="16"/>
      <w:szCs w:val="16"/>
    </w:rPr>
  </w:style>
  <w:style w:type="paragraph" w:styleId="CommentText">
    <w:name w:val="annotation text"/>
    <w:basedOn w:val="Normal"/>
    <w:link w:val="CommentTextChar"/>
    <w:unhideWhenUsed/>
    <w:rsid w:val="00C14AA7"/>
    <w:pPr>
      <w:spacing w:line="240" w:lineRule="auto"/>
    </w:pPr>
    <w:rPr>
      <w:sz w:val="20"/>
      <w:szCs w:val="20"/>
    </w:rPr>
  </w:style>
  <w:style w:type="character" w:customStyle="1" w:styleId="CommentTextChar">
    <w:name w:val="Comment Text Char"/>
    <w:basedOn w:val="DefaultParagraphFont"/>
    <w:link w:val="CommentText"/>
    <w:rsid w:val="00C14AA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C14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A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E0CFF"/>
    <w:rPr>
      <w:b/>
      <w:bCs/>
    </w:rPr>
  </w:style>
  <w:style w:type="character" w:customStyle="1" w:styleId="CommentSubjectChar">
    <w:name w:val="Comment Subject Char"/>
    <w:basedOn w:val="CommentTextChar"/>
    <w:link w:val="CommentSubject"/>
    <w:uiPriority w:val="99"/>
    <w:semiHidden/>
    <w:rsid w:val="00BE0CFF"/>
    <w:rPr>
      <w:rFonts w:ascii="Calibri" w:eastAsia="Times New Roman" w:hAnsi="Calibri" w:cs="Times New Roman"/>
      <w:b/>
      <w:bCs/>
      <w:sz w:val="20"/>
      <w:szCs w:val="20"/>
    </w:rPr>
  </w:style>
  <w:style w:type="paragraph" w:styleId="NoSpacing">
    <w:name w:val="No Spacing"/>
    <w:uiPriority w:val="1"/>
    <w:qFormat/>
    <w:rsid w:val="00877137"/>
    <w:pPr>
      <w:spacing w:after="0" w:line="240" w:lineRule="auto"/>
    </w:pPr>
    <w:rPr>
      <w:rFonts w:ascii="Calibri" w:eastAsia="Times New Roman" w:hAnsi="Calibri" w:cs="Times New Roman"/>
    </w:rPr>
  </w:style>
  <w:style w:type="paragraph" w:customStyle="1" w:styleId="Para">
    <w:name w:val="Para"/>
    <w:uiPriority w:val="99"/>
    <w:rsid w:val="00547BFB"/>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styleId="DocumentMap">
    <w:name w:val="Document Map"/>
    <w:basedOn w:val="Normal"/>
    <w:link w:val="DocumentMapChar"/>
    <w:uiPriority w:val="99"/>
    <w:semiHidden/>
    <w:unhideWhenUsed/>
    <w:rsid w:val="0045679E"/>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679E"/>
    <w:rPr>
      <w:rFonts w:ascii="Times New Roman" w:eastAsia="Times New Roman" w:hAnsi="Times New Roman" w:cs="Times New Roman"/>
      <w:sz w:val="24"/>
      <w:szCs w:val="24"/>
    </w:rPr>
  </w:style>
  <w:style w:type="paragraph" w:styleId="NormalWeb">
    <w:name w:val="Normal (Web)"/>
    <w:basedOn w:val="Normal"/>
    <w:uiPriority w:val="99"/>
    <w:semiHidden/>
    <w:unhideWhenUsed/>
    <w:rsid w:val="003D6924"/>
    <w:rPr>
      <w:rFonts w:ascii="Times New Roman" w:hAnsi="Times New Roman"/>
      <w:sz w:val="24"/>
      <w:szCs w:val="24"/>
    </w:rPr>
  </w:style>
  <w:style w:type="paragraph" w:styleId="Revision">
    <w:name w:val="Revision"/>
    <w:hidden/>
    <w:uiPriority w:val="99"/>
    <w:semiHidden/>
    <w:rsid w:val="00C5205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10905">
      <w:bodyDiv w:val="1"/>
      <w:marLeft w:val="0"/>
      <w:marRight w:val="0"/>
      <w:marTop w:val="0"/>
      <w:marBottom w:val="0"/>
      <w:divBdr>
        <w:top w:val="none" w:sz="0" w:space="0" w:color="auto"/>
        <w:left w:val="none" w:sz="0" w:space="0" w:color="auto"/>
        <w:bottom w:val="none" w:sz="0" w:space="0" w:color="auto"/>
        <w:right w:val="none" w:sz="0" w:space="0" w:color="auto"/>
      </w:divBdr>
    </w:div>
    <w:div w:id="740642766">
      <w:bodyDiv w:val="1"/>
      <w:marLeft w:val="0"/>
      <w:marRight w:val="0"/>
      <w:marTop w:val="0"/>
      <w:marBottom w:val="0"/>
      <w:divBdr>
        <w:top w:val="none" w:sz="0" w:space="0" w:color="auto"/>
        <w:left w:val="none" w:sz="0" w:space="0" w:color="auto"/>
        <w:bottom w:val="none" w:sz="0" w:space="0" w:color="auto"/>
        <w:right w:val="none" w:sz="0" w:space="0" w:color="auto"/>
      </w:divBdr>
    </w:div>
    <w:div w:id="927733879">
      <w:bodyDiv w:val="1"/>
      <w:marLeft w:val="0"/>
      <w:marRight w:val="0"/>
      <w:marTop w:val="0"/>
      <w:marBottom w:val="0"/>
      <w:divBdr>
        <w:top w:val="none" w:sz="0" w:space="0" w:color="auto"/>
        <w:left w:val="none" w:sz="0" w:space="0" w:color="auto"/>
        <w:bottom w:val="none" w:sz="0" w:space="0" w:color="auto"/>
        <w:right w:val="none" w:sz="0" w:space="0" w:color="auto"/>
      </w:divBdr>
    </w:div>
    <w:div w:id="1212763759">
      <w:bodyDiv w:val="1"/>
      <w:marLeft w:val="0"/>
      <w:marRight w:val="0"/>
      <w:marTop w:val="0"/>
      <w:marBottom w:val="0"/>
      <w:divBdr>
        <w:top w:val="none" w:sz="0" w:space="0" w:color="auto"/>
        <w:left w:val="none" w:sz="0" w:space="0" w:color="auto"/>
        <w:bottom w:val="none" w:sz="0" w:space="0" w:color="auto"/>
        <w:right w:val="none" w:sz="0" w:space="0" w:color="auto"/>
      </w:divBdr>
    </w:div>
    <w:div w:id="138020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8D4F6F4E54084A9DE217F2A7894EA2" ma:contentTypeVersion="13" ma:contentTypeDescription="Opprett et nytt dokument." ma:contentTypeScope="" ma:versionID="7ffbf7c12e605bda16046e79d2c6fbb3">
  <xsd:schema xmlns:xsd="http://www.w3.org/2001/XMLSchema" xmlns:xs="http://www.w3.org/2001/XMLSchema" xmlns:p="http://schemas.microsoft.com/office/2006/metadata/properties" xmlns:ns3="a4e67534-19ee-4a63-b45b-f2e11d43ec9b" xmlns:ns4="f8d1b213-2797-4149-a951-5c726b63e226" targetNamespace="http://schemas.microsoft.com/office/2006/metadata/properties" ma:root="true" ma:fieldsID="85ec36028906c33aba0b1a56689e2894" ns3:_="" ns4:_="">
    <xsd:import namespace="a4e67534-19ee-4a63-b45b-f2e11d43ec9b"/>
    <xsd:import namespace="f8d1b213-2797-4149-a951-5c726b63e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7534-19ee-4a63-b45b-f2e11d43ec9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1b213-2797-4149-a951-5c726b63e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EE05-435B-41BB-9ADA-5B0397AE8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7534-19ee-4a63-b45b-f2e11d43ec9b"/>
    <ds:schemaRef ds:uri="f8d1b213-2797-4149-a951-5c726b63e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F3FDED-37B5-4063-B6E3-FDC0D0EF85BF}">
  <ds:schemaRefs>
    <ds:schemaRef ds:uri="http://schemas.microsoft.com/sharepoint/v3/contenttype/forms"/>
  </ds:schemaRefs>
</ds:datastoreItem>
</file>

<file path=customXml/itemProps3.xml><?xml version="1.0" encoding="utf-8"?>
<ds:datastoreItem xmlns:ds="http://schemas.openxmlformats.org/officeDocument/2006/customXml" ds:itemID="{811E82EB-8F7C-4404-B82F-8EBB07A828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0F2E01-F100-47B9-AC99-080980DB5E37}">
  <ds:schemaRefs>
    <ds:schemaRef ds:uri="http://schemas.openxmlformats.org/officeDocument/2006/bibliography"/>
  </ds:schemaRefs>
</ds:datastoreItem>
</file>

<file path=customXml/itemProps5.xml><?xml version="1.0" encoding="utf-8"?>
<ds:datastoreItem xmlns:ds="http://schemas.openxmlformats.org/officeDocument/2006/customXml" ds:itemID="{A157DE9C-3CBD-442C-9EB7-377E91DD1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6910</Words>
  <Characters>38006</Characters>
  <Application>Microsoft Office Word</Application>
  <DocSecurity>0</DocSecurity>
  <Lines>316</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Evens Macean</cp:lastModifiedBy>
  <cp:revision>2</cp:revision>
  <cp:lastPrinted>2014-04-30T09:26:00Z</cp:lastPrinted>
  <dcterms:created xsi:type="dcterms:W3CDTF">2020-02-13T18:19:00Z</dcterms:created>
  <dcterms:modified xsi:type="dcterms:W3CDTF">2020-02-13T18:19:00Z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0x0101007D8D4F6F4E54084A9DE217F2A7894EA2</vt:lpwstr>
  </property>
</Properties>
</file>