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447C" w14:textId="35F31AED" w:rsidR="00A73D0F" w:rsidRPr="00E21C6B" w:rsidRDefault="00CE54A9" w:rsidP="007E58EA">
      <w:pPr>
        <w:jc w:val="center"/>
      </w:pPr>
      <w:r>
        <w:rPr>
          <w:i/>
          <w:noProof/>
          <w:lang w:val="en-US" w:eastAsia="en-US"/>
        </w:rPr>
        <w:drawing>
          <wp:anchor distT="0" distB="0" distL="114300" distR="114300" simplePos="0" relativeHeight="251693056" behindDoc="0" locked="0" layoutInCell="1" allowOverlap="1" wp14:anchorId="54B71F72" wp14:editId="071BCADF">
            <wp:simplePos x="0" y="0"/>
            <wp:positionH relativeFrom="margin">
              <wp:align>right</wp:align>
            </wp:positionH>
            <wp:positionV relativeFrom="paragraph">
              <wp:posOffset>-137795</wp:posOffset>
            </wp:positionV>
            <wp:extent cx="1466850" cy="1314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0UFTAMO4.png"/>
                    <pic:cNvPicPr/>
                  </pic:nvPicPr>
                  <pic:blipFill>
                    <a:blip r:embed="rId7">
                      <a:extLst>
                        <a:ext uri="{28A0092B-C50C-407E-A947-70E740481C1C}">
                          <a14:useLocalDpi xmlns:a14="http://schemas.microsoft.com/office/drawing/2010/main" val="0"/>
                        </a:ext>
                      </a:extLst>
                    </a:blip>
                    <a:stretch>
                      <a:fillRect/>
                    </a:stretch>
                  </pic:blipFill>
                  <pic:spPr>
                    <a:xfrm>
                      <a:off x="0" y="0"/>
                      <a:ext cx="1466850" cy="1314450"/>
                    </a:xfrm>
                    <a:prstGeom prst="rect">
                      <a:avLst/>
                    </a:prstGeom>
                  </pic:spPr>
                </pic:pic>
              </a:graphicData>
            </a:graphic>
            <wp14:sizeRelH relativeFrom="page">
              <wp14:pctWidth>0</wp14:pctWidth>
            </wp14:sizeRelH>
            <wp14:sizeRelV relativeFrom="page">
              <wp14:pctHeight>0</wp14:pctHeight>
            </wp14:sizeRelV>
          </wp:anchor>
        </w:drawing>
      </w:r>
      <w:r w:rsidR="00A16EBC" w:rsidRPr="00A73D0F">
        <w:rPr>
          <w:rFonts w:ascii="Cambria" w:hAnsi="Cambria"/>
          <w:noProof/>
          <w:sz w:val="320"/>
          <w:szCs w:val="320"/>
          <w:lang w:val="en-US" w:eastAsia="en-US"/>
        </w:rPr>
        <w:drawing>
          <wp:anchor distT="0" distB="0" distL="114300" distR="114300" simplePos="0" relativeHeight="251677696" behindDoc="0" locked="0" layoutInCell="1" allowOverlap="1" wp14:anchorId="127E5938" wp14:editId="5340CE09">
            <wp:simplePos x="0" y="0"/>
            <wp:positionH relativeFrom="column">
              <wp:posOffset>-9727</wp:posOffset>
            </wp:positionH>
            <wp:positionV relativeFrom="paragraph">
              <wp:posOffset>77254</wp:posOffset>
            </wp:positionV>
            <wp:extent cx="3219450" cy="1114425"/>
            <wp:effectExtent l="0" t="0" r="0" b="9525"/>
            <wp:wrapNone/>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bookmarkStart w:id="0" w:name="_Ref493600548"/>
      <w:bookmarkStart w:id="1" w:name="_Ref493600562"/>
      <w:bookmarkStart w:id="2" w:name="_Ref493600701"/>
      <w:bookmarkStart w:id="3" w:name="_Ref493607348"/>
      <w:bookmarkStart w:id="4" w:name="_Ref493607362"/>
      <w:bookmarkEnd w:id="0"/>
      <w:bookmarkEnd w:id="1"/>
      <w:bookmarkEnd w:id="2"/>
      <w:bookmarkEnd w:id="3"/>
      <w:bookmarkEnd w:id="4"/>
      <w:r w:rsidR="00A73D0F" w:rsidRPr="006F4F10">
        <w:rPr>
          <w:i/>
          <w:highlight w:val="yellow"/>
        </w:rPr>
        <w:t>P</w:t>
      </w:r>
    </w:p>
    <w:p w14:paraId="1C820C7C" w14:textId="77777777" w:rsidR="00A73D0F" w:rsidRPr="00E21C6B" w:rsidRDefault="00A73D0F" w:rsidP="00A73D0F"/>
    <w:p w14:paraId="4425B6CE" w14:textId="77777777" w:rsidR="00A73D0F" w:rsidRPr="00E21C6B" w:rsidRDefault="00A73D0F" w:rsidP="00A73D0F"/>
    <w:p w14:paraId="75E2DACB" w14:textId="77777777" w:rsidR="00A73D0F" w:rsidRPr="00E21C6B" w:rsidRDefault="00A73D0F" w:rsidP="00A73D0F"/>
    <w:p w14:paraId="1AF09569" w14:textId="77777777" w:rsidR="00A73D0F" w:rsidRPr="00E21C6B" w:rsidRDefault="00A73D0F" w:rsidP="00A73D0F"/>
    <w:p w14:paraId="1AA093C5" w14:textId="77777777" w:rsidR="00A73D0F" w:rsidRPr="00E21C6B" w:rsidRDefault="00A73D0F" w:rsidP="00A73D0F"/>
    <w:p w14:paraId="1D51B001" w14:textId="77777777" w:rsidR="00A73D0F" w:rsidRPr="00E21C6B" w:rsidRDefault="00A73D0F" w:rsidP="00A73D0F"/>
    <w:p w14:paraId="61D9DC1F" w14:textId="77777777" w:rsidR="00A73D0F" w:rsidRPr="00E21C6B" w:rsidRDefault="00A73D0F" w:rsidP="00A73D0F"/>
    <w:p w14:paraId="7DDE6F38" w14:textId="77777777" w:rsidR="00A73D0F" w:rsidRPr="00A16EBC" w:rsidRDefault="00A73D0F" w:rsidP="00A73D0F">
      <w:pPr>
        <w:rPr>
          <w:rFonts w:ascii="Cambria" w:hAnsi="Cambria"/>
        </w:rPr>
      </w:pPr>
    </w:p>
    <w:p w14:paraId="595DAF01" w14:textId="77777777" w:rsidR="00A73D0F" w:rsidRPr="00A16EBC" w:rsidRDefault="00A73D0F" w:rsidP="00A73D0F">
      <w:pPr>
        <w:rPr>
          <w:rFonts w:ascii="Cambria" w:hAnsi="Cambria"/>
        </w:rPr>
      </w:pPr>
    </w:p>
    <w:p w14:paraId="7A0F9659" w14:textId="77777777" w:rsidR="00A73D0F" w:rsidRPr="00A16EBC" w:rsidRDefault="00A73D0F" w:rsidP="00A73D0F">
      <w:pPr>
        <w:rPr>
          <w:rFonts w:ascii="Cambria" w:hAnsi="Cambria"/>
        </w:rPr>
      </w:pPr>
    </w:p>
    <w:p w14:paraId="4307BE22" w14:textId="77777777" w:rsidR="00A73D0F" w:rsidRPr="00A16EBC" w:rsidRDefault="00A73D0F" w:rsidP="00A73D0F">
      <w:pPr>
        <w:rPr>
          <w:rFonts w:ascii="Cambria" w:hAnsi="Cambria"/>
        </w:rPr>
      </w:pPr>
    </w:p>
    <w:p w14:paraId="1B15E41D" w14:textId="77777777" w:rsidR="00A73D0F" w:rsidRPr="00A16EBC" w:rsidRDefault="00A73D0F" w:rsidP="00A73D0F">
      <w:pPr>
        <w:rPr>
          <w:rFonts w:ascii="Cambria" w:hAnsi="Cambria"/>
        </w:rPr>
      </w:pPr>
    </w:p>
    <w:p w14:paraId="31DCE422" w14:textId="77777777" w:rsidR="00A73D0F" w:rsidRPr="00A16EBC" w:rsidRDefault="00A73D0F" w:rsidP="00A73D0F">
      <w:pPr>
        <w:rPr>
          <w:rFonts w:ascii="Cambria" w:hAnsi="Cambria"/>
        </w:rPr>
      </w:pPr>
    </w:p>
    <w:p w14:paraId="0228BDA7" w14:textId="77777777" w:rsidR="00A73D0F" w:rsidRPr="00A16EBC" w:rsidRDefault="00A73D0F" w:rsidP="00A73D0F">
      <w:pPr>
        <w:pStyle w:val="Subtitle"/>
        <w:spacing w:after="0"/>
        <w:jc w:val="center"/>
        <w:rPr>
          <w:b/>
          <w:color w:val="auto"/>
          <w:sz w:val="40"/>
          <w:szCs w:val="28"/>
        </w:rPr>
      </w:pPr>
      <w:r w:rsidRPr="00A16EBC">
        <w:rPr>
          <w:b/>
          <w:color w:val="auto"/>
          <w:sz w:val="40"/>
          <w:szCs w:val="28"/>
        </w:rPr>
        <w:t xml:space="preserve">Standard Bidding Documents </w:t>
      </w:r>
    </w:p>
    <w:p w14:paraId="70006637" w14:textId="77777777" w:rsidR="00A73D0F" w:rsidRPr="00A16EBC" w:rsidRDefault="00A73D0F" w:rsidP="00A73D0F">
      <w:pPr>
        <w:pStyle w:val="Subtitle"/>
        <w:spacing w:after="0"/>
        <w:jc w:val="center"/>
        <w:rPr>
          <w:b/>
          <w:color w:val="auto"/>
          <w:sz w:val="40"/>
          <w:szCs w:val="28"/>
        </w:rPr>
      </w:pPr>
      <w:r w:rsidRPr="00A16EBC">
        <w:rPr>
          <w:b/>
          <w:color w:val="auto"/>
          <w:sz w:val="40"/>
          <w:szCs w:val="28"/>
        </w:rPr>
        <w:t>for</w:t>
      </w:r>
    </w:p>
    <w:p w14:paraId="51CE63EF" w14:textId="669228D5" w:rsidR="00A73D0F" w:rsidRPr="00A16EBC" w:rsidRDefault="007126F6" w:rsidP="00A73D0F">
      <w:pPr>
        <w:pStyle w:val="Title"/>
        <w:rPr>
          <w:rFonts w:ascii="Cambria" w:hAnsi="Cambria"/>
        </w:rPr>
      </w:pPr>
      <w:r w:rsidRPr="00A30108">
        <w:rPr>
          <w:rFonts w:asciiTheme="minorHAnsi" w:hAnsiTheme="minorHAnsi"/>
          <w:bCs/>
          <w:sz w:val="24"/>
          <w:szCs w:val="24"/>
        </w:rPr>
        <w:t>Construction of Zaranj Transit Center Building (1600m</w:t>
      </w:r>
      <w:r w:rsidRPr="00A30108">
        <w:rPr>
          <w:rFonts w:asciiTheme="minorHAnsi" w:hAnsiTheme="minorHAnsi"/>
          <w:bCs/>
          <w:sz w:val="24"/>
          <w:szCs w:val="24"/>
          <w:vertAlign w:val="superscript"/>
        </w:rPr>
        <w:t>2</w:t>
      </w:r>
      <w:r w:rsidRPr="00A30108">
        <w:rPr>
          <w:rFonts w:asciiTheme="minorHAnsi" w:hAnsiTheme="minorHAnsi"/>
          <w:bCs/>
          <w:sz w:val="24"/>
          <w:szCs w:val="24"/>
        </w:rPr>
        <w:t>) and Perimeter Wall (300 meters) in Nimr</w:t>
      </w:r>
      <w:r>
        <w:rPr>
          <w:rFonts w:asciiTheme="minorHAnsi" w:hAnsiTheme="minorHAnsi"/>
          <w:bCs/>
          <w:sz w:val="24"/>
          <w:szCs w:val="24"/>
        </w:rPr>
        <w:t>o</w:t>
      </w:r>
      <w:r w:rsidRPr="00A30108">
        <w:rPr>
          <w:rFonts w:asciiTheme="minorHAnsi" w:hAnsiTheme="minorHAnsi"/>
          <w:bCs/>
          <w:sz w:val="24"/>
          <w:szCs w:val="24"/>
        </w:rPr>
        <w:t>z Province</w:t>
      </w:r>
      <w:r w:rsidRPr="00A16EBC" w:rsidDel="007126F6">
        <w:rPr>
          <w:rFonts w:ascii="Cambria" w:hAnsi="Cambria"/>
          <w:i/>
          <w:highlight w:val="yellow"/>
        </w:rPr>
        <w:t xml:space="preserve"> </w:t>
      </w:r>
    </w:p>
    <w:p w14:paraId="75DC9D77" w14:textId="1691C10B" w:rsidR="00A73D0F" w:rsidRDefault="000E3EB4" w:rsidP="000E3EB4">
      <w:pPr>
        <w:pStyle w:val="Heading7"/>
      </w:pPr>
      <w:r>
        <w:t>Section 0</w:t>
      </w:r>
      <w:r w:rsidR="00A73D0F" w:rsidRPr="00A9538A">
        <w:t>: Invitation to Bid (ITB)</w:t>
      </w:r>
    </w:p>
    <w:p w14:paraId="70A79317" w14:textId="67C2E039" w:rsidR="008B1194" w:rsidRDefault="008B1194" w:rsidP="008B1194"/>
    <w:p w14:paraId="3A20E91D" w14:textId="1B9BC16C" w:rsidR="008B1194" w:rsidRDefault="008B1194" w:rsidP="008B1194"/>
    <w:p w14:paraId="41581571" w14:textId="6B3B5548" w:rsidR="008B1194" w:rsidRDefault="008B1194" w:rsidP="008B1194"/>
    <w:p w14:paraId="5E43A510" w14:textId="64204508" w:rsidR="008B1194" w:rsidRDefault="008B1194" w:rsidP="008B1194"/>
    <w:p w14:paraId="4505252A" w14:textId="716F8D41" w:rsidR="008B1194" w:rsidRDefault="008B1194" w:rsidP="008B1194"/>
    <w:p w14:paraId="5F8ADE03" w14:textId="6D740C67" w:rsidR="008B1194" w:rsidRDefault="008B1194" w:rsidP="008B1194"/>
    <w:p w14:paraId="180CBA2A" w14:textId="3B4EA2B8" w:rsidR="008B1194" w:rsidRDefault="008B1194" w:rsidP="008B1194"/>
    <w:p w14:paraId="52C52EEE" w14:textId="40E2B1F9" w:rsidR="008B1194" w:rsidRDefault="008B1194" w:rsidP="008B1194"/>
    <w:p w14:paraId="53D27F63" w14:textId="4D6DE250" w:rsidR="008B1194" w:rsidRDefault="008B1194" w:rsidP="008B1194"/>
    <w:p w14:paraId="0B8FFFBE" w14:textId="2E52C5FC" w:rsidR="008B1194" w:rsidRDefault="008B1194" w:rsidP="008B1194"/>
    <w:p w14:paraId="38822399" w14:textId="77777777" w:rsidR="008B1194" w:rsidRDefault="008B1194" w:rsidP="008B1194"/>
    <w:p w14:paraId="12481FF0" w14:textId="1BAC6D1D" w:rsidR="008B1194" w:rsidRDefault="008B1194" w:rsidP="008B1194">
      <w:pPr>
        <w:pStyle w:val="Subtitle"/>
        <w:spacing w:after="0"/>
        <w:jc w:val="center"/>
      </w:pPr>
      <w:r w:rsidRPr="000E0241">
        <w:rPr>
          <w:i w:val="0"/>
          <w:color w:val="auto"/>
          <w:sz w:val="20"/>
        </w:rPr>
        <w:t xml:space="preserve">© </w:t>
      </w:r>
      <w:r w:rsidRPr="000E0241">
        <w:rPr>
          <w:rFonts w:ascii="Century Gothic" w:hAnsi="Century Gothic"/>
          <w:b/>
          <w:i w:val="0"/>
          <w:color w:val="auto"/>
          <w:sz w:val="20"/>
        </w:rPr>
        <w:t xml:space="preserve">Georg </w:t>
      </w:r>
      <w:proofErr w:type="spellStart"/>
      <w:r w:rsidRPr="000E0241">
        <w:rPr>
          <w:rFonts w:ascii="Century Gothic" w:hAnsi="Century Gothic"/>
          <w:b/>
          <w:i w:val="0"/>
          <w:color w:val="auto"/>
          <w:sz w:val="20"/>
        </w:rPr>
        <w:t>Fiebig</w:t>
      </w:r>
      <w:proofErr w:type="spellEnd"/>
      <w:r w:rsidRPr="000E0241">
        <w:rPr>
          <w:rFonts w:ascii="Century Gothic" w:hAnsi="Century Gothic"/>
          <w:b/>
          <w:i w:val="0"/>
          <w:color w:val="auto"/>
          <w:sz w:val="20"/>
        </w:rPr>
        <w:t xml:space="preserve"> Consultants</w:t>
      </w:r>
      <w:r w:rsidRPr="000E0241">
        <w:rPr>
          <w:rFonts w:ascii="Century Gothic" w:hAnsi="Century Gothic"/>
          <w:i w:val="0"/>
          <w:color w:val="auto"/>
          <w:sz w:val="20"/>
        </w:rPr>
        <w:t xml:space="preserve"> Pty Ltd</w:t>
      </w:r>
      <w:r>
        <w:t xml:space="preserve"> </w:t>
      </w:r>
    </w:p>
    <w:p w14:paraId="31380FD3" w14:textId="77777777" w:rsidR="008B1194" w:rsidRDefault="008B1194" w:rsidP="008B1194">
      <w:pPr>
        <w:pStyle w:val="Subtitle"/>
        <w:framePr w:hSpace="187" w:wrap="around" w:vAnchor="page" w:hAnchor="margin" w:y="1861"/>
        <w:spacing w:after="0"/>
        <w:jc w:val="center"/>
      </w:pPr>
      <w:r w:rsidRPr="000E0241">
        <w:rPr>
          <w:i w:val="0"/>
          <w:color w:val="auto"/>
          <w:sz w:val="20"/>
        </w:rPr>
        <w:t xml:space="preserve">© </w:t>
      </w:r>
      <w:r w:rsidRPr="000E0241">
        <w:rPr>
          <w:rFonts w:ascii="Century Gothic" w:hAnsi="Century Gothic"/>
          <w:b/>
          <w:i w:val="0"/>
          <w:color w:val="auto"/>
          <w:sz w:val="20"/>
        </w:rPr>
        <w:t xml:space="preserve">Georg </w:t>
      </w:r>
      <w:proofErr w:type="spellStart"/>
      <w:r w:rsidRPr="000E0241">
        <w:rPr>
          <w:rFonts w:ascii="Century Gothic" w:hAnsi="Century Gothic"/>
          <w:b/>
          <w:i w:val="0"/>
          <w:color w:val="auto"/>
          <w:sz w:val="20"/>
        </w:rPr>
        <w:t>Fiebig</w:t>
      </w:r>
      <w:proofErr w:type="spellEnd"/>
      <w:r w:rsidRPr="000E0241">
        <w:rPr>
          <w:rFonts w:ascii="Century Gothic" w:hAnsi="Century Gothic"/>
          <w:b/>
          <w:i w:val="0"/>
          <w:color w:val="auto"/>
          <w:sz w:val="20"/>
        </w:rPr>
        <w:t xml:space="preserve"> Consultants</w:t>
      </w:r>
      <w:r w:rsidRPr="000E0241">
        <w:rPr>
          <w:rFonts w:ascii="Century Gothic" w:hAnsi="Century Gothic"/>
          <w:i w:val="0"/>
          <w:color w:val="auto"/>
          <w:sz w:val="20"/>
        </w:rPr>
        <w:t xml:space="preserve"> Pty Ltd</w:t>
      </w:r>
      <w:r>
        <w:t xml:space="preserve"> </w:t>
      </w:r>
    </w:p>
    <w:p w14:paraId="7308BC98" w14:textId="4EC3EE30" w:rsidR="008B1194" w:rsidRPr="008B1194" w:rsidRDefault="008B1194" w:rsidP="008B1194">
      <w:pPr>
        <w:jc w:val="center"/>
      </w:pPr>
      <w:r w:rsidRPr="00CF323A">
        <w:rPr>
          <w:rFonts w:ascii="Century Gothic" w:hAnsi="Century Gothic"/>
          <w:i/>
          <w:szCs w:val="20"/>
        </w:rPr>
        <w:t>info@gfcgroup.org</w:t>
      </w:r>
    </w:p>
    <w:p w14:paraId="35D65169" w14:textId="77777777" w:rsidR="00035CBA" w:rsidRPr="00035CBA" w:rsidRDefault="00035CBA" w:rsidP="00035CBA"/>
    <w:p w14:paraId="2B91CFAC" w14:textId="575E142F" w:rsidR="00EB5AF2" w:rsidRPr="00A16EBC" w:rsidRDefault="00EB5AF2" w:rsidP="000E3EB4">
      <w:pPr>
        <w:pStyle w:val="Heading7"/>
        <w:sectPr w:rsidR="00EB5AF2" w:rsidRPr="00A16EBC" w:rsidSect="00197EF6">
          <w:footerReference w:type="even" r:id="rId9"/>
          <w:footerReference w:type="default" r:id="rId10"/>
          <w:pgSz w:w="11900" w:h="16840"/>
          <w:pgMar w:top="1417" w:right="1417" w:bottom="1134" w:left="1417" w:header="708" w:footer="708" w:gutter="0"/>
          <w:pgNumType w:start="1"/>
          <w:cols w:space="708"/>
          <w:titlePg/>
          <w:docGrid w:linePitch="360"/>
        </w:sectPr>
      </w:pPr>
    </w:p>
    <w:p w14:paraId="0B052607" w14:textId="5E68D9E5" w:rsidR="00607C79" w:rsidRPr="00CD132C" w:rsidRDefault="00607C79" w:rsidP="00A16EBC">
      <w:pPr>
        <w:rPr>
          <w:rFonts w:ascii="Cambria" w:hAnsi="Cambria"/>
          <w:b/>
          <w:sz w:val="24"/>
          <w:u w:val="single"/>
        </w:rPr>
      </w:pPr>
      <w:bookmarkStart w:id="5" w:name="_Toc493837207"/>
      <w:r w:rsidRPr="00417FD8">
        <w:rPr>
          <w:rFonts w:ascii="Cambria" w:hAnsi="Cambria"/>
          <w:b/>
          <w:sz w:val="24"/>
          <w:u w:val="single"/>
        </w:rPr>
        <w:lastRenderedPageBreak/>
        <w:t xml:space="preserve">PART </w:t>
      </w:r>
      <w:r>
        <w:rPr>
          <w:rFonts w:ascii="Cambria" w:hAnsi="Cambria"/>
          <w:b/>
          <w:sz w:val="24"/>
          <w:u w:val="single"/>
        </w:rPr>
        <w:t>0</w:t>
      </w:r>
      <w:r w:rsidRPr="00417FD8">
        <w:rPr>
          <w:rFonts w:ascii="Cambria" w:hAnsi="Cambria"/>
          <w:b/>
          <w:sz w:val="24"/>
          <w:u w:val="single"/>
        </w:rPr>
        <w:t xml:space="preserve"> – </w:t>
      </w:r>
      <w:r w:rsidRPr="00417FD8">
        <w:rPr>
          <w:rFonts w:ascii="Cambria" w:hAnsi="Cambria"/>
          <w:b/>
          <w:sz w:val="24"/>
          <w:u w:val="single"/>
        </w:rPr>
        <w:tab/>
      </w:r>
      <w:r>
        <w:rPr>
          <w:rFonts w:ascii="Cambria" w:hAnsi="Cambria"/>
          <w:b/>
          <w:sz w:val="24"/>
          <w:u w:val="single"/>
        </w:rPr>
        <w:t>Invitation to Bid</w:t>
      </w:r>
    </w:p>
    <w:p w14:paraId="7540DA56" w14:textId="777C1B9A" w:rsidR="00607C79" w:rsidRPr="00CD132C" w:rsidRDefault="00607C79" w:rsidP="00CD132C">
      <w:pPr>
        <w:spacing w:before="60" w:after="60"/>
        <w:rPr>
          <w:rFonts w:ascii="Cambria" w:hAnsi="Cambria"/>
        </w:rPr>
      </w:pPr>
      <w:r w:rsidRPr="00CD132C">
        <w:rPr>
          <w:rFonts w:ascii="Cambria" w:hAnsi="Cambria"/>
          <w:b/>
          <w:sz w:val="24"/>
        </w:rPr>
        <w:t>Section 0</w:t>
      </w:r>
      <w:r w:rsidRPr="00CD132C">
        <w:rPr>
          <w:rFonts w:ascii="Cambria" w:hAnsi="Cambria"/>
          <w:b/>
          <w:sz w:val="24"/>
        </w:rPr>
        <w:tab/>
        <w:t>General project information for bidders</w:t>
      </w:r>
    </w:p>
    <w:p w14:paraId="59F74FAF" w14:textId="0BFA760C" w:rsidR="00F064A7" w:rsidRPr="00417FD8" w:rsidRDefault="00F064A7" w:rsidP="00F064A7">
      <w:pPr>
        <w:rPr>
          <w:rFonts w:ascii="Cambria" w:hAnsi="Cambria"/>
          <w:b/>
          <w:sz w:val="24"/>
          <w:u w:val="single"/>
        </w:rPr>
      </w:pPr>
      <w:r w:rsidRPr="00417FD8">
        <w:rPr>
          <w:rFonts w:ascii="Cambria" w:hAnsi="Cambria"/>
          <w:b/>
          <w:sz w:val="24"/>
          <w:u w:val="single"/>
        </w:rPr>
        <w:t xml:space="preserve">PART </w:t>
      </w:r>
      <w:r w:rsidR="00782911">
        <w:rPr>
          <w:rFonts w:ascii="Cambria" w:hAnsi="Cambria"/>
          <w:b/>
          <w:sz w:val="24"/>
          <w:u w:val="single"/>
        </w:rPr>
        <w:t>I</w:t>
      </w:r>
      <w:r w:rsidRPr="00417FD8">
        <w:rPr>
          <w:rFonts w:ascii="Cambria" w:hAnsi="Cambria"/>
          <w:b/>
          <w:sz w:val="24"/>
          <w:u w:val="single"/>
        </w:rPr>
        <w:t xml:space="preserve"> – </w:t>
      </w:r>
      <w:r w:rsidR="007633D4" w:rsidRPr="00417FD8">
        <w:rPr>
          <w:rFonts w:ascii="Cambria" w:hAnsi="Cambria"/>
          <w:b/>
          <w:sz w:val="24"/>
          <w:u w:val="single"/>
        </w:rPr>
        <w:tab/>
        <w:t>Bidding Procedure</w:t>
      </w:r>
    </w:p>
    <w:p w14:paraId="73048F9C" w14:textId="2F245BE6" w:rsidR="00F064A7" w:rsidRPr="00F064A7" w:rsidRDefault="002836AD" w:rsidP="00CD132C">
      <w:pPr>
        <w:spacing w:before="60" w:after="60"/>
        <w:rPr>
          <w:rFonts w:ascii="Cambria" w:hAnsi="Cambria"/>
          <w:b/>
          <w:sz w:val="24"/>
        </w:rPr>
      </w:pPr>
      <w:r>
        <w:rPr>
          <w:rFonts w:ascii="Cambria" w:hAnsi="Cambria"/>
          <w:b/>
          <w:sz w:val="24"/>
        </w:rPr>
        <w:t>Section 1</w:t>
      </w:r>
      <w:r w:rsidR="00F064A7" w:rsidRPr="00F064A7">
        <w:rPr>
          <w:rFonts w:ascii="Cambria" w:hAnsi="Cambria"/>
          <w:b/>
          <w:sz w:val="24"/>
        </w:rPr>
        <w:t>:</w:t>
      </w:r>
      <w:r w:rsidR="00F064A7" w:rsidRPr="00F064A7">
        <w:rPr>
          <w:rFonts w:ascii="Cambria" w:hAnsi="Cambria"/>
          <w:b/>
          <w:sz w:val="24"/>
        </w:rPr>
        <w:tab/>
        <w:t>Instructions to Bidders (ITB)</w:t>
      </w:r>
    </w:p>
    <w:p w14:paraId="1106536E" w14:textId="228F542C" w:rsidR="00F064A7" w:rsidRPr="00F064A7" w:rsidRDefault="00F064A7" w:rsidP="007633D4">
      <w:pPr>
        <w:pStyle w:val="List"/>
        <w:spacing w:before="0"/>
        <w:rPr>
          <w:rFonts w:ascii="Cambria" w:hAnsi="Cambria"/>
          <w:b/>
          <w:sz w:val="20"/>
        </w:rPr>
      </w:pPr>
      <w:r w:rsidRPr="00F064A7">
        <w:rPr>
          <w:rFonts w:ascii="Cambria" w:hAnsi="Cambria"/>
          <w:sz w:val="20"/>
        </w:rPr>
        <w:t xml:space="preserve">This Section provides relevant information to help Bidders prepare their bids. Information is also provided on the submission, opening, and evaluation of bids and on the award of Contracts. </w:t>
      </w:r>
      <w:r w:rsidR="00417FD8">
        <w:rPr>
          <w:rFonts w:ascii="Cambria" w:hAnsi="Cambria"/>
          <w:b/>
          <w:sz w:val="20"/>
        </w:rPr>
        <w:t>Section 1</w:t>
      </w:r>
      <w:r w:rsidRPr="00F064A7">
        <w:rPr>
          <w:rFonts w:ascii="Cambria" w:hAnsi="Cambria"/>
          <w:b/>
          <w:sz w:val="20"/>
        </w:rPr>
        <w:t xml:space="preserve"> contains provisions that are to be used without modification.</w:t>
      </w:r>
    </w:p>
    <w:p w14:paraId="3ABB4AE6" w14:textId="24F13EFE" w:rsidR="00F064A7" w:rsidRPr="00F064A7" w:rsidRDefault="002836AD" w:rsidP="008E2968">
      <w:pPr>
        <w:spacing w:before="60" w:after="60"/>
        <w:rPr>
          <w:rFonts w:ascii="Cambria" w:hAnsi="Cambria"/>
          <w:b/>
          <w:sz w:val="24"/>
        </w:rPr>
      </w:pPr>
      <w:r>
        <w:rPr>
          <w:rFonts w:ascii="Cambria" w:hAnsi="Cambria"/>
          <w:b/>
          <w:sz w:val="24"/>
        </w:rPr>
        <w:t>Section 2</w:t>
      </w:r>
      <w:r w:rsidR="00F064A7" w:rsidRPr="00F064A7">
        <w:rPr>
          <w:rFonts w:ascii="Cambria" w:hAnsi="Cambria"/>
          <w:b/>
          <w:sz w:val="24"/>
        </w:rPr>
        <w:t>.</w:t>
      </w:r>
      <w:r w:rsidR="00F064A7" w:rsidRPr="00F064A7">
        <w:rPr>
          <w:rFonts w:ascii="Cambria" w:hAnsi="Cambria"/>
          <w:b/>
          <w:sz w:val="24"/>
        </w:rPr>
        <w:tab/>
        <w:t>Bid Data Sheet (BDS)</w:t>
      </w:r>
    </w:p>
    <w:p w14:paraId="3E352C47" w14:textId="6FDADC00" w:rsidR="00F064A7" w:rsidRPr="00F064A7" w:rsidRDefault="00F064A7" w:rsidP="007633D4">
      <w:pPr>
        <w:pStyle w:val="List"/>
        <w:spacing w:before="0"/>
        <w:rPr>
          <w:rFonts w:ascii="Cambria" w:hAnsi="Cambria"/>
          <w:sz w:val="20"/>
        </w:rPr>
      </w:pPr>
      <w:r w:rsidRPr="00F064A7">
        <w:rPr>
          <w:rFonts w:ascii="Cambria" w:hAnsi="Cambria"/>
          <w:sz w:val="20"/>
        </w:rPr>
        <w:t>This Section includes provisions that are specific to each procurement and supplement Section I, Instructions to Bidders.</w:t>
      </w:r>
    </w:p>
    <w:p w14:paraId="3C0DE166" w14:textId="2F1E361A" w:rsidR="00F064A7" w:rsidRPr="00F064A7" w:rsidRDefault="002836AD" w:rsidP="008E2968">
      <w:pPr>
        <w:spacing w:after="60"/>
        <w:rPr>
          <w:rFonts w:ascii="Cambria" w:hAnsi="Cambria"/>
          <w:b/>
          <w:sz w:val="24"/>
        </w:rPr>
      </w:pPr>
      <w:r>
        <w:rPr>
          <w:rFonts w:ascii="Cambria" w:hAnsi="Cambria"/>
          <w:b/>
          <w:sz w:val="24"/>
        </w:rPr>
        <w:t>Section 3</w:t>
      </w:r>
      <w:r w:rsidR="00782911">
        <w:rPr>
          <w:rFonts w:ascii="Cambria" w:hAnsi="Cambria"/>
          <w:b/>
          <w:sz w:val="24"/>
        </w:rPr>
        <w:t>.1</w:t>
      </w:r>
      <w:r w:rsidR="00F064A7" w:rsidRPr="00F064A7">
        <w:rPr>
          <w:rFonts w:ascii="Cambria" w:hAnsi="Cambria"/>
          <w:b/>
          <w:sz w:val="24"/>
        </w:rPr>
        <w:t>:</w:t>
      </w:r>
      <w:r w:rsidR="00F064A7" w:rsidRPr="00F064A7">
        <w:rPr>
          <w:rFonts w:ascii="Cambria" w:hAnsi="Cambria"/>
          <w:b/>
          <w:sz w:val="24"/>
        </w:rPr>
        <w:tab/>
        <w:t>Bidding Forms</w:t>
      </w:r>
    </w:p>
    <w:p w14:paraId="7B8CCE82" w14:textId="3A36D6A0" w:rsidR="00F064A7" w:rsidRDefault="00F064A7" w:rsidP="007633D4">
      <w:pPr>
        <w:pStyle w:val="List"/>
        <w:spacing w:before="0"/>
        <w:rPr>
          <w:rFonts w:ascii="Cambria" w:hAnsi="Cambria"/>
          <w:sz w:val="20"/>
        </w:rPr>
      </w:pPr>
      <w:r w:rsidRPr="002836AD">
        <w:rPr>
          <w:rFonts w:ascii="Cambria" w:hAnsi="Cambria"/>
          <w:sz w:val="20"/>
        </w:rPr>
        <w:t xml:space="preserve">This Section includes the </w:t>
      </w:r>
      <w:r w:rsidR="00CE5CC3">
        <w:rPr>
          <w:rFonts w:ascii="Cambria" w:hAnsi="Cambria"/>
          <w:sz w:val="20"/>
        </w:rPr>
        <w:t xml:space="preserve">standard bidding </w:t>
      </w:r>
      <w:r w:rsidRPr="002836AD">
        <w:rPr>
          <w:rFonts w:ascii="Cambria" w:hAnsi="Cambria"/>
          <w:sz w:val="20"/>
        </w:rPr>
        <w:t xml:space="preserve">forms which are to be completed by the Bidder and submitted as part of </w:t>
      </w:r>
      <w:r w:rsidR="00CE5CC3">
        <w:rPr>
          <w:rFonts w:ascii="Cambria" w:hAnsi="Cambria"/>
          <w:sz w:val="20"/>
        </w:rPr>
        <w:t>the</w:t>
      </w:r>
      <w:r w:rsidRPr="002836AD">
        <w:rPr>
          <w:rFonts w:ascii="Cambria" w:hAnsi="Cambria"/>
          <w:sz w:val="20"/>
        </w:rPr>
        <w:t xml:space="preserve"> Bid.</w:t>
      </w:r>
    </w:p>
    <w:p w14:paraId="3BB6FD47" w14:textId="3F9388B6" w:rsidR="00782911" w:rsidRPr="007633D4" w:rsidRDefault="00782911" w:rsidP="00782911">
      <w:pPr>
        <w:spacing w:after="60"/>
        <w:rPr>
          <w:rFonts w:ascii="Cambria" w:hAnsi="Cambria"/>
          <w:b/>
          <w:sz w:val="24"/>
        </w:rPr>
      </w:pPr>
      <w:r>
        <w:rPr>
          <w:rFonts w:ascii="Cambria" w:hAnsi="Cambria"/>
          <w:b/>
          <w:sz w:val="24"/>
        </w:rPr>
        <w:t>Section 3.2</w:t>
      </w:r>
      <w:r w:rsidRPr="007633D4">
        <w:rPr>
          <w:rFonts w:ascii="Cambria" w:hAnsi="Cambria"/>
          <w:b/>
          <w:sz w:val="24"/>
        </w:rPr>
        <w:tab/>
        <w:t>Bill of Quantities</w:t>
      </w:r>
      <w:r>
        <w:rPr>
          <w:rFonts w:ascii="Cambria" w:hAnsi="Cambria"/>
          <w:b/>
          <w:sz w:val="24"/>
        </w:rPr>
        <w:t xml:space="preserve"> (BoQ)</w:t>
      </w:r>
    </w:p>
    <w:p w14:paraId="761F7025" w14:textId="77777777" w:rsidR="00782911" w:rsidRPr="002836AD" w:rsidRDefault="00782911" w:rsidP="00782911">
      <w:pPr>
        <w:pStyle w:val="List"/>
        <w:spacing w:before="0"/>
        <w:rPr>
          <w:rFonts w:ascii="Cambria" w:hAnsi="Cambria"/>
          <w:sz w:val="20"/>
        </w:rPr>
      </w:pPr>
      <w:r w:rsidRPr="002836AD">
        <w:rPr>
          <w:rFonts w:ascii="Cambria" w:hAnsi="Cambria"/>
          <w:sz w:val="20"/>
        </w:rPr>
        <w:t xml:space="preserve">This Section includes the </w:t>
      </w:r>
      <w:r>
        <w:rPr>
          <w:rFonts w:ascii="Cambria" w:hAnsi="Cambria"/>
          <w:sz w:val="20"/>
        </w:rPr>
        <w:t xml:space="preserve">BoQ </w:t>
      </w:r>
      <w:r w:rsidRPr="002836AD">
        <w:rPr>
          <w:rFonts w:ascii="Cambria" w:hAnsi="Cambria"/>
          <w:sz w:val="20"/>
        </w:rPr>
        <w:t xml:space="preserve">which </w:t>
      </w:r>
      <w:r>
        <w:rPr>
          <w:rFonts w:ascii="Cambria" w:hAnsi="Cambria"/>
          <w:sz w:val="20"/>
        </w:rPr>
        <w:t>must be verified and priced by the Bidder and submitted with the financial bid documents.</w:t>
      </w:r>
    </w:p>
    <w:p w14:paraId="6B6E5EB5" w14:textId="0AC7CFFA" w:rsidR="00F064A7" w:rsidRPr="00417FD8" w:rsidRDefault="00F064A7" w:rsidP="00F064A7">
      <w:pPr>
        <w:keepNext/>
        <w:rPr>
          <w:rFonts w:ascii="Cambria" w:hAnsi="Cambria"/>
          <w:b/>
          <w:sz w:val="24"/>
          <w:u w:val="single"/>
        </w:rPr>
      </w:pPr>
      <w:bookmarkStart w:id="6" w:name="_Toc438267875"/>
      <w:bookmarkStart w:id="7" w:name="_Toc438270255"/>
      <w:bookmarkStart w:id="8" w:name="_Toc438366662"/>
      <w:r w:rsidRPr="00417FD8">
        <w:rPr>
          <w:rFonts w:ascii="Cambria" w:hAnsi="Cambria"/>
          <w:b/>
          <w:sz w:val="24"/>
          <w:u w:val="single"/>
        </w:rPr>
        <w:t xml:space="preserve">PART </w:t>
      </w:r>
      <w:r w:rsidR="00782911">
        <w:rPr>
          <w:rFonts w:ascii="Cambria" w:hAnsi="Cambria"/>
          <w:b/>
          <w:sz w:val="24"/>
          <w:u w:val="single"/>
        </w:rPr>
        <w:t>II</w:t>
      </w:r>
      <w:r w:rsidRPr="00417FD8">
        <w:rPr>
          <w:rFonts w:ascii="Cambria" w:hAnsi="Cambria"/>
          <w:b/>
          <w:sz w:val="24"/>
          <w:u w:val="single"/>
        </w:rPr>
        <w:t xml:space="preserve"> – </w:t>
      </w:r>
      <w:bookmarkEnd w:id="6"/>
      <w:bookmarkEnd w:id="7"/>
      <w:bookmarkEnd w:id="8"/>
      <w:r w:rsidR="007633D4" w:rsidRPr="00417FD8">
        <w:rPr>
          <w:rFonts w:ascii="Cambria" w:hAnsi="Cambria"/>
          <w:b/>
          <w:sz w:val="24"/>
          <w:u w:val="single"/>
        </w:rPr>
        <w:tab/>
      </w:r>
      <w:r w:rsidR="00782911">
        <w:rPr>
          <w:rFonts w:ascii="Cambria" w:hAnsi="Cambria"/>
          <w:b/>
          <w:sz w:val="24"/>
          <w:u w:val="single"/>
        </w:rPr>
        <w:t>Employer’s Requirements</w:t>
      </w:r>
    </w:p>
    <w:p w14:paraId="458D73C2" w14:textId="4BD44C99" w:rsidR="007633D4" w:rsidRPr="007633D4" w:rsidRDefault="007633D4" w:rsidP="008E2968">
      <w:pPr>
        <w:spacing w:after="60"/>
        <w:rPr>
          <w:rFonts w:ascii="Cambria" w:hAnsi="Cambria"/>
          <w:b/>
          <w:sz w:val="24"/>
        </w:rPr>
      </w:pPr>
      <w:r>
        <w:rPr>
          <w:rFonts w:ascii="Cambria" w:hAnsi="Cambria"/>
          <w:b/>
          <w:sz w:val="24"/>
        </w:rPr>
        <w:t xml:space="preserve">Section </w:t>
      </w:r>
      <w:r w:rsidR="00782911">
        <w:rPr>
          <w:rFonts w:ascii="Cambria" w:hAnsi="Cambria"/>
          <w:b/>
          <w:sz w:val="24"/>
        </w:rPr>
        <w:t>4.1</w:t>
      </w:r>
      <w:r w:rsidRPr="007633D4">
        <w:rPr>
          <w:rFonts w:ascii="Cambria" w:hAnsi="Cambria"/>
          <w:b/>
          <w:sz w:val="24"/>
        </w:rPr>
        <w:tab/>
      </w:r>
      <w:r w:rsidR="00782911">
        <w:rPr>
          <w:rFonts w:ascii="Cambria" w:hAnsi="Cambria"/>
          <w:b/>
          <w:sz w:val="24"/>
        </w:rPr>
        <w:t xml:space="preserve">General </w:t>
      </w:r>
      <w:r w:rsidRPr="007633D4">
        <w:rPr>
          <w:rFonts w:ascii="Cambria" w:hAnsi="Cambria"/>
          <w:b/>
          <w:sz w:val="24"/>
        </w:rPr>
        <w:t>Specifications</w:t>
      </w:r>
    </w:p>
    <w:p w14:paraId="5E9EA48E" w14:textId="4271A0E3" w:rsidR="007633D4" w:rsidRDefault="007633D4" w:rsidP="007633D4">
      <w:pPr>
        <w:pStyle w:val="List"/>
        <w:spacing w:before="0"/>
        <w:rPr>
          <w:rFonts w:ascii="Cambria" w:hAnsi="Cambria"/>
          <w:sz w:val="20"/>
        </w:rPr>
      </w:pPr>
      <w:r w:rsidRPr="002836AD">
        <w:rPr>
          <w:rFonts w:ascii="Cambria" w:hAnsi="Cambria"/>
          <w:sz w:val="20"/>
        </w:rPr>
        <w:t xml:space="preserve">This Section includes the </w:t>
      </w:r>
      <w:r>
        <w:rPr>
          <w:rFonts w:ascii="Cambria" w:hAnsi="Cambria"/>
          <w:sz w:val="20"/>
        </w:rPr>
        <w:t xml:space="preserve">General </w:t>
      </w:r>
      <w:r w:rsidR="00315EDD" w:rsidRPr="00315EDD">
        <w:rPr>
          <w:rFonts w:ascii="Cambria" w:hAnsi="Cambria"/>
          <w:sz w:val="20"/>
        </w:rPr>
        <w:t>Specifications</w:t>
      </w:r>
      <w:r w:rsidR="00315EDD" w:rsidRPr="00CD132C">
        <w:rPr>
          <w:rFonts w:ascii="Cambria" w:hAnsi="Cambria"/>
          <w:sz w:val="20"/>
        </w:rPr>
        <w:t xml:space="preserve"> </w:t>
      </w:r>
      <w:r w:rsidRPr="00315EDD">
        <w:rPr>
          <w:rFonts w:ascii="Cambria" w:hAnsi="Cambria"/>
          <w:sz w:val="20"/>
        </w:rPr>
        <w:t>of the project.</w:t>
      </w:r>
      <w:r>
        <w:rPr>
          <w:rFonts w:ascii="Cambria" w:hAnsi="Cambria"/>
          <w:sz w:val="20"/>
        </w:rPr>
        <w:t xml:space="preserve"> </w:t>
      </w:r>
    </w:p>
    <w:p w14:paraId="229A7DC5" w14:textId="1677EC3B" w:rsidR="00315EDD" w:rsidRPr="007633D4" w:rsidRDefault="00315EDD" w:rsidP="00315EDD">
      <w:pPr>
        <w:spacing w:after="60"/>
        <w:rPr>
          <w:rFonts w:ascii="Cambria" w:hAnsi="Cambria"/>
          <w:b/>
          <w:sz w:val="24"/>
        </w:rPr>
      </w:pPr>
      <w:r>
        <w:rPr>
          <w:rFonts w:ascii="Cambria" w:hAnsi="Cambria"/>
          <w:b/>
          <w:sz w:val="24"/>
        </w:rPr>
        <w:t>Section 4.2</w:t>
      </w:r>
      <w:r w:rsidRPr="007633D4">
        <w:rPr>
          <w:rFonts w:ascii="Cambria" w:hAnsi="Cambria"/>
          <w:b/>
          <w:sz w:val="24"/>
        </w:rPr>
        <w:tab/>
      </w:r>
      <w:r>
        <w:rPr>
          <w:rFonts w:ascii="Cambria" w:hAnsi="Cambria"/>
          <w:b/>
          <w:sz w:val="24"/>
        </w:rPr>
        <w:t xml:space="preserve">Particular </w:t>
      </w:r>
      <w:r w:rsidRPr="007633D4">
        <w:rPr>
          <w:rFonts w:ascii="Cambria" w:hAnsi="Cambria"/>
          <w:b/>
          <w:sz w:val="24"/>
        </w:rPr>
        <w:t>Specifications</w:t>
      </w:r>
    </w:p>
    <w:p w14:paraId="059BF028" w14:textId="6BC2D567" w:rsidR="00315EDD" w:rsidRPr="002836AD" w:rsidRDefault="00315EDD" w:rsidP="00315EDD">
      <w:pPr>
        <w:pStyle w:val="List"/>
        <w:spacing w:before="0"/>
        <w:rPr>
          <w:rFonts w:ascii="Cambria" w:hAnsi="Cambria"/>
          <w:sz w:val="20"/>
        </w:rPr>
      </w:pPr>
      <w:r w:rsidRPr="002836AD">
        <w:rPr>
          <w:rFonts w:ascii="Cambria" w:hAnsi="Cambria"/>
          <w:sz w:val="20"/>
        </w:rPr>
        <w:t xml:space="preserve">This Section includes the </w:t>
      </w:r>
      <w:r>
        <w:rPr>
          <w:rFonts w:ascii="Cambria" w:hAnsi="Cambria"/>
          <w:sz w:val="20"/>
        </w:rPr>
        <w:t xml:space="preserve">Particular </w:t>
      </w:r>
      <w:r w:rsidRPr="00315EDD">
        <w:rPr>
          <w:rFonts w:ascii="Cambria" w:hAnsi="Cambria"/>
          <w:sz w:val="20"/>
        </w:rPr>
        <w:t>Specifications</w:t>
      </w:r>
      <w:r w:rsidRPr="004972DA">
        <w:rPr>
          <w:rFonts w:ascii="Cambria" w:hAnsi="Cambria"/>
          <w:sz w:val="20"/>
        </w:rPr>
        <w:t xml:space="preserve"> of the project.</w:t>
      </w:r>
      <w:r>
        <w:rPr>
          <w:rFonts w:ascii="Cambria" w:hAnsi="Cambria"/>
          <w:sz w:val="20"/>
        </w:rPr>
        <w:t xml:space="preserve"> </w:t>
      </w:r>
    </w:p>
    <w:p w14:paraId="3A8C4DB1" w14:textId="1C35F936" w:rsidR="00F064A7" w:rsidRPr="00417FD8" w:rsidRDefault="00F064A7" w:rsidP="00417FD8">
      <w:pPr>
        <w:keepNext/>
        <w:rPr>
          <w:rFonts w:ascii="Cambria" w:hAnsi="Cambria"/>
          <w:b/>
          <w:sz w:val="24"/>
          <w:u w:val="single"/>
        </w:rPr>
      </w:pPr>
      <w:bookmarkStart w:id="9" w:name="_Toc438267876"/>
      <w:bookmarkStart w:id="10" w:name="_Toc438270256"/>
      <w:bookmarkStart w:id="11" w:name="_Toc438366663"/>
      <w:r w:rsidRPr="00417FD8">
        <w:rPr>
          <w:rFonts w:ascii="Cambria" w:hAnsi="Cambria"/>
          <w:b/>
          <w:sz w:val="24"/>
          <w:u w:val="single"/>
        </w:rPr>
        <w:t xml:space="preserve">PART </w:t>
      </w:r>
      <w:r w:rsidR="00782911">
        <w:rPr>
          <w:rFonts w:ascii="Cambria" w:hAnsi="Cambria"/>
          <w:b/>
          <w:sz w:val="24"/>
          <w:u w:val="single"/>
        </w:rPr>
        <w:t>III</w:t>
      </w:r>
      <w:bookmarkEnd w:id="9"/>
      <w:bookmarkEnd w:id="10"/>
      <w:bookmarkEnd w:id="11"/>
      <w:r w:rsidR="0061392C">
        <w:rPr>
          <w:rFonts w:ascii="Cambria" w:hAnsi="Cambria"/>
          <w:b/>
          <w:sz w:val="24"/>
          <w:u w:val="single"/>
        </w:rPr>
        <w:tab/>
      </w:r>
      <w:r w:rsidRPr="00417FD8">
        <w:rPr>
          <w:rFonts w:ascii="Cambria" w:hAnsi="Cambria"/>
          <w:b/>
          <w:sz w:val="24"/>
          <w:u w:val="single"/>
        </w:rPr>
        <w:t>C</w:t>
      </w:r>
      <w:r w:rsidR="00417FD8" w:rsidRPr="00417FD8">
        <w:rPr>
          <w:rFonts w:ascii="Cambria" w:hAnsi="Cambria"/>
          <w:b/>
          <w:sz w:val="24"/>
          <w:u w:val="single"/>
        </w:rPr>
        <w:t>onditions of Contract and Contract Forms</w:t>
      </w:r>
    </w:p>
    <w:p w14:paraId="2BFBAC95" w14:textId="0DF3E5A8" w:rsidR="00721304" w:rsidRPr="007633D4" w:rsidRDefault="00721304" w:rsidP="00721304">
      <w:pPr>
        <w:spacing w:after="60"/>
        <w:rPr>
          <w:rFonts w:ascii="Cambria" w:hAnsi="Cambria"/>
          <w:b/>
          <w:sz w:val="24"/>
        </w:rPr>
      </w:pPr>
      <w:r>
        <w:rPr>
          <w:rFonts w:ascii="Cambria" w:hAnsi="Cambria"/>
          <w:b/>
          <w:sz w:val="24"/>
        </w:rPr>
        <w:t>Section 5</w:t>
      </w:r>
      <w:r w:rsidRPr="007633D4">
        <w:rPr>
          <w:rFonts w:ascii="Cambria" w:hAnsi="Cambria"/>
          <w:b/>
          <w:sz w:val="24"/>
        </w:rPr>
        <w:tab/>
      </w:r>
      <w:r>
        <w:rPr>
          <w:rFonts w:ascii="Cambria" w:hAnsi="Cambria"/>
          <w:b/>
          <w:sz w:val="24"/>
        </w:rPr>
        <w:t>Contract Form</w:t>
      </w:r>
      <w:r w:rsidR="00607C79">
        <w:rPr>
          <w:rFonts w:ascii="Cambria" w:hAnsi="Cambria"/>
          <w:b/>
          <w:sz w:val="24"/>
        </w:rPr>
        <w:t>s</w:t>
      </w:r>
      <w:r>
        <w:rPr>
          <w:rFonts w:ascii="Cambria" w:hAnsi="Cambria"/>
          <w:b/>
          <w:sz w:val="24"/>
        </w:rPr>
        <w:t xml:space="preserve"> </w:t>
      </w:r>
      <w:proofErr w:type="gramStart"/>
      <w:r>
        <w:rPr>
          <w:rFonts w:ascii="Cambria" w:hAnsi="Cambria"/>
          <w:b/>
          <w:sz w:val="24"/>
        </w:rPr>
        <w:t>incl.</w:t>
      </w:r>
      <w:proofErr w:type="gramEnd"/>
      <w:r>
        <w:rPr>
          <w:rFonts w:ascii="Cambria" w:hAnsi="Cambria"/>
          <w:b/>
          <w:sz w:val="24"/>
        </w:rPr>
        <w:t xml:space="preserve"> General and Particular Conditions of Contract</w:t>
      </w:r>
    </w:p>
    <w:p w14:paraId="500537FA" w14:textId="73414A9C" w:rsidR="00721304" w:rsidRDefault="00721304" w:rsidP="00721304">
      <w:pPr>
        <w:pStyle w:val="List"/>
        <w:spacing w:before="0"/>
        <w:rPr>
          <w:rFonts w:ascii="Cambria" w:hAnsi="Cambria"/>
        </w:rPr>
      </w:pPr>
      <w:r w:rsidRPr="00417FD8">
        <w:rPr>
          <w:rFonts w:ascii="Cambria" w:hAnsi="Cambria"/>
          <w:sz w:val="20"/>
        </w:rPr>
        <w:t xml:space="preserve">This Section contains forms which, once completed, will form part of the Contract. The forms for Performance Security and </w:t>
      </w:r>
      <w:r w:rsidRPr="00CD132C">
        <w:rPr>
          <w:rFonts w:ascii="Cambria" w:hAnsi="Cambria"/>
          <w:sz w:val="20"/>
        </w:rPr>
        <w:t>Advance Payment Security, when required</w:t>
      </w:r>
      <w:r w:rsidRPr="00607C79">
        <w:rPr>
          <w:rFonts w:ascii="Cambria" w:hAnsi="Cambria"/>
          <w:sz w:val="20"/>
        </w:rPr>
        <w:t>,</w:t>
      </w:r>
      <w:r w:rsidRPr="00417FD8">
        <w:rPr>
          <w:rFonts w:ascii="Cambria" w:hAnsi="Cambria"/>
          <w:sz w:val="20"/>
        </w:rPr>
        <w:t xml:space="preserve"> shall only be completed by the successful Bidder after contract award.</w:t>
      </w:r>
      <w:r>
        <w:rPr>
          <w:rFonts w:ascii="Cambria" w:hAnsi="Cambria"/>
        </w:rPr>
        <w:t xml:space="preserve"> </w:t>
      </w:r>
    </w:p>
    <w:p w14:paraId="7D083B41" w14:textId="551AAF48" w:rsidR="00F064A7" w:rsidRPr="00721304" w:rsidRDefault="00721304" w:rsidP="00721304">
      <w:pPr>
        <w:pStyle w:val="List"/>
        <w:spacing w:before="0"/>
        <w:rPr>
          <w:rFonts w:ascii="Cambria" w:hAnsi="Cambria"/>
          <w:sz w:val="20"/>
        </w:rPr>
      </w:pPr>
      <w:r>
        <w:rPr>
          <w:rFonts w:ascii="Cambria" w:hAnsi="Cambria"/>
          <w:sz w:val="20"/>
        </w:rPr>
        <w:t>The General Conditions of Contract contain</w:t>
      </w:r>
      <w:r w:rsidR="00F064A7" w:rsidRPr="00417FD8">
        <w:rPr>
          <w:rFonts w:ascii="Cambria" w:hAnsi="Cambria"/>
          <w:sz w:val="20"/>
        </w:rPr>
        <w:t xml:space="preserve"> the general clauses t</w:t>
      </w:r>
      <w:r w:rsidR="00417FD8">
        <w:rPr>
          <w:rFonts w:ascii="Cambria" w:hAnsi="Cambria"/>
          <w:sz w:val="20"/>
        </w:rPr>
        <w:t xml:space="preserve">o be applied in all contracts. </w:t>
      </w:r>
      <w:r w:rsidR="00F064A7" w:rsidRPr="00417FD8">
        <w:rPr>
          <w:rFonts w:ascii="Cambria" w:hAnsi="Cambria"/>
          <w:b/>
          <w:sz w:val="20"/>
        </w:rPr>
        <w:t xml:space="preserve">The text of the clauses in this Section </w:t>
      </w:r>
      <w:r w:rsidR="00CE5CC3">
        <w:rPr>
          <w:rFonts w:ascii="Cambria" w:hAnsi="Cambria"/>
          <w:b/>
          <w:sz w:val="20"/>
        </w:rPr>
        <w:t>must</w:t>
      </w:r>
      <w:r w:rsidR="00CE5CC3" w:rsidRPr="00417FD8">
        <w:rPr>
          <w:rFonts w:ascii="Cambria" w:hAnsi="Cambria"/>
          <w:b/>
          <w:sz w:val="20"/>
        </w:rPr>
        <w:t xml:space="preserve"> </w:t>
      </w:r>
      <w:r w:rsidR="00F064A7" w:rsidRPr="00417FD8">
        <w:rPr>
          <w:rFonts w:ascii="Cambria" w:hAnsi="Cambria"/>
          <w:b/>
          <w:sz w:val="20"/>
        </w:rPr>
        <w:t>not be modified.</w:t>
      </w:r>
      <w:r w:rsidR="00F064A7" w:rsidRPr="00417FD8">
        <w:rPr>
          <w:rFonts w:ascii="Cambria" w:hAnsi="Cambria"/>
          <w:sz w:val="20"/>
        </w:rPr>
        <w:t xml:space="preserve"> </w:t>
      </w:r>
    </w:p>
    <w:p w14:paraId="3FD6222D" w14:textId="7BC32E13" w:rsidR="00F064A7" w:rsidRDefault="00721304" w:rsidP="00417FD8">
      <w:pPr>
        <w:pStyle w:val="List"/>
        <w:spacing w:before="0"/>
        <w:rPr>
          <w:rFonts w:ascii="Cambria" w:hAnsi="Cambria"/>
          <w:sz w:val="20"/>
        </w:rPr>
      </w:pPr>
      <w:r>
        <w:rPr>
          <w:rFonts w:ascii="Cambria" w:hAnsi="Cambria"/>
          <w:sz w:val="20"/>
        </w:rPr>
        <w:t>The Particular Conditions consist</w:t>
      </w:r>
      <w:r w:rsidR="00F064A7" w:rsidRPr="00417FD8">
        <w:rPr>
          <w:rFonts w:ascii="Cambria" w:hAnsi="Cambria"/>
          <w:sz w:val="20"/>
        </w:rPr>
        <w:t xml:space="preserve"> of Part A </w:t>
      </w:r>
      <w:r w:rsidR="00CE5CC3">
        <w:rPr>
          <w:rFonts w:ascii="Cambria" w:hAnsi="Cambria"/>
          <w:sz w:val="20"/>
        </w:rPr>
        <w:t>‘</w:t>
      </w:r>
      <w:r w:rsidR="00F064A7" w:rsidRPr="00417FD8">
        <w:rPr>
          <w:rFonts w:ascii="Cambria" w:hAnsi="Cambria"/>
          <w:sz w:val="20"/>
        </w:rPr>
        <w:t>Contract Data</w:t>
      </w:r>
      <w:r w:rsidR="00CE5CC3">
        <w:rPr>
          <w:rFonts w:ascii="Cambria" w:hAnsi="Cambria"/>
          <w:sz w:val="20"/>
        </w:rPr>
        <w:t>’</w:t>
      </w:r>
      <w:r w:rsidR="008E2968">
        <w:rPr>
          <w:rFonts w:ascii="Cambria" w:hAnsi="Cambria"/>
          <w:sz w:val="20"/>
        </w:rPr>
        <w:t xml:space="preserve">, </w:t>
      </w:r>
      <w:r w:rsidR="00F064A7" w:rsidRPr="00417FD8">
        <w:rPr>
          <w:rFonts w:ascii="Cambria" w:hAnsi="Cambria"/>
          <w:sz w:val="20"/>
        </w:rPr>
        <w:t>cont</w:t>
      </w:r>
      <w:r w:rsidR="008E2968">
        <w:rPr>
          <w:rFonts w:ascii="Cambria" w:hAnsi="Cambria"/>
          <w:sz w:val="20"/>
        </w:rPr>
        <w:t>aining</w:t>
      </w:r>
      <w:r w:rsidR="00F064A7" w:rsidRPr="00417FD8">
        <w:rPr>
          <w:rFonts w:ascii="Cambria" w:hAnsi="Cambria"/>
          <w:sz w:val="20"/>
        </w:rPr>
        <w:t xml:space="preserve"> </w:t>
      </w:r>
      <w:r w:rsidR="00CE5CC3">
        <w:rPr>
          <w:rFonts w:ascii="Cambria" w:hAnsi="Cambria"/>
          <w:sz w:val="20"/>
        </w:rPr>
        <w:t xml:space="preserve">general </w:t>
      </w:r>
      <w:r w:rsidR="00F064A7" w:rsidRPr="00417FD8">
        <w:rPr>
          <w:rFonts w:ascii="Cambria" w:hAnsi="Cambria"/>
          <w:sz w:val="20"/>
        </w:rPr>
        <w:t xml:space="preserve">data, and Part B, </w:t>
      </w:r>
      <w:r w:rsidR="00E13361">
        <w:rPr>
          <w:rFonts w:ascii="Cambria" w:hAnsi="Cambria"/>
          <w:sz w:val="20"/>
        </w:rPr>
        <w:t>‘</w:t>
      </w:r>
      <w:r w:rsidR="00F064A7" w:rsidRPr="00417FD8">
        <w:rPr>
          <w:rFonts w:ascii="Cambria" w:hAnsi="Cambria"/>
          <w:sz w:val="20"/>
        </w:rPr>
        <w:t>Specific Provisions</w:t>
      </w:r>
      <w:r w:rsidR="00E13361">
        <w:rPr>
          <w:rFonts w:ascii="Cambria" w:hAnsi="Cambria"/>
          <w:sz w:val="20"/>
        </w:rPr>
        <w:t>’</w:t>
      </w:r>
      <w:r w:rsidR="00F064A7" w:rsidRPr="00417FD8">
        <w:rPr>
          <w:rFonts w:ascii="Cambria" w:hAnsi="Cambria"/>
          <w:sz w:val="20"/>
        </w:rPr>
        <w:t xml:space="preserve">, which contains clauses specific to each contract. The contents of this Section supplement the General Conditions </w:t>
      </w:r>
      <w:r w:rsidR="00E13361">
        <w:rPr>
          <w:rFonts w:ascii="Cambria" w:hAnsi="Cambria"/>
          <w:sz w:val="20"/>
        </w:rPr>
        <w:t xml:space="preserve">of Contract </w:t>
      </w:r>
      <w:r w:rsidR="00F064A7" w:rsidRPr="00417FD8">
        <w:rPr>
          <w:rFonts w:ascii="Cambria" w:hAnsi="Cambria"/>
          <w:sz w:val="20"/>
        </w:rPr>
        <w:t xml:space="preserve">and shall be prepared by the </w:t>
      </w:r>
      <w:r w:rsidR="00F064A7" w:rsidRPr="00721304">
        <w:rPr>
          <w:rFonts w:ascii="Cambria" w:hAnsi="Cambria"/>
          <w:sz w:val="20"/>
        </w:rPr>
        <w:t>Employer.</w:t>
      </w:r>
    </w:p>
    <w:p w14:paraId="76F475C5" w14:textId="09CB95B4" w:rsidR="0026321B" w:rsidRPr="00417FD8" w:rsidRDefault="0026321B" w:rsidP="0026321B">
      <w:pPr>
        <w:keepNext/>
        <w:rPr>
          <w:rFonts w:ascii="Cambria" w:hAnsi="Cambria"/>
          <w:b/>
          <w:sz w:val="24"/>
          <w:u w:val="single"/>
        </w:rPr>
      </w:pPr>
      <w:r w:rsidRPr="00417FD8">
        <w:rPr>
          <w:rFonts w:ascii="Cambria" w:hAnsi="Cambria"/>
          <w:b/>
          <w:sz w:val="24"/>
          <w:u w:val="single"/>
        </w:rPr>
        <w:t xml:space="preserve">PART </w:t>
      </w:r>
      <w:r>
        <w:rPr>
          <w:rFonts w:ascii="Cambria" w:hAnsi="Cambria"/>
          <w:b/>
          <w:sz w:val="24"/>
          <w:u w:val="single"/>
        </w:rPr>
        <w:t>IV</w:t>
      </w:r>
      <w:r w:rsidRPr="00417FD8">
        <w:rPr>
          <w:rFonts w:ascii="Cambria" w:hAnsi="Cambria"/>
          <w:b/>
          <w:sz w:val="24"/>
          <w:u w:val="single"/>
        </w:rPr>
        <w:t xml:space="preserve"> </w:t>
      </w:r>
      <w:r w:rsidR="0061392C">
        <w:rPr>
          <w:rFonts w:ascii="Cambria" w:hAnsi="Cambria"/>
          <w:b/>
          <w:sz w:val="24"/>
          <w:u w:val="single"/>
        </w:rPr>
        <w:tab/>
      </w:r>
      <w:r>
        <w:rPr>
          <w:rFonts w:ascii="Cambria" w:hAnsi="Cambria"/>
          <w:b/>
          <w:sz w:val="24"/>
          <w:u w:val="single"/>
        </w:rPr>
        <w:t>Scope of Works and Design Report</w:t>
      </w:r>
    </w:p>
    <w:p w14:paraId="7C4DDDE1" w14:textId="63DDF03A" w:rsidR="00782911" w:rsidRPr="007633D4" w:rsidRDefault="00782911" w:rsidP="00782911">
      <w:pPr>
        <w:spacing w:after="60"/>
        <w:rPr>
          <w:rFonts w:ascii="Cambria" w:hAnsi="Cambria"/>
          <w:b/>
          <w:sz w:val="24"/>
        </w:rPr>
      </w:pPr>
      <w:r w:rsidRPr="007633D4">
        <w:rPr>
          <w:rFonts w:ascii="Cambria" w:hAnsi="Cambria"/>
          <w:b/>
          <w:sz w:val="24"/>
        </w:rPr>
        <w:t xml:space="preserve">Section </w:t>
      </w:r>
      <w:r w:rsidR="0026321B">
        <w:rPr>
          <w:rFonts w:ascii="Cambria" w:hAnsi="Cambria"/>
          <w:b/>
          <w:sz w:val="24"/>
        </w:rPr>
        <w:t>6</w:t>
      </w:r>
      <w:r w:rsidRPr="007633D4">
        <w:rPr>
          <w:rFonts w:ascii="Cambria" w:hAnsi="Cambria"/>
          <w:b/>
          <w:sz w:val="24"/>
        </w:rPr>
        <w:tab/>
      </w:r>
      <w:r>
        <w:rPr>
          <w:rFonts w:ascii="Cambria" w:hAnsi="Cambria"/>
          <w:b/>
          <w:sz w:val="24"/>
        </w:rPr>
        <w:t>Scope of Works</w:t>
      </w:r>
      <w:r w:rsidR="0061392C">
        <w:rPr>
          <w:rFonts w:ascii="Cambria" w:hAnsi="Cambria"/>
          <w:b/>
          <w:sz w:val="24"/>
        </w:rPr>
        <w:t xml:space="preserve"> and Design Report</w:t>
      </w:r>
      <w:r w:rsidR="007D6B73">
        <w:rPr>
          <w:rFonts w:ascii="Cambria" w:hAnsi="Cambria"/>
          <w:b/>
          <w:sz w:val="24"/>
        </w:rPr>
        <w:t xml:space="preserve"> </w:t>
      </w:r>
      <w:r w:rsidR="007D6B73" w:rsidRPr="007D6B73">
        <w:rPr>
          <w:rFonts w:ascii="Cambria" w:hAnsi="Cambria"/>
          <w:b/>
          <w:sz w:val="24"/>
        </w:rPr>
        <w:t>incl. attachments, drawings, etc.</w:t>
      </w:r>
    </w:p>
    <w:p w14:paraId="52460C54" w14:textId="77777777" w:rsidR="00782911" w:rsidRPr="002836AD" w:rsidRDefault="00782911" w:rsidP="00782911">
      <w:pPr>
        <w:pStyle w:val="List"/>
        <w:spacing w:before="0"/>
        <w:rPr>
          <w:rFonts w:ascii="Cambria" w:hAnsi="Cambria"/>
          <w:sz w:val="20"/>
        </w:rPr>
      </w:pPr>
      <w:r w:rsidRPr="002836AD">
        <w:rPr>
          <w:rFonts w:ascii="Cambria" w:hAnsi="Cambria"/>
          <w:sz w:val="20"/>
        </w:rPr>
        <w:t xml:space="preserve">This Section includes </w:t>
      </w:r>
      <w:r>
        <w:rPr>
          <w:rFonts w:ascii="Cambria" w:hAnsi="Cambria"/>
          <w:sz w:val="20"/>
        </w:rPr>
        <w:t xml:space="preserve">a description of the Scope of Works of the project including relevant technical documents or any supplementary information on the project. </w:t>
      </w:r>
    </w:p>
    <w:p w14:paraId="64A9ED50" w14:textId="2C24012D" w:rsidR="008E2968" w:rsidRDefault="008E2968" w:rsidP="008E2968">
      <w:pPr>
        <w:pStyle w:val="List"/>
        <w:spacing w:before="0"/>
        <w:rPr>
          <w:rFonts w:ascii="Cambria" w:hAnsi="Cambria"/>
        </w:rPr>
      </w:pPr>
      <w:r>
        <w:rPr>
          <w:rFonts w:ascii="Cambria" w:hAnsi="Cambria"/>
          <w:sz w:val="20"/>
        </w:rPr>
        <w:br w:type="page"/>
      </w:r>
    </w:p>
    <w:p w14:paraId="2FF08631" w14:textId="77777777" w:rsidR="00607C79" w:rsidRPr="005F0495" w:rsidRDefault="00607C79" w:rsidP="00607C79">
      <w:pPr>
        <w:rPr>
          <w:rFonts w:ascii="Cambria" w:hAnsi="Cambria"/>
          <w:b/>
          <w:sz w:val="24"/>
          <w:u w:val="single"/>
        </w:rPr>
      </w:pPr>
      <w:r w:rsidRPr="00417FD8">
        <w:rPr>
          <w:rFonts w:ascii="Cambria" w:hAnsi="Cambria"/>
          <w:b/>
          <w:sz w:val="24"/>
          <w:u w:val="single"/>
        </w:rPr>
        <w:lastRenderedPageBreak/>
        <w:t xml:space="preserve">PART </w:t>
      </w:r>
      <w:r>
        <w:rPr>
          <w:rFonts w:ascii="Cambria" w:hAnsi="Cambria"/>
          <w:b/>
          <w:sz w:val="24"/>
          <w:u w:val="single"/>
        </w:rPr>
        <w:t>0</w:t>
      </w:r>
      <w:r w:rsidRPr="00417FD8">
        <w:rPr>
          <w:rFonts w:ascii="Cambria" w:hAnsi="Cambria"/>
          <w:b/>
          <w:sz w:val="24"/>
          <w:u w:val="single"/>
        </w:rPr>
        <w:t xml:space="preserve"> – </w:t>
      </w:r>
      <w:r w:rsidRPr="00417FD8">
        <w:rPr>
          <w:rFonts w:ascii="Cambria" w:hAnsi="Cambria"/>
          <w:b/>
          <w:sz w:val="24"/>
          <w:u w:val="single"/>
        </w:rPr>
        <w:tab/>
      </w:r>
      <w:r>
        <w:rPr>
          <w:rFonts w:ascii="Cambria" w:hAnsi="Cambria"/>
          <w:b/>
          <w:sz w:val="24"/>
          <w:u w:val="single"/>
        </w:rPr>
        <w:t>Invitation to Bid</w:t>
      </w:r>
    </w:p>
    <w:p w14:paraId="3958D8AC" w14:textId="77777777" w:rsidR="00607C79" w:rsidRPr="005F0495" w:rsidRDefault="00607C79" w:rsidP="00607C79">
      <w:pPr>
        <w:spacing w:before="60" w:after="60"/>
        <w:rPr>
          <w:rFonts w:ascii="Cambria" w:hAnsi="Cambria"/>
          <w:b/>
          <w:sz w:val="24"/>
        </w:rPr>
      </w:pPr>
      <w:r w:rsidRPr="005F0495">
        <w:rPr>
          <w:rFonts w:ascii="Cambria" w:hAnsi="Cambria"/>
          <w:b/>
          <w:sz w:val="24"/>
        </w:rPr>
        <w:t>Section 0</w:t>
      </w:r>
      <w:r w:rsidRPr="005F0495">
        <w:rPr>
          <w:rFonts w:ascii="Cambria" w:hAnsi="Cambria"/>
          <w:b/>
          <w:sz w:val="24"/>
        </w:rPr>
        <w:tab/>
        <w:t>General project information for bidders</w:t>
      </w:r>
    </w:p>
    <w:p w14:paraId="021D679C" w14:textId="1EB6B413" w:rsidR="00A73D0F" w:rsidRPr="00A16EBC" w:rsidRDefault="00A73D0F" w:rsidP="00A73D0F">
      <w:pPr>
        <w:pStyle w:val="Heading2"/>
        <w:ind w:left="567"/>
        <w:rPr>
          <w:rFonts w:ascii="Cambria" w:hAnsi="Cambria"/>
        </w:rPr>
      </w:pPr>
      <w:bookmarkStart w:id="12" w:name="_Toc493837208"/>
      <w:bookmarkEnd w:id="5"/>
      <w:r w:rsidRPr="00A16EBC">
        <w:rPr>
          <w:rFonts w:ascii="Cambria" w:hAnsi="Cambria"/>
        </w:rPr>
        <w:t>Objectives</w:t>
      </w:r>
      <w:bookmarkEnd w:id="12"/>
    </w:p>
    <w:p w14:paraId="3D1C7509" w14:textId="0578A6FA" w:rsidR="00A73D0F" w:rsidRPr="00A16EBC" w:rsidRDefault="00A73D0F" w:rsidP="008E7F2F">
      <w:pPr>
        <w:rPr>
          <w:rFonts w:ascii="Cambria" w:hAnsi="Cambria"/>
        </w:rPr>
      </w:pPr>
      <w:r w:rsidRPr="00A16EBC">
        <w:rPr>
          <w:rFonts w:ascii="Cambria" w:hAnsi="Cambria"/>
        </w:rPr>
        <w:t xml:space="preserve">Project name: </w:t>
      </w:r>
      <w:r w:rsidR="00200C90" w:rsidRPr="00DC466C">
        <w:rPr>
          <w:rFonts w:asciiTheme="minorHAnsi" w:hAnsiTheme="minorHAnsi"/>
          <w:bCs/>
          <w:szCs w:val="20"/>
        </w:rPr>
        <w:t>Construction of Zaranj Transit Center Building</w:t>
      </w:r>
      <w:r w:rsidR="00BE18D1">
        <w:rPr>
          <w:rFonts w:asciiTheme="minorHAnsi" w:hAnsiTheme="minorHAnsi"/>
          <w:bCs/>
          <w:szCs w:val="20"/>
        </w:rPr>
        <w:t>s</w:t>
      </w:r>
      <w:r w:rsidR="00200C90" w:rsidRPr="00DC466C">
        <w:rPr>
          <w:rFonts w:asciiTheme="minorHAnsi" w:hAnsiTheme="minorHAnsi"/>
          <w:bCs/>
          <w:szCs w:val="20"/>
        </w:rPr>
        <w:t xml:space="preserve"> (1600m</w:t>
      </w:r>
      <w:r w:rsidR="00200C90" w:rsidRPr="00DC466C">
        <w:rPr>
          <w:rFonts w:asciiTheme="minorHAnsi" w:hAnsiTheme="minorHAnsi"/>
          <w:bCs/>
          <w:szCs w:val="20"/>
          <w:vertAlign w:val="superscript"/>
        </w:rPr>
        <w:t>2</w:t>
      </w:r>
      <w:r w:rsidR="00200C90" w:rsidRPr="00DC466C">
        <w:rPr>
          <w:rFonts w:asciiTheme="minorHAnsi" w:hAnsiTheme="minorHAnsi"/>
          <w:bCs/>
          <w:szCs w:val="20"/>
        </w:rPr>
        <w:t>) and Perimeter Wall (300 meters) in Nimr</w:t>
      </w:r>
      <w:r w:rsidR="00CE72CF">
        <w:rPr>
          <w:rFonts w:asciiTheme="minorHAnsi" w:hAnsiTheme="minorHAnsi"/>
          <w:bCs/>
          <w:szCs w:val="20"/>
        </w:rPr>
        <w:t>o</w:t>
      </w:r>
      <w:r w:rsidR="00200C90" w:rsidRPr="00DC466C">
        <w:rPr>
          <w:rFonts w:asciiTheme="minorHAnsi" w:hAnsiTheme="minorHAnsi"/>
          <w:bCs/>
          <w:szCs w:val="20"/>
        </w:rPr>
        <w:t>z Province</w:t>
      </w:r>
      <w:r w:rsidR="00200C90" w:rsidRPr="00DC466C" w:rsidDel="00E379FB">
        <w:rPr>
          <w:rFonts w:ascii="Cambria" w:hAnsi="Cambria"/>
          <w:i/>
          <w:sz w:val="16"/>
          <w:szCs w:val="20"/>
          <w:highlight w:val="yellow"/>
        </w:rPr>
        <w:t xml:space="preserve"> </w:t>
      </w:r>
    </w:p>
    <w:p w14:paraId="07C2A650" w14:textId="75382449" w:rsidR="00A73D0F" w:rsidRPr="00A16EBC" w:rsidRDefault="00A73D0F" w:rsidP="00E379FB">
      <w:pPr>
        <w:rPr>
          <w:rFonts w:ascii="Cambria" w:hAnsi="Cambria"/>
        </w:rPr>
      </w:pPr>
      <w:r w:rsidRPr="00A16EBC">
        <w:rPr>
          <w:rFonts w:ascii="Cambria" w:hAnsi="Cambria"/>
        </w:rPr>
        <w:t xml:space="preserve">Location of project: </w:t>
      </w:r>
      <w:r w:rsidR="00E379FB" w:rsidRPr="00DC466C">
        <w:rPr>
          <w:rFonts w:ascii="Cambria" w:hAnsi="Cambria"/>
          <w:i/>
        </w:rPr>
        <w:t>Zaranj City, Nimroz Province</w:t>
      </w:r>
    </w:p>
    <w:p w14:paraId="51730CA0" w14:textId="749032F4" w:rsidR="00A73D0F" w:rsidRPr="002C2B8E" w:rsidRDefault="00A73D0F" w:rsidP="00A73D0F">
      <w:pPr>
        <w:rPr>
          <w:rFonts w:ascii="Cambria" w:hAnsi="Cambria"/>
          <w:i/>
          <w:lang w:val="en-US"/>
        </w:rPr>
      </w:pPr>
      <w:r w:rsidRPr="002C2B8E">
        <w:rPr>
          <w:rFonts w:ascii="Cambria" w:hAnsi="Cambria"/>
          <w:i/>
        </w:rPr>
        <w:t xml:space="preserve">SUMMARY OF PROJECT: GENERAL </w:t>
      </w:r>
      <w:r w:rsidRPr="002C2B8E">
        <w:rPr>
          <w:rFonts w:ascii="Cambria" w:hAnsi="Cambria"/>
          <w:i/>
          <w:lang w:val="en-US"/>
        </w:rPr>
        <w:t>SHORT DESCRIPTION OF</w:t>
      </w:r>
      <w:r w:rsidR="0063643D" w:rsidRPr="002C2B8E">
        <w:rPr>
          <w:rFonts w:ascii="Cambria" w:hAnsi="Cambria"/>
          <w:i/>
          <w:lang w:val="en-US"/>
        </w:rPr>
        <w:t xml:space="preserve"> THE PROJECT:</w:t>
      </w:r>
    </w:p>
    <w:p w14:paraId="18134CF6" w14:textId="3BBD8107" w:rsidR="00E379FB" w:rsidRPr="00E163A5" w:rsidRDefault="00E379FB" w:rsidP="00E379FB">
      <w:pPr>
        <w:ind w:left="86"/>
        <w:rPr>
          <w:rFonts w:asciiTheme="minorHAnsi" w:hAnsiTheme="minorHAnsi" w:cstheme="minorHAnsi"/>
          <w:iCs/>
        </w:rPr>
      </w:pPr>
      <w:r w:rsidRPr="00845A9F">
        <w:rPr>
          <w:rFonts w:asciiTheme="minorHAnsi" w:hAnsiTheme="minorHAnsi" w:cstheme="minorHAnsi"/>
          <w:iCs/>
        </w:rPr>
        <w:t>The Norwegian Refugee Council (NRC)</w:t>
      </w:r>
      <w:r>
        <w:rPr>
          <w:rFonts w:asciiTheme="minorHAnsi" w:hAnsiTheme="minorHAnsi" w:cstheme="minorHAnsi"/>
          <w:iCs/>
        </w:rPr>
        <w:t>,</w:t>
      </w:r>
      <w:r w:rsidRPr="00845A9F">
        <w:rPr>
          <w:rFonts w:asciiTheme="minorHAnsi" w:hAnsiTheme="minorHAnsi" w:cstheme="minorHAnsi"/>
          <w:iCs/>
        </w:rPr>
        <w:t xml:space="preserve"> </w:t>
      </w:r>
      <w:r>
        <w:rPr>
          <w:rFonts w:asciiTheme="minorHAnsi" w:hAnsiTheme="minorHAnsi" w:cstheme="minorHAnsi"/>
          <w:iCs/>
        </w:rPr>
        <w:t>with financial support of PATRIP Foundation, is</w:t>
      </w:r>
      <w:r w:rsidRPr="00845A9F">
        <w:rPr>
          <w:rFonts w:asciiTheme="minorHAnsi" w:hAnsiTheme="minorHAnsi" w:cstheme="minorHAnsi"/>
          <w:iCs/>
        </w:rPr>
        <w:t xml:space="preserve"> </w:t>
      </w:r>
      <w:r>
        <w:rPr>
          <w:rFonts w:asciiTheme="minorHAnsi" w:hAnsiTheme="minorHAnsi" w:cstheme="minorHAnsi"/>
          <w:iCs/>
        </w:rPr>
        <w:t xml:space="preserve">willing </w:t>
      </w:r>
      <w:r w:rsidRPr="00845A9F">
        <w:rPr>
          <w:rFonts w:asciiTheme="minorHAnsi" w:hAnsiTheme="minorHAnsi" w:cstheme="minorHAnsi"/>
          <w:iCs/>
        </w:rPr>
        <w:t>to establish a dedicated, fit-for purpose building and associated infrastructure</w:t>
      </w:r>
      <w:r w:rsidR="00CE6189">
        <w:rPr>
          <w:rFonts w:asciiTheme="minorHAnsi" w:hAnsiTheme="minorHAnsi" w:cstheme="minorHAnsi"/>
          <w:iCs/>
        </w:rPr>
        <w:t xml:space="preserve"> for returnees</w:t>
      </w:r>
      <w:r>
        <w:rPr>
          <w:rFonts w:asciiTheme="minorHAnsi" w:hAnsiTheme="minorHAnsi" w:cstheme="minorHAnsi"/>
          <w:iCs/>
        </w:rPr>
        <w:t>.</w:t>
      </w:r>
      <w:r w:rsidRPr="00845A9F">
        <w:rPr>
          <w:rFonts w:asciiTheme="minorHAnsi" w:hAnsiTheme="minorHAnsi" w:cstheme="minorHAnsi"/>
          <w:iCs/>
        </w:rPr>
        <w:t xml:space="preserve"> The facility will enable responders to provide round-the-clock protection services to vulnerab</w:t>
      </w:r>
      <w:r>
        <w:rPr>
          <w:rFonts w:asciiTheme="minorHAnsi" w:hAnsiTheme="minorHAnsi" w:cstheme="minorHAnsi"/>
          <w:iCs/>
        </w:rPr>
        <w:t>le families seeking assistance.</w:t>
      </w:r>
      <w:r w:rsidRPr="00845A9F">
        <w:rPr>
          <w:rFonts w:asciiTheme="minorHAnsi" w:hAnsiTheme="minorHAnsi" w:cstheme="minorHAnsi"/>
          <w:iCs/>
        </w:rPr>
        <w:t xml:space="preserve"> The facility will allow increasing numbers of extremely vulnerable Afghan returnees who are in transiting to their homes to return to their home country into a welcoming and dignified environment.  </w:t>
      </w:r>
    </w:p>
    <w:p w14:paraId="6901EC48" w14:textId="77777777" w:rsidR="00D925D0" w:rsidRPr="002C2B8E" w:rsidRDefault="00A73D0F" w:rsidP="00A73D0F">
      <w:pPr>
        <w:rPr>
          <w:rFonts w:ascii="Cambria" w:hAnsi="Cambria"/>
          <w:i/>
        </w:rPr>
      </w:pPr>
      <w:r w:rsidRPr="002C2B8E">
        <w:rPr>
          <w:rFonts w:ascii="Cambria" w:hAnsi="Cambria"/>
          <w:i/>
        </w:rPr>
        <w:t>PREVAILING CONDITIONS</w:t>
      </w:r>
      <w:r w:rsidR="000A0A96" w:rsidRPr="002C2B8E">
        <w:rPr>
          <w:rFonts w:ascii="Cambria" w:hAnsi="Cambria"/>
          <w:i/>
        </w:rPr>
        <w:t xml:space="preserve">: </w:t>
      </w:r>
    </w:p>
    <w:p w14:paraId="45B82D7E" w14:textId="53137156" w:rsidR="00A73D0F" w:rsidRPr="00DC466C" w:rsidRDefault="00D925D0" w:rsidP="00A73D0F">
      <w:pPr>
        <w:rPr>
          <w:rFonts w:ascii="Cambria" w:hAnsi="Cambria"/>
          <w:i/>
        </w:rPr>
      </w:pPr>
      <w:r w:rsidRPr="00DC466C">
        <w:rPr>
          <w:rFonts w:ascii="Cambria" w:hAnsi="Cambria"/>
          <w:i/>
        </w:rPr>
        <w:t>P</w:t>
      </w:r>
      <w:r w:rsidR="000A0A96" w:rsidRPr="00DC466C">
        <w:rPr>
          <w:rFonts w:ascii="Cambria" w:hAnsi="Cambria"/>
          <w:i/>
        </w:rPr>
        <w:t xml:space="preserve">lease refer to current condition of Nimroz province, Zaranj City. </w:t>
      </w:r>
    </w:p>
    <w:p w14:paraId="45B60CAC" w14:textId="77777777" w:rsidR="00A73D0F" w:rsidRPr="002C2B8E" w:rsidRDefault="00A73D0F" w:rsidP="00A73D0F">
      <w:pPr>
        <w:rPr>
          <w:rFonts w:ascii="Cambria" w:hAnsi="Cambria"/>
          <w:i/>
        </w:rPr>
      </w:pPr>
      <w:r w:rsidRPr="002C2B8E">
        <w:rPr>
          <w:rFonts w:ascii="Cambria" w:hAnsi="Cambria"/>
          <w:i/>
        </w:rPr>
        <w:t>PROJECT PURPOSE AND OBJECTIVES</w:t>
      </w:r>
    </w:p>
    <w:p w14:paraId="1CA799D3" w14:textId="725C3DB7" w:rsidR="00E379FB" w:rsidRPr="00A16EBC" w:rsidRDefault="00E379FB">
      <w:pPr>
        <w:rPr>
          <w:rFonts w:ascii="Cambria" w:hAnsi="Cambria"/>
          <w:i/>
          <w:highlight w:val="yellow"/>
        </w:rPr>
      </w:pPr>
      <w:r w:rsidRPr="00845A9F">
        <w:rPr>
          <w:rFonts w:asciiTheme="minorHAnsi" w:hAnsiTheme="minorHAnsi" w:cstheme="minorHAnsi"/>
          <w:iCs/>
        </w:rPr>
        <w:t xml:space="preserve">Construction of a fit-for-purpose transit </w:t>
      </w:r>
      <w:proofErr w:type="spellStart"/>
      <w:r w:rsidRPr="00845A9F">
        <w:rPr>
          <w:rFonts w:asciiTheme="minorHAnsi" w:hAnsiTheme="minorHAnsi" w:cstheme="minorHAnsi"/>
          <w:iCs/>
        </w:rPr>
        <w:t>center</w:t>
      </w:r>
      <w:proofErr w:type="spellEnd"/>
      <w:r>
        <w:rPr>
          <w:rFonts w:asciiTheme="minorHAnsi" w:hAnsiTheme="minorHAnsi" w:cstheme="minorHAnsi"/>
          <w:iCs/>
        </w:rPr>
        <w:t xml:space="preserve"> accommodating 200 individuals, to</w:t>
      </w:r>
      <w:r w:rsidRPr="00845A9F">
        <w:rPr>
          <w:rFonts w:asciiTheme="minorHAnsi" w:hAnsiTheme="minorHAnsi" w:cstheme="minorHAnsi"/>
          <w:iCs/>
        </w:rPr>
        <w:t xml:space="preserve"> ensure</w:t>
      </w:r>
      <w:r>
        <w:rPr>
          <w:rFonts w:asciiTheme="minorHAnsi" w:hAnsiTheme="minorHAnsi" w:cstheme="minorHAnsi"/>
          <w:iCs/>
        </w:rPr>
        <w:t xml:space="preserve"> the</w:t>
      </w:r>
      <w:r w:rsidRPr="00845A9F">
        <w:rPr>
          <w:rFonts w:asciiTheme="minorHAnsi" w:hAnsiTheme="minorHAnsi" w:cstheme="minorHAnsi"/>
          <w:iCs/>
        </w:rPr>
        <w:t xml:space="preserve"> vulnerable individuals returning through Milak crossing border have access to improved accommodation and living facilities for a limited time in a safe and dignified environment</w:t>
      </w:r>
      <w:r>
        <w:rPr>
          <w:rFonts w:asciiTheme="minorHAnsi" w:hAnsiTheme="minorHAnsi" w:cstheme="minorHAnsi"/>
          <w:iCs/>
        </w:rPr>
        <w:t xml:space="preserve"> while being in transit to their homes.</w:t>
      </w:r>
    </w:p>
    <w:p w14:paraId="7410EA6A" w14:textId="77777777" w:rsidR="00A73D0F" w:rsidRPr="002C2B8E" w:rsidRDefault="00A73D0F" w:rsidP="00A73D0F">
      <w:pPr>
        <w:rPr>
          <w:rFonts w:ascii="Cambria" w:hAnsi="Cambria"/>
          <w:i/>
        </w:rPr>
      </w:pPr>
      <w:r w:rsidRPr="002C2B8E">
        <w:rPr>
          <w:rFonts w:ascii="Cambria" w:hAnsi="Cambria"/>
          <w:i/>
        </w:rPr>
        <w:t>REQUESTED SERVICES TO BE CARRIED OUT</w:t>
      </w:r>
    </w:p>
    <w:p w14:paraId="3470FF20" w14:textId="29BA3823" w:rsidR="00200C90" w:rsidRPr="00DC466C" w:rsidRDefault="00200C90" w:rsidP="000723C4">
      <w:pPr>
        <w:rPr>
          <w:rFonts w:ascii="Cambria" w:hAnsi="Cambria"/>
          <w:i/>
        </w:rPr>
      </w:pPr>
      <w:r w:rsidRPr="00DC466C">
        <w:rPr>
          <w:rFonts w:ascii="Cambria" w:hAnsi="Cambria"/>
          <w:i/>
        </w:rPr>
        <w:t xml:space="preserve">Construction of </w:t>
      </w:r>
      <w:r w:rsidR="00B500DB">
        <w:rPr>
          <w:rFonts w:ascii="Cambria" w:hAnsi="Cambria"/>
          <w:i/>
        </w:rPr>
        <w:t xml:space="preserve">a </w:t>
      </w:r>
      <w:r w:rsidRPr="00DC466C">
        <w:rPr>
          <w:rFonts w:ascii="Cambria" w:hAnsi="Cambria"/>
          <w:i/>
        </w:rPr>
        <w:t>3</w:t>
      </w:r>
      <w:r w:rsidR="00B500DB">
        <w:rPr>
          <w:rFonts w:ascii="Cambria" w:hAnsi="Cambria"/>
          <w:i/>
        </w:rPr>
        <w:t>-</w:t>
      </w:r>
      <w:r w:rsidRPr="00DC466C">
        <w:rPr>
          <w:rFonts w:ascii="Cambria" w:hAnsi="Cambria"/>
          <w:i/>
        </w:rPr>
        <w:t>story building (1600 m2), perimeter wall (300 meter), latrine, generator pad and guard room</w:t>
      </w:r>
    </w:p>
    <w:p w14:paraId="47FDCCBC" w14:textId="77777777" w:rsidR="00A73D0F" w:rsidRPr="00A16EBC" w:rsidRDefault="00A73D0F" w:rsidP="00A73D0F">
      <w:pPr>
        <w:pStyle w:val="Heading2"/>
        <w:ind w:left="567"/>
        <w:rPr>
          <w:rFonts w:ascii="Cambria" w:hAnsi="Cambria"/>
        </w:rPr>
      </w:pPr>
      <w:bookmarkStart w:id="13" w:name="_Toc493837209"/>
      <w:r w:rsidRPr="00A16EBC">
        <w:rPr>
          <w:rFonts w:ascii="Cambria" w:hAnsi="Cambria"/>
        </w:rPr>
        <w:t>Budget and financing</w:t>
      </w:r>
      <w:bookmarkEnd w:id="13"/>
    </w:p>
    <w:p w14:paraId="5F0A9499" w14:textId="7C35E1C9" w:rsidR="00200C90" w:rsidRPr="00A16EBC" w:rsidRDefault="000723C4" w:rsidP="000723C4">
      <w:pPr>
        <w:rPr>
          <w:rFonts w:ascii="Cambria" w:hAnsi="Cambria"/>
          <w:i/>
        </w:rPr>
      </w:pPr>
      <w:r>
        <w:rPr>
          <w:rFonts w:ascii="Cambria" w:hAnsi="Cambria"/>
          <w:i/>
        </w:rPr>
        <w:t xml:space="preserve">The fund to implement this project is budgeted by </w:t>
      </w:r>
      <w:r w:rsidR="00200C90">
        <w:rPr>
          <w:rFonts w:ascii="Cambria" w:hAnsi="Cambria"/>
          <w:i/>
        </w:rPr>
        <w:t xml:space="preserve">PATRIP Foundation </w:t>
      </w:r>
    </w:p>
    <w:p w14:paraId="27D000A2" w14:textId="77777777" w:rsidR="00A73D0F" w:rsidRPr="00A16EBC" w:rsidRDefault="00A73D0F" w:rsidP="00A73D0F">
      <w:pPr>
        <w:pStyle w:val="Heading2"/>
        <w:ind w:left="567"/>
        <w:rPr>
          <w:rFonts w:ascii="Cambria" w:hAnsi="Cambria"/>
        </w:rPr>
      </w:pPr>
      <w:bookmarkStart w:id="14" w:name="_GoBack"/>
      <w:r w:rsidRPr="00A16EBC">
        <w:rPr>
          <w:rFonts w:ascii="Cambria" w:hAnsi="Cambria"/>
        </w:rPr>
        <w:t>Deadline</w:t>
      </w:r>
      <w:bookmarkEnd w:id="14"/>
      <w:r w:rsidRPr="00A16EBC">
        <w:rPr>
          <w:rFonts w:ascii="Cambria" w:hAnsi="Cambria"/>
        </w:rPr>
        <w:t xml:space="preserve"> for works and services</w:t>
      </w:r>
    </w:p>
    <w:p w14:paraId="71B50C4F" w14:textId="77777777" w:rsidR="00A73D0F" w:rsidRPr="00A16EBC" w:rsidRDefault="00A73D0F" w:rsidP="00A73D0F">
      <w:pPr>
        <w:rPr>
          <w:rFonts w:ascii="Cambria" w:eastAsiaTheme="majorEastAsia" w:hAnsi="Cambria" w:cstheme="majorBidi"/>
          <w:b/>
          <w:color w:val="000000" w:themeColor="text1"/>
          <w:sz w:val="24"/>
          <w:szCs w:val="32"/>
        </w:rPr>
      </w:pPr>
      <w:r w:rsidRPr="00A16EBC">
        <w:rPr>
          <w:rFonts w:ascii="Cambria" w:eastAsiaTheme="majorEastAsia" w:hAnsi="Cambria" w:cstheme="majorBidi"/>
          <w:b/>
          <w:color w:val="000000" w:themeColor="text1"/>
          <w:sz w:val="24"/>
          <w:szCs w:val="32"/>
        </w:rPr>
        <w:t>The complete contract has to be finished as defined in Section 2, paragraph 20.6.</w:t>
      </w:r>
    </w:p>
    <w:p w14:paraId="49A61B26" w14:textId="7D2C97CE" w:rsidR="00A73D0F" w:rsidRPr="00A16EBC" w:rsidRDefault="00197EF6" w:rsidP="00577328">
      <w:pPr>
        <w:pStyle w:val="Heading1"/>
        <w:numPr>
          <w:ilvl w:val="0"/>
          <w:numId w:val="0"/>
        </w:numPr>
        <w:ind w:left="851"/>
      </w:pPr>
      <w:bookmarkStart w:id="15" w:name="_Toc530904292"/>
      <w:bookmarkStart w:id="16" w:name="_Toc530904580"/>
      <w:r>
        <w:t>RELEVANT BACKGROUND INFORMATION</w:t>
      </w:r>
      <w:bookmarkEnd w:id="15"/>
      <w:bookmarkEnd w:id="16"/>
    </w:p>
    <w:p w14:paraId="046C62BD" w14:textId="7D4FCB14" w:rsidR="00A73D0F" w:rsidRPr="00A16EBC" w:rsidRDefault="00A73D0F" w:rsidP="00A73D0F">
      <w:pPr>
        <w:pStyle w:val="Heading2"/>
        <w:ind w:left="567"/>
        <w:rPr>
          <w:rFonts w:ascii="Cambria" w:hAnsi="Cambria"/>
        </w:rPr>
      </w:pPr>
      <w:bookmarkStart w:id="17" w:name="_Toc493837211"/>
      <w:r w:rsidRPr="00A16EBC">
        <w:rPr>
          <w:rFonts w:ascii="Cambria" w:hAnsi="Cambria"/>
        </w:rPr>
        <w:t>Project executing agency and stakeholders</w:t>
      </w:r>
      <w:bookmarkEnd w:id="17"/>
    </w:p>
    <w:p w14:paraId="74598CE1" w14:textId="15743965" w:rsidR="00390D44" w:rsidRPr="00A16EBC" w:rsidRDefault="00390D44" w:rsidP="007E3EA2">
      <w:pPr>
        <w:rPr>
          <w:rFonts w:ascii="Cambria" w:hAnsi="Cambria"/>
          <w:i/>
        </w:rPr>
      </w:pPr>
      <w:r>
        <w:rPr>
          <w:rFonts w:ascii="Cambria" w:hAnsi="Cambria"/>
          <w:i/>
        </w:rPr>
        <w:t>Norwegian Refugee Council (NRC) is going to execute this infrastructure while IOM, UNHCR</w:t>
      </w:r>
      <w:r w:rsidR="007E3EA2">
        <w:rPr>
          <w:rFonts w:ascii="Cambria" w:hAnsi="Cambria"/>
          <w:i/>
        </w:rPr>
        <w:t>,</w:t>
      </w:r>
      <w:r w:rsidR="000723C4">
        <w:rPr>
          <w:rFonts w:ascii="Cambria" w:hAnsi="Cambria"/>
          <w:i/>
        </w:rPr>
        <w:t xml:space="preserve"> Zaranj Municipality</w:t>
      </w:r>
      <w:r w:rsidR="007E3EA2">
        <w:rPr>
          <w:rFonts w:ascii="Cambria" w:hAnsi="Cambria"/>
          <w:i/>
        </w:rPr>
        <w:t xml:space="preserve"> </w:t>
      </w:r>
      <w:r>
        <w:rPr>
          <w:rFonts w:ascii="Cambria" w:hAnsi="Cambria"/>
          <w:i/>
        </w:rPr>
        <w:t>and DoRR are the operating stakeholders.</w:t>
      </w:r>
    </w:p>
    <w:p w14:paraId="2DA3359E" w14:textId="77777777" w:rsidR="00A73D0F" w:rsidRPr="00A16EBC" w:rsidRDefault="00A73D0F" w:rsidP="00A73D0F">
      <w:pPr>
        <w:pStyle w:val="Heading2"/>
        <w:ind w:left="567"/>
        <w:rPr>
          <w:rFonts w:ascii="Cambria" w:hAnsi="Cambria"/>
        </w:rPr>
      </w:pPr>
      <w:bookmarkStart w:id="18" w:name="_Toc493837212"/>
      <w:r w:rsidRPr="00A16EBC">
        <w:rPr>
          <w:rFonts w:ascii="Cambria" w:hAnsi="Cambria"/>
        </w:rPr>
        <w:t>Procedure of bidding process</w:t>
      </w:r>
      <w:bookmarkEnd w:id="18"/>
    </w:p>
    <w:p w14:paraId="694CBEB8" w14:textId="70BD479A" w:rsidR="00A73D0F" w:rsidRPr="00A16EBC" w:rsidRDefault="00A73D0F" w:rsidP="00A73D0F">
      <w:pPr>
        <w:rPr>
          <w:rFonts w:ascii="Cambria" w:hAnsi="Cambria"/>
        </w:rPr>
      </w:pPr>
      <w:r w:rsidRPr="00A16EBC">
        <w:rPr>
          <w:rFonts w:ascii="Cambria" w:hAnsi="Cambria"/>
        </w:rPr>
        <w:t>Documents to be submitted are defined in Section</w:t>
      </w:r>
      <w:r w:rsidR="007E1D9C">
        <w:rPr>
          <w:rFonts w:ascii="Cambria" w:hAnsi="Cambria"/>
        </w:rPr>
        <w:t xml:space="preserve"> </w:t>
      </w:r>
      <w:r w:rsidRPr="00A16EBC">
        <w:rPr>
          <w:rFonts w:ascii="Cambria" w:hAnsi="Cambria"/>
        </w:rPr>
        <w:t xml:space="preserve">1 - Instructions to Bidders, </w:t>
      </w:r>
      <w:hyperlink w:anchor="_Technical_Qualification_Documents" w:history="1">
        <w:r w:rsidRPr="00E42AA3">
          <w:rPr>
            <w:rStyle w:val="Hyperlink"/>
            <w:rFonts w:ascii="Cambria" w:hAnsi="Cambria"/>
          </w:rPr>
          <w:t>paragraph</w:t>
        </w:r>
        <w:r w:rsidR="007E1D9C" w:rsidRPr="00E42AA3">
          <w:rPr>
            <w:rStyle w:val="Hyperlink"/>
            <w:rFonts w:ascii="Cambria" w:hAnsi="Cambria"/>
          </w:rPr>
          <w:t xml:space="preserve"> </w:t>
        </w:r>
        <w:r w:rsidRPr="00E42AA3">
          <w:rPr>
            <w:rStyle w:val="Hyperlink"/>
            <w:rFonts w:ascii="Cambria" w:hAnsi="Cambria"/>
          </w:rPr>
          <w:t>13</w:t>
        </w:r>
      </w:hyperlink>
      <w:r w:rsidRPr="00A16EBC">
        <w:rPr>
          <w:rFonts w:ascii="Cambria" w:hAnsi="Cambria"/>
        </w:rPr>
        <w:t>.</w:t>
      </w:r>
    </w:p>
    <w:p w14:paraId="403D8E42" w14:textId="3B3677BC" w:rsidR="00A73D0F" w:rsidRPr="00A16EBC" w:rsidRDefault="00A73D0F" w:rsidP="00A73D0F">
      <w:pPr>
        <w:pStyle w:val="Heading3"/>
        <w:ind w:left="709"/>
        <w:rPr>
          <w:rFonts w:ascii="Cambria" w:hAnsi="Cambria"/>
        </w:rPr>
      </w:pPr>
      <w:bookmarkStart w:id="19" w:name="_Toc493837213"/>
      <w:r w:rsidRPr="00A16EBC">
        <w:rPr>
          <w:rFonts w:ascii="Cambria" w:hAnsi="Cambria"/>
        </w:rPr>
        <w:t xml:space="preserve">Deadline for submission date </w:t>
      </w:r>
      <w:r w:rsidR="00FD745B">
        <w:rPr>
          <w:rFonts w:ascii="Cambria" w:hAnsi="Cambria"/>
        </w:rPr>
        <w:t xml:space="preserve">and location </w:t>
      </w:r>
      <w:r w:rsidRPr="00A16EBC">
        <w:rPr>
          <w:rFonts w:ascii="Cambria" w:hAnsi="Cambria"/>
        </w:rPr>
        <w:t>for bidding</w:t>
      </w:r>
      <w:bookmarkEnd w:id="19"/>
    </w:p>
    <w:p w14:paraId="148745A8" w14:textId="6BFE53A9" w:rsidR="00A73D0F" w:rsidRPr="00A16EBC" w:rsidRDefault="00A73D0F" w:rsidP="00A73D0F">
      <w:pPr>
        <w:rPr>
          <w:rFonts w:ascii="Cambria" w:hAnsi="Cambria"/>
        </w:rPr>
      </w:pPr>
      <w:r w:rsidRPr="00A16EBC">
        <w:rPr>
          <w:rFonts w:ascii="Cambria" w:hAnsi="Cambria"/>
        </w:rPr>
        <w:t xml:space="preserve">The deadline </w:t>
      </w:r>
      <w:r w:rsidR="00FD745B">
        <w:rPr>
          <w:rFonts w:ascii="Cambria" w:hAnsi="Cambria"/>
        </w:rPr>
        <w:t xml:space="preserve">and location </w:t>
      </w:r>
      <w:r w:rsidRPr="00A16EBC">
        <w:rPr>
          <w:rFonts w:ascii="Cambria" w:hAnsi="Cambria"/>
        </w:rPr>
        <w:t xml:space="preserve">for submission of the complete bidding documents is mentioned </w:t>
      </w:r>
      <w:r w:rsidRPr="00AF0AE5">
        <w:rPr>
          <w:rFonts w:ascii="Cambria" w:hAnsi="Cambria"/>
        </w:rPr>
        <w:t>in</w:t>
      </w:r>
      <w:r w:rsidR="00AF0AE5" w:rsidRPr="00AF0AE5">
        <w:rPr>
          <w:rFonts w:ascii="Cambria" w:hAnsi="Cambria"/>
        </w:rPr>
        <w:t xml:space="preserve"> </w:t>
      </w:r>
      <w:r w:rsidR="00AF0AE5">
        <w:rPr>
          <w:rFonts w:ascii="Cambria" w:hAnsi="Cambria"/>
        </w:rPr>
        <w:fldChar w:fldCharType="begin"/>
      </w:r>
      <w:r w:rsidR="00AF0AE5">
        <w:rPr>
          <w:rFonts w:ascii="Cambria" w:hAnsi="Cambria"/>
        </w:rPr>
        <w:instrText xml:space="preserve"> REF _Ref530748526 \h </w:instrText>
      </w:r>
      <w:r w:rsidR="00AF0AE5">
        <w:rPr>
          <w:rFonts w:ascii="Cambria" w:hAnsi="Cambria"/>
        </w:rPr>
      </w:r>
      <w:r w:rsidR="00AF0AE5">
        <w:rPr>
          <w:rFonts w:ascii="Cambria" w:hAnsi="Cambria"/>
        </w:rPr>
        <w:fldChar w:fldCharType="separate"/>
      </w:r>
      <w:r w:rsidR="00E03161">
        <w:t xml:space="preserve">Section </w:t>
      </w:r>
      <w:r w:rsidR="00E03161">
        <w:rPr>
          <w:noProof/>
        </w:rPr>
        <w:t>2</w:t>
      </w:r>
      <w:r w:rsidR="00AF0AE5">
        <w:rPr>
          <w:rFonts w:ascii="Cambria" w:hAnsi="Cambria"/>
        </w:rPr>
        <w:fldChar w:fldCharType="end"/>
      </w:r>
      <w:r w:rsidR="00AF0AE5" w:rsidRPr="00A16EBC">
        <w:rPr>
          <w:rFonts w:ascii="Cambria" w:hAnsi="Cambria"/>
        </w:rPr>
        <w:t xml:space="preserve">, </w:t>
      </w:r>
      <w:r w:rsidRPr="00AF0AE5">
        <w:rPr>
          <w:rFonts w:ascii="Cambria" w:hAnsi="Cambria"/>
        </w:rPr>
        <w:t>- Bid Data Sheet, paragraph 20.6.</w:t>
      </w:r>
      <w:r w:rsidR="00FD745B">
        <w:rPr>
          <w:rFonts w:ascii="Cambria" w:hAnsi="Cambria"/>
        </w:rPr>
        <w:t xml:space="preserve"> </w:t>
      </w:r>
    </w:p>
    <w:p w14:paraId="2488030B" w14:textId="77777777" w:rsidR="00A73D0F" w:rsidRPr="00A16EBC" w:rsidRDefault="00A73D0F" w:rsidP="007D6B73">
      <w:pPr>
        <w:pStyle w:val="Heading3"/>
        <w:ind w:left="709"/>
        <w:rPr>
          <w:rFonts w:ascii="Cambria" w:hAnsi="Cambria"/>
        </w:rPr>
      </w:pPr>
      <w:r w:rsidRPr="00A16EBC">
        <w:rPr>
          <w:rFonts w:ascii="Cambria" w:hAnsi="Cambria"/>
        </w:rPr>
        <w:t>Minimum requirements for Bidders</w:t>
      </w:r>
    </w:p>
    <w:p w14:paraId="10E97BA4" w14:textId="6895E0EE" w:rsidR="00A73D0F" w:rsidRPr="00A16EBC" w:rsidRDefault="00A73D0F" w:rsidP="00A73D0F">
      <w:pPr>
        <w:rPr>
          <w:rFonts w:ascii="Cambria" w:hAnsi="Cambria"/>
        </w:rPr>
      </w:pPr>
      <w:r w:rsidRPr="00A16EBC">
        <w:rPr>
          <w:rFonts w:ascii="Cambria" w:hAnsi="Cambria"/>
        </w:rPr>
        <w:t>To be successful</w:t>
      </w:r>
      <w:r w:rsidR="007E1D9C">
        <w:rPr>
          <w:rFonts w:ascii="Cambria" w:hAnsi="Cambria"/>
        </w:rPr>
        <w:t>,</w:t>
      </w:r>
      <w:r w:rsidRPr="00A16EBC">
        <w:rPr>
          <w:rFonts w:ascii="Cambria" w:hAnsi="Cambria"/>
        </w:rPr>
        <w:t xml:space="preserve"> </w:t>
      </w:r>
      <w:r w:rsidR="007E1D9C">
        <w:rPr>
          <w:rFonts w:ascii="Cambria" w:hAnsi="Cambria"/>
        </w:rPr>
        <w:t xml:space="preserve">a </w:t>
      </w:r>
      <w:r w:rsidRPr="00A16EBC">
        <w:rPr>
          <w:rFonts w:ascii="Cambria" w:hAnsi="Cambria"/>
        </w:rPr>
        <w:t xml:space="preserve">bidder has to </w:t>
      </w:r>
      <w:r w:rsidR="007E1D9C">
        <w:rPr>
          <w:rFonts w:ascii="Cambria" w:hAnsi="Cambria"/>
        </w:rPr>
        <w:t xml:space="preserve">satisfy </w:t>
      </w:r>
      <w:r w:rsidRPr="00A16EBC">
        <w:rPr>
          <w:rFonts w:ascii="Cambria" w:hAnsi="Cambria"/>
        </w:rPr>
        <w:t>the following minimum requirements:</w:t>
      </w:r>
    </w:p>
    <w:p w14:paraId="61C56644" w14:textId="517D85BB" w:rsidR="00CE72CF" w:rsidRPr="005430DE" w:rsidRDefault="00A73D0F" w:rsidP="007B37BF">
      <w:pPr>
        <w:pStyle w:val="ListParagraph"/>
        <w:rPr>
          <w:lang w:val="en-US"/>
        </w:rPr>
      </w:pPr>
      <w:r w:rsidRPr="008E7F2F">
        <w:t xml:space="preserve">Work Experience: </w:t>
      </w:r>
      <w:r w:rsidR="00CE72CF" w:rsidRPr="008E7F2F">
        <w:rPr>
          <w:lang w:val="en-US"/>
        </w:rPr>
        <w:t>The Bidder</w:t>
      </w:r>
      <w:r w:rsidR="00CE72CF" w:rsidRPr="007A2338">
        <w:rPr>
          <w:lang w:val="en-US"/>
        </w:rPr>
        <w:t xml:space="preserve"> shall present max. te</w:t>
      </w:r>
      <w:r w:rsidR="00CE72CF" w:rsidRPr="008436A3">
        <w:rPr>
          <w:lang w:val="en-US"/>
        </w:rPr>
        <w:t>n (10) relevant references on assignments of a similar size and nature must be provided:</w:t>
      </w:r>
    </w:p>
    <w:p w14:paraId="134272B3" w14:textId="28323A08" w:rsidR="00A01531" w:rsidRPr="008271B1" w:rsidRDefault="00A01531" w:rsidP="001C44F5">
      <w:pPr>
        <w:pStyle w:val="Bullit-Aufzhlung"/>
        <w:rPr>
          <w:rFonts w:ascii="Cambria" w:hAnsi="Cambria"/>
          <w:lang w:val="en-US"/>
        </w:rPr>
      </w:pPr>
      <w:r w:rsidRPr="0038023C">
        <w:rPr>
          <w:rFonts w:ascii="Cambria" w:hAnsi="Cambria"/>
          <w:lang w:val="en-US"/>
        </w:rPr>
        <w:t xml:space="preserve">Satisfactory completion of at least </w:t>
      </w:r>
      <w:r w:rsidR="008271B1">
        <w:rPr>
          <w:rFonts w:ascii="Cambria" w:hAnsi="Cambria"/>
          <w:lang w:val="en-US"/>
        </w:rPr>
        <w:t>1</w:t>
      </w:r>
      <w:r w:rsidRPr="007B37BF">
        <w:rPr>
          <w:rFonts w:ascii="Cambria" w:hAnsi="Cambria"/>
          <w:lang w:val="en-US"/>
        </w:rPr>
        <w:t xml:space="preserve"> (</w:t>
      </w:r>
      <w:r w:rsidR="008271B1">
        <w:rPr>
          <w:rFonts w:ascii="Cambria" w:hAnsi="Cambria"/>
          <w:lang w:val="en-US"/>
        </w:rPr>
        <w:t>one</w:t>
      </w:r>
      <w:r w:rsidRPr="000B354F">
        <w:rPr>
          <w:rFonts w:ascii="Cambria" w:hAnsi="Cambria"/>
          <w:lang w:val="en-US"/>
        </w:rPr>
        <w:t xml:space="preserve">) </w:t>
      </w:r>
      <w:r w:rsidRPr="008271B1">
        <w:rPr>
          <w:rFonts w:ascii="Cambria" w:hAnsi="Cambria"/>
          <w:lang w:val="en-US"/>
        </w:rPr>
        <w:t xml:space="preserve">similar construction project with an area of more than </w:t>
      </w:r>
      <w:r w:rsidR="001C44F5">
        <w:rPr>
          <w:rFonts w:ascii="Cambria" w:hAnsi="Cambria"/>
          <w:lang w:val="en-US"/>
        </w:rPr>
        <w:t>800</w:t>
      </w:r>
      <w:r w:rsidRPr="008271B1">
        <w:rPr>
          <w:rFonts w:ascii="Cambria" w:hAnsi="Cambria"/>
          <w:lang w:val="en-US"/>
        </w:rPr>
        <w:t xml:space="preserve">-square meters building of the same nature as the works to be tendered and of at least </w:t>
      </w:r>
      <w:r w:rsidR="008271B1">
        <w:rPr>
          <w:rFonts w:ascii="Cambria" w:hAnsi="Cambria"/>
          <w:lang w:val="en-US"/>
        </w:rPr>
        <w:t>1</w:t>
      </w:r>
      <w:r w:rsidR="001C44F5">
        <w:rPr>
          <w:rFonts w:ascii="Cambria" w:hAnsi="Cambria"/>
          <w:lang w:val="en-US"/>
        </w:rPr>
        <w:t>2</w:t>
      </w:r>
      <w:r w:rsidRPr="008271B1">
        <w:rPr>
          <w:rFonts w:ascii="Cambria" w:hAnsi="Cambria"/>
          <w:lang w:val="en-US"/>
        </w:rPr>
        <w:t xml:space="preserve">0,000 USD or equivalent contract value each in the past five years. </w:t>
      </w:r>
    </w:p>
    <w:p w14:paraId="7736FDD6" w14:textId="5FE2CDDF" w:rsidR="00A01531" w:rsidRPr="00A73D0F" w:rsidRDefault="00A01531" w:rsidP="008271B1">
      <w:pPr>
        <w:pStyle w:val="Bullit-Aufzhlung"/>
        <w:rPr>
          <w:rFonts w:ascii="Cambria" w:hAnsi="Cambria"/>
          <w:lang w:val="en-US"/>
        </w:rPr>
      </w:pPr>
      <w:r w:rsidRPr="00A73D0F">
        <w:rPr>
          <w:rFonts w:ascii="Cambria" w:hAnsi="Cambria"/>
          <w:lang w:val="en-US"/>
        </w:rPr>
        <w:lastRenderedPageBreak/>
        <w:t xml:space="preserve">Satisfactory completion of at least </w:t>
      </w:r>
      <w:r>
        <w:rPr>
          <w:rFonts w:ascii="Cambria" w:hAnsi="Cambria"/>
          <w:lang w:val="en-US"/>
        </w:rPr>
        <w:t xml:space="preserve">1 (one) similar </w:t>
      </w:r>
      <w:r w:rsidR="008271B1">
        <w:rPr>
          <w:rFonts w:ascii="Cambria" w:hAnsi="Cambria"/>
          <w:lang w:val="en-US"/>
        </w:rPr>
        <w:t xml:space="preserve">construction </w:t>
      </w:r>
      <w:r w:rsidRPr="00A73D0F">
        <w:rPr>
          <w:rFonts w:ascii="Cambria" w:hAnsi="Cambria"/>
          <w:lang w:val="en-US"/>
        </w:rPr>
        <w:t xml:space="preserve">project with a contract value of at least </w:t>
      </w:r>
      <w:r>
        <w:rPr>
          <w:rFonts w:ascii="Cambria" w:hAnsi="Cambria"/>
          <w:lang w:val="en-US"/>
        </w:rPr>
        <w:t>1</w:t>
      </w:r>
      <w:r w:rsidR="008271B1">
        <w:rPr>
          <w:rFonts w:ascii="Cambria" w:hAnsi="Cambria"/>
          <w:lang w:val="en-US"/>
        </w:rPr>
        <w:t>0</w:t>
      </w:r>
      <w:r>
        <w:rPr>
          <w:rFonts w:ascii="Cambria" w:hAnsi="Cambria"/>
          <w:lang w:val="en-US"/>
        </w:rPr>
        <w:t xml:space="preserve"> million AFN </w:t>
      </w:r>
      <w:r w:rsidRPr="00A73D0F">
        <w:rPr>
          <w:rFonts w:ascii="Cambria" w:hAnsi="Cambria"/>
          <w:lang w:val="en-US"/>
        </w:rPr>
        <w:t xml:space="preserve">in </w:t>
      </w:r>
      <w:r>
        <w:rPr>
          <w:rFonts w:ascii="Cambria" w:hAnsi="Cambria"/>
          <w:lang w:val="en-US"/>
        </w:rPr>
        <w:t xml:space="preserve">Afghanistan </w:t>
      </w:r>
      <w:r w:rsidRPr="00A73D0F">
        <w:rPr>
          <w:rFonts w:ascii="Cambria" w:hAnsi="Cambria"/>
          <w:lang w:val="en-US"/>
        </w:rPr>
        <w:t>and/or in countries of the region in the last five years.</w:t>
      </w:r>
    </w:p>
    <w:p w14:paraId="01C35A2D" w14:textId="77777777" w:rsidR="00D510DA" w:rsidRPr="00DC466C" w:rsidRDefault="00D510DA" w:rsidP="00DC466C">
      <w:pPr>
        <w:pStyle w:val="Bullit-Aufzhlung"/>
        <w:numPr>
          <w:ilvl w:val="0"/>
          <w:numId w:val="0"/>
        </w:numPr>
        <w:ind w:left="717"/>
        <w:rPr>
          <w:rFonts w:ascii="Cambria" w:hAnsi="Cambria"/>
          <w:lang w:val="en-US"/>
        </w:rPr>
      </w:pPr>
    </w:p>
    <w:p w14:paraId="6B69D296" w14:textId="1295E7AD" w:rsidR="00A73D0F" w:rsidRDefault="00A73D0F" w:rsidP="001C44F5">
      <w:pPr>
        <w:pStyle w:val="Bullit-Aufzhlung"/>
        <w:rPr>
          <w:rFonts w:ascii="Cambria" w:hAnsi="Cambria"/>
        </w:rPr>
      </w:pPr>
      <w:r w:rsidRPr="007D6B73">
        <w:rPr>
          <w:rFonts w:ascii="Cambria" w:hAnsi="Cambria"/>
        </w:rPr>
        <w:t xml:space="preserve">Financial Capability: </w:t>
      </w:r>
      <w:r w:rsidR="00D510DA" w:rsidRPr="00A73D0F">
        <w:rPr>
          <w:rFonts w:ascii="Cambria" w:hAnsi="Cambria"/>
        </w:rPr>
        <w:t xml:space="preserve">The average annual turnover over the last five years shall be at least </w:t>
      </w:r>
      <w:r w:rsidR="001C44F5">
        <w:rPr>
          <w:rFonts w:ascii="Cambria" w:hAnsi="Cambria"/>
        </w:rPr>
        <w:t>25</w:t>
      </w:r>
      <w:r w:rsidR="008271B1">
        <w:rPr>
          <w:rFonts w:ascii="Cambria" w:hAnsi="Cambria"/>
        </w:rPr>
        <w:t xml:space="preserve"> </w:t>
      </w:r>
      <w:r w:rsidR="00D510DA">
        <w:rPr>
          <w:rFonts w:ascii="Cambria" w:hAnsi="Cambria"/>
        </w:rPr>
        <w:t>million AFN</w:t>
      </w:r>
      <w:r w:rsidR="001C44F5">
        <w:rPr>
          <w:rFonts w:ascii="Cambria" w:hAnsi="Cambria"/>
        </w:rPr>
        <w:t xml:space="preserve"> accumulatively.</w:t>
      </w:r>
    </w:p>
    <w:p w14:paraId="5CAC6D4C" w14:textId="77777777" w:rsidR="00D510DA" w:rsidRPr="00DC466C" w:rsidRDefault="00D510DA" w:rsidP="00DC466C">
      <w:pPr>
        <w:pStyle w:val="Bullit-Aufzhlung"/>
        <w:numPr>
          <w:ilvl w:val="0"/>
          <w:numId w:val="0"/>
        </w:numPr>
        <w:ind w:left="357"/>
        <w:rPr>
          <w:rFonts w:ascii="Cambria" w:hAnsi="Cambria"/>
        </w:rPr>
      </w:pPr>
    </w:p>
    <w:p w14:paraId="2A194838" w14:textId="5ECC9871" w:rsidR="00D510DA" w:rsidRPr="00DC466C" w:rsidRDefault="00A30580" w:rsidP="00DC466C">
      <w:pPr>
        <w:rPr>
          <w:rFonts w:ascii="Cambria" w:hAnsi="Cambria"/>
          <w:highlight w:val="yellow"/>
          <w:lang w:val="en-US"/>
        </w:rPr>
      </w:pPr>
      <w:r w:rsidRPr="007D16FB">
        <w:rPr>
          <w:rFonts w:ascii="Cambria" w:hAnsi="Cambria"/>
        </w:rPr>
        <w:t xml:space="preserve">Staff Resources: </w:t>
      </w:r>
      <w:r w:rsidR="00D510DA" w:rsidRPr="00DC466C">
        <w:rPr>
          <w:rFonts w:ascii="Cambria" w:hAnsi="Cambria"/>
        </w:rPr>
        <w:t xml:space="preserve"> </w:t>
      </w:r>
      <w:r w:rsidR="00D510DA" w:rsidRPr="00A73D0F">
        <w:rPr>
          <w:rFonts w:ascii="Cambria" w:hAnsi="Cambria"/>
        </w:rPr>
        <w:t>The Bidder must demonstrate that his personnel foreseen for the key positions meet the minimum requirements:</w:t>
      </w:r>
      <w:r w:rsidR="00D510DA" w:rsidRPr="00A73D0F">
        <w:rPr>
          <w:rFonts w:ascii="Cambria" w:hAnsi="Cambria"/>
          <w:i/>
          <w:lang w:val="en-US"/>
        </w:rPr>
        <w:tab/>
      </w:r>
    </w:p>
    <w:p w14:paraId="26F44DAF" w14:textId="77777777" w:rsidR="00D510DA" w:rsidRPr="007D40E9" w:rsidRDefault="00D510DA" w:rsidP="007B37BF">
      <w:pPr>
        <w:pStyle w:val="ListParagraph"/>
      </w:pPr>
      <w:r>
        <w:rPr>
          <w:lang w:val="en-US"/>
        </w:rPr>
        <w:t>Project manager</w:t>
      </w:r>
    </w:p>
    <w:p w14:paraId="0554F50A" w14:textId="77777777" w:rsidR="00D510DA" w:rsidRPr="007D40E9" w:rsidRDefault="00D510DA">
      <w:pPr>
        <w:pStyle w:val="ListParagraph"/>
      </w:pPr>
      <w:r w:rsidRPr="007D40E9">
        <w:t xml:space="preserve">QC </w:t>
      </w:r>
      <w:r>
        <w:t>m</w:t>
      </w:r>
      <w:r w:rsidRPr="007D40E9">
        <w:t>anager</w:t>
      </w:r>
    </w:p>
    <w:p w14:paraId="27493888" w14:textId="77777777" w:rsidR="00D510DA" w:rsidRDefault="00D510DA">
      <w:pPr>
        <w:pStyle w:val="ListParagraph"/>
      </w:pPr>
      <w:r w:rsidRPr="007D40E9">
        <w:t xml:space="preserve">Site </w:t>
      </w:r>
      <w:r>
        <w:t>e</w:t>
      </w:r>
      <w:r w:rsidRPr="007D40E9">
        <w:t>ngineer</w:t>
      </w:r>
    </w:p>
    <w:p w14:paraId="52A268D7" w14:textId="23F4AF2C" w:rsidR="008271B1" w:rsidRDefault="008271B1">
      <w:pPr>
        <w:pStyle w:val="ListParagraph"/>
      </w:pPr>
      <w:r>
        <w:t>Admin officer</w:t>
      </w:r>
      <w:r w:rsidR="001C44F5">
        <w:t>/logistics officer</w:t>
      </w:r>
    </w:p>
    <w:p w14:paraId="5FA0C054" w14:textId="77777777" w:rsidR="00D510DA" w:rsidRPr="007D40E9" w:rsidRDefault="00D510DA" w:rsidP="00D510DA">
      <w:pPr>
        <w:widowControl w:val="0"/>
        <w:jc w:val="left"/>
        <w:rPr>
          <w:rFonts w:ascii="Cambria" w:hAnsi="Cambria"/>
        </w:rPr>
      </w:pPr>
      <w:r w:rsidRPr="007D40E9">
        <w:rPr>
          <w:rFonts w:ascii="Cambria" w:hAnsi="Cambria"/>
          <w:highlight w:val="yellow"/>
        </w:rPr>
        <w:br/>
      </w:r>
      <w:r w:rsidRPr="007D40E9">
        <w:rPr>
          <w:rFonts w:ascii="Cambria" w:hAnsi="Cambria"/>
        </w:rPr>
        <w:t>The Bidder must have at least the following the staff:</w:t>
      </w:r>
      <w:r w:rsidRPr="007D40E9">
        <w:rPr>
          <w:rFonts w:ascii="Cambria" w:hAnsi="Cambria"/>
        </w:rPr>
        <w:tab/>
      </w:r>
    </w:p>
    <w:p w14:paraId="34FF2E68" w14:textId="166342B0" w:rsidR="00D510DA" w:rsidRPr="00A73D0F" w:rsidRDefault="00D510DA" w:rsidP="001C44F5">
      <w:pPr>
        <w:pStyle w:val="Bullit-Aufzhlung"/>
        <w:widowControl w:val="0"/>
        <w:numPr>
          <w:ilvl w:val="0"/>
          <w:numId w:val="263"/>
        </w:numPr>
        <w:spacing w:line="240" w:lineRule="auto"/>
        <w:ind w:left="720" w:hanging="360"/>
        <w:rPr>
          <w:rFonts w:ascii="Cambria" w:hAnsi="Cambria"/>
        </w:rPr>
      </w:pPr>
      <w:r>
        <w:rPr>
          <w:rFonts w:ascii="Cambria" w:hAnsi="Cambria"/>
        </w:rPr>
        <w:t>1</w:t>
      </w:r>
      <w:r w:rsidRPr="00A73D0F">
        <w:rPr>
          <w:rFonts w:ascii="Cambria" w:hAnsi="Cambria"/>
        </w:rPr>
        <w:t xml:space="preserve"> (</w:t>
      </w:r>
      <w:r>
        <w:rPr>
          <w:rFonts w:ascii="Cambria" w:hAnsi="Cambria"/>
        </w:rPr>
        <w:t>one</w:t>
      </w:r>
      <w:r w:rsidRPr="00A73D0F">
        <w:rPr>
          <w:rFonts w:ascii="Cambria" w:hAnsi="Cambria"/>
        </w:rPr>
        <w:t xml:space="preserve">) project managers who have served in the role of project manager for the firm at least </w:t>
      </w:r>
      <w:r w:rsidR="008271B1">
        <w:rPr>
          <w:rFonts w:ascii="Cambria" w:hAnsi="Cambria"/>
        </w:rPr>
        <w:t>1</w:t>
      </w:r>
      <w:r w:rsidR="008271B1" w:rsidRPr="00A73D0F">
        <w:rPr>
          <w:rFonts w:ascii="Cambria" w:hAnsi="Cambria"/>
        </w:rPr>
        <w:t xml:space="preserve"> </w:t>
      </w:r>
      <w:r w:rsidRPr="00A73D0F">
        <w:rPr>
          <w:rFonts w:ascii="Cambria" w:hAnsi="Cambria"/>
        </w:rPr>
        <w:t>(</w:t>
      </w:r>
      <w:r w:rsidR="008271B1">
        <w:rPr>
          <w:rFonts w:ascii="Cambria" w:hAnsi="Cambria"/>
        </w:rPr>
        <w:t>one</w:t>
      </w:r>
      <w:r w:rsidRPr="00A73D0F">
        <w:rPr>
          <w:rFonts w:ascii="Cambria" w:hAnsi="Cambria"/>
        </w:rPr>
        <w:t xml:space="preserve">) years and who have at least </w:t>
      </w:r>
      <w:r w:rsidR="001C44F5">
        <w:rPr>
          <w:rFonts w:ascii="Cambria" w:hAnsi="Cambria"/>
        </w:rPr>
        <w:t>5</w:t>
      </w:r>
      <w:r w:rsidR="008271B1" w:rsidRPr="00A73D0F">
        <w:rPr>
          <w:rFonts w:ascii="Cambria" w:hAnsi="Cambria"/>
        </w:rPr>
        <w:t xml:space="preserve"> </w:t>
      </w:r>
      <w:r w:rsidRPr="00A73D0F">
        <w:rPr>
          <w:rFonts w:ascii="Cambria" w:hAnsi="Cambria"/>
        </w:rPr>
        <w:t>(</w:t>
      </w:r>
      <w:r w:rsidR="001C44F5">
        <w:rPr>
          <w:rFonts w:ascii="Cambria" w:hAnsi="Cambria"/>
        </w:rPr>
        <w:t>five</w:t>
      </w:r>
      <w:r w:rsidRPr="00A73D0F">
        <w:rPr>
          <w:rFonts w:ascii="Cambria" w:hAnsi="Cambria"/>
        </w:rPr>
        <w:t>) years of professional</w:t>
      </w:r>
      <w:r>
        <w:rPr>
          <w:rFonts w:ascii="Cambria" w:hAnsi="Cambria"/>
        </w:rPr>
        <w:t xml:space="preserve"> construction management</w:t>
      </w:r>
      <w:r w:rsidRPr="00A73D0F">
        <w:rPr>
          <w:rFonts w:ascii="Cambria" w:hAnsi="Cambria"/>
        </w:rPr>
        <w:t xml:space="preserve"> experience;</w:t>
      </w:r>
    </w:p>
    <w:p w14:paraId="3CA42818" w14:textId="60F43438" w:rsidR="00D510DA" w:rsidRPr="00A73D0F" w:rsidRDefault="00D510DA" w:rsidP="008271B1">
      <w:pPr>
        <w:pStyle w:val="Bullit-Aufzhlung"/>
        <w:numPr>
          <w:ilvl w:val="0"/>
          <w:numId w:val="263"/>
        </w:numPr>
        <w:ind w:left="720" w:hanging="360"/>
        <w:rPr>
          <w:rFonts w:ascii="Cambria" w:hAnsi="Cambria"/>
        </w:rPr>
      </w:pPr>
      <w:r>
        <w:rPr>
          <w:rFonts w:ascii="Cambria" w:hAnsi="Cambria"/>
        </w:rPr>
        <w:t xml:space="preserve">1 </w:t>
      </w:r>
      <w:r w:rsidRPr="00A73D0F">
        <w:rPr>
          <w:rFonts w:ascii="Cambria" w:hAnsi="Cambria"/>
        </w:rPr>
        <w:t>(</w:t>
      </w:r>
      <w:r>
        <w:rPr>
          <w:rFonts w:ascii="Cambria" w:hAnsi="Cambria"/>
        </w:rPr>
        <w:t>one</w:t>
      </w:r>
      <w:r w:rsidRPr="00A73D0F">
        <w:rPr>
          <w:rFonts w:ascii="Cambria" w:hAnsi="Cambria"/>
        </w:rPr>
        <w:t xml:space="preserve">) </w:t>
      </w:r>
      <w:r>
        <w:rPr>
          <w:rFonts w:ascii="Cambria" w:hAnsi="Cambria"/>
        </w:rPr>
        <w:t xml:space="preserve">QC manager </w:t>
      </w:r>
      <w:r w:rsidRPr="00A73D0F">
        <w:rPr>
          <w:rFonts w:ascii="Cambria" w:hAnsi="Cambria"/>
        </w:rPr>
        <w:t xml:space="preserve">who have at least </w:t>
      </w:r>
      <w:r w:rsidR="008271B1">
        <w:rPr>
          <w:rFonts w:ascii="Cambria" w:hAnsi="Cambria"/>
        </w:rPr>
        <w:t>5</w:t>
      </w:r>
      <w:r w:rsidR="008271B1" w:rsidRPr="00A73D0F">
        <w:rPr>
          <w:rFonts w:ascii="Cambria" w:hAnsi="Cambria"/>
        </w:rPr>
        <w:t xml:space="preserve"> </w:t>
      </w:r>
      <w:r w:rsidRPr="00A73D0F">
        <w:rPr>
          <w:rFonts w:ascii="Cambria" w:hAnsi="Cambria"/>
        </w:rPr>
        <w:t>(</w:t>
      </w:r>
      <w:r w:rsidR="008271B1">
        <w:rPr>
          <w:rFonts w:ascii="Cambria" w:hAnsi="Cambria"/>
        </w:rPr>
        <w:t>five</w:t>
      </w:r>
      <w:r w:rsidRPr="00A73D0F">
        <w:rPr>
          <w:rFonts w:ascii="Cambria" w:hAnsi="Cambria"/>
        </w:rPr>
        <w:t>) years of experience as</w:t>
      </w:r>
      <w:r>
        <w:rPr>
          <w:rFonts w:ascii="Cambria" w:hAnsi="Cambria"/>
        </w:rPr>
        <w:t xml:space="preserve"> QC manager</w:t>
      </w:r>
      <w:r w:rsidRPr="00A73D0F">
        <w:rPr>
          <w:rFonts w:ascii="Cambria" w:hAnsi="Cambria"/>
        </w:rPr>
        <w:t>;</w:t>
      </w:r>
      <w:r w:rsidRPr="00A73D0F">
        <w:rPr>
          <w:rFonts w:ascii="Cambria" w:hAnsi="Cambria"/>
        </w:rPr>
        <w:tab/>
      </w:r>
    </w:p>
    <w:p w14:paraId="00A2F22C" w14:textId="43863CC2" w:rsidR="00D510DA" w:rsidRDefault="00D510DA" w:rsidP="00DC466C">
      <w:pPr>
        <w:pStyle w:val="Bullit-Aufzhlung"/>
        <w:numPr>
          <w:ilvl w:val="0"/>
          <w:numId w:val="263"/>
        </w:numPr>
        <w:ind w:left="720" w:hanging="360"/>
        <w:rPr>
          <w:rFonts w:ascii="Cambria" w:hAnsi="Cambria"/>
        </w:rPr>
      </w:pPr>
      <w:r w:rsidRPr="007D40E9">
        <w:rPr>
          <w:rFonts w:ascii="Cambria" w:hAnsi="Cambria"/>
        </w:rPr>
        <w:t xml:space="preserve">1 </w:t>
      </w:r>
      <w:r>
        <w:rPr>
          <w:rFonts w:ascii="Cambria" w:hAnsi="Cambria"/>
        </w:rPr>
        <w:t xml:space="preserve">(one) site engineer who has at least </w:t>
      </w:r>
      <w:r w:rsidR="009B6004">
        <w:rPr>
          <w:rFonts w:ascii="Cambria" w:hAnsi="Cambria"/>
        </w:rPr>
        <w:t>3</w:t>
      </w:r>
      <w:r>
        <w:rPr>
          <w:rFonts w:ascii="Cambria" w:hAnsi="Cambria"/>
        </w:rPr>
        <w:t xml:space="preserve"> (</w:t>
      </w:r>
      <w:r w:rsidR="009B6004">
        <w:rPr>
          <w:rFonts w:ascii="Cambria" w:hAnsi="Cambria"/>
        </w:rPr>
        <w:t>three</w:t>
      </w:r>
      <w:r>
        <w:rPr>
          <w:rFonts w:ascii="Cambria" w:hAnsi="Cambria"/>
        </w:rPr>
        <w:t>) years of experience as site engineer;</w:t>
      </w:r>
    </w:p>
    <w:p w14:paraId="07FD8943" w14:textId="7DF84640" w:rsidR="008271B1" w:rsidRDefault="008271B1" w:rsidP="00DC466C">
      <w:pPr>
        <w:pStyle w:val="Bullit-Aufzhlung"/>
        <w:numPr>
          <w:ilvl w:val="0"/>
          <w:numId w:val="263"/>
        </w:numPr>
        <w:ind w:left="720" w:hanging="360"/>
        <w:rPr>
          <w:rFonts w:ascii="Cambria" w:hAnsi="Cambria"/>
        </w:rPr>
      </w:pPr>
      <w:r>
        <w:rPr>
          <w:rFonts w:ascii="Cambria" w:hAnsi="Cambria"/>
        </w:rPr>
        <w:t>1 (one) admin officer</w:t>
      </w:r>
      <w:r w:rsidR="001C44F5">
        <w:rPr>
          <w:rFonts w:ascii="Cambria" w:hAnsi="Cambria"/>
        </w:rPr>
        <w:t>/logistics officer</w:t>
      </w:r>
      <w:r>
        <w:rPr>
          <w:rFonts w:ascii="Cambria" w:hAnsi="Cambria"/>
        </w:rPr>
        <w:t xml:space="preserve"> who has at least 2 (two) years of experience in administrative works;</w:t>
      </w:r>
    </w:p>
    <w:p w14:paraId="1D3147D2" w14:textId="77777777" w:rsidR="008271B1" w:rsidRDefault="008271B1" w:rsidP="00DC466C">
      <w:pPr>
        <w:pStyle w:val="Bullit-Aufzhlung"/>
        <w:numPr>
          <w:ilvl w:val="0"/>
          <w:numId w:val="263"/>
        </w:numPr>
        <w:ind w:left="720" w:hanging="360"/>
        <w:rPr>
          <w:rFonts w:ascii="Cambria" w:hAnsi="Cambria"/>
        </w:rPr>
      </w:pPr>
    </w:p>
    <w:p w14:paraId="7AC9F482" w14:textId="6ED4CB72" w:rsidR="00A30580" w:rsidRDefault="00A30580" w:rsidP="00DC466C">
      <w:pPr>
        <w:pStyle w:val="Bullit-Aufzhlung"/>
        <w:numPr>
          <w:ilvl w:val="0"/>
          <w:numId w:val="0"/>
        </w:numPr>
        <w:ind w:left="357"/>
        <w:rPr>
          <w:rFonts w:ascii="Cambria" w:hAnsi="Cambria"/>
          <w:highlight w:val="yellow"/>
        </w:rPr>
      </w:pPr>
    </w:p>
    <w:p w14:paraId="4D2AA2AF" w14:textId="193914E0" w:rsidR="009F615F" w:rsidRDefault="00A30580" w:rsidP="000A0A96">
      <w:pPr>
        <w:pStyle w:val="Bullit-Aufzhlung"/>
      </w:pPr>
      <w:r w:rsidRPr="007D16FB">
        <w:rPr>
          <w:rFonts w:ascii="Cambria" w:hAnsi="Cambria"/>
        </w:rPr>
        <w:t xml:space="preserve">List of Equipment: </w:t>
      </w:r>
      <w:r w:rsidR="00D510DA" w:rsidRPr="00D510DA">
        <w:t xml:space="preserve"> </w:t>
      </w:r>
      <w:r w:rsidR="00D510DA" w:rsidRPr="00A73D0F">
        <w:t xml:space="preserve">Special attention in evaluation will be given to the following technical descriptions: </w:t>
      </w:r>
      <w:r w:rsidR="00D510DA">
        <w:t>Excavator</w:t>
      </w:r>
      <w:r w:rsidR="000A0A96">
        <w:t xml:space="preserve"> (owned/rental)</w:t>
      </w:r>
      <w:r w:rsidR="00D510DA">
        <w:t>, dump truck</w:t>
      </w:r>
      <w:r w:rsidR="000A0A96">
        <w:t xml:space="preserve"> (owned/rental)</w:t>
      </w:r>
      <w:r w:rsidR="00D510DA">
        <w:t>, compactor</w:t>
      </w:r>
      <w:r w:rsidR="000A0A96">
        <w:t xml:space="preserve"> (owned</w:t>
      </w:r>
      <w:r w:rsidR="003538F0">
        <w:t>/rental</w:t>
      </w:r>
      <w:r w:rsidR="000A0A96">
        <w:t>)</w:t>
      </w:r>
      <w:r w:rsidR="00D510DA">
        <w:t>, concrete mixer</w:t>
      </w:r>
      <w:r w:rsidR="000A0A96">
        <w:t xml:space="preserve"> (owned</w:t>
      </w:r>
      <w:r w:rsidR="003538F0">
        <w:t>/rental</w:t>
      </w:r>
      <w:r w:rsidR="000A0A96">
        <w:t>)</w:t>
      </w:r>
      <w:r w:rsidR="00D510DA">
        <w:t>, vibrator</w:t>
      </w:r>
      <w:r w:rsidR="000A0A96">
        <w:t xml:space="preserve"> (owned</w:t>
      </w:r>
      <w:r w:rsidR="003538F0">
        <w:t>/rental</w:t>
      </w:r>
      <w:r w:rsidR="000A0A96">
        <w:t>)</w:t>
      </w:r>
      <w:r w:rsidR="009F615F">
        <w:t>.</w:t>
      </w:r>
    </w:p>
    <w:p w14:paraId="67134EEC" w14:textId="724520BB" w:rsidR="009F615F" w:rsidRPr="00A73D0F" w:rsidRDefault="009F615F" w:rsidP="009F615F">
      <w:pPr>
        <w:pStyle w:val="Bullit-Aufzhlung"/>
        <w:rPr>
          <w:lang w:val="en-US"/>
        </w:rPr>
      </w:pPr>
      <w:r w:rsidRPr="00A73D0F">
        <w:rPr>
          <w:lang w:val="en-US"/>
        </w:rPr>
        <w:t>Method statement</w:t>
      </w:r>
      <w:r>
        <w:rPr>
          <w:lang w:val="en-US"/>
        </w:rPr>
        <w:t>:</w:t>
      </w:r>
    </w:p>
    <w:p w14:paraId="43D62FCA" w14:textId="476206A6" w:rsidR="00D510DA" w:rsidRPr="00A73D0F" w:rsidRDefault="009F615F" w:rsidP="009F615F">
      <w:pPr>
        <w:pStyle w:val="Bullit-Aufzhlung"/>
      </w:pPr>
      <w:r w:rsidRPr="002C2B8E">
        <w:t>Special attention</w:t>
      </w:r>
      <w:r w:rsidRPr="00A73D0F">
        <w:t xml:space="preserve"> in evaluation will be given to the following technical descriptions:</w:t>
      </w:r>
      <w:r w:rsidR="004E0119">
        <w:t xml:space="preserve"> pro</w:t>
      </w:r>
      <w:r>
        <w:t>posed work schedule, work methodology and implementation plan accordingly.</w:t>
      </w:r>
    </w:p>
    <w:p w14:paraId="5A672A89" w14:textId="68666FDB" w:rsidR="00A73D0F" w:rsidRPr="00A16EBC" w:rsidRDefault="00A73D0F" w:rsidP="00A73D0F">
      <w:pPr>
        <w:rPr>
          <w:rFonts w:ascii="Cambria" w:hAnsi="Cambria"/>
        </w:rPr>
      </w:pPr>
      <w:r w:rsidRPr="007D6B73">
        <w:rPr>
          <w:rFonts w:ascii="Cambria" w:hAnsi="Cambria"/>
        </w:rPr>
        <w:t>In addition</w:t>
      </w:r>
      <w:r w:rsidRPr="00A16EBC">
        <w:rPr>
          <w:rFonts w:ascii="Cambria" w:hAnsi="Cambria"/>
        </w:rPr>
        <w:t>,</w:t>
      </w:r>
      <w:r w:rsidRPr="007D6B73">
        <w:rPr>
          <w:rFonts w:ascii="Cambria" w:hAnsi="Cambria"/>
        </w:rPr>
        <w:t xml:space="preserve"> </w:t>
      </w:r>
      <w:r w:rsidRPr="00A16EBC">
        <w:rPr>
          <w:rFonts w:ascii="Cambria" w:hAnsi="Cambria"/>
        </w:rPr>
        <w:t xml:space="preserve">relevant information, as described in </w:t>
      </w:r>
      <w:r w:rsidR="00C56064">
        <w:rPr>
          <w:rFonts w:ascii="Cambria" w:hAnsi="Cambria"/>
        </w:rPr>
        <w:fldChar w:fldCharType="begin"/>
      </w:r>
      <w:r w:rsidR="00C56064">
        <w:rPr>
          <w:rFonts w:ascii="Cambria" w:hAnsi="Cambria"/>
        </w:rPr>
        <w:instrText xml:space="preserve"> REF _Ref530748526 \h </w:instrText>
      </w:r>
      <w:r w:rsidR="00C56064">
        <w:rPr>
          <w:rFonts w:ascii="Cambria" w:hAnsi="Cambria"/>
        </w:rPr>
      </w:r>
      <w:r w:rsidR="00C56064">
        <w:rPr>
          <w:rFonts w:ascii="Cambria" w:hAnsi="Cambria"/>
        </w:rPr>
        <w:fldChar w:fldCharType="separate"/>
      </w:r>
      <w:r w:rsidR="00E03161">
        <w:t xml:space="preserve">Section </w:t>
      </w:r>
      <w:r w:rsidR="00E03161">
        <w:rPr>
          <w:noProof/>
        </w:rPr>
        <w:t>2</w:t>
      </w:r>
      <w:r w:rsidR="00C56064">
        <w:rPr>
          <w:rFonts w:ascii="Cambria" w:hAnsi="Cambria"/>
        </w:rPr>
        <w:fldChar w:fldCharType="end"/>
      </w:r>
      <w:r w:rsidRPr="00A16EBC">
        <w:rPr>
          <w:rFonts w:ascii="Cambria" w:hAnsi="Cambria"/>
        </w:rPr>
        <w:t>, paragraph 13 and corresponding documents, ha</w:t>
      </w:r>
      <w:r w:rsidR="007E1D9C">
        <w:rPr>
          <w:rFonts w:ascii="Cambria" w:hAnsi="Cambria"/>
        </w:rPr>
        <w:t>ve</w:t>
      </w:r>
      <w:r w:rsidRPr="00A16EBC">
        <w:rPr>
          <w:rFonts w:ascii="Cambria" w:hAnsi="Cambria"/>
        </w:rPr>
        <w:t xml:space="preserve"> to submitted to </w:t>
      </w:r>
      <w:r w:rsidR="007E1D9C">
        <w:rPr>
          <w:rFonts w:ascii="Cambria" w:hAnsi="Cambria"/>
        </w:rPr>
        <w:t xml:space="preserve">the </w:t>
      </w:r>
      <w:r w:rsidRPr="00A16EBC">
        <w:rPr>
          <w:rFonts w:ascii="Cambria" w:hAnsi="Cambria"/>
        </w:rPr>
        <w:t>full satisfaction of the evaluation committee.</w:t>
      </w:r>
    </w:p>
    <w:p w14:paraId="42D7C1F4" w14:textId="77777777" w:rsidR="00A73D0F" w:rsidRPr="00A16EBC" w:rsidRDefault="00A73D0F" w:rsidP="00A73D0F">
      <w:pPr>
        <w:pStyle w:val="Heading3"/>
        <w:ind w:left="709"/>
        <w:rPr>
          <w:rFonts w:ascii="Cambria" w:hAnsi="Cambria"/>
        </w:rPr>
      </w:pPr>
      <w:bookmarkStart w:id="20" w:name="_Toc493837214"/>
      <w:r w:rsidRPr="00A16EBC">
        <w:rPr>
          <w:rFonts w:ascii="Cambria" w:hAnsi="Cambria"/>
        </w:rPr>
        <w:t>Evaluation of bids</w:t>
      </w:r>
      <w:bookmarkEnd w:id="20"/>
    </w:p>
    <w:p w14:paraId="6A3894F7" w14:textId="3E654F08" w:rsidR="00A73D0F" w:rsidRPr="00711DEA" w:rsidRDefault="007E1D9C" w:rsidP="00A73D0F">
      <w:pPr>
        <w:rPr>
          <w:rFonts w:ascii="Cambria" w:hAnsi="Cambria"/>
        </w:rPr>
      </w:pPr>
      <w:r>
        <w:rPr>
          <w:rFonts w:ascii="Cambria" w:hAnsi="Cambria"/>
        </w:rPr>
        <w:t xml:space="preserve">A </w:t>
      </w:r>
      <w:r w:rsidR="00A73D0F" w:rsidRPr="00A16EBC">
        <w:rPr>
          <w:rFonts w:ascii="Cambria" w:hAnsi="Cambria"/>
        </w:rPr>
        <w:t xml:space="preserve">Bidder has to submit </w:t>
      </w:r>
      <w:r w:rsidR="00236820">
        <w:rPr>
          <w:rFonts w:ascii="Cambria" w:hAnsi="Cambria"/>
        </w:rPr>
        <w:t xml:space="preserve">the </w:t>
      </w:r>
      <w:r w:rsidR="00A73D0F" w:rsidRPr="00A16EBC">
        <w:rPr>
          <w:rFonts w:ascii="Cambria" w:hAnsi="Cambria"/>
        </w:rPr>
        <w:t xml:space="preserve">information </w:t>
      </w:r>
      <w:r w:rsidR="00236820">
        <w:rPr>
          <w:rFonts w:ascii="Cambria" w:hAnsi="Cambria"/>
        </w:rPr>
        <w:t xml:space="preserve">specified </w:t>
      </w:r>
      <w:r w:rsidR="00A73D0F" w:rsidRPr="00A16EBC">
        <w:rPr>
          <w:rFonts w:ascii="Cambria" w:hAnsi="Cambria"/>
        </w:rPr>
        <w:t xml:space="preserve">in </w:t>
      </w:r>
      <w:hyperlink w:anchor="_Section_1:_Instructions" w:history="1">
        <w:r w:rsidR="00A73D0F" w:rsidRPr="00AF0AE5">
          <w:rPr>
            <w:rStyle w:val="Hyperlink"/>
            <w:rFonts w:ascii="Cambria" w:hAnsi="Cambria"/>
          </w:rPr>
          <w:t>Section 1</w:t>
        </w:r>
      </w:hyperlink>
      <w:r w:rsidR="00A73D0F" w:rsidRPr="00A16EBC">
        <w:rPr>
          <w:rFonts w:ascii="Cambria" w:hAnsi="Cambria"/>
        </w:rPr>
        <w:t xml:space="preserve"> and </w:t>
      </w:r>
      <w:hyperlink w:anchor="_Section_3" w:history="1">
        <w:r w:rsidR="00A73D0F" w:rsidRPr="00AF0AE5">
          <w:rPr>
            <w:rStyle w:val="Hyperlink"/>
            <w:rFonts w:ascii="Cambria" w:hAnsi="Cambria"/>
          </w:rPr>
          <w:t>Section 3</w:t>
        </w:r>
      </w:hyperlink>
      <w:r>
        <w:rPr>
          <w:rFonts w:ascii="Cambria" w:hAnsi="Cambria"/>
        </w:rPr>
        <w:t xml:space="preserve"> of the Bidding Documents</w:t>
      </w:r>
      <w:r w:rsidR="00A73D0F" w:rsidRPr="00A16EBC">
        <w:rPr>
          <w:rFonts w:ascii="Cambria" w:hAnsi="Cambria"/>
        </w:rPr>
        <w:t>. The evaluation of bids will be carried out in two steps:</w:t>
      </w:r>
    </w:p>
    <w:p w14:paraId="17B7B414" w14:textId="1F15D572" w:rsidR="00A73D0F" w:rsidRPr="00711DEA" w:rsidRDefault="00A73D0F" w:rsidP="007B37BF">
      <w:pPr>
        <w:pStyle w:val="ListParagraph"/>
      </w:pPr>
      <w:r w:rsidRPr="007D6B73">
        <w:rPr>
          <w:u w:val="single"/>
        </w:rPr>
        <w:t xml:space="preserve">Technical </w:t>
      </w:r>
      <w:r w:rsidR="0076763C" w:rsidRPr="00711DEA">
        <w:rPr>
          <w:u w:val="single"/>
        </w:rPr>
        <w:t>Qualification</w:t>
      </w:r>
      <w:r w:rsidRPr="007D6B73">
        <w:rPr>
          <w:u w:val="single"/>
        </w:rPr>
        <w:t>:</w:t>
      </w:r>
      <w:r w:rsidRPr="00711DEA">
        <w:t xml:space="preserve"> </w:t>
      </w:r>
      <w:r w:rsidR="00236820" w:rsidRPr="00711DEA">
        <w:t>Required information will be evaluated on a ‘</w:t>
      </w:r>
      <w:r w:rsidRPr="00711DEA">
        <w:t>pass</w:t>
      </w:r>
      <w:r w:rsidR="00236820" w:rsidRPr="00711DEA">
        <w:t>’</w:t>
      </w:r>
      <w:r w:rsidRPr="00711DEA">
        <w:t xml:space="preserve"> and </w:t>
      </w:r>
      <w:r w:rsidR="00236820" w:rsidRPr="00711DEA">
        <w:t>‘</w:t>
      </w:r>
      <w:r w:rsidRPr="00711DEA">
        <w:t>fail</w:t>
      </w:r>
      <w:r w:rsidR="00236820" w:rsidRPr="00711DEA">
        <w:t>’</w:t>
      </w:r>
      <w:r w:rsidRPr="00711DEA">
        <w:t xml:space="preserve"> </w:t>
      </w:r>
      <w:r w:rsidR="00236820" w:rsidRPr="00711DEA">
        <w:t xml:space="preserve">basis </w:t>
      </w:r>
      <w:proofErr w:type="gramStart"/>
      <w:r w:rsidRPr="00711DEA">
        <w:t>ac</w:t>
      </w:r>
      <w:r w:rsidR="00810762">
        <w:t xml:space="preserve">cording </w:t>
      </w:r>
      <w:r w:rsidRPr="00711DEA">
        <w:t>.</w:t>
      </w:r>
      <w:proofErr w:type="gramEnd"/>
      <w:r w:rsidRPr="00711DEA">
        <w:t xml:space="preserve"> to criteria listed in Section</w:t>
      </w:r>
      <w:r w:rsidR="007E1D9C" w:rsidRPr="00711DEA">
        <w:t xml:space="preserve"> </w:t>
      </w:r>
      <w:r w:rsidRPr="00711DEA">
        <w:t xml:space="preserve">1. Only if </w:t>
      </w:r>
      <w:r w:rsidR="00236820" w:rsidRPr="00711DEA">
        <w:t>a</w:t>
      </w:r>
      <w:r w:rsidRPr="00711DEA">
        <w:t xml:space="preserve"> bidder </w:t>
      </w:r>
      <w:r w:rsidR="00236820" w:rsidRPr="00711DEA">
        <w:t xml:space="preserve">obtains a ‘pass’ for all required </w:t>
      </w:r>
      <w:r w:rsidRPr="00711DEA">
        <w:t>criteria, the financial bid will be opened and evaluated.</w:t>
      </w:r>
    </w:p>
    <w:p w14:paraId="7D842FC4" w14:textId="35A80B31" w:rsidR="00A73D0F" w:rsidRPr="00711DEA" w:rsidRDefault="00A73D0F">
      <w:pPr>
        <w:pStyle w:val="ListParagraph"/>
      </w:pPr>
      <w:r w:rsidRPr="007D6B73">
        <w:rPr>
          <w:u w:val="single"/>
        </w:rPr>
        <w:t>Financial evaluation:</w:t>
      </w:r>
      <w:r w:rsidRPr="00711DEA">
        <w:t xml:space="preserve"> The most favourable bidder is the one with the lowest price</w:t>
      </w:r>
      <w:r w:rsidR="00236820" w:rsidRPr="00711DEA">
        <w:t xml:space="preserve"> and complying with all requirements</w:t>
      </w:r>
      <w:r w:rsidRPr="00711DEA">
        <w:t>.</w:t>
      </w:r>
    </w:p>
    <w:p w14:paraId="20E7DCBB" w14:textId="32F3DD85" w:rsidR="00724726" w:rsidRDefault="00A73D0F" w:rsidP="00826A56">
      <w:pPr>
        <w:rPr>
          <w:rFonts w:ascii="Cambria" w:eastAsiaTheme="majorEastAsia" w:hAnsi="Cambria" w:cstheme="majorBidi"/>
          <w:sz w:val="24"/>
          <w:szCs w:val="26"/>
        </w:rPr>
      </w:pPr>
      <w:r w:rsidRPr="00A16EBC">
        <w:rPr>
          <w:rFonts w:ascii="Cambria" w:hAnsi="Cambria"/>
        </w:rPr>
        <w:t>The procedure of the evaluation of bids is defined in Section</w:t>
      </w:r>
      <w:r w:rsidR="007E1D9C">
        <w:rPr>
          <w:rFonts w:ascii="Cambria" w:hAnsi="Cambria"/>
        </w:rPr>
        <w:t xml:space="preserve"> </w:t>
      </w:r>
      <w:r w:rsidRPr="00A16EBC">
        <w:rPr>
          <w:rFonts w:ascii="Cambria" w:hAnsi="Cambria"/>
        </w:rPr>
        <w:t>1 - Instructions to Bidders, paragraph</w:t>
      </w:r>
      <w:r w:rsidR="00236820">
        <w:rPr>
          <w:rFonts w:ascii="Cambria" w:hAnsi="Cambria"/>
        </w:rPr>
        <w:t xml:space="preserve"> </w:t>
      </w:r>
      <w:r w:rsidRPr="00A16EBC">
        <w:rPr>
          <w:rFonts w:ascii="Cambria" w:hAnsi="Cambria"/>
        </w:rPr>
        <w:t>28.</w:t>
      </w:r>
      <w:bookmarkStart w:id="21" w:name="_Toc493837215"/>
      <w:r w:rsidR="00724726">
        <w:rPr>
          <w:rFonts w:ascii="Cambria" w:hAnsi="Cambria"/>
        </w:rPr>
        <w:br w:type="page"/>
      </w:r>
    </w:p>
    <w:p w14:paraId="74F4D588" w14:textId="4F984DA7" w:rsidR="00A73D0F" w:rsidRPr="00A16EBC" w:rsidRDefault="00A73D0F" w:rsidP="00A73D0F">
      <w:pPr>
        <w:pStyle w:val="Heading2"/>
        <w:ind w:left="567"/>
        <w:rPr>
          <w:rFonts w:ascii="Cambria" w:hAnsi="Cambria"/>
        </w:rPr>
      </w:pPr>
      <w:r w:rsidRPr="00A16EBC">
        <w:rPr>
          <w:rFonts w:ascii="Cambria" w:hAnsi="Cambria"/>
        </w:rPr>
        <w:lastRenderedPageBreak/>
        <w:t>List of bidding documents</w:t>
      </w:r>
      <w:bookmarkEnd w:id="21"/>
    </w:p>
    <w:p w14:paraId="6FB0C108" w14:textId="4EE2CE23" w:rsidR="00A73D0F" w:rsidRPr="00A16EBC" w:rsidRDefault="00A73D0F" w:rsidP="00A73D0F">
      <w:pPr>
        <w:rPr>
          <w:rFonts w:ascii="Cambria" w:hAnsi="Cambria"/>
        </w:rPr>
      </w:pPr>
      <w:r w:rsidRPr="00A16EBC">
        <w:rPr>
          <w:rFonts w:ascii="Cambria" w:hAnsi="Cambria"/>
        </w:rPr>
        <w:t xml:space="preserve">Additional and detailed information </w:t>
      </w:r>
      <w:r w:rsidR="007E1D9C">
        <w:rPr>
          <w:rFonts w:ascii="Cambria" w:hAnsi="Cambria"/>
        </w:rPr>
        <w:t xml:space="preserve">on the bidding documents </w:t>
      </w:r>
      <w:r w:rsidRPr="00A16EBC">
        <w:rPr>
          <w:rFonts w:ascii="Cambria" w:hAnsi="Cambria"/>
        </w:rPr>
        <w:t xml:space="preserve">can be found in the following </w:t>
      </w:r>
      <w:r w:rsidR="007E1D9C">
        <w:rPr>
          <w:rFonts w:ascii="Cambria" w:hAnsi="Cambria"/>
        </w:rPr>
        <w:t>Sections</w:t>
      </w:r>
      <w:r w:rsidRPr="00A16EBC">
        <w:rPr>
          <w:rFonts w:ascii="Cambria" w:hAnsi="Cambria"/>
        </w:rPr>
        <w:t>, which form an integral part of the bidding process and thus of the contract.</w:t>
      </w:r>
    </w:p>
    <w:p w14:paraId="6AEA4F35" w14:textId="77777777"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PART I Bidding Procedures</w:t>
      </w:r>
    </w:p>
    <w:p w14:paraId="39ED9579"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 xml:space="preserve">Section 1 - Instructions to Bidders </w:t>
      </w:r>
      <w:r w:rsidRPr="00A16EBC">
        <w:rPr>
          <w:rFonts w:ascii="Cambria" w:hAnsi="Cambria"/>
        </w:rPr>
        <w:t>(ITB)</w:t>
      </w:r>
    </w:p>
    <w:p w14:paraId="6A8C081D"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2 - Bid Data Sheet (BDS)</w:t>
      </w:r>
    </w:p>
    <w:p w14:paraId="1920337A"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3.1 - Bidding Forms</w:t>
      </w:r>
    </w:p>
    <w:p w14:paraId="03639B3A" w14:textId="60107AE8"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3.2 - Bill of Quantities</w:t>
      </w:r>
      <w:r w:rsidR="00810762">
        <w:rPr>
          <w:rFonts w:ascii="Cambria" w:eastAsia="Arial" w:hAnsi="Cambria"/>
          <w:bdr w:val="nil"/>
        </w:rPr>
        <w:t xml:space="preserve"> (BoQ)</w:t>
      </w:r>
    </w:p>
    <w:p w14:paraId="1F46B3A0" w14:textId="77777777"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PART II Employer's Requirements</w:t>
      </w:r>
    </w:p>
    <w:p w14:paraId="7665B366"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4.1 - General Specifications</w:t>
      </w:r>
    </w:p>
    <w:p w14:paraId="36A04BB0"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4.2 - Particular Specifications</w:t>
      </w:r>
    </w:p>
    <w:p w14:paraId="3E846DB0" w14:textId="77777777"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PART III Conditions of Contract and Contract Forms</w:t>
      </w:r>
    </w:p>
    <w:p w14:paraId="7970CF1A"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5 - Contract Form, incl. General and Particular Conditions of Contract</w:t>
      </w:r>
    </w:p>
    <w:p w14:paraId="77C6144C" w14:textId="59571895"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 xml:space="preserve">PART IV </w:t>
      </w:r>
      <w:r w:rsidR="007D6B73" w:rsidRPr="007D6B73">
        <w:rPr>
          <w:rFonts w:ascii="Cambria" w:eastAsia="Arial" w:hAnsi="Cambria"/>
          <w:bdr w:val="nil"/>
        </w:rPr>
        <w:t>Scope of Works and Design Report</w:t>
      </w:r>
    </w:p>
    <w:p w14:paraId="0505B18E" w14:textId="4C175C3B"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6 -</w:t>
      </w:r>
      <w:r w:rsidR="00F85342">
        <w:rPr>
          <w:rFonts w:ascii="Cambria" w:eastAsia="Arial" w:hAnsi="Cambria"/>
          <w:bdr w:val="nil"/>
        </w:rPr>
        <w:t xml:space="preserve"> </w:t>
      </w:r>
      <w:r w:rsidR="00782911">
        <w:rPr>
          <w:rFonts w:ascii="Cambria" w:eastAsia="Arial" w:hAnsi="Cambria"/>
          <w:bdr w:val="nil"/>
        </w:rPr>
        <w:t xml:space="preserve">Scope of Works, </w:t>
      </w:r>
      <w:r w:rsidRPr="00A16EBC">
        <w:rPr>
          <w:rFonts w:ascii="Cambria" w:eastAsia="Arial" w:hAnsi="Cambria"/>
          <w:bdr w:val="nil"/>
        </w:rPr>
        <w:t>Design Report incl. attachments, drawings, etc.</w:t>
      </w:r>
    </w:p>
    <w:p w14:paraId="09A91179" w14:textId="2BF6E839" w:rsidR="00D925D0" w:rsidRDefault="00D925D0" w:rsidP="007B37BF">
      <w:pPr>
        <w:pStyle w:val="ListParagraph"/>
      </w:pPr>
      <w:r>
        <w:t>6.1 Drawings of the project</w:t>
      </w:r>
    </w:p>
    <w:p w14:paraId="36100249" w14:textId="77777777" w:rsidR="00D925D0" w:rsidRDefault="00D925D0">
      <w:pPr>
        <w:pStyle w:val="ListParagraph"/>
      </w:pPr>
      <w:r>
        <w:t>6.2 Scope of work</w:t>
      </w:r>
    </w:p>
    <w:p w14:paraId="1F3479C2" w14:textId="77777777" w:rsidR="00D925D0" w:rsidRDefault="00D925D0">
      <w:pPr>
        <w:pStyle w:val="ListParagraph"/>
      </w:pPr>
      <w:r>
        <w:t>6.3 Quality control plan</w:t>
      </w:r>
    </w:p>
    <w:p w14:paraId="3B2FD15B" w14:textId="77777777" w:rsidR="00D925D0" w:rsidRPr="00AB3F66" w:rsidRDefault="00D925D0">
      <w:pPr>
        <w:pStyle w:val="ListParagraph"/>
      </w:pPr>
      <w:r>
        <w:t>6.4 Safety plan</w:t>
      </w:r>
    </w:p>
    <w:p w14:paraId="67B25E21" w14:textId="16574781" w:rsidR="00A73D0F" w:rsidRPr="00A16EBC" w:rsidRDefault="00A73D0F" w:rsidP="00A73D0F">
      <w:pPr>
        <w:rPr>
          <w:rFonts w:ascii="Cambria" w:hAnsi="Cambria"/>
        </w:rPr>
        <w:sectPr w:rsidR="00A73D0F" w:rsidRPr="00A16EBC" w:rsidSect="00197EF6">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pgNumType w:fmt="upperRoman"/>
          <w:cols w:space="708"/>
          <w:docGrid w:linePitch="360"/>
        </w:sectPr>
      </w:pPr>
    </w:p>
    <w:p w14:paraId="4BD0DE40" w14:textId="7B8854C3" w:rsidR="00C455DB" w:rsidRPr="00A73D0F" w:rsidRDefault="00A16EBC" w:rsidP="00C455DB">
      <w:pPr>
        <w:rPr>
          <w:rFonts w:ascii="Cambria" w:hAnsi="Cambria"/>
        </w:rPr>
      </w:pPr>
      <w:r w:rsidRPr="00A73D0F">
        <w:rPr>
          <w:rFonts w:ascii="Cambria" w:hAnsi="Cambria"/>
          <w:noProof/>
          <w:sz w:val="320"/>
          <w:szCs w:val="320"/>
          <w:lang w:val="en-US" w:eastAsia="en-US"/>
        </w:rPr>
        <w:lastRenderedPageBreak/>
        <w:drawing>
          <wp:anchor distT="0" distB="0" distL="114300" distR="114300" simplePos="0" relativeHeight="251656704" behindDoc="0" locked="0" layoutInCell="1" allowOverlap="1" wp14:anchorId="3828C0DD" wp14:editId="0E7BBA3A">
            <wp:simplePos x="0" y="0"/>
            <wp:positionH relativeFrom="column">
              <wp:posOffset>0</wp:posOffset>
            </wp:positionH>
            <wp:positionV relativeFrom="paragraph">
              <wp:posOffset>0</wp:posOffset>
            </wp:positionV>
            <wp:extent cx="3219450" cy="1114425"/>
            <wp:effectExtent l="0" t="0" r="0" b="9525"/>
            <wp:wrapNone/>
            <wp:docPr id="15"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p>
    <w:p w14:paraId="26EB0D6D" w14:textId="77777777" w:rsidR="00C455DB" w:rsidRPr="00A73D0F" w:rsidRDefault="00C455DB" w:rsidP="00C455DB">
      <w:pPr>
        <w:rPr>
          <w:rFonts w:ascii="Cambria" w:hAnsi="Cambria"/>
        </w:rPr>
      </w:pPr>
    </w:p>
    <w:p w14:paraId="226ECFB6" w14:textId="77777777" w:rsidR="00C455DB" w:rsidRPr="00A73D0F" w:rsidRDefault="00C455DB" w:rsidP="00C455DB">
      <w:pPr>
        <w:rPr>
          <w:rFonts w:ascii="Cambria" w:hAnsi="Cambria"/>
        </w:rPr>
      </w:pPr>
    </w:p>
    <w:p w14:paraId="10234D0A" w14:textId="77777777" w:rsidR="00C455DB" w:rsidRPr="00A73D0F" w:rsidRDefault="00C455DB" w:rsidP="00C455DB">
      <w:pPr>
        <w:rPr>
          <w:rFonts w:ascii="Cambria" w:hAnsi="Cambria"/>
        </w:rPr>
      </w:pPr>
    </w:p>
    <w:p w14:paraId="354F3CE5" w14:textId="77777777" w:rsidR="00C455DB" w:rsidRPr="00A73D0F" w:rsidRDefault="00C455DB" w:rsidP="00C455DB">
      <w:pPr>
        <w:rPr>
          <w:rFonts w:ascii="Cambria" w:hAnsi="Cambria"/>
        </w:rPr>
      </w:pPr>
    </w:p>
    <w:p w14:paraId="3BDFE2E0" w14:textId="77777777" w:rsidR="00C455DB" w:rsidRPr="00A73D0F" w:rsidRDefault="00C455DB" w:rsidP="00C455DB">
      <w:pPr>
        <w:rPr>
          <w:rFonts w:ascii="Cambria" w:hAnsi="Cambria"/>
        </w:rPr>
      </w:pPr>
    </w:p>
    <w:p w14:paraId="170F825F" w14:textId="77777777" w:rsidR="00C455DB" w:rsidRPr="00A73D0F" w:rsidRDefault="00C455DB" w:rsidP="00C455DB">
      <w:pPr>
        <w:rPr>
          <w:rFonts w:ascii="Cambria" w:hAnsi="Cambria"/>
        </w:rPr>
      </w:pPr>
    </w:p>
    <w:p w14:paraId="49092591" w14:textId="77777777" w:rsidR="00C455DB" w:rsidRPr="00A73D0F" w:rsidRDefault="00C455DB" w:rsidP="00C455DB">
      <w:pPr>
        <w:rPr>
          <w:rFonts w:ascii="Cambria" w:hAnsi="Cambria"/>
        </w:rPr>
      </w:pPr>
    </w:p>
    <w:p w14:paraId="7EF30835" w14:textId="77777777" w:rsidR="00C455DB" w:rsidRPr="00A73D0F" w:rsidRDefault="00C455DB" w:rsidP="00C455DB">
      <w:pPr>
        <w:rPr>
          <w:rFonts w:ascii="Cambria" w:hAnsi="Cambria"/>
        </w:rPr>
      </w:pPr>
    </w:p>
    <w:p w14:paraId="4C8EE5F8" w14:textId="77777777" w:rsidR="00C455DB" w:rsidRPr="00A73D0F" w:rsidRDefault="00C455DB" w:rsidP="00C455DB">
      <w:pPr>
        <w:rPr>
          <w:rFonts w:ascii="Cambria" w:hAnsi="Cambria"/>
        </w:rPr>
      </w:pPr>
    </w:p>
    <w:p w14:paraId="211939BB" w14:textId="77777777" w:rsidR="00C455DB" w:rsidRPr="00A73D0F" w:rsidRDefault="00C455DB" w:rsidP="00C455DB">
      <w:pPr>
        <w:rPr>
          <w:rFonts w:ascii="Cambria" w:hAnsi="Cambria"/>
        </w:rPr>
      </w:pPr>
    </w:p>
    <w:p w14:paraId="5FC87E38" w14:textId="77777777" w:rsidR="00C455DB" w:rsidRPr="00A73D0F" w:rsidRDefault="00C455DB" w:rsidP="00C455DB">
      <w:pPr>
        <w:rPr>
          <w:rFonts w:ascii="Cambria" w:hAnsi="Cambria"/>
        </w:rPr>
      </w:pPr>
    </w:p>
    <w:p w14:paraId="4E928974" w14:textId="6A745509" w:rsidR="00A73D0F" w:rsidRDefault="00A73D0F" w:rsidP="00A73D0F">
      <w:pPr>
        <w:pStyle w:val="Subtitle"/>
        <w:spacing w:after="0"/>
        <w:jc w:val="center"/>
        <w:rPr>
          <w:b/>
          <w:color w:val="auto"/>
          <w:sz w:val="40"/>
          <w:szCs w:val="28"/>
        </w:rPr>
      </w:pPr>
      <w:r>
        <w:rPr>
          <w:b/>
          <w:color w:val="auto"/>
          <w:sz w:val="40"/>
          <w:szCs w:val="28"/>
        </w:rPr>
        <w:t xml:space="preserve">Bidding Documents </w:t>
      </w:r>
    </w:p>
    <w:p w14:paraId="6803878F" w14:textId="0BEF1D2E" w:rsidR="00A73D0F" w:rsidRPr="00A73D0F" w:rsidRDefault="00A73D0F" w:rsidP="00A73D0F">
      <w:pPr>
        <w:pStyle w:val="Subtitle"/>
        <w:spacing w:after="0"/>
        <w:jc w:val="center"/>
        <w:rPr>
          <w:b/>
          <w:color w:val="auto"/>
          <w:sz w:val="40"/>
          <w:szCs w:val="28"/>
        </w:rPr>
      </w:pPr>
      <w:r w:rsidRPr="00A73D0F">
        <w:rPr>
          <w:b/>
          <w:color w:val="auto"/>
          <w:sz w:val="40"/>
          <w:szCs w:val="28"/>
        </w:rPr>
        <w:t>for</w:t>
      </w:r>
    </w:p>
    <w:p w14:paraId="299F0888" w14:textId="77777777" w:rsidR="00C455DB" w:rsidRPr="00A73D0F" w:rsidRDefault="00C455DB" w:rsidP="00A73D0F">
      <w:pPr>
        <w:pStyle w:val="Subtitle"/>
        <w:spacing w:after="0"/>
        <w:rPr>
          <w:b/>
          <w:color w:val="auto"/>
          <w:sz w:val="40"/>
          <w:szCs w:val="28"/>
        </w:rPr>
      </w:pPr>
    </w:p>
    <w:p w14:paraId="6FCA866F" w14:textId="77777777" w:rsidR="00C455DB" w:rsidRPr="00A73D0F" w:rsidRDefault="00C455DB" w:rsidP="00C455DB">
      <w:pPr>
        <w:rPr>
          <w:rFonts w:ascii="Cambria" w:hAnsi="Cambria"/>
        </w:rPr>
      </w:pPr>
    </w:p>
    <w:p w14:paraId="4F6BFD93" w14:textId="72E232CB" w:rsidR="00C455DB" w:rsidRPr="00A73D0F" w:rsidRDefault="007E3EA2" w:rsidP="00C455DB">
      <w:pPr>
        <w:pStyle w:val="Title"/>
        <w:rPr>
          <w:rFonts w:ascii="Cambria" w:hAnsi="Cambria"/>
        </w:rPr>
      </w:pPr>
      <w:bookmarkStart w:id="22" w:name="_Ref493796463"/>
      <w:bookmarkStart w:id="23" w:name="_Ref493796486"/>
      <w:bookmarkEnd w:id="22"/>
      <w:bookmarkEnd w:id="23"/>
      <w:r w:rsidRPr="00A30108">
        <w:rPr>
          <w:rFonts w:asciiTheme="minorHAnsi" w:hAnsiTheme="minorHAnsi"/>
          <w:bCs/>
          <w:sz w:val="24"/>
          <w:szCs w:val="24"/>
        </w:rPr>
        <w:t>Construction of Zaranj Transit Center Building</w:t>
      </w:r>
      <w:r w:rsidR="008E7F2F">
        <w:rPr>
          <w:rFonts w:asciiTheme="minorHAnsi" w:hAnsiTheme="minorHAnsi"/>
          <w:bCs/>
          <w:sz w:val="24"/>
          <w:szCs w:val="24"/>
        </w:rPr>
        <w:t>s</w:t>
      </w:r>
      <w:r w:rsidRPr="00A30108">
        <w:rPr>
          <w:rFonts w:asciiTheme="minorHAnsi" w:hAnsiTheme="minorHAnsi"/>
          <w:bCs/>
          <w:sz w:val="24"/>
          <w:szCs w:val="24"/>
        </w:rPr>
        <w:t xml:space="preserve"> (1600m</w:t>
      </w:r>
      <w:r w:rsidRPr="00A30108">
        <w:rPr>
          <w:rFonts w:asciiTheme="minorHAnsi" w:hAnsiTheme="minorHAnsi"/>
          <w:bCs/>
          <w:sz w:val="24"/>
          <w:szCs w:val="24"/>
          <w:vertAlign w:val="superscript"/>
        </w:rPr>
        <w:t>2</w:t>
      </w:r>
      <w:r w:rsidRPr="00A30108">
        <w:rPr>
          <w:rFonts w:asciiTheme="minorHAnsi" w:hAnsiTheme="minorHAnsi"/>
          <w:bCs/>
          <w:sz w:val="24"/>
          <w:szCs w:val="24"/>
        </w:rPr>
        <w:t>) and Perimeter Wall (300 meters) in Nimr</w:t>
      </w:r>
      <w:r w:rsidR="004337D4">
        <w:rPr>
          <w:rFonts w:asciiTheme="minorHAnsi" w:hAnsiTheme="minorHAnsi"/>
          <w:bCs/>
          <w:sz w:val="24"/>
          <w:szCs w:val="24"/>
        </w:rPr>
        <w:t>o</w:t>
      </w:r>
      <w:r w:rsidRPr="00A30108">
        <w:rPr>
          <w:rFonts w:asciiTheme="minorHAnsi" w:hAnsiTheme="minorHAnsi"/>
          <w:bCs/>
          <w:sz w:val="24"/>
          <w:szCs w:val="24"/>
        </w:rPr>
        <w:t>z Province</w:t>
      </w:r>
      <w:r w:rsidRPr="00A73D0F" w:rsidDel="007E3EA2">
        <w:rPr>
          <w:rFonts w:ascii="Cambria" w:hAnsi="Cambria"/>
          <w:highlight w:val="yellow"/>
        </w:rPr>
        <w:t xml:space="preserve"> </w:t>
      </w:r>
    </w:p>
    <w:p w14:paraId="7CEBD434" w14:textId="77777777" w:rsidR="00C455DB" w:rsidRPr="00A73D0F" w:rsidRDefault="00C455DB" w:rsidP="00C455DB">
      <w:pPr>
        <w:pStyle w:val="Title"/>
        <w:rPr>
          <w:rFonts w:ascii="Cambria" w:hAnsi="Cambria"/>
        </w:rPr>
      </w:pPr>
    </w:p>
    <w:p w14:paraId="48398535" w14:textId="2766E9A6" w:rsidR="00C455DB" w:rsidRPr="0011219A" w:rsidRDefault="000E3EB4" w:rsidP="0011219A">
      <w:pPr>
        <w:pStyle w:val="Heading7"/>
      </w:pPr>
      <w:bookmarkStart w:id="24" w:name="_Section_1:_Instructions"/>
      <w:bookmarkEnd w:id="24"/>
      <w:r w:rsidRPr="0011219A">
        <w:t xml:space="preserve">Section </w:t>
      </w:r>
      <w:r w:rsidRPr="0011219A">
        <w:fldChar w:fldCharType="begin"/>
      </w:r>
      <w:r w:rsidRPr="0011219A">
        <w:instrText xml:space="preserve"> SEQ Section \* ARABIC </w:instrText>
      </w:r>
      <w:r w:rsidRPr="0011219A">
        <w:fldChar w:fldCharType="separate"/>
      </w:r>
      <w:r w:rsidR="00E03161">
        <w:rPr>
          <w:noProof/>
        </w:rPr>
        <w:t>1</w:t>
      </w:r>
      <w:r w:rsidRPr="0011219A">
        <w:fldChar w:fldCharType="end"/>
      </w:r>
      <w:r w:rsidRPr="0011219A">
        <w:t xml:space="preserve">: </w:t>
      </w:r>
      <w:r w:rsidR="00C455DB" w:rsidRPr="0011219A">
        <w:t>Instructions to Bidders</w:t>
      </w:r>
      <w:r w:rsidR="00C56ED2" w:rsidRPr="0011219A">
        <w:t xml:space="preserve"> (ITB)</w:t>
      </w:r>
    </w:p>
    <w:p w14:paraId="61B815B9" w14:textId="77777777" w:rsidR="00A73D0F" w:rsidRDefault="00A73D0F" w:rsidP="00A73D0F"/>
    <w:p w14:paraId="6E264161" w14:textId="77777777" w:rsidR="00A73D0F" w:rsidRDefault="00A73D0F" w:rsidP="00A73D0F"/>
    <w:p w14:paraId="4CA72B03" w14:textId="77777777" w:rsidR="00A73D0F" w:rsidRDefault="00A73D0F" w:rsidP="00A73D0F"/>
    <w:p w14:paraId="4429E6D5" w14:textId="77777777" w:rsidR="00A73D0F" w:rsidRDefault="00A73D0F" w:rsidP="00A73D0F"/>
    <w:p w14:paraId="6CBF67FB" w14:textId="77777777" w:rsidR="00A73D0F" w:rsidRDefault="00A73D0F" w:rsidP="00A73D0F">
      <w:pPr>
        <w:rPr>
          <w:rFonts w:asciiTheme="majorHAnsi" w:hAnsiTheme="majorHAnsi"/>
          <w:sz w:val="28"/>
          <w:szCs w:val="56"/>
          <w:lang w:val="en-AU"/>
        </w:rPr>
      </w:pPr>
    </w:p>
    <w:p w14:paraId="7E38CCFE" w14:textId="168963EE" w:rsidR="00A73D0F" w:rsidRPr="00A73D0F" w:rsidRDefault="00A73D0F" w:rsidP="00A73D0F">
      <w:pPr>
        <w:sectPr w:rsidR="00A73D0F" w:rsidRPr="00A73D0F" w:rsidSect="00197EF6">
          <w:footerReference w:type="default" r:id="rId16"/>
          <w:headerReference w:type="first" r:id="rId17"/>
          <w:footerReference w:type="first" r:id="rId18"/>
          <w:pgSz w:w="11900" w:h="16840"/>
          <w:pgMar w:top="1417" w:right="1417" w:bottom="1134" w:left="1417" w:header="708" w:footer="708" w:gutter="0"/>
          <w:pgNumType w:fmt="lowerRoman"/>
          <w:cols w:space="708"/>
          <w:titlePg/>
          <w:docGrid w:linePitch="360"/>
        </w:sectPr>
      </w:pPr>
    </w:p>
    <w:p w14:paraId="641D2116" w14:textId="77777777" w:rsidR="00C455DB" w:rsidRPr="00A73D0F" w:rsidRDefault="00C455DB" w:rsidP="00C455DB">
      <w:pPr>
        <w:rPr>
          <w:rFonts w:ascii="Cambria" w:hAnsi="Cambria"/>
          <w:b/>
          <w:bCs/>
          <w:sz w:val="32"/>
        </w:rPr>
      </w:pPr>
      <w:r w:rsidRPr="00A73D0F">
        <w:rPr>
          <w:rFonts w:ascii="Cambria" w:hAnsi="Cambria"/>
          <w:b/>
          <w:bCs/>
          <w:sz w:val="32"/>
        </w:rPr>
        <w:lastRenderedPageBreak/>
        <w:t>Content</w:t>
      </w:r>
    </w:p>
    <w:p w14:paraId="07487010" w14:textId="45563EA1" w:rsidR="00E71901" w:rsidRDefault="00C455DB" w:rsidP="00C62226">
      <w:pPr>
        <w:pStyle w:val="TOC1"/>
        <w:rPr>
          <w:rFonts w:asciiTheme="minorHAnsi" w:eastAsiaTheme="minorEastAsia" w:hAnsiTheme="minorHAnsi" w:cstheme="minorBidi"/>
          <w:noProof/>
          <w:color w:val="auto"/>
          <w:sz w:val="22"/>
          <w:szCs w:val="22"/>
          <w:bdr w:val="none" w:sz="0" w:space="0" w:color="auto"/>
          <w:lang w:val="de-DE"/>
        </w:rPr>
      </w:pPr>
      <w:r w:rsidRPr="00A73D0F">
        <w:rPr>
          <w:rFonts w:ascii="Cambria" w:hAnsi="Cambria"/>
        </w:rPr>
        <w:fldChar w:fldCharType="begin"/>
      </w:r>
      <w:r w:rsidRPr="00A73D0F">
        <w:rPr>
          <w:rFonts w:ascii="Cambria" w:hAnsi="Cambria"/>
        </w:rPr>
        <w:instrText xml:space="preserve"> TOC \o "1-1" \h \z </w:instrText>
      </w:r>
      <w:r w:rsidRPr="00A73D0F">
        <w:rPr>
          <w:rFonts w:ascii="Cambria" w:hAnsi="Cambria"/>
        </w:rPr>
        <w:fldChar w:fldCharType="separate"/>
      </w:r>
    </w:p>
    <w:p w14:paraId="00FFC5B2" w14:textId="2B6C20BD"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293" w:history="1">
        <w:r w:rsidR="00E71901" w:rsidRPr="009324F5">
          <w:rPr>
            <w:rStyle w:val="Hyperlink"/>
            <w:noProof/>
          </w:rPr>
          <w:t>INSTRUCTIONS TO BIDDERS</w:t>
        </w:r>
        <w:r w:rsidR="00E71901">
          <w:rPr>
            <w:noProof/>
            <w:webHidden/>
          </w:rPr>
          <w:tab/>
        </w:r>
        <w:r w:rsidR="00E71901">
          <w:rPr>
            <w:noProof/>
            <w:webHidden/>
          </w:rPr>
          <w:fldChar w:fldCharType="begin"/>
        </w:r>
        <w:r w:rsidR="00E71901">
          <w:rPr>
            <w:noProof/>
            <w:webHidden/>
          </w:rPr>
          <w:instrText xml:space="preserve"> PAGEREF _Toc530904293 \h </w:instrText>
        </w:r>
        <w:r w:rsidR="00E71901">
          <w:rPr>
            <w:noProof/>
            <w:webHidden/>
          </w:rPr>
        </w:r>
        <w:r w:rsidR="00E71901">
          <w:rPr>
            <w:noProof/>
            <w:webHidden/>
          </w:rPr>
          <w:fldChar w:fldCharType="separate"/>
        </w:r>
        <w:r w:rsidR="00E71901">
          <w:rPr>
            <w:noProof/>
            <w:webHidden/>
          </w:rPr>
          <w:t>1</w:t>
        </w:r>
        <w:r w:rsidR="00E71901">
          <w:rPr>
            <w:noProof/>
            <w:webHidden/>
          </w:rPr>
          <w:fldChar w:fldCharType="end"/>
        </w:r>
      </w:hyperlink>
    </w:p>
    <w:p w14:paraId="6F4FF3C2" w14:textId="1A0651EF"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294" w:history="1">
        <w:r w:rsidR="00E71901" w:rsidRPr="009324F5">
          <w:rPr>
            <w:rStyle w:val="Hyperlink"/>
            <w:noProof/>
          </w:rPr>
          <w:t>1</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Scope of the Tender</w:t>
        </w:r>
        <w:r w:rsidR="00E71901">
          <w:rPr>
            <w:noProof/>
            <w:webHidden/>
          </w:rPr>
          <w:tab/>
        </w:r>
        <w:r w:rsidR="00E71901">
          <w:rPr>
            <w:noProof/>
            <w:webHidden/>
          </w:rPr>
          <w:fldChar w:fldCharType="begin"/>
        </w:r>
        <w:r w:rsidR="00E71901">
          <w:rPr>
            <w:noProof/>
            <w:webHidden/>
          </w:rPr>
          <w:instrText xml:space="preserve"> PAGEREF _Toc530904294 \h </w:instrText>
        </w:r>
        <w:r w:rsidR="00E71901">
          <w:rPr>
            <w:noProof/>
            <w:webHidden/>
          </w:rPr>
        </w:r>
        <w:r w:rsidR="00E71901">
          <w:rPr>
            <w:noProof/>
            <w:webHidden/>
          </w:rPr>
          <w:fldChar w:fldCharType="separate"/>
        </w:r>
        <w:r w:rsidR="00E71901">
          <w:rPr>
            <w:noProof/>
            <w:webHidden/>
          </w:rPr>
          <w:t>1</w:t>
        </w:r>
        <w:r w:rsidR="00E71901">
          <w:rPr>
            <w:noProof/>
            <w:webHidden/>
          </w:rPr>
          <w:fldChar w:fldCharType="end"/>
        </w:r>
      </w:hyperlink>
    </w:p>
    <w:p w14:paraId="69475F39" w14:textId="422256B7"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295" w:history="1">
        <w:r w:rsidR="00E71901" w:rsidRPr="009324F5">
          <w:rPr>
            <w:rStyle w:val="Hyperlink"/>
            <w:noProof/>
          </w:rPr>
          <w:t>2</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Conflict of Interest</w:t>
        </w:r>
        <w:r w:rsidR="00E71901">
          <w:rPr>
            <w:noProof/>
            <w:webHidden/>
          </w:rPr>
          <w:tab/>
        </w:r>
        <w:r w:rsidR="00E71901">
          <w:rPr>
            <w:noProof/>
            <w:webHidden/>
          </w:rPr>
          <w:fldChar w:fldCharType="begin"/>
        </w:r>
        <w:r w:rsidR="00E71901">
          <w:rPr>
            <w:noProof/>
            <w:webHidden/>
          </w:rPr>
          <w:instrText xml:space="preserve"> PAGEREF _Toc530904295 \h </w:instrText>
        </w:r>
        <w:r w:rsidR="00E71901">
          <w:rPr>
            <w:noProof/>
            <w:webHidden/>
          </w:rPr>
        </w:r>
        <w:r w:rsidR="00E71901">
          <w:rPr>
            <w:noProof/>
            <w:webHidden/>
          </w:rPr>
          <w:fldChar w:fldCharType="separate"/>
        </w:r>
        <w:r w:rsidR="00E71901">
          <w:rPr>
            <w:noProof/>
            <w:webHidden/>
          </w:rPr>
          <w:t>1</w:t>
        </w:r>
        <w:r w:rsidR="00E71901">
          <w:rPr>
            <w:noProof/>
            <w:webHidden/>
          </w:rPr>
          <w:fldChar w:fldCharType="end"/>
        </w:r>
      </w:hyperlink>
    </w:p>
    <w:p w14:paraId="721CFBEC" w14:textId="49CC5039"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296" w:history="1">
        <w:r w:rsidR="00E71901" w:rsidRPr="009324F5">
          <w:rPr>
            <w:rStyle w:val="Hyperlink"/>
            <w:noProof/>
          </w:rPr>
          <w:t>3</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Fairness and Transparency</w:t>
        </w:r>
        <w:r w:rsidR="00E71901">
          <w:rPr>
            <w:noProof/>
            <w:webHidden/>
          </w:rPr>
          <w:tab/>
        </w:r>
        <w:r w:rsidR="00E71901">
          <w:rPr>
            <w:noProof/>
            <w:webHidden/>
          </w:rPr>
          <w:fldChar w:fldCharType="begin"/>
        </w:r>
        <w:r w:rsidR="00E71901">
          <w:rPr>
            <w:noProof/>
            <w:webHidden/>
          </w:rPr>
          <w:instrText xml:space="preserve"> PAGEREF _Toc530904296 \h </w:instrText>
        </w:r>
        <w:r w:rsidR="00E71901">
          <w:rPr>
            <w:noProof/>
            <w:webHidden/>
          </w:rPr>
        </w:r>
        <w:r w:rsidR="00E71901">
          <w:rPr>
            <w:noProof/>
            <w:webHidden/>
          </w:rPr>
          <w:fldChar w:fldCharType="separate"/>
        </w:r>
        <w:r w:rsidR="00E71901">
          <w:rPr>
            <w:noProof/>
            <w:webHidden/>
          </w:rPr>
          <w:t>1</w:t>
        </w:r>
        <w:r w:rsidR="00E71901">
          <w:rPr>
            <w:noProof/>
            <w:webHidden/>
          </w:rPr>
          <w:fldChar w:fldCharType="end"/>
        </w:r>
      </w:hyperlink>
    </w:p>
    <w:p w14:paraId="5CF9945A" w14:textId="3F2BB48E"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297" w:history="1">
        <w:r w:rsidR="00E71901" w:rsidRPr="009324F5">
          <w:rPr>
            <w:rStyle w:val="Hyperlink"/>
            <w:noProof/>
          </w:rPr>
          <w:t>4</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Eligible Materials, Equipment and Services</w:t>
        </w:r>
        <w:r w:rsidR="00E71901">
          <w:rPr>
            <w:noProof/>
            <w:webHidden/>
          </w:rPr>
          <w:tab/>
        </w:r>
        <w:r w:rsidR="00E71901">
          <w:rPr>
            <w:noProof/>
            <w:webHidden/>
          </w:rPr>
          <w:fldChar w:fldCharType="begin"/>
        </w:r>
        <w:r w:rsidR="00E71901">
          <w:rPr>
            <w:noProof/>
            <w:webHidden/>
          </w:rPr>
          <w:instrText xml:space="preserve"> PAGEREF _Toc530904297 \h </w:instrText>
        </w:r>
        <w:r w:rsidR="00E71901">
          <w:rPr>
            <w:noProof/>
            <w:webHidden/>
          </w:rPr>
        </w:r>
        <w:r w:rsidR="00E71901">
          <w:rPr>
            <w:noProof/>
            <w:webHidden/>
          </w:rPr>
          <w:fldChar w:fldCharType="separate"/>
        </w:r>
        <w:r w:rsidR="00E71901">
          <w:rPr>
            <w:noProof/>
            <w:webHidden/>
          </w:rPr>
          <w:t>2</w:t>
        </w:r>
        <w:r w:rsidR="00E71901">
          <w:rPr>
            <w:noProof/>
            <w:webHidden/>
          </w:rPr>
          <w:fldChar w:fldCharType="end"/>
        </w:r>
      </w:hyperlink>
    </w:p>
    <w:p w14:paraId="6DBD3834" w14:textId="5F669A4C"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298" w:history="1">
        <w:r w:rsidR="00E71901" w:rsidRPr="009324F5">
          <w:rPr>
            <w:rStyle w:val="Hyperlink"/>
            <w:noProof/>
          </w:rPr>
          <w:t>5</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Joint Ventures</w:t>
        </w:r>
        <w:r w:rsidR="00E71901">
          <w:rPr>
            <w:noProof/>
            <w:webHidden/>
          </w:rPr>
          <w:tab/>
        </w:r>
        <w:r w:rsidR="00E71901">
          <w:rPr>
            <w:noProof/>
            <w:webHidden/>
          </w:rPr>
          <w:fldChar w:fldCharType="begin"/>
        </w:r>
        <w:r w:rsidR="00E71901">
          <w:rPr>
            <w:noProof/>
            <w:webHidden/>
          </w:rPr>
          <w:instrText xml:space="preserve"> PAGEREF _Toc530904298 \h </w:instrText>
        </w:r>
        <w:r w:rsidR="00E71901">
          <w:rPr>
            <w:noProof/>
            <w:webHidden/>
          </w:rPr>
        </w:r>
        <w:r w:rsidR="00E71901">
          <w:rPr>
            <w:noProof/>
            <w:webHidden/>
          </w:rPr>
          <w:fldChar w:fldCharType="separate"/>
        </w:r>
        <w:r w:rsidR="00E71901">
          <w:rPr>
            <w:noProof/>
            <w:webHidden/>
          </w:rPr>
          <w:t>2</w:t>
        </w:r>
        <w:r w:rsidR="00E71901">
          <w:rPr>
            <w:noProof/>
            <w:webHidden/>
          </w:rPr>
          <w:fldChar w:fldCharType="end"/>
        </w:r>
      </w:hyperlink>
    </w:p>
    <w:p w14:paraId="0F22183B" w14:textId="6631D326"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299" w:history="1">
        <w:r w:rsidR="00E71901" w:rsidRPr="009324F5">
          <w:rPr>
            <w:rStyle w:val="Hyperlink"/>
            <w:noProof/>
          </w:rPr>
          <w:t>6</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One Tender per Bidder</w:t>
        </w:r>
        <w:r w:rsidR="00E71901">
          <w:rPr>
            <w:noProof/>
            <w:webHidden/>
          </w:rPr>
          <w:tab/>
        </w:r>
        <w:r w:rsidR="00E71901">
          <w:rPr>
            <w:noProof/>
            <w:webHidden/>
          </w:rPr>
          <w:fldChar w:fldCharType="begin"/>
        </w:r>
        <w:r w:rsidR="00E71901">
          <w:rPr>
            <w:noProof/>
            <w:webHidden/>
          </w:rPr>
          <w:instrText xml:space="preserve"> PAGEREF _Toc530904299 \h </w:instrText>
        </w:r>
        <w:r w:rsidR="00E71901">
          <w:rPr>
            <w:noProof/>
            <w:webHidden/>
          </w:rPr>
        </w:r>
        <w:r w:rsidR="00E71901">
          <w:rPr>
            <w:noProof/>
            <w:webHidden/>
          </w:rPr>
          <w:fldChar w:fldCharType="separate"/>
        </w:r>
        <w:r w:rsidR="00E71901">
          <w:rPr>
            <w:noProof/>
            <w:webHidden/>
          </w:rPr>
          <w:t>2</w:t>
        </w:r>
        <w:r w:rsidR="00E71901">
          <w:rPr>
            <w:noProof/>
            <w:webHidden/>
          </w:rPr>
          <w:fldChar w:fldCharType="end"/>
        </w:r>
      </w:hyperlink>
    </w:p>
    <w:p w14:paraId="2A08544B" w14:textId="64595C68"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0" w:history="1">
        <w:r w:rsidR="00E71901" w:rsidRPr="009324F5">
          <w:rPr>
            <w:rStyle w:val="Hyperlink"/>
            <w:noProof/>
          </w:rPr>
          <w:t>7</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Cost of tendering</w:t>
        </w:r>
        <w:r w:rsidR="00E71901">
          <w:rPr>
            <w:noProof/>
            <w:webHidden/>
          </w:rPr>
          <w:tab/>
        </w:r>
        <w:r w:rsidR="00E71901">
          <w:rPr>
            <w:noProof/>
            <w:webHidden/>
          </w:rPr>
          <w:fldChar w:fldCharType="begin"/>
        </w:r>
        <w:r w:rsidR="00E71901">
          <w:rPr>
            <w:noProof/>
            <w:webHidden/>
          </w:rPr>
          <w:instrText xml:space="preserve"> PAGEREF _Toc530904300 \h </w:instrText>
        </w:r>
        <w:r w:rsidR="00E71901">
          <w:rPr>
            <w:noProof/>
            <w:webHidden/>
          </w:rPr>
        </w:r>
        <w:r w:rsidR="00E71901">
          <w:rPr>
            <w:noProof/>
            <w:webHidden/>
          </w:rPr>
          <w:fldChar w:fldCharType="separate"/>
        </w:r>
        <w:r w:rsidR="00E71901">
          <w:rPr>
            <w:noProof/>
            <w:webHidden/>
          </w:rPr>
          <w:t>3</w:t>
        </w:r>
        <w:r w:rsidR="00E71901">
          <w:rPr>
            <w:noProof/>
            <w:webHidden/>
          </w:rPr>
          <w:fldChar w:fldCharType="end"/>
        </w:r>
      </w:hyperlink>
    </w:p>
    <w:p w14:paraId="1C969851" w14:textId="1E7612E2"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1" w:history="1">
        <w:r w:rsidR="00E71901" w:rsidRPr="009324F5">
          <w:rPr>
            <w:rStyle w:val="Hyperlink"/>
            <w:noProof/>
          </w:rPr>
          <w:t>8</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Pre-tender meeting or site visit</w:t>
        </w:r>
        <w:r w:rsidR="00E71901">
          <w:rPr>
            <w:noProof/>
            <w:webHidden/>
          </w:rPr>
          <w:tab/>
        </w:r>
        <w:r w:rsidR="00E71901">
          <w:rPr>
            <w:noProof/>
            <w:webHidden/>
          </w:rPr>
          <w:fldChar w:fldCharType="begin"/>
        </w:r>
        <w:r w:rsidR="00E71901">
          <w:rPr>
            <w:noProof/>
            <w:webHidden/>
          </w:rPr>
          <w:instrText xml:space="preserve"> PAGEREF _Toc530904301 \h </w:instrText>
        </w:r>
        <w:r w:rsidR="00E71901">
          <w:rPr>
            <w:noProof/>
            <w:webHidden/>
          </w:rPr>
        </w:r>
        <w:r w:rsidR="00E71901">
          <w:rPr>
            <w:noProof/>
            <w:webHidden/>
          </w:rPr>
          <w:fldChar w:fldCharType="separate"/>
        </w:r>
        <w:r w:rsidR="00E71901">
          <w:rPr>
            <w:noProof/>
            <w:webHidden/>
          </w:rPr>
          <w:t>3</w:t>
        </w:r>
        <w:r w:rsidR="00E71901">
          <w:rPr>
            <w:noProof/>
            <w:webHidden/>
          </w:rPr>
          <w:fldChar w:fldCharType="end"/>
        </w:r>
      </w:hyperlink>
    </w:p>
    <w:p w14:paraId="585E1173" w14:textId="63A20AC1"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2" w:history="1">
        <w:r w:rsidR="00E71901" w:rsidRPr="009324F5">
          <w:rPr>
            <w:rStyle w:val="Hyperlink"/>
            <w:noProof/>
          </w:rPr>
          <w:t>TENDER DOCUMENTS</w:t>
        </w:r>
        <w:r w:rsidR="00E71901">
          <w:rPr>
            <w:noProof/>
            <w:webHidden/>
          </w:rPr>
          <w:tab/>
        </w:r>
        <w:r w:rsidR="00E71901">
          <w:rPr>
            <w:noProof/>
            <w:webHidden/>
          </w:rPr>
          <w:fldChar w:fldCharType="begin"/>
        </w:r>
        <w:r w:rsidR="00E71901">
          <w:rPr>
            <w:noProof/>
            <w:webHidden/>
          </w:rPr>
          <w:instrText xml:space="preserve"> PAGEREF _Toc530904302 \h </w:instrText>
        </w:r>
        <w:r w:rsidR="00E71901">
          <w:rPr>
            <w:noProof/>
            <w:webHidden/>
          </w:rPr>
        </w:r>
        <w:r w:rsidR="00E71901">
          <w:rPr>
            <w:noProof/>
            <w:webHidden/>
          </w:rPr>
          <w:fldChar w:fldCharType="separate"/>
        </w:r>
        <w:r w:rsidR="00E71901">
          <w:rPr>
            <w:noProof/>
            <w:webHidden/>
          </w:rPr>
          <w:t>4</w:t>
        </w:r>
        <w:r w:rsidR="00E71901">
          <w:rPr>
            <w:noProof/>
            <w:webHidden/>
          </w:rPr>
          <w:fldChar w:fldCharType="end"/>
        </w:r>
      </w:hyperlink>
    </w:p>
    <w:p w14:paraId="2BD04132" w14:textId="31001AC1"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3" w:history="1">
        <w:r w:rsidR="00E71901" w:rsidRPr="009324F5">
          <w:rPr>
            <w:rStyle w:val="Hyperlink"/>
            <w:noProof/>
          </w:rPr>
          <w:t>9</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Contents of tender documents</w:t>
        </w:r>
        <w:r w:rsidR="00E71901">
          <w:rPr>
            <w:noProof/>
            <w:webHidden/>
          </w:rPr>
          <w:tab/>
        </w:r>
        <w:r w:rsidR="00E71901">
          <w:rPr>
            <w:noProof/>
            <w:webHidden/>
          </w:rPr>
          <w:fldChar w:fldCharType="begin"/>
        </w:r>
        <w:r w:rsidR="00E71901">
          <w:rPr>
            <w:noProof/>
            <w:webHidden/>
          </w:rPr>
          <w:instrText xml:space="preserve"> PAGEREF _Toc530904303 \h </w:instrText>
        </w:r>
        <w:r w:rsidR="00E71901">
          <w:rPr>
            <w:noProof/>
            <w:webHidden/>
          </w:rPr>
        </w:r>
        <w:r w:rsidR="00E71901">
          <w:rPr>
            <w:noProof/>
            <w:webHidden/>
          </w:rPr>
          <w:fldChar w:fldCharType="separate"/>
        </w:r>
        <w:r w:rsidR="00E71901">
          <w:rPr>
            <w:noProof/>
            <w:webHidden/>
          </w:rPr>
          <w:t>4</w:t>
        </w:r>
        <w:r w:rsidR="00E71901">
          <w:rPr>
            <w:noProof/>
            <w:webHidden/>
          </w:rPr>
          <w:fldChar w:fldCharType="end"/>
        </w:r>
      </w:hyperlink>
    </w:p>
    <w:p w14:paraId="6F61DB86" w14:textId="7B22F083"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4" w:history="1">
        <w:r w:rsidR="00E71901" w:rsidRPr="009324F5">
          <w:rPr>
            <w:rStyle w:val="Hyperlink"/>
            <w:noProof/>
          </w:rPr>
          <w:t>10</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Clarifications and questions</w:t>
        </w:r>
        <w:r w:rsidR="00E71901">
          <w:rPr>
            <w:noProof/>
            <w:webHidden/>
          </w:rPr>
          <w:tab/>
        </w:r>
        <w:r w:rsidR="00E71901">
          <w:rPr>
            <w:noProof/>
            <w:webHidden/>
          </w:rPr>
          <w:fldChar w:fldCharType="begin"/>
        </w:r>
        <w:r w:rsidR="00E71901">
          <w:rPr>
            <w:noProof/>
            <w:webHidden/>
          </w:rPr>
          <w:instrText xml:space="preserve"> PAGEREF _Toc530904304 \h </w:instrText>
        </w:r>
        <w:r w:rsidR="00E71901">
          <w:rPr>
            <w:noProof/>
            <w:webHidden/>
          </w:rPr>
        </w:r>
        <w:r w:rsidR="00E71901">
          <w:rPr>
            <w:noProof/>
            <w:webHidden/>
          </w:rPr>
          <w:fldChar w:fldCharType="separate"/>
        </w:r>
        <w:r w:rsidR="00E71901">
          <w:rPr>
            <w:noProof/>
            <w:webHidden/>
          </w:rPr>
          <w:t>4</w:t>
        </w:r>
        <w:r w:rsidR="00E71901">
          <w:rPr>
            <w:noProof/>
            <w:webHidden/>
          </w:rPr>
          <w:fldChar w:fldCharType="end"/>
        </w:r>
      </w:hyperlink>
    </w:p>
    <w:p w14:paraId="182FA502" w14:textId="617057FF"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5" w:history="1">
        <w:r w:rsidR="00E71901" w:rsidRPr="009324F5">
          <w:rPr>
            <w:rStyle w:val="Hyperlink"/>
            <w:noProof/>
          </w:rPr>
          <w:t>11</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Amendment of tender documents</w:t>
        </w:r>
        <w:r w:rsidR="00E71901">
          <w:rPr>
            <w:noProof/>
            <w:webHidden/>
          </w:rPr>
          <w:tab/>
        </w:r>
        <w:r w:rsidR="00E71901">
          <w:rPr>
            <w:noProof/>
            <w:webHidden/>
          </w:rPr>
          <w:fldChar w:fldCharType="begin"/>
        </w:r>
        <w:r w:rsidR="00E71901">
          <w:rPr>
            <w:noProof/>
            <w:webHidden/>
          </w:rPr>
          <w:instrText xml:space="preserve"> PAGEREF _Toc530904305 \h </w:instrText>
        </w:r>
        <w:r w:rsidR="00E71901">
          <w:rPr>
            <w:noProof/>
            <w:webHidden/>
          </w:rPr>
        </w:r>
        <w:r w:rsidR="00E71901">
          <w:rPr>
            <w:noProof/>
            <w:webHidden/>
          </w:rPr>
          <w:fldChar w:fldCharType="separate"/>
        </w:r>
        <w:r w:rsidR="00E71901">
          <w:rPr>
            <w:noProof/>
            <w:webHidden/>
          </w:rPr>
          <w:t>4</w:t>
        </w:r>
        <w:r w:rsidR="00E71901">
          <w:rPr>
            <w:noProof/>
            <w:webHidden/>
          </w:rPr>
          <w:fldChar w:fldCharType="end"/>
        </w:r>
      </w:hyperlink>
    </w:p>
    <w:p w14:paraId="76DA04FB" w14:textId="6C6ECA04"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6" w:history="1">
        <w:r w:rsidR="00E71901" w:rsidRPr="009324F5">
          <w:rPr>
            <w:rStyle w:val="Hyperlink"/>
            <w:noProof/>
          </w:rPr>
          <w:t>PREPARATION OF BIDS</w:t>
        </w:r>
        <w:r w:rsidR="00E71901">
          <w:rPr>
            <w:noProof/>
            <w:webHidden/>
          </w:rPr>
          <w:tab/>
        </w:r>
        <w:r w:rsidR="00E71901">
          <w:rPr>
            <w:noProof/>
            <w:webHidden/>
          </w:rPr>
          <w:fldChar w:fldCharType="begin"/>
        </w:r>
        <w:r w:rsidR="00E71901">
          <w:rPr>
            <w:noProof/>
            <w:webHidden/>
          </w:rPr>
          <w:instrText xml:space="preserve"> PAGEREF _Toc530904306 \h </w:instrText>
        </w:r>
        <w:r w:rsidR="00E71901">
          <w:rPr>
            <w:noProof/>
            <w:webHidden/>
          </w:rPr>
        </w:r>
        <w:r w:rsidR="00E71901">
          <w:rPr>
            <w:noProof/>
            <w:webHidden/>
          </w:rPr>
          <w:fldChar w:fldCharType="separate"/>
        </w:r>
        <w:r w:rsidR="00E71901">
          <w:rPr>
            <w:noProof/>
            <w:webHidden/>
          </w:rPr>
          <w:t>5</w:t>
        </w:r>
        <w:r w:rsidR="00E71901">
          <w:rPr>
            <w:noProof/>
            <w:webHidden/>
          </w:rPr>
          <w:fldChar w:fldCharType="end"/>
        </w:r>
      </w:hyperlink>
    </w:p>
    <w:p w14:paraId="24FE076C" w14:textId="15BD54C7"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7" w:history="1">
        <w:r w:rsidR="00E71901" w:rsidRPr="009324F5">
          <w:rPr>
            <w:rStyle w:val="Hyperlink"/>
            <w:noProof/>
          </w:rPr>
          <w:t>12</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Language of bid</w:t>
        </w:r>
        <w:r w:rsidR="00E71901">
          <w:rPr>
            <w:noProof/>
            <w:webHidden/>
          </w:rPr>
          <w:tab/>
        </w:r>
        <w:r w:rsidR="00E71901">
          <w:rPr>
            <w:noProof/>
            <w:webHidden/>
          </w:rPr>
          <w:fldChar w:fldCharType="begin"/>
        </w:r>
        <w:r w:rsidR="00E71901">
          <w:rPr>
            <w:noProof/>
            <w:webHidden/>
          </w:rPr>
          <w:instrText xml:space="preserve"> PAGEREF _Toc530904307 \h </w:instrText>
        </w:r>
        <w:r w:rsidR="00E71901">
          <w:rPr>
            <w:noProof/>
            <w:webHidden/>
          </w:rPr>
        </w:r>
        <w:r w:rsidR="00E71901">
          <w:rPr>
            <w:noProof/>
            <w:webHidden/>
          </w:rPr>
          <w:fldChar w:fldCharType="separate"/>
        </w:r>
        <w:r w:rsidR="00E71901">
          <w:rPr>
            <w:noProof/>
            <w:webHidden/>
          </w:rPr>
          <w:t>5</w:t>
        </w:r>
        <w:r w:rsidR="00E71901">
          <w:rPr>
            <w:noProof/>
            <w:webHidden/>
          </w:rPr>
          <w:fldChar w:fldCharType="end"/>
        </w:r>
      </w:hyperlink>
    </w:p>
    <w:p w14:paraId="406F85FD" w14:textId="18CEB7E8"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8" w:history="1">
        <w:r w:rsidR="00E71901" w:rsidRPr="009324F5">
          <w:rPr>
            <w:rStyle w:val="Hyperlink"/>
            <w:noProof/>
          </w:rPr>
          <w:t>13</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Documents comprising the bid</w:t>
        </w:r>
        <w:r w:rsidR="00E71901">
          <w:rPr>
            <w:noProof/>
            <w:webHidden/>
          </w:rPr>
          <w:tab/>
        </w:r>
        <w:r w:rsidR="00E71901">
          <w:rPr>
            <w:noProof/>
            <w:webHidden/>
          </w:rPr>
          <w:fldChar w:fldCharType="begin"/>
        </w:r>
        <w:r w:rsidR="00E71901">
          <w:rPr>
            <w:noProof/>
            <w:webHidden/>
          </w:rPr>
          <w:instrText xml:space="preserve"> PAGEREF _Toc530904308 \h </w:instrText>
        </w:r>
        <w:r w:rsidR="00E71901">
          <w:rPr>
            <w:noProof/>
            <w:webHidden/>
          </w:rPr>
        </w:r>
        <w:r w:rsidR="00E71901">
          <w:rPr>
            <w:noProof/>
            <w:webHidden/>
          </w:rPr>
          <w:fldChar w:fldCharType="separate"/>
        </w:r>
        <w:r w:rsidR="00E71901">
          <w:rPr>
            <w:noProof/>
            <w:webHidden/>
          </w:rPr>
          <w:t>5</w:t>
        </w:r>
        <w:r w:rsidR="00E71901">
          <w:rPr>
            <w:noProof/>
            <w:webHidden/>
          </w:rPr>
          <w:fldChar w:fldCharType="end"/>
        </w:r>
      </w:hyperlink>
    </w:p>
    <w:p w14:paraId="117406E4" w14:textId="02A5C66A"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09" w:history="1">
        <w:r w:rsidR="00E71901" w:rsidRPr="009324F5">
          <w:rPr>
            <w:rStyle w:val="Hyperlink"/>
            <w:noProof/>
          </w:rPr>
          <w:t>14</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Tender Prices</w:t>
        </w:r>
        <w:r w:rsidR="00E71901">
          <w:rPr>
            <w:noProof/>
            <w:webHidden/>
          </w:rPr>
          <w:tab/>
        </w:r>
        <w:r w:rsidR="00E71901">
          <w:rPr>
            <w:noProof/>
            <w:webHidden/>
          </w:rPr>
          <w:fldChar w:fldCharType="begin"/>
        </w:r>
        <w:r w:rsidR="00E71901">
          <w:rPr>
            <w:noProof/>
            <w:webHidden/>
          </w:rPr>
          <w:instrText xml:space="preserve"> PAGEREF _Toc530904309 \h </w:instrText>
        </w:r>
        <w:r w:rsidR="00E71901">
          <w:rPr>
            <w:noProof/>
            <w:webHidden/>
          </w:rPr>
        </w:r>
        <w:r w:rsidR="00E71901">
          <w:rPr>
            <w:noProof/>
            <w:webHidden/>
          </w:rPr>
          <w:fldChar w:fldCharType="separate"/>
        </w:r>
        <w:r w:rsidR="00E71901">
          <w:rPr>
            <w:noProof/>
            <w:webHidden/>
          </w:rPr>
          <w:t>8</w:t>
        </w:r>
        <w:r w:rsidR="00E71901">
          <w:rPr>
            <w:noProof/>
            <w:webHidden/>
          </w:rPr>
          <w:fldChar w:fldCharType="end"/>
        </w:r>
      </w:hyperlink>
    </w:p>
    <w:p w14:paraId="2B391359" w14:textId="4DF65673"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0" w:history="1">
        <w:r w:rsidR="00E71901" w:rsidRPr="009324F5">
          <w:rPr>
            <w:rStyle w:val="Hyperlink"/>
            <w:noProof/>
          </w:rPr>
          <w:t>15</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Currencies of Tender and Payment</w:t>
        </w:r>
        <w:r w:rsidR="00E71901">
          <w:rPr>
            <w:noProof/>
            <w:webHidden/>
          </w:rPr>
          <w:tab/>
        </w:r>
        <w:r w:rsidR="00E71901">
          <w:rPr>
            <w:noProof/>
            <w:webHidden/>
          </w:rPr>
          <w:fldChar w:fldCharType="begin"/>
        </w:r>
        <w:r w:rsidR="00E71901">
          <w:rPr>
            <w:noProof/>
            <w:webHidden/>
          </w:rPr>
          <w:instrText xml:space="preserve"> PAGEREF _Toc530904310 \h </w:instrText>
        </w:r>
        <w:r w:rsidR="00E71901">
          <w:rPr>
            <w:noProof/>
            <w:webHidden/>
          </w:rPr>
        </w:r>
        <w:r w:rsidR="00E71901">
          <w:rPr>
            <w:noProof/>
            <w:webHidden/>
          </w:rPr>
          <w:fldChar w:fldCharType="separate"/>
        </w:r>
        <w:r w:rsidR="00E71901">
          <w:rPr>
            <w:noProof/>
            <w:webHidden/>
          </w:rPr>
          <w:t>8</w:t>
        </w:r>
        <w:r w:rsidR="00E71901">
          <w:rPr>
            <w:noProof/>
            <w:webHidden/>
          </w:rPr>
          <w:fldChar w:fldCharType="end"/>
        </w:r>
      </w:hyperlink>
    </w:p>
    <w:p w14:paraId="47A811DA" w14:textId="7906E89B"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1" w:history="1">
        <w:r w:rsidR="00E71901" w:rsidRPr="009324F5">
          <w:rPr>
            <w:rStyle w:val="Hyperlink"/>
            <w:noProof/>
          </w:rPr>
          <w:t>16</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Tender Validity</w:t>
        </w:r>
        <w:r w:rsidR="00E71901">
          <w:rPr>
            <w:noProof/>
            <w:webHidden/>
          </w:rPr>
          <w:tab/>
        </w:r>
        <w:r w:rsidR="00E71901">
          <w:rPr>
            <w:noProof/>
            <w:webHidden/>
          </w:rPr>
          <w:fldChar w:fldCharType="begin"/>
        </w:r>
        <w:r w:rsidR="00E71901">
          <w:rPr>
            <w:noProof/>
            <w:webHidden/>
          </w:rPr>
          <w:instrText xml:space="preserve"> PAGEREF _Toc530904311 \h </w:instrText>
        </w:r>
        <w:r w:rsidR="00E71901">
          <w:rPr>
            <w:noProof/>
            <w:webHidden/>
          </w:rPr>
        </w:r>
        <w:r w:rsidR="00E71901">
          <w:rPr>
            <w:noProof/>
            <w:webHidden/>
          </w:rPr>
          <w:fldChar w:fldCharType="separate"/>
        </w:r>
        <w:r w:rsidR="00E71901">
          <w:rPr>
            <w:noProof/>
            <w:webHidden/>
          </w:rPr>
          <w:t>8</w:t>
        </w:r>
        <w:r w:rsidR="00E71901">
          <w:rPr>
            <w:noProof/>
            <w:webHidden/>
          </w:rPr>
          <w:fldChar w:fldCharType="end"/>
        </w:r>
      </w:hyperlink>
    </w:p>
    <w:p w14:paraId="15C1ADD7" w14:textId="1B2271F1"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2" w:history="1">
        <w:r w:rsidR="00E71901" w:rsidRPr="009324F5">
          <w:rPr>
            <w:rStyle w:val="Hyperlink"/>
            <w:noProof/>
          </w:rPr>
          <w:t>17</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Tender Security (Bid Bond)</w:t>
        </w:r>
        <w:r w:rsidR="00E71901">
          <w:rPr>
            <w:noProof/>
            <w:webHidden/>
          </w:rPr>
          <w:tab/>
        </w:r>
        <w:r w:rsidR="00E71901">
          <w:rPr>
            <w:noProof/>
            <w:webHidden/>
          </w:rPr>
          <w:fldChar w:fldCharType="begin"/>
        </w:r>
        <w:r w:rsidR="00E71901">
          <w:rPr>
            <w:noProof/>
            <w:webHidden/>
          </w:rPr>
          <w:instrText xml:space="preserve"> PAGEREF _Toc530904312 \h </w:instrText>
        </w:r>
        <w:r w:rsidR="00E71901">
          <w:rPr>
            <w:noProof/>
            <w:webHidden/>
          </w:rPr>
        </w:r>
        <w:r w:rsidR="00E71901">
          <w:rPr>
            <w:noProof/>
            <w:webHidden/>
          </w:rPr>
          <w:fldChar w:fldCharType="separate"/>
        </w:r>
        <w:r w:rsidR="00E71901">
          <w:rPr>
            <w:noProof/>
            <w:webHidden/>
          </w:rPr>
          <w:t>8</w:t>
        </w:r>
        <w:r w:rsidR="00E71901">
          <w:rPr>
            <w:noProof/>
            <w:webHidden/>
          </w:rPr>
          <w:fldChar w:fldCharType="end"/>
        </w:r>
      </w:hyperlink>
    </w:p>
    <w:p w14:paraId="4236DC2F" w14:textId="301D52F7"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3" w:history="1">
        <w:r w:rsidR="00E71901" w:rsidRPr="009324F5">
          <w:rPr>
            <w:rStyle w:val="Hyperlink"/>
            <w:noProof/>
          </w:rPr>
          <w:t>18</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Alternative Proposals by Bidders</w:t>
        </w:r>
        <w:r w:rsidR="00E71901">
          <w:rPr>
            <w:noProof/>
            <w:webHidden/>
          </w:rPr>
          <w:tab/>
        </w:r>
        <w:r w:rsidR="00E71901">
          <w:rPr>
            <w:noProof/>
            <w:webHidden/>
          </w:rPr>
          <w:fldChar w:fldCharType="begin"/>
        </w:r>
        <w:r w:rsidR="00E71901">
          <w:rPr>
            <w:noProof/>
            <w:webHidden/>
          </w:rPr>
          <w:instrText xml:space="preserve"> PAGEREF _Toc530904313 \h </w:instrText>
        </w:r>
        <w:r w:rsidR="00E71901">
          <w:rPr>
            <w:noProof/>
            <w:webHidden/>
          </w:rPr>
        </w:r>
        <w:r w:rsidR="00E71901">
          <w:rPr>
            <w:noProof/>
            <w:webHidden/>
          </w:rPr>
          <w:fldChar w:fldCharType="separate"/>
        </w:r>
        <w:r w:rsidR="00E71901">
          <w:rPr>
            <w:noProof/>
            <w:webHidden/>
          </w:rPr>
          <w:t>9</w:t>
        </w:r>
        <w:r w:rsidR="00E71901">
          <w:rPr>
            <w:noProof/>
            <w:webHidden/>
          </w:rPr>
          <w:fldChar w:fldCharType="end"/>
        </w:r>
      </w:hyperlink>
    </w:p>
    <w:p w14:paraId="4DA9D110" w14:textId="185C4016"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4" w:history="1">
        <w:r w:rsidR="00E71901" w:rsidRPr="009324F5">
          <w:rPr>
            <w:rStyle w:val="Hyperlink"/>
            <w:noProof/>
          </w:rPr>
          <w:t>19</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Format and Signing of Tender</w:t>
        </w:r>
        <w:r w:rsidR="00E71901">
          <w:rPr>
            <w:noProof/>
            <w:webHidden/>
          </w:rPr>
          <w:tab/>
        </w:r>
        <w:r w:rsidR="00E71901">
          <w:rPr>
            <w:noProof/>
            <w:webHidden/>
          </w:rPr>
          <w:fldChar w:fldCharType="begin"/>
        </w:r>
        <w:r w:rsidR="00E71901">
          <w:rPr>
            <w:noProof/>
            <w:webHidden/>
          </w:rPr>
          <w:instrText xml:space="preserve"> PAGEREF _Toc530904314 \h </w:instrText>
        </w:r>
        <w:r w:rsidR="00E71901">
          <w:rPr>
            <w:noProof/>
            <w:webHidden/>
          </w:rPr>
        </w:r>
        <w:r w:rsidR="00E71901">
          <w:rPr>
            <w:noProof/>
            <w:webHidden/>
          </w:rPr>
          <w:fldChar w:fldCharType="separate"/>
        </w:r>
        <w:r w:rsidR="00E71901">
          <w:rPr>
            <w:noProof/>
            <w:webHidden/>
          </w:rPr>
          <w:t>9</w:t>
        </w:r>
        <w:r w:rsidR="00E71901">
          <w:rPr>
            <w:noProof/>
            <w:webHidden/>
          </w:rPr>
          <w:fldChar w:fldCharType="end"/>
        </w:r>
      </w:hyperlink>
    </w:p>
    <w:p w14:paraId="06C6326D" w14:textId="056D64EB"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5" w:history="1">
        <w:r w:rsidR="00E71901" w:rsidRPr="009324F5">
          <w:rPr>
            <w:rStyle w:val="Hyperlink"/>
            <w:noProof/>
          </w:rPr>
          <w:t>SUBMISSION OF BIDS</w:t>
        </w:r>
        <w:r w:rsidR="00E71901">
          <w:rPr>
            <w:noProof/>
            <w:webHidden/>
          </w:rPr>
          <w:tab/>
        </w:r>
        <w:r w:rsidR="00E71901">
          <w:rPr>
            <w:noProof/>
            <w:webHidden/>
          </w:rPr>
          <w:fldChar w:fldCharType="begin"/>
        </w:r>
        <w:r w:rsidR="00E71901">
          <w:rPr>
            <w:noProof/>
            <w:webHidden/>
          </w:rPr>
          <w:instrText xml:space="preserve"> PAGEREF _Toc530904315 \h </w:instrText>
        </w:r>
        <w:r w:rsidR="00E71901">
          <w:rPr>
            <w:noProof/>
            <w:webHidden/>
          </w:rPr>
        </w:r>
        <w:r w:rsidR="00E71901">
          <w:rPr>
            <w:noProof/>
            <w:webHidden/>
          </w:rPr>
          <w:fldChar w:fldCharType="separate"/>
        </w:r>
        <w:r w:rsidR="00E71901">
          <w:rPr>
            <w:noProof/>
            <w:webHidden/>
          </w:rPr>
          <w:t>10</w:t>
        </w:r>
        <w:r w:rsidR="00E71901">
          <w:rPr>
            <w:noProof/>
            <w:webHidden/>
          </w:rPr>
          <w:fldChar w:fldCharType="end"/>
        </w:r>
      </w:hyperlink>
    </w:p>
    <w:p w14:paraId="7C892A61" w14:textId="7B029F56"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6" w:history="1">
        <w:r w:rsidR="00E71901" w:rsidRPr="009324F5">
          <w:rPr>
            <w:rStyle w:val="Hyperlink"/>
            <w:noProof/>
          </w:rPr>
          <w:t>20</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Sealing and marking of Bids</w:t>
        </w:r>
        <w:r w:rsidR="00E71901">
          <w:rPr>
            <w:noProof/>
            <w:webHidden/>
          </w:rPr>
          <w:tab/>
        </w:r>
        <w:r w:rsidR="00E71901">
          <w:rPr>
            <w:noProof/>
            <w:webHidden/>
          </w:rPr>
          <w:fldChar w:fldCharType="begin"/>
        </w:r>
        <w:r w:rsidR="00E71901">
          <w:rPr>
            <w:noProof/>
            <w:webHidden/>
          </w:rPr>
          <w:instrText xml:space="preserve"> PAGEREF _Toc530904316 \h </w:instrText>
        </w:r>
        <w:r w:rsidR="00E71901">
          <w:rPr>
            <w:noProof/>
            <w:webHidden/>
          </w:rPr>
        </w:r>
        <w:r w:rsidR="00E71901">
          <w:rPr>
            <w:noProof/>
            <w:webHidden/>
          </w:rPr>
          <w:fldChar w:fldCharType="separate"/>
        </w:r>
        <w:r w:rsidR="00E71901">
          <w:rPr>
            <w:noProof/>
            <w:webHidden/>
          </w:rPr>
          <w:t>10</w:t>
        </w:r>
        <w:r w:rsidR="00E71901">
          <w:rPr>
            <w:noProof/>
            <w:webHidden/>
          </w:rPr>
          <w:fldChar w:fldCharType="end"/>
        </w:r>
      </w:hyperlink>
    </w:p>
    <w:p w14:paraId="352BC094" w14:textId="3814DDFD"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7" w:history="1">
        <w:r w:rsidR="00E71901" w:rsidRPr="009324F5">
          <w:rPr>
            <w:rStyle w:val="Hyperlink"/>
            <w:noProof/>
          </w:rPr>
          <w:t>21</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Neglecting of Bids</w:t>
        </w:r>
        <w:r w:rsidR="00E71901">
          <w:rPr>
            <w:noProof/>
            <w:webHidden/>
          </w:rPr>
          <w:tab/>
        </w:r>
        <w:r w:rsidR="00E71901">
          <w:rPr>
            <w:noProof/>
            <w:webHidden/>
          </w:rPr>
          <w:fldChar w:fldCharType="begin"/>
        </w:r>
        <w:r w:rsidR="00E71901">
          <w:rPr>
            <w:noProof/>
            <w:webHidden/>
          </w:rPr>
          <w:instrText xml:space="preserve"> PAGEREF _Toc530904317 \h </w:instrText>
        </w:r>
        <w:r w:rsidR="00E71901">
          <w:rPr>
            <w:noProof/>
            <w:webHidden/>
          </w:rPr>
        </w:r>
        <w:r w:rsidR="00E71901">
          <w:rPr>
            <w:noProof/>
            <w:webHidden/>
          </w:rPr>
          <w:fldChar w:fldCharType="separate"/>
        </w:r>
        <w:r w:rsidR="00E71901">
          <w:rPr>
            <w:noProof/>
            <w:webHidden/>
          </w:rPr>
          <w:t>10</w:t>
        </w:r>
        <w:r w:rsidR="00E71901">
          <w:rPr>
            <w:noProof/>
            <w:webHidden/>
          </w:rPr>
          <w:fldChar w:fldCharType="end"/>
        </w:r>
      </w:hyperlink>
    </w:p>
    <w:p w14:paraId="6A87B29F" w14:textId="32693446"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8" w:history="1">
        <w:r w:rsidR="00E71901" w:rsidRPr="009324F5">
          <w:rPr>
            <w:rStyle w:val="Hyperlink"/>
            <w:noProof/>
          </w:rPr>
          <w:t>22</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Modification and withdrawal of bids</w:t>
        </w:r>
        <w:r w:rsidR="00E71901">
          <w:rPr>
            <w:noProof/>
            <w:webHidden/>
          </w:rPr>
          <w:tab/>
        </w:r>
        <w:r w:rsidR="00E71901">
          <w:rPr>
            <w:noProof/>
            <w:webHidden/>
          </w:rPr>
          <w:fldChar w:fldCharType="begin"/>
        </w:r>
        <w:r w:rsidR="00E71901">
          <w:rPr>
            <w:noProof/>
            <w:webHidden/>
          </w:rPr>
          <w:instrText xml:space="preserve"> PAGEREF _Toc530904318 \h </w:instrText>
        </w:r>
        <w:r w:rsidR="00E71901">
          <w:rPr>
            <w:noProof/>
            <w:webHidden/>
          </w:rPr>
        </w:r>
        <w:r w:rsidR="00E71901">
          <w:rPr>
            <w:noProof/>
            <w:webHidden/>
          </w:rPr>
          <w:fldChar w:fldCharType="separate"/>
        </w:r>
        <w:r w:rsidR="00E71901">
          <w:rPr>
            <w:noProof/>
            <w:webHidden/>
          </w:rPr>
          <w:t>11</w:t>
        </w:r>
        <w:r w:rsidR="00E71901">
          <w:rPr>
            <w:noProof/>
            <w:webHidden/>
          </w:rPr>
          <w:fldChar w:fldCharType="end"/>
        </w:r>
      </w:hyperlink>
    </w:p>
    <w:p w14:paraId="72DC7B30" w14:textId="7A65129B"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19" w:history="1">
        <w:r w:rsidR="00E71901" w:rsidRPr="009324F5">
          <w:rPr>
            <w:rStyle w:val="Hyperlink"/>
            <w:noProof/>
          </w:rPr>
          <w:t>TENDER OPENING AND EVALUATION</w:t>
        </w:r>
        <w:r w:rsidR="00E71901">
          <w:rPr>
            <w:noProof/>
            <w:webHidden/>
          </w:rPr>
          <w:tab/>
        </w:r>
        <w:r w:rsidR="00E71901">
          <w:rPr>
            <w:noProof/>
            <w:webHidden/>
          </w:rPr>
          <w:fldChar w:fldCharType="begin"/>
        </w:r>
        <w:r w:rsidR="00E71901">
          <w:rPr>
            <w:noProof/>
            <w:webHidden/>
          </w:rPr>
          <w:instrText xml:space="preserve"> PAGEREF _Toc530904319 \h </w:instrText>
        </w:r>
        <w:r w:rsidR="00E71901">
          <w:rPr>
            <w:noProof/>
            <w:webHidden/>
          </w:rPr>
        </w:r>
        <w:r w:rsidR="00E71901">
          <w:rPr>
            <w:noProof/>
            <w:webHidden/>
          </w:rPr>
          <w:fldChar w:fldCharType="separate"/>
        </w:r>
        <w:r w:rsidR="00E71901">
          <w:rPr>
            <w:noProof/>
            <w:webHidden/>
          </w:rPr>
          <w:t>12</w:t>
        </w:r>
        <w:r w:rsidR="00E71901">
          <w:rPr>
            <w:noProof/>
            <w:webHidden/>
          </w:rPr>
          <w:fldChar w:fldCharType="end"/>
        </w:r>
      </w:hyperlink>
    </w:p>
    <w:p w14:paraId="0F6EE331" w14:textId="1308EAD2"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0" w:history="1">
        <w:r w:rsidR="00E71901" w:rsidRPr="009324F5">
          <w:rPr>
            <w:rStyle w:val="Hyperlink"/>
            <w:noProof/>
          </w:rPr>
          <w:t>23</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Bid Opening</w:t>
        </w:r>
        <w:r w:rsidR="00E71901">
          <w:rPr>
            <w:noProof/>
            <w:webHidden/>
          </w:rPr>
          <w:tab/>
        </w:r>
        <w:r w:rsidR="00E71901">
          <w:rPr>
            <w:noProof/>
            <w:webHidden/>
          </w:rPr>
          <w:fldChar w:fldCharType="begin"/>
        </w:r>
        <w:r w:rsidR="00E71901">
          <w:rPr>
            <w:noProof/>
            <w:webHidden/>
          </w:rPr>
          <w:instrText xml:space="preserve"> PAGEREF _Toc530904320 \h </w:instrText>
        </w:r>
        <w:r w:rsidR="00E71901">
          <w:rPr>
            <w:noProof/>
            <w:webHidden/>
          </w:rPr>
        </w:r>
        <w:r w:rsidR="00E71901">
          <w:rPr>
            <w:noProof/>
            <w:webHidden/>
          </w:rPr>
          <w:fldChar w:fldCharType="separate"/>
        </w:r>
        <w:r w:rsidR="00E71901">
          <w:rPr>
            <w:noProof/>
            <w:webHidden/>
          </w:rPr>
          <w:t>12</w:t>
        </w:r>
        <w:r w:rsidR="00E71901">
          <w:rPr>
            <w:noProof/>
            <w:webHidden/>
          </w:rPr>
          <w:fldChar w:fldCharType="end"/>
        </w:r>
      </w:hyperlink>
    </w:p>
    <w:p w14:paraId="2C0E80EE" w14:textId="19997705"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1" w:history="1">
        <w:r w:rsidR="00E71901" w:rsidRPr="009324F5">
          <w:rPr>
            <w:rStyle w:val="Hyperlink"/>
            <w:noProof/>
          </w:rPr>
          <w:t>24</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Process to be confidential and transparent</w:t>
        </w:r>
        <w:r w:rsidR="00E71901">
          <w:rPr>
            <w:noProof/>
            <w:webHidden/>
          </w:rPr>
          <w:tab/>
        </w:r>
        <w:r w:rsidR="00E71901">
          <w:rPr>
            <w:noProof/>
            <w:webHidden/>
          </w:rPr>
          <w:fldChar w:fldCharType="begin"/>
        </w:r>
        <w:r w:rsidR="00E71901">
          <w:rPr>
            <w:noProof/>
            <w:webHidden/>
          </w:rPr>
          <w:instrText xml:space="preserve"> PAGEREF _Toc530904321 \h </w:instrText>
        </w:r>
        <w:r w:rsidR="00E71901">
          <w:rPr>
            <w:noProof/>
            <w:webHidden/>
          </w:rPr>
        </w:r>
        <w:r w:rsidR="00E71901">
          <w:rPr>
            <w:noProof/>
            <w:webHidden/>
          </w:rPr>
          <w:fldChar w:fldCharType="separate"/>
        </w:r>
        <w:r w:rsidR="00E71901">
          <w:rPr>
            <w:noProof/>
            <w:webHidden/>
          </w:rPr>
          <w:t>12</w:t>
        </w:r>
        <w:r w:rsidR="00E71901">
          <w:rPr>
            <w:noProof/>
            <w:webHidden/>
          </w:rPr>
          <w:fldChar w:fldCharType="end"/>
        </w:r>
      </w:hyperlink>
    </w:p>
    <w:p w14:paraId="4374F1CB" w14:textId="65D8CBA8"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2" w:history="1">
        <w:r w:rsidR="00E71901" w:rsidRPr="009324F5">
          <w:rPr>
            <w:rStyle w:val="Hyperlink"/>
            <w:noProof/>
          </w:rPr>
          <w:t>25</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Clarification of bids</w:t>
        </w:r>
        <w:r w:rsidR="00E71901">
          <w:rPr>
            <w:noProof/>
            <w:webHidden/>
          </w:rPr>
          <w:tab/>
        </w:r>
        <w:r w:rsidR="00E71901">
          <w:rPr>
            <w:noProof/>
            <w:webHidden/>
          </w:rPr>
          <w:fldChar w:fldCharType="begin"/>
        </w:r>
        <w:r w:rsidR="00E71901">
          <w:rPr>
            <w:noProof/>
            <w:webHidden/>
          </w:rPr>
          <w:instrText xml:space="preserve"> PAGEREF _Toc530904322 \h </w:instrText>
        </w:r>
        <w:r w:rsidR="00E71901">
          <w:rPr>
            <w:noProof/>
            <w:webHidden/>
          </w:rPr>
        </w:r>
        <w:r w:rsidR="00E71901">
          <w:rPr>
            <w:noProof/>
            <w:webHidden/>
          </w:rPr>
          <w:fldChar w:fldCharType="separate"/>
        </w:r>
        <w:r w:rsidR="00E71901">
          <w:rPr>
            <w:noProof/>
            <w:webHidden/>
          </w:rPr>
          <w:t>12</w:t>
        </w:r>
        <w:r w:rsidR="00E71901">
          <w:rPr>
            <w:noProof/>
            <w:webHidden/>
          </w:rPr>
          <w:fldChar w:fldCharType="end"/>
        </w:r>
      </w:hyperlink>
    </w:p>
    <w:p w14:paraId="786CCF96" w14:textId="2379C01E"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3" w:history="1">
        <w:r w:rsidR="00E71901" w:rsidRPr="009324F5">
          <w:rPr>
            <w:rStyle w:val="Hyperlink"/>
            <w:noProof/>
          </w:rPr>
          <w:t>26</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Examination of bids and determination of responsiveness</w:t>
        </w:r>
        <w:r w:rsidR="00E71901">
          <w:rPr>
            <w:noProof/>
            <w:webHidden/>
          </w:rPr>
          <w:tab/>
        </w:r>
        <w:r w:rsidR="00E71901">
          <w:rPr>
            <w:noProof/>
            <w:webHidden/>
          </w:rPr>
          <w:fldChar w:fldCharType="begin"/>
        </w:r>
        <w:r w:rsidR="00E71901">
          <w:rPr>
            <w:noProof/>
            <w:webHidden/>
          </w:rPr>
          <w:instrText xml:space="preserve"> PAGEREF _Toc530904323 \h </w:instrText>
        </w:r>
        <w:r w:rsidR="00E71901">
          <w:rPr>
            <w:noProof/>
            <w:webHidden/>
          </w:rPr>
        </w:r>
        <w:r w:rsidR="00E71901">
          <w:rPr>
            <w:noProof/>
            <w:webHidden/>
          </w:rPr>
          <w:fldChar w:fldCharType="separate"/>
        </w:r>
        <w:r w:rsidR="00E71901">
          <w:rPr>
            <w:noProof/>
            <w:webHidden/>
          </w:rPr>
          <w:t>13</w:t>
        </w:r>
        <w:r w:rsidR="00E71901">
          <w:rPr>
            <w:noProof/>
            <w:webHidden/>
          </w:rPr>
          <w:fldChar w:fldCharType="end"/>
        </w:r>
      </w:hyperlink>
    </w:p>
    <w:p w14:paraId="01649B57" w14:textId="604F6546"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4" w:history="1">
        <w:r w:rsidR="00E71901" w:rsidRPr="009324F5">
          <w:rPr>
            <w:rStyle w:val="Hyperlink"/>
            <w:noProof/>
          </w:rPr>
          <w:t>27</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Qualification</w:t>
        </w:r>
        <w:r w:rsidR="00E71901">
          <w:rPr>
            <w:noProof/>
            <w:webHidden/>
          </w:rPr>
          <w:tab/>
        </w:r>
        <w:r w:rsidR="00E71901">
          <w:rPr>
            <w:noProof/>
            <w:webHidden/>
          </w:rPr>
          <w:fldChar w:fldCharType="begin"/>
        </w:r>
        <w:r w:rsidR="00E71901">
          <w:rPr>
            <w:noProof/>
            <w:webHidden/>
          </w:rPr>
          <w:instrText xml:space="preserve"> PAGEREF _Toc530904324 \h </w:instrText>
        </w:r>
        <w:r w:rsidR="00E71901">
          <w:rPr>
            <w:noProof/>
            <w:webHidden/>
          </w:rPr>
        </w:r>
        <w:r w:rsidR="00E71901">
          <w:rPr>
            <w:noProof/>
            <w:webHidden/>
          </w:rPr>
          <w:fldChar w:fldCharType="separate"/>
        </w:r>
        <w:r w:rsidR="00E71901">
          <w:rPr>
            <w:noProof/>
            <w:webHidden/>
          </w:rPr>
          <w:t>13</w:t>
        </w:r>
        <w:r w:rsidR="00E71901">
          <w:rPr>
            <w:noProof/>
            <w:webHidden/>
          </w:rPr>
          <w:fldChar w:fldCharType="end"/>
        </w:r>
      </w:hyperlink>
    </w:p>
    <w:p w14:paraId="0BA8172D" w14:textId="79343AC9"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5" w:history="1">
        <w:r w:rsidR="00E71901" w:rsidRPr="009324F5">
          <w:rPr>
            <w:rStyle w:val="Hyperlink"/>
            <w:noProof/>
          </w:rPr>
          <w:t>28</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Evaluation and comparison of bids</w:t>
        </w:r>
        <w:r w:rsidR="00E71901">
          <w:rPr>
            <w:noProof/>
            <w:webHidden/>
          </w:rPr>
          <w:tab/>
        </w:r>
        <w:r w:rsidR="00E71901">
          <w:rPr>
            <w:noProof/>
            <w:webHidden/>
          </w:rPr>
          <w:fldChar w:fldCharType="begin"/>
        </w:r>
        <w:r w:rsidR="00E71901">
          <w:rPr>
            <w:noProof/>
            <w:webHidden/>
          </w:rPr>
          <w:instrText xml:space="preserve"> PAGEREF _Toc530904325 \h </w:instrText>
        </w:r>
        <w:r w:rsidR="00E71901">
          <w:rPr>
            <w:noProof/>
            <w:webHidden/>
          </w:rPr>
        </w:r>
        <w:r w:rsidR="00E71901">
          <w:rPr>
            <w:noProof/>
            <w:webHidden/>
          </w:rPr>
          <w:fldChar w:fldCharType="separate"/>
        </w:r>
        <w:r w:rsidR="00E71901">
          <w:rPr>
            <w:noProof/>
            <w:webHidden/>
          </w:rPr>
          <w:t>13</w:t>
        </w:r>
        <w:r w:rsidR="00E71901">
          <w:rPr>
            <w:noProof/>
            <w:webHidden/>
          </w:rPr>
          <w:fldChar w:fldCharType="end"/>
        </w:r>
      </w:hyperlink>
    </w:p>
    <w:p w14:paraId="4A8DC029" w14:textId="5EE0EDDF"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6" w:history="1">
        <w:r w:rsidR="00E71901" w:rsidRPr="009324F5">
          <w:rPr>
            <w:rStyle w:val="Hyperlink"/>
            <w:noProof/>
          </w:rPr>
          <w:t>29</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The Employer’s right to accept any tender and to reject any or all bids</w:t>
        </w:r>
        <w:r w:rsidR="00E71901">
          <w:rPr>
            <w:noProof/>
            <w:webHidden/>
          </w:rPr>
          <w:tab/>
        </w:r>
        <w:r w:rsidR="00E71901">
          <w:rPr>
            <w:noProof/>
            <w:webHidden/>
          </w:rPr>
          <w:fldChar w:fldCharType="begin"/>
        </w:r>
        <w:r w:rsidR="00E71901">
          <w:rPr>
            <w:noProof/>
            <w:webHidden/>
          </w:rPr>
          <w:instrText xml:space="preserve"> PAGEREF _Toc530904326 \h </w:instrText>
        </w:r>
        <w:r w:rsidR="00E71901">
          <w:rPr>
            <w:noProof/>
            <w:webHidden/>
          </w:rPr>
        </w:r>
        <w:r w:rsidR="00E71901">
          <w:rPr>
            <w:noProof/>
            <w:webHidden/>
          </w:rPr>
          <w:fldChar w:fldCharType="separate"/>
        </w:r>
        <w:r w:rsidR="00E71901">
          <w:rPr>
            <w:noProof/>
            <w:webHidden/>
          </w:rPr>
          <w:t>16</w:t>
        </w:r>
        <w:r w:rsidR="00E71901">
          <w:rPr>
            <w:noProof/>
            <w:webHidden/>
          </w:rPr>
          <w:fldChar w:fldCharType="end"/>
        </w:r>
      </w:hyperlink>
    </w:p>
    <w:p w14:paraId="3B11CDAF" w14:textId="3ED94F9C"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7" w:history="1">
        <w:r w:rsidR="00E71901" w:rsidRPr="009324F5">
          <w:rPr>
            <w:rStyle w:val="Hyperlink"/>
            <w:noProof/>
          </w:rPr>
          <w:t>AWARD OF CONTRACT</w:t>
        </w:r>
        <w:r w:rsidR="00E71901">
          <w:rPr>
            <w:noProof/>
            <w:webHidden/>
          </w:rPr>
          <w:tab/>
        </w:r>
        <w:r w:rsidR="00E71901">
          <w:rPr>
            <w:noProof/>
            <w:webHidden/>
          </w:rPr>
          <w:fldChar w:fldCharType="begin"/>
        </w:r>
        <w:r w:rsidR="00E71901">
          <w:rPr>
            <w:noProof/>
            <w:webHidden/>
          </w:rPr>
          <w:instrText xml:space="preserve"> PAGEREF _Toc530904327 \h </w:instrText>
        </w:r>
        <w:r w:rsidR="00E71901">
          <w:rPr>
            <w:noProof/>
            <w:webHidden/>
          </w:rPr>
        </w:r>
        <w:r w:rsidR="00E71901">
          <w:rPr>
            <w:noProof/>
            <w:webHidden/>
          </w:rPr>
          <w:fldChar w:fldCharType="separate"/>
        </w:r>
        <w:r w:rsidR="00E71901">
          <w:rPr>
            <w:noProof/>
            <w:webHidden/>
          </w:rPr>
          <w:t>17</w:t>
        </w:r>
        <w:r w:rsidR="00E71901">
          <w:rPr>
            <w:noProof/>
            <w:webHidden/>
          </w:rPr>
          <w:fldChar w:fldCharType="end"/>
        </w:r>
      </w:hyperlink>
    </w:p>
    <w:p w14:paraId="350C7A35" w14:textId="5B2D2D72"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8" w:history="1">
        <w:r w:rsidR="00E71901" w:rsidRPr="009324F5">
          <w:rPr>
            <w:rStyle w:val="Hyperlink"/>
            <w:noProof/>
          </w:rPr>
          <w:t>30</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Award criteria</w:t>
        </w:r>
        <w:r w:rsidR="00E71901">
          <w:rPr>
            <w:noProof/>
            <w:webHidden/>
          </w:rPr>
          <w:tab/>
        </w:r>
        <w:r w:rsidR="00E71901">
          <w:rPr>
            <w:noProof/>
            <w:webHidden/>
          </w:rPr>
          <w:fldChar w:fldCharType="begin"/>
        </w:r>
        <w:r w:rsidR="00E71901">
          <w:rPr>
            <w:noProof/>
            <w:webHidden/>
          </w:rPr>
          <w:instrText xml:space="preserve"> PAGEREF _Toc530904328 \h </w:instrText>
        </w:r>
        <w:r w:rsidR="00E71901">
          <w:rPr>
            <w:noProof/>
            <w:webHidden/>
          </w:rPr>
        </w:r>
        <w:r w:rsidR="00E71901">
          <w:rPr>
            <w:noProof/>
            <w:webHidden/>
          </w:rPr>
          <w:fldChar w:fldCharType="separate"/>
        </w:r>
        <w:r w:rsidR="00E71901">
          <w:rPr>
            <w:noProof/>
            <w:webHidden/>
          </w:rPr>
          <w:t>17</w:t>
        </w:r>
        <w:r w:rsidR="00E71901">
          <w:rPr>
            <w:noProof/>
            <w:webHidden/>
          </w:rPr>
          <w:fldChar w:fldCharType="end"/>
        </w:r>
      </w:hyperlink>
    </w:p>
    <w:p w14:paraId="3AB90F9B" w14:textId="698D1E8F"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29" w:history="1">
        <w:r w:rsidR="00E71901" w:rsidRPr="009324F5">
          <w:rPr>
            <w:rStyle w:val="Hyperlink"/>
            <w:noProof/>
          </w:rPr>
          <w:t>31</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Notification of Award</w:t>
        </w:r>
        <w:r w:rsidR="00E71901">
          <w:rPr>
            <w:noProof/>
            <w:webHidden/>
          </w:rPr>
          <w:tab/>
        </w:r>
        <w:r w:rsidR="00E71901">
          <w:rPr>
            <w:noProof/>
            <w:webHidden/>
          </w:rPr>
          <w:fldChar w:fldCharType="begin"/>
        </w:r>
        <w:r w:rsidR="00E71901">
          <w:rPr>
            <w:noProof/>
            <w:webHidden/>
          </w:rPr>
          <w:instrText xml:space="preserve"> PAGEREF _Toc530904329 \h </w:instrText>
        </w:r>
        <w:r w:rsidR="00E71901">
          <w:rPr>
            <w:noProof/>
            <w:webHidden/>
          </w:rPr>
        </w:r>
        <w:r w:rsidR="00E71901">
          <w:rPr>
            <w:noProof/>
            <w:webHidden/>
          </w:rPr>
          <w:fldChar w:fldCharType="separate"/>
        </w:r>
        <w:r w:rsidR="00E71901">
          <w:rPr>
            <w:noProof/>
            <w:webHidden/>
          </w:rPr>
          <w:t>17</w:t>
        </w:r>
        <w:r w:rsidR="00E71901">
          <w:rPr>
            <w:noProof/>
            <w:webHidden/>
          </w:rPr>
          <w:fldChar w:fldCharType="end"/>
        </w:r>
      </w:hyperlink>
    </w:p>
    <w:p w14:paraId="68988AAB" w14:textId="7D724CE8"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30" w:history="1">
        <w:r w:rsidR="00E71901" w:rsidRPr="009324F5">
          <w:rPr>
            <w:rStyle w:val="Hyperlink"/>
            <w:noProof/>
          </w:rPr>
          <w:t>32</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Signing of Contract Agreement</w:t>
        </w:r>
        <w:r w:rsidR="00E71901">
          <w:rPr>
            <w:noProof/>
            <w:webHidden/>
          </w:rPr>
          <w:tab/>
        </w:r>
        <w:r w:rsidR="00E71901">
          <w:rPr>
            <w:noProof/>
            <w:webHidden/>
          </w:rPr>
          <w:fldChar w:fldCharType="begin"/>
        </w:r>
        <w:r w:rsidR="00E71901">
          <w:rPr>
            <w:noProof/>
            <w:webHidden/>
          </w:rPr>
          <w:instrText xml:space="preserve"> PAGEREF _Toc530904330 \h </w:instrText>
        </w:r>
        <w:r w:rsidR="00E71901">
          <w:rPr>
            <w:noProof/>
            <w:webHidden/>
          </w:rPr>
        </w:r>
        <w:r w:rsidR="00E71901">
          <w:rPr>
            <w:noProof/>
            <w:webHidden/>
          </w:rPr>
          <w:fldChar w:fldCharType="separate"/>
        </w:r>
        <w:r w:rsidR="00E71901">
          <w:rPr>
            <w:noProof/>
            <w:webHidden/>
          </w:rPr>
          <w:t>17</w:t>
        </w:r>
        <w:r w:rsidR="00E71901">
          <w:rPr>
            <w:noProof/>
            <w:webHidden/>
          </w:rPr>
          <w:fldChar w:fldCharType="end"/>
        </w:r>
      </w:hyperlink>
    </w:p>
    <w:p w14:paraId="3F0CA866" w14:textId="23FBC605" w:rsidR="00E71901"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331" w:history="1">
        <w:r w:rsidR="00E71901" w:rsidRPr="009324F5">
          <w:rPr>
            <w:rStyle w:val="Hyperlink"/>
            <w:noProof/>
          </w:rPr>
          <w:t>33</w:t>
        </w:r>
        <w:r w:rsidR="00E71901">
          <w:rPr>
            <w:rFonts w:asciiTheme="minorHAnsi" w:eastAsiaTheme="minorEastAsia" w:hAnsiTheme="minorHAnsi" w:cstheme="minorBidi"/>
            <w:noProof/>
            <w:color w:val="auto"/>
            <w:sz w:val="22"/>
            <w:szCs w:val="22"/>
            <w:bdr w:val="none" w:sz="0" w:space="0" w:color="auto"/>
            <w:lang w:val="de-DE"/>
          </w:rPr>
          <w:tab/>
        </w:r>
        <w:r w:rsidR="00E71901" w:rsidRPr="009324F5">
          <w:rPr>
            <w:rStyle w:val="Hyperlink"/>
            <w:noProof/>
          </w:rPr>
          <w:t>Performance Security</w:t>
        </w:r>
        <w:r w:rsidR="00E71901">
          <w:rPr>
            <w:noProof/>
            <w:webHidden/>
          </w:rPr>
          <w:tab/>
        </w:r>
        <w:r w:rsidR="00E71901">
          <w:rPr>
            <w:noProof/>
            <w:webHidden/>
          </w:rPr>
          <w:fldChar w:fldCharType="begin"/>
        </w:r>
        <w:r w:rsidR="00E71901">
          <w:rPr>
            <w:noProof/>
            <w:webHidden/>
          </w:rPr>
          <w:instrText xml:space="preserve"> PAGEREF _Toc530904331 \h </w:instrText>
        </w:r>
        <w:r w:rsidR="00E71901">
          <w:rPr>
            <w:noProof/>
            <w:webHidden/>
          </w:rPr>
        </w:r>
        <w:r w:rsidR="00E71901">
          <w:rPr>
            <w:noProof/>
            <w:webHidden/>
          </w:rPr>
          <w:fldChar w:fldCharType="separate"/>
        </w:r>
        <w:r w:rsidR="00E71901">
          <w:rPr>
            <w:noProof/>
            <w:webHidden/>
          </w:rPr>
          <w:t>17</w:t>
        </w:r>
        <w:r w:rsidR="00E71901">
          <w:rPr>
            <w:noProof/>
            <w:webHidden/>
          </w:rPr>
          <w:fldChar w:fldCharType="end"/>
        </w:r>
      </w:hyperlink>
    </w:p>
    <w:p w14:paraId="6450989D" w14:textId="6A34482B" w:rsidR="00C455DB" w:rsidRPr="00A73D0F" w:rsidRDefault="00C455DB" w:rsidP="00C455DB">
      <w:pPr>
        <w:rPr>
          <w:rFonts w:ascii="Cambria" w:hAnsi="Cambria"/>
        </w:rPr>
      </w:pPr>
      <w:r w:rsidRPr="00A73D0F">
        <w:rPr>
          <w:rFonts w:ascii="Cambria" w:hAnsi="Cambria"/>
        </w:rPr>
        <w:fldChar w:fldCharType="end"/>
      </w:r>
    </w:p>
    <w:p w14:paraId="795C9DAB" w14:textId="77777777" w:rsidR="00C455DB" w:rsidRPr="00A73D0F" w:rsidRDefault="00C455DB" w:rsidP="00C455DB">
      <w:pPr>
        <w:rPr>
          <w:rFonts w:ascii="Cambria" w:hAnsi="Cambria"/>
          <w:b/>
          <w:bCs/>
          <w:sz w:val="32"/>
        </w:rPr>
      </w:pPr>
      <w:r w:rsidRPr="00A73D0F">
        <w:rPr>
          <w:rFonts w:ascii="Cambria" w:hAnsi="Cambria"/>
          <w:b/>
          <w:bCs/>
          <w:sz w:val="32"/>
        </w:rPr>
        <w:t>List of Abbreviations</w:t>
      </w:r>
    </w:p>
    <w:p w14:paraId="71199730" w14:textId="77777777" w:rsidR="00C455DB" w:rsidRPr="00A73D0F" w:rsidRDefault="00C455DB" w:rsidP="00C455DB">
      <w:pPr>
        <w:rPr>
          <w:rFonts w:ascii="Cambria" w:hAnsi="Cambria"/>
          <w:lang w:val="en-US"/>
        </w:rPr>
      </w:pPr>
      <w:r w:rsidRPr="00A73D0F">
        <w:rPr>
          <w:rFonts w:ascii="Cambria" w:hAnsi="Cambria"/>
          <w:lang w:val="en-US"/>
        </w:rPr>
        <w:t>BDS</w:t>
      </w:r>
      <w:r w:rsidRPr="00A73D0F">
        <w:rPr>
          <w:rFonts w:ascii="Cambria" w:hAnsi="Cambria"/>
          <w:lang w:val="en-US"/>
        </w:rPr>
        <w:tab/>
      </w:r>
      <w:r w:rsidRPr="00A73D0F">
        <w:rPr>
          <w:rFonts w:ascii="Cambria" w:hAnsi="Cambria"/>
          <w:lang w:val="en-US"/>
        </w:rPr>
        <w:tab/>
        <w:t>Bid Data Sheet</w:t>
      </w:r>
    </w:p>
    <w:p w14:paraId="7DCA0631" w14:textId="77777777" w:rsidR="00C455DB" w:rsidRPr="00A73D0F" w:rsidRDefault="00C455DB" w:rsidP="00C455DB">
      <w:pPr>
        <w:rPr>
          <w:rFonts w:ascii="Cambria" w:hAnsi="Cambria"/>
          <w:lang w:val="en-US"/>
        </w:rPr>
      </w:pPr>
      <w:r w:rsidRPr="00A73D0F">
        <w:rPr>
          <w:rFonts w:ascii="Cambria" w:hAnsi="Cambria"/>
          <w:lang w:val="en-US"/>
        </w:rPr>
        <w:t>BoQ</w:t>
      </w:r>
      <w:r w:rsidRPr="00A73D0F">
        <w:rPr>
          <w:rFonts w:ascii="Cambria" w:hAnsi="Cambria"/>
          <w:lang w:val="en-US"/>
        </w:rPr>
        <w:tab/>
      </w:r>
      <w:r w:rsidRPr="00A73D0F">
        <w:rPr>
          <w:rFonts w:ascii="Cambria" w:hAnsi="Cambria"/>
          <w:lang w:val="en-US"/>
        </w:rPr>
        <w:tab/>
        <w:t>Bill of Quantities</w:t>
      </w:r>
    </w:p>
    <w:p w14:paraId="4A5C8C72" w14:textId="77777777" w:rsidR="00C455DB" w:rsidRPr="00A73D0F" w:rsidRDefault="00C455DB" w:rsidP="00C455DB">
      <w:pPr>
        <w:rPr>
          <w:rFonts w:ascii="Cambria" w:hAnsi="Cambria"/>
          <w:lang w:val="en-US"/>
        </w:rPr>
      </w:pPr>
      <w:r w:rsidRPr="00A73D0F">
        <w:rPr>
          <w:rFonts w:ascii="Cambria" w:hAnsi="Cambria"/>
          <w:lang w:val="en-US"/>
        </w:rPr>
        <w:t>ITB</w:t>
      </w:r>
      <w:r w:rsidRPr="00A73D0F">
        <w:rPr>
          <w:rFonts w:ascii="Cambria" w:hAnsi="Cambria"/>
          <w:lang w:val="en-US"/>
        </w:rPr>
        <w:tab/>
      </w:r>
      <w:r w:rsidRPr="00A73D0F">
        <w:rPr>
          <w:rFonts w:ascii="Cambria" w:hAnsi="Cambria"/>
          <w:lang w:val="en-US"/>
        </w:rPr>
        <w:tab/>
        <w:t>Instructions to Bidder</w:t>
      </w:r>
    </w:p>
    <w:p w14:paraId="12D1F321" w14:textId="782EF82B" w:rsidR="00C455DB" w:rsidRPr="00A73D0F" w:rsidRDefault="00C455DB" w:rsidP="00C455DB">
      <w:pPr>
        <w:rPr>
          <w:rFonts w:ascii="Cambria" w:hAnsi="Cambria"/>
          <w:lang w:val="en-US"/>
        </w:rPr>
      </w:pPr>
      <w:r w:rsidRPr="00A73D0F">
        <w:rPr>
          <w:rFonts w:ascii="Cambria" w:hAnsi="Cambria"/>
          <w:lang w:val="en-US"/>
        </w:rPr>
        <w:t>QD</w:t>
      </w:r>
      <w:r w:rsidRPr="00A73D0F">
        <w:rPr>
          <w:rFonts w:ascii="Cambria" w:hAnsi="Cambria"/>
          <w:lang w:val="en-US"/>
        </w:rPr>
        <w:tab/>
      </w:r>
      <w:r w:rsidRPr="00A73D0F">
        <w:rPr>
          <w:rFonts w:ascii="Cambria" w:hAnsi="Cambria"/>
          <w:lang w:val="en-US"/>
        </w:rPr>
        <w:tab/>
        <w:t>Qualification Documents</w:t>
      </w:r>
    </w:p>
    <w:p w14:paraId="1B68FCF3" w14:textId="77777777" w:rsidR="00C455DB" w:rsidRPr="00A73D0F" w:rsidRDefault="00C455DB" w:rsidP="00C455DB">
      <w:pPr>
        <w:rPr>
          <w:rFonts w:ascii="Cambria" w:hAnsi="Cambria"/>
          <w:lang w:val="en-US"/>
        </w:rPr>
      </w:pPr>
    </w:p>
    <w:p w14:paraId="25BCC674" w14:textId="77777777" w:rsidR="00C455DB" w:rsidRPr="00A73D0F" w:rsidRDefault="00C455DB" w:rsidP="00C455DB">
      <w:pPr>
        <w:rPr>
          <w:rFonts w:ascii="Cambria" w:hAnsi="Cambria"/>
          <w:lang w:val="en-US"/>
        </w:rPr>
        <w:sectPr w:rsidR="00C455DB" w:rsidRPr="00A73D0F" w:rsidSect="00197EF6">
          <w:headerReference w:type="default" r:id="rId19"/>
          <w:footerReference w:type="default" r:id="rId20"/>
          <w:headerReference w:type="first" r:id="rId21"/>
          <w:footerReference w:type="first" r:id="rId22"/>
          <w:pgSz w:w="11900" w:h="16840"/>
          <w:pgMar w:top="1417" w:right="1417" w:bottom="1134" w:left="1417" w:header="708" w:footer="708" w:gutter="0"/>
          <w:pgNumType w:fmt="lowerRoman" w:start="1"/>
          <w:cols w:space="708"/>
          <w:titlePg/>
          <w:docGrid w:linePitch="360"/>
        </w:sectPr>
      </w:pPr>
    </w:p>
    <w:p w14:paraId="56161141" w14:textId="77777777" w:rsidR="00C455DB" w:rsidRPr="00A73D0F" w:rsidRDefault="00C455DB" w:rsidP="00B04D49">
      <w:pPr>
        <w:pStyle w:val="Heading1"/>
        <w:numPr>
          <w:ilvl w:val="0"/>
          <w:numId w:val="0"/>
        </w:numPr>
        <w:ind w:left="851"/>
      </w:pPr>
      <w:bookmarkStart w:id="25" w:name="_Toc530904293"/>
      <w:bookmarkStart w:id="26" w:name="_Toc530904581"/>
      <w:r w:rsidRPr="005F4663">
        <w:lastRenderedPageBreak/>
        <w:t>INSTRUCTIONS</w:t>
      </w:r>
      <w:r w:rsidRPr="00A73D0F">
        <w:t xml:space="preserve"> TO BIDDERS</w:t>
      </w:r>
      <w:bookmarkEnd w:id="25"/>
      <w:bookmarkEnd w:id="26"/>
    </w:p>
    <w:p w14:paraId="199CD20D" w14:textId="30472A19" w:rsidR="005E3A49" w:rsidRPr="00A73D0F" w:rsidRDefault="00517163" w:rsidP="003B2841">
      <w:pPr>
        <w:pStyle w:val="Heading1"/>
        <w:numPr>
          <w:ilvl w:val="0"/>
          <w:numId w:val="43"/>
        </w:numPr>
      </w:pPr>
      <w:bookmarkStart w:id="27" w:name="_Toc530904294"/>
      <w:bookmarkStart w:id="28" w:name="_Toc530904582"/>
      <w:bookmarkStart w:id="29" w:name="_Ref493746037"/>
      <w:r w:rsidRPr="00A73D0F">
        <w:t xml:space="preserve">Scope of </w:t>
      </w:r>
      <w:r w:rsidR="00745196">
        <w:t xml:space="preserve">the </w:t>
      </w:r>
      <w:r w:rsidRPr="00A73D0F">
        <w:t>Tender</w:t>
      </w:r>
      <w:bookmarkEnd w:id="27"/>
      <w:bookmarkEnd w:id="28"/>
    </w:p>
    <w:p w14:paraId="5CBA5207" w14:textId="10CE7523"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Employer invites interested companies to submit </w:t>
      </w:r>
      <w:r w:rsidR="0098291A">
        <w:rPr>
          <w:rFonts w:ascii="Cambria" w:hAnsi="Cambria"/>
          <w:sz w:val="20"/>
        </w:rPr>
        <w:t>post-</w:t>
      </w:r>
      <w:r w:rsidRPr="00A73D0F">
        <w:rPr>
          <w:rFonts w:ascii="Cambria" w:hAnsi="Cambria"/>
          <w:sz w:val="20"/>
        </w:rPr>
        <w:t>qualification documents for the realisation of the Works</w:t>
      </w:r>
      <w:bookmarkEnd w:id="29"/>
      <w:r w:rsidRPr="00A73D0F">
        <w:rPr>
          <w:rFonts w:ascii="Cambria" w:hAnsi="Cambria"/>
          <w:sz w:val="20"/>
        </w:rPr>
        <w:t xml:space="preserve"> as described in Section 2, </w:t>
      </w:r>
      <w:r w:rsidRPr="00417FD8">
        <w:rPr>
          <w:rFonts w:ascii="Cambria" w:hAnsi="Cambria"/>
          <w:i/>
          <w:sz w:val="20"/>
          <w:u w:val="single"/>
        </w:rPr>
        <w:t>Bid Data Sheet (BDS).</w:t>
      </w:r>
    </w:p>
    <w:p w14:paraId="72E9C296" w14:textId="4DD67764"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Employer issues these instructions for preparing a Qualification Document (QD) to Company’s interested in bidding for the works described in paragraph</w:t>
      </w:r>
      <w:r w:rsidR="00B77620">
        <w:rPr>
          <w:rFonts w:ascii="Cambria" w:hAnsi="Cambria"/>
          <w:sz w:val="20"/>
        </w:rPr>
        <w:t xml:space="preserve"> 1.1 of the ITB</w:t>
      </w:r>
      <w:r w:rsidRPr="00A73D0F">
        <w:rPr>
          <w:rFonts w:ascii="Cambria" w:hAnsi="Cambria"/>
          <w:sz w:val="20"/>
        </w:rPr>
        <w:t>.</w:t>
      </w:r>
    </w:p>
    <w:p w14:paraId="0CDAF1DA" w14:textId="52EFBEB8"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Company shall examine all instructions, forms, and terms in the QD and furnish all information or documentation required by the QD by completing fully all forms and supplying all the requested information. Supplementary pages may be inserted if required.</w:t>
      </w:r>
    </w:p>
    <w:p w14:paraId="467CE753" w14:textId="2E194C43" w:rsidR="00C455DB"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name, contact details and responsible person </w:t>
      </w:r>
      <w:r w:rsidR="00B77620">
        <w:rPr>
          <w:rFonts w:ascii="Cambria" w:hAnsi="Cambria"/>
          <w:sz w:val="20"/>
        </w:rPr>
        <w:t xml:space="preserve">of the Employer </w:t>
      </w:r>
      <w:r w:rsidRPr="00A73D0F">
        <w:rPr>
          <w:rFonts w:ascii="Cambria" w:hAnsi="Cambria"/>
          <w:sz w:val="20"/>
        </w:rPr>
        <w:t>are named in</w:t>
      </w:r>
      <w:r w:rsidR="007B095B">
        <w:rPr>
          <w:rFonts w:ascii="Cambria" w:hAnsi="Cambria"/>
          <w:sz w:val="20"/>
        </w:rPr>
        <w:t xml:space="preserve"> the</w:t>
      </w:r>
      <w:r w:rsidRPr="007B095B">
        <w:rPr>
          <w:rFonts w:ascii="Cambria" w:hAnsi="Cambria"/>
          <w:i/>
          <w:sz w:val="20"/>
          <w:u w:val="single"/>
        </w:rPr>
        <w:t xml:space="preserve"> BDS</w:t>
      </w:r>
      <w:r w:rsidRPr="00A73D0F">
        <w:rPr>
          <w:rFonts w:ascii="Cambria" w:hAnsi="Cambria"/>
          <w:sz w:val="20"/>
        </w:rPr>
        <w:t>.</w:t>
      </w:r>
    </w:p>
    <w:p w14:paraId="40C33EA8" w14:textId="6C4B66A0" w:rsidR="00C455DB" w:rsidRPr="00A73D0F" w:rsidRDefault="00C455DB" w:rsidP="003B2841">
      <w:pPr>
        <w:pStyle w:val="Heading1"/>
        <w:numPr>
          <w:ilvl w:val="0"/>
          <w:numId w:val="43"/>
        </w:numPr>
      </w:pPr>
      <w:bookmarkStart w:id="30" w:name="_Ref493589975"/>
      <w:bookmarkStart w:id="31" w:name="_Toc530904295"/>
      <w:bookmarkStart w:id="32" w:name="_Toc530904583"/>
      <w:r w:rsidRPr="00A73D0F">
        <w:t>Conflict of Interest</w:t>
      </w:r>
      <w:bookmarkEnd w:id="30"/>
      <w:bookmarkEnd w:id="31"/>
      <w:bookmarkEnd w:id="32"/>
    </w:p>
    <w:p w14:paraId="1D479544" w14:textId="77777777" w:rsidR="00C455DB" w:rsidRPr="00A73D0F" w:rsidRDefault="00C455DB" w:rsidP="00DD1CF3">
      <w:pPr>
        <w:spacing w:line="276" w:lineRule="auto"/>
        <w:rPr>
          <w:rFonts w:ascii="Cambria" w:hAnsi="Cambria"/>
        </w:rPr>
      </w:pPr>
      <w:r w:rsidRPr="00A73D0F">
        <w:rPr>
          <w:rFonts w:ascii="Cambria" w:hAnsi="Cambria"/>
        </w:rPr>
        <w:t>A firm participating in this present procurement process must not have a conflict of interest. Any firm found to have a conflict of interest shall be ineligible for an award of a contract. If there is any personal relationship between the bidder, the Employer or the PATRIP Foundation, this must be stated as this might result in an exclusion of the bidder.</w:t>
      </w:r>
    </w:p>
    <w:p w14:paraId="5E360A33" w14:textId="77777777" w:rsidR="00C455DB" w:rsidRPr="00A73D0F" w:rsidRDefault="00C455DB" w:rsidP="003B2841">
      <w:pPr>
        <w:pStyle w:val="Heading1"/>
        <w:numPr>
          <w:ilvl w:val="0"/>
          <w:numId w:val="43"/>
        </w:numPr>
      </w:pPr>
      <w:bookmarkStart w:id="33" w:name="_Ref493589993"/>
      <w:bookmarkStart w:id="34" w:name="_Toc530904296"/>
      <w:bookmarkStart w:id="35" w:name="_Toc530904584"/>
      <w:r w:rsidRPr="00A73D0F">
        <w:t>Fairness and Transparency</w:t>
      </w:r>
      <w:bookmarkEnd w:id="33"/>
      <w:bookmarkEnd w:id="34"/>
      <w:bookmarkEnd w:id="35"/>
    </w:p>
    <w:p w14:paraId="5A321EB7" w14:textId="6B2EA540"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All bidders who take part in a procurement for consulting services, goods or works must ensure a fair and transparent competition and to fulfil at least the International Labour Organisation’s (ILO) key norms, which are ratified by the country in which the services or works are performed. These must be documented by signing a Declaration of Undertaking in compliance with the specimen provided in Section</w:t>
      </w:r>
      <w:r w:rsidR="00B77620">
        <w:rPr>
          <w:rFonts w:ascii="Cambria" w:hAnsi="Cambria"/>
          <w:sz w:val="20"/>
        </w:rPr>
        <w:t xml:space="preserve"> </w:t>
      </w:r>
      <w:r w:rsidRPr="00A73D0F">
        <w:rPr>
          <w:rFonts w:ascii="Cambria" w:hAnsi="Cambria"/>
          <w:sz w:val="20"/>
        </w:rPr>
        <w:t>3</w:t>
      </w:r>
      <w:r w:rsidR="00B77620">
        <w:rPr>
          <w:rFonts w:ascii="Cambria" w:hAnsi="Cambria"/>
          <w:sz w:val="20"/>
        </w:rPr>
        <w:t>.1</w:t>
      </w:r>
      <w:r w:rsidRPr="00A73D0F">
        <w:rPr>
          <w:rFonts w:ascii="Cambria" w:hAnsi="Cambria"/>
          <w:sz w:val="20"/>
        </w:rPr>
        <w:t xml:space="preserve">, paragraph 9. </w:t>
      </w:r>
      <w:r w:rsidRPr="007B095B">
        <w:rPr>
          <w:rFonts w:ascii="Cambria" w:hAnsi="Cambria"/>
          <w:sz w:val="20"/>
          <w:u w:val="single"/>
        </w:rPr>
        <w:t xml:space="preserve">If the Declaration of Undertaking is not provided </w:t>
      </w:r>
      <w:r w:rsidR="0098291A">
        <w:rPr>
          <w:rFonts w:ascii="Cambria" w:hAnsi="Cambria"/>
          <w:sz w:val="20"/>
          <w:u w:val="single"/>
        </w:rPr>
        <w:t xml:space="preserve">in the Technical Envelop </w:t>
      </w:r>
      <w:r w:rsidRPr="007B095B">
        <w:rPr>
          <w:rFonts w:ascii="Cambria" w:hAnsi="Cambria"/>
          <w:sz w:val="20"/>
          <w:u w:val="single"/>
        </w:rPr>
        <w:t>by the bidder</w:t>
      </w:r>
      <w:r w:rsidR="007B095B">
        <w:rPr>
          <w:rFonts w:ascii="Cambria" w:hAnsi="Cambria"/>
          <w:sz w:val="20"/>
          <w:u w:val="single"/>
        </w:rPr>
        <w:t xml:space="preserve"> with the tender documents</w:t>
      </w:r>
      <w:r w:rsidRPr="007B095B">
        <w:rPr>
          <w:rFonts w:ascii="Cambria" w:hAnsi="Cambria"/>
          <w:sz w:val="20"/>
          <w:u w:val="single"/>
        </w:rPr>
        <w:t>, the bidder will be excluded from the tender</w:t>
      </w:r>
      <w:r w:rsidRPr="00A73D0F">
        <w:rPr>
          <w:rFonts w:ascii="Cambria" w:hAnsi="Cambria"/>
          <w:sz w:val="20"/>
        </w:rPr>
        <w:t>.</w:t>
      </w:r>
    </w:p>
    <w:p w14:paraId="4FD14AAA" w14:textId="4C716CDC"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b/>
          <w:sz w:val="20"/>
        </w:rPr>
        <w:t>Fraud and Corruption</w:t>
      </w:r>
      <w:r w:rsidRPr="00A73D0F">
        <w:rPr>
          <w:rFonts w:ascii="Cambria" w:hAnsi="Cambria"/>
          <w:sz w:val="20"/>
        </w:rPr>
        <w:t>: When participating in this tender, it is r</w:t>
      </w:r>
      <w:r w:rsidR="008459C5" w:rsidRPr="00A73D0F">
        <w:rPr>
          <w:rFonts w:ascii="Cambria" w:hAnsi="Cambria"/>
          <w:sz w:val="20"/>
        </w:rPr>
        <w:t xml:space="preserve">equired </w:t>
      </w:r>
      <w:r w:rsidR="00B77620">
        <w:rPr>
          <w:rFonts w:ascii="Cambria" w:hAnsi="Cambria"/>
          <w:sz w:val="20"/>
        </w:rPr>
        <w:t xml:space="preserve">that </w:t>
      </w:r>
      <w:r w:rsidR="008459C5" w:rsidRPr="00A73D0F">
        <w:rPr>
          <w:rFonts w:ascii="Cambria" w:hAnsi="Cambria"/>
          <w:sz w:val="20"/>
        </w:rPr>
        <w:t>bidders, suppliers, con</w:t>
      </w:r>
      <w:r w:rsidRPr="00A73D0F">
        <w:rPr>
          <w:rFonts w:ascii="Cambria" w:hAnsi="Cambria"/>
          <w:sz w:val="20"/>
        </w:rPr>
        <w:t>tractors and their agents and any personnel thereof, observe the highest standard of ethics during the procurement and execution of contracts. For the purpose of this provision, the terms set forth are defined below:</w:t>
      </w:r>
    </w:p>
    <w:p w14:paraId="2B2A4316" w14:textId="77777777" w:rsidR="00C455DB" w:rsidRPr="00A73D0F" w:rsidRDefault="00C455DB" w:rsidP="007B37BF">
      <w:pPr>
        <w:pStyle w:val="ListParagraph"/>
      </w:pPr>
      <w:r w:rsidRPr="00A73D0F">
        <w:t>“</w:t>
      </w:r>
      <w:r w:rsidRPr="00A73D0F">
        <w:rPr>
          <w:i/>
        </w:rPr>
        <w:t>Corrupt practice</w:t>
      </w:r>
      <w:r w:rsidRPr="00A73D0F">
        <w:t>” is the offering, giving, receiving, or soliciting, directly or indirectly, of anything of value to influence improperly the actions of another party;</w:t>
      </w:r>
    </w:p>
    <w:p w14:paraId="0F5C68FA" w14:textId="77777777" w:rsidR="00C455DB" w:rsidRPr="00A73D0F" w:rsidRDefault="00C455DB">
      <w:pPr>
        <w:pStyle w:val="ListParagraph"/>
      </w:pPr>
      <w:r w:rsidRPr="00A73D0F">
        <w:t>“</w:t>
      </w:r>
      <w:r w:rsidRPr="00A73D0F">
        <w:rPr>
          <w:i/>
        </w:rPr>
        <w:t>fraudulent practice</w:t>
      </w:r>
      <w:r w:rsidRPr="00A73D0F">
        <w:t>” is any act or omission, including a misrepresentation, that knowingly or recklessly misleads, or attempts to mislead, a party to obtain a financial or other benefit or to avoid an obligation;</w:t>
      </w:r>
    </w:p>
    <w:p w14:paraId="67340B52" w14:textId="77777777" w:rsidR="00C455DB" w:rsidRPr="00A73D0F" w:rsidRDefault="00C455DB">
      <w:pPr>
        <w:pStyle w:val="ListParagraph"/>
      </w:pPr>
      <w:r w:rsidRPr="00A73D0F">
        <w:t>“</w:t>
      </w:r>
      <w:r w:rsidRPr="00A73D0F">
        <w:rPr>
          <w:i/>
        </w:rPr>
        <w:t>collusive practice</w:t>
      </w:r>
      <w:r w:rsidRPr="00A73D0F">
        <w:t>” is an arrangement between two or more parties designed to achieve an improper purpose, including to influence improperly the actions of another party;</w:t>
      </w:r>
    </w:p>
    <w:p w14:paraId="52A33416" w14:textId="77777777" w:rsidR="00C455DB" w:rsidRPr="00A73D0F" w:rsidRDefault="00C455DB">
      <w:pPr>
        <w:pStyle w:val="ListParagraph"/>
      </w:pPr>
      <w:r w:rsidRPr="00A73D0F">
        <w:t>“</w:t>
      </w:r>
      <w:r w:rsidRPr="00A73D0F">
        <w:rPr>
          <w:i/>
        </w:rPr>
        <w:t>coercive practice</w:t>
      </w:r>
      <w:r w:rsidRPr="00A73D0F">
        <w:t>” is impairing or harming, or threatening to impair or harm, directly or indirectly, any party or the property of the party to influence improperly the actions of a party;</w:t>
      </w:r>
    </w:p>
    <w:p w14:paraId="5A120E07" w14:textId="7D33866E" w:rsidR="00C455DB" w:rsidRPr="00A73D0F" w:rsidRDefault="00C455DB">
      <w:pPr>
        <w:pStyle w:val="ListParagraph"/>
      </w:pPr>
      <w:r w:rsidRPr="00A73D0F">
        <w:t>“</w:t>
      </w:r>
      <w:r w:rsidRPr="00A73D0F">
        <w:rPr>
          <w:i/>
        </w:rPr>
        <w:t>obstructive practice</w:t>
      </w:r>
      <w:r w:rsidRPr="00A73D0F">
        <w:t>” is deliberately destroying, falsifying, altering, or concealing of evidence material to the investigation or making false statements to investigators in order to materially impede an investigation of money donor into allegations of a corrupt, fraudulent, coercive or collusive practice; and/or threatening, harassing or intimidating any party to prevent it from disclosing its knowledge of matters relevant to the investigati</w:t>
      </w:r>
      <w:r w:rsidR="008459C5" w:rsidRPr="00A73D0F">
        <w:t>on or from pursuing the investi</w:t>
      </w:r>
      <w:r w:rsidRPr="00A73D0F">
        <w:t>gation.</w:t>
      </w:r>
    </w:p>
    <w:p w14:paraId="7D92AFFC" w14:textId="1D2F570F"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b/>
          <w:sz w:val="20"/>
        </w:rPr>
        <w:lastRenderedPageBreak/>
        <w:t>Confidentiality:</w:t>
      </w:r>
      <w:r w:rsidRPr="00A73D0F">
        <w:rPr>
          <w:rFonts w:ascii="Cambria" w:hAnsi="Cambria"/>
          <w:sz w:val="20"/>
        </w:rPr>
        <w:t xml:space="preserve"> The tender process shall be treated confidentially. During the tender process, no information will be given to bidders or third parties who do not officially participate in the tender with regard to the evaluation of the proposals and recommendations for the award of contract. If the confidentiality has been broken the tender can be cancelled. In the time between the public announcement of the tender and the award of the contract, discussions with the bidders about their offers are not allowed. However, visits to the project sites or searching/reviews of documents are allowed as long as these activities serve the bidders for getting acquainted with the working environment. Furthermore, questions for clarification in writing are allowed. Answers will be given in writing and will be made available to all bidders who have registered.</w:t>
      </w:r>
    </w:p>
    <w:p w14:paraId="7F76601D"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b/>
          <w:sz w:val="20"/>
        </w:rPr>
        <w:t>Eligible Bids:</w:t>
      </w:r>
      <w:r w:rsidRPr="00A73D0F">
        <w:rPr>
          <w:rFonts w:ascii="Cambria" w:hAnsi="Cambria"/>
          <w:sz w:val="20"/>
        </w:rPr>
        <w:t xml:space="preserve"> Bids from companies, organisations or individuals are accepted for the tender, if none of the following reasons for exclusion apply:</w:t>
      </w:r>
    </w:p>
    <w:p w14:paraId="7B523C55" w14:textId="77777777" w:rsidR="00C455DB" w:rsidRPr="00A73D0F" w:rsidRDefault="00C455DB" w:rsidP="007B37BF">
      <w:pPr>
        <w:pStyle w:val="ListParagraph"/>
      </w:pPr>
      <w:r w:rsidRPr="00A73D0F">
        <w:t>The company, organisation or individual is listed in the sanction and embargo list of the UN Security Council, the EU or the German Government.</w:t>
      </w:r>
    </w:p>
    <w:p w14:paraId="1CE17634" w14:textId="4192BA24" w:rsidR="00C455DB" w:rsidRPr="00A73D0F" w:rsidRDefault="00C455DB">
      <w:pPr>
        <w:pStyle w:val="ListParagraph"/>
      </w:pPr>
      <w:r w:rsidRPr="00A73D0F">
        <w:t>The company, organisation or individual is legally barred from the procurement process on the grounds of previous violations of regulations on fraud and corruption.</w:t>
      </w:r>
    </w:p>
    <w:p w14:paraId="10805CF8" w14:textId="66A13A64" w:rsidR="00C455DB" w:rsidRPr="00A73D0F" w:rsidRDefault="00C455DB">
      <w:pPr>
        <w:pStyle w:val="ListParagraph"/>
      </w:pPr>
      <w:r w:rsidRPr="00A73D0F">
        <w:t>The company, organisation or individual to be contracted is an enterprise economically intertwined with persons conducting the tender.</w:t>
      </w:r>
    </w:p>
    <w:p w14:paraId="277B52CA" w14:textId="75FEE1EF" w:rsidR="00C455DB" w:rsidRPr="00A73D0F" w:rsidRDefault="00C455DB" w:rsidP="003B2841">
      <w:pPr>
        <w:pStyle w:val="Heading1"/>
        <w:numPr>
          <w:ilvl w:val="0"/>
          <w:numId w:val="43"/>
        </w:numPr>
      </w:pPr>
      <w:bookmarkStart w:id="36" w:name="_Toc530904297"/>
      <w:bookmarkStart w:id="37" w:name="_Toc530904585"/>
      <w:r w:rsidRPr="00A73D0F">
        <w:t>Eligible Materials, Equipment and Services</w:t>
      </w:r>
      <w:bookmarkEnd w:id="36"/>
      <w:bookmarkEnd w:id="37"/>
    </w:p>
    <w:p w14:paraId="4123C7CE" w14:textId="2358092E" w:rsidR="00C455DB" w:rsidRPr="00A73D0F" w:rsidRDefault="00C455DB" w:rsidP="00DD1CF3">
      <w:pPr>
        <w:spacing w:line="276" w:lineRule="auto"/>
        <w:rPr>
          <w:rFonts w:ascii="Cambria" w:hAnsi="Cambria"/>
        </w:rPr>
      </w:pPr>
      <w:r w:rsidRPr="00A73D0F">
        <w:rPr>
          <w:rFonts w:ascii="Cambria" w:hAnsi="Cambria"/>
        </w:rPr>
        <w:t xml:space="preserve">The materials, equipment and services to be provided under the Contract shall be of the highest quality and long-life international recognized standard. At the Employer's request, </w:t>
      </w:r>
      <w:r w:rsidR="00B77620">
        <w:rPr>
          <w:rFonts w:ascii="Cambria" w:hAnsi="Cambria"/>
        </w:rPr>
        <w:t xml:space="preserve">the </w:t>
      </w:r>
      <w:r w:rsidRPr="00A73D0F">
        <w:rPr>
          <w:rFonts w:ascii="Cambria" w:hAnsi="Cambria"/>
        </w:rPr>
        <w:t xml:space="preserve">three </w:t>
      </w:r>
      <w:r w:rsidR="00A17A64">
        <w:rPr>
          <w:rFonts w:ascii="Cambria" w:hAnsi="Cambria"/>
        </w:rPr>
        <w:t>Bidder</w:t>
      </w:r>
      <w:r w:rsidRPr="00A73D0F">
        <w:rPr>
          <w:rFonts w:ascii="Cambria" w:hAnsi="Cambria"/>
        </w:rPr>
        <w:t>s having offered the lowest evaluated tender may be required to provide evidence of the quality standard certification and the origin of materials, equipment, and services, satisfactory to the Employer. "Origin" means the place where the materials and equipment are mined, grown, produced or manufactured, and from which the services are provided.</w:t>
      </w:r>
    </w:p>
    <w:p w14:paraId="14B4FB10" w14:textId="77777777" w:rsidR="00C455DB" w:rsidRPr="00A73D0F" w:rsidRDefault="00C455DB" w:rsidP="003B2841">
      <w:pPr>
        <w:pStyle w:val="Heading1"/>
        <w:numPr>
          <w:ilvl w:val="0"/>
          <w:numId w:val="43"/>
        </w:numPr>
      </w:pPr>
      <w:bookmarkStart w:id="38" w:name="_Toc530904298"/>
      <w:bookmarkStart w:id="39" w:name="_Toc530904586"/>
      <w:r w:rsidRPr="00A73D0F">
        <w:t>Joint Ventures</w:t>
      </w:r>
      <w:bookmarkEnd w:id="38"/>
      <w:bookmarkEnd w:id="39"/>
    </w:p>
    <w:p w14:paraId="7E104463" w14:textId="77777777" w:rsidR="00C455DB" w:rsidRPr="00A73D0F" w:rsidRDefault="00C455DB" w:rsidP="00DD1CF3">
      <w:pPr>
        <w:spacing w:line="276" w:lineRule="auto"/>
        <w:rPr>
          <w:rFonts w:ascii="Cambria" w:hAnsi="Cambria"/>
        </w:rPr>
      </w:pPr>
      <w:r w:rsidRPr="00A73D0F">
        <w:rPr>
          <w:rFonts w:ascii="Cambria" w:hAnsi="Cambria"/>
        </w:rPr>
        <w:t>Tenders submitted by a joint venture of two or more firms as partners shall comply with the following requirements:</w:t>
      </w:r>
    </w:p>
    <w:p w14:paraId="511C9747" w14:textId="64FF0165"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tender shall include all the information describing the firms’ qualification and capacities for each joint venture partner, whereby the lead firm must provide the complete</w:t>
      </w:r>
      <w:r w:rsidR="007C11C5">
        <w:rPr>
          <w:rFonts w:ascii="Cambria" w:hAnsi="Cambria"/>
          <w:sz w:val="20"/>
        </w:rPr>
        <w:t>d</w:t>
      </w:r>
      <w:r w:rsidRPr="00A73D0F">
        <w:rPr>
          <w:rFonts w:ascii="Cambria" w:hAnsi="Cambria"/>
          <w:sz w:val="20"/>
        </w:rPr>
        <w:t xml:space="preserve"> Tender Security.</w:t>
      </w:r>
    </w:p>
    <w:p w14:paraId="50E46ECF" w14:textId="247C4F2C"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In case of a successful tender, the Form of Agreement (Section 5, paragraph 1) shall be signed so as to be legally binding on all partners</w:t>
      </w:r>
      <w:r w:rsidR="007B095B">
        <w:rPr>
          <w:rFonts w:ascii="Cambria" w:hAnsi="Cambria"/>
          <w:sz w:val="20"/>
        </w:rPr>
        <w:t>.</w:t>
      </w:r>
    </w:p>
    <w:p w14:paraId="667BEA3E" w14:textId="4FF61803"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One of the partners shall be nominated as the lead firm; this nomination shall be evidenced by a power of attorney signed by legally authorized signatories of all the partners</w:t>
      </w:r>
      <w:r w:rsidR="007B095B">
        <w:rPr>
          <w:rFonts w:ascii="Cambria" w:hAnsi="Cambria"/>
          <w:sz w:val="20"/>
        </w:rPr>
        <w:t>.</w:t>
      </w:r>
    </w:p>
    <w:p w14:paraId="3AD62DB5" w14:textId="2F03FA71"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lead firm shall be authorized to assume liabilities and receive instructions for and on behalf of any and all partners of the joint venture and the entire execution of the Contract, including payments by the Employer, which will be done exclusively with the lead firm</w:t>
      </w:r>
      <w:r w:rsidR="007B095B">
        <w:rPr>
          <w:rFonts w:ascii="Cambria" w:hAnsi="Cambria"/>
          <w:sz w:val="20"/>
        </w:rPr>
        <w:t>.</w:t>
      </w:r>
    </w:p>
    <w:p w14:paraId="45A442C8" w14:textId="078AB671"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All partners of the joint venture shall be liable jointly and individually for the execution of the Contract in accordance with the Contract terms and condition, and as stated in in the Form of Agreement (in case of a successful tender)</w:t>
      </w:r>
      <w:r w:rsidR="007B095B">
        <w:rPr>
          <w:rFonts w:ascii="Cambria" w:hAnsi="Cambria"/>
          <w:sz w:val="20"/>
        </w:rPr>
        <w:t>.</w:t>
      </w:r>
    </w:p>
    <w:p w14:paraId="49A2DE2E"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 copy of the agreement entered into by the joint venture partners shall be submitted with the tender.</w:t>
      </w:r>
    </w:p>
    <w:p w14:paraId="0832574B" w14:textId="6F85CDDC" w:rsidR="00C455DB" w:rsidRPr="007B095B" w:rsidRDefault="00C455DB" w:rsidP="00DD1CF3">
      <w:pPr>
        <w:pStyle w:val="Heading2"/>
        <w:spacing w:before="0" w:after="0" w:line="276" w:lineRule="auto"/>
        <w:ind w:left="567"/>
        <w:rPr>
          <w:rFonts w:ascii="Cambria" w:hAnsi="Cambria"/>
          <w:sz w:val="20"/>
          <w:u w:val="single"/>
        </w:rPr>
      </w:pPr>
      <w:r w:rsidRPr="007B095B">
        <w:rPr>
          <w:rFonts w:ascii="Cambria" w:hAnsi="Cambria"/>
          <w:sz w:val="20"/>
          <w:u w:val="single"/>
        </w:rPr>
        <w:t xml:space="preserve">All members of a joint venture must sign </w:t>
      </w:r>
      <w:r w:rsidR="007B095B">
        <w:rPr>
          <w:rFonts w:ascii="Cambria" w:hAnsi="Cambria"/>
          <w:sz w:val="20"/>
          <w:u w:val="single"/>
        </w:rPr>
        <w:t xml:space="preserve">and submit with the bidding documents an </w:t>
      </w:r>
      <w:r w:rsidRPr="007B095B">
        <w:rPr>
          <w:rFonts w:ascii="Cambria" w:hAnsi="Cambria"/>
          <w:sz w:val="20"/>
          <w:u w:val="single"/>
        </w:rPr>
        <w:t>individual Declaration of Undertaking. Failure to do so will lead to the disqualification of the joint venture.</w:t>
      </w:r>
    </w:p>
    <w:p w14:paraId="0E4B7DCA" w14:textId="79650B79" w:rsidR="00C455DB" w:rsidRPr="00A73D0F" w:rsidRDefault="00C455DB" w:rsidP="00C13041">
      <w:pPr>
        <w:pStyle w:val="Heading1"/>
        <w:numPr>
          <w:ilvl w:val="0"/>
          <w:numId w:val="43"/>
        </w:numPr>
      </w:pPr>
      <w:bookmarkStart w:id="40" w:name="_Toc530904299"/>
      <w:bookmarkStart w:id="41" w:name="_Toc530904587"/>
      <w:r w:rsidRPr="00A73D0F">
        <w:t xml:space="preserve">One Tender per </w:t>
      </w:r>
      <w:r w:rsidR="001F005A">
        <w:t>Bidder</w:t>
      </w:r>
      <w:bookmarkEnd w:id="40"/>
      <w:bookmarkEnd w:id="41"/>
    </w:p>
    <w:p w14:paraId="012561F0" w14:textId="2C2AE23F" w:rsidR="00C455DB" w:rsidRPr="00A73D0F" w:rsidRDefault="00C455DB" w:rsidP="00DD1CF3">
      <w:pPr>
        <w:spacing w:line="276" w:lineRule="auto"/>
        <w:rPr>
          <w:rFonts w:ascii="Cambria" w:hAnsi="Cambria"/>
        </w:rPr>
      </w:pPr>
      <w:r w:rsidRPr="00A73D0F">
        <w:rPr>
          <w:rFonts w:ascii="Cambria" w:hAnsi="Cambria"/>
        </w:rPr>
        <w:t xml:space="preserve">Each </w:t>
      </w:r>
      <w:r w:rsidR="00A17A64">
        <w:rPr>
          <w:rFonts w:ascii="Cambria" w:hAnsi="Cambria"/>
        </w:rPr>
        <w:t>Bidder</w:t>
      </w:r>
      <w:r w:rsidRPr="00A73D0F">
        <w:rPr>
          <w:rFonts w:ascii="Cambria" w:hAnsi="Cambria"/>
        </w:rPr>
        <w:t xml:space="preserve"> shall submit only one tender either by himself, or as a partner in a joint venture. A </w:t>
      </w:r>
      <w:r w:rsidR="00AB587A">
        <w:rPr>
          <w:rFonts w:ascii="Cambria" w:hAnsi="Cambria"/>
        </w:rPr>
        <w:t>b</w:t>
      </w:r>
      <w:r w:rsidR="001F005A">
        <w:rPr>
          <w:rFonts w:ascii="Cambria" w:hAnsi="Cambria"/>
        </w:rPr>
        <w:t xml:space="preserve">idder </w:t>
      </w:r>
      <w:r w:rsidRPr="00A73D0F">
        <w:rPr>
          <w:rFonts w:ascii="Cambria" w:hAnsi="Cambria"/>
        </w:rPr>
        <w:t>who submits or participates in more than one tender will be disqualified.</w:t>
      </w:r>
    </w:p>
    <w:p w14:paraId="122AE678" w14:textId="77777777" w:rsidR="00C455DB" w:rsidRPr="00A73D0F" w:rsidRDefault="00C455DB" w:rsidP="00C13041">
      <w:pPr>
        <w:pStyle w:val="Heading1"/>
        <w:numPr>
          <w:ilvl w:val="0"/>
          <w:numId w:val="43"/>
        </w:numPr>
      </w:pPr>
      <w:bookmarkStart w:id="42" w:name="_Toc530904300"/>
      <w:bookmarkStart w:id="43" w:name="_Toc530904588"/>
      <w:r w:rsidRPr="00A73D0F">
        <w:lastRenderedPageBreak/>
        <w:t>Cost of tendering</w:t>
      </w:r>
      <w:bookmarkEnd w:id="42"/>
      <w:bookmarkEnd w:id="43"/>
    </w:p>
    <w:p w14:paraId="12D83881" w14:textId="77777777" w:rsidR="00C455DB" w:rsidRPr="00A73D0F" w:rsidRDefault="00C455DB" w:rsidP="00DD1CF3">
      <w:pPr>
        <w:spacing w:line="276" w:lineRule="auto"/>
        <w:rPr>
          <w:rFonts w:ascii="Cambria" w:hAnsi="Cambria"/>
        </w:rPr>
      </w:pPr>
      <w:r w:rsidRPr="00A73D0F">
        <w:rPr>
          <w:rFonts w:ascii="Cambria" w:hAnsi="Cambria"/>
        </w:rPr>
        <w:t>All cost for a site visit, obtaining information/data and preparation / submission of the qualification document, meetings, negotiations, etc. in relation with the qualification or the subsequent proposal shall be borne by the bidders.</w:t>
      </w:r>
    </w:p>
    <w:p w14:paraId="0BFC609B" w14:textId="77777777" w:rsidR="00C455DB" w:rsidRPr="00A73D0F" w:rsidRDefault="00C455DB" w:rsidP="00C13041">
      <w:pPr>
        <w:pStyle w:val="Heading1"/>
        <w:numPr>
          <w:ilvl w:val="0"/>
          <w:numId w:val="43"/>
        </w:numPr>
      </w:pPr>
      <w:bookmarkStart w:id="44" w:name="_Ref493602349"/>
      <w:bookmarkStart w:id="45" w:name="_Toc530904301"/>
      <w:bookmarkStart w:id="46" w:name="_Toc530904589"/>
      <w:r w:rsidRPr="00A73D0F">
        <w:t>Pre-tender meeting or site visit</w:t>
      </w:r>
      <w:bookmarkEnd w:id="44"/>
      <w:bookmarkEnd w:id="45"/>
      <w:bookmarkEnd w:id="46"/>
    </w:p>
    <w:p w14:paraId="6C12CAD3" w14:textId="25E56585"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bidder is advised to attend any pre-tender meeting or site visit </w:t>
      </w:r>
      <w:r w:rsidR="007C11C5">
        <w:rPr>
          <w:rFonts w:ascii="Cambria" w:hAnsi="Cambria"/>
          <w:sz w:val="20"/>
        </w:rPr>
        <w:t xml:space="preserve">as </w:t>
      </w:r>
      <w:r w:rsidRPr="00A73D0F">
        <w:rPr>
          <w:rFonts w:ascii="Cambria" w:hAnsi="Cambria"/>
          <w:sz w:val="20"/>
        </w:rPr>
        <w:t xml:space="preserve">scheduled in the </w:t>
      </w:r>
      <w:r w:rsidRPr="00AF615E">
        <w:rPr>
          <w:rFonts w:ascii="Cambria" w:hAnsi="Cambria"/>
          <w:i/>
          <w:sz w:val="20"/>
          <w:u w:val="single"/>
        </w:rPr>
        <w:t>BDS</w:t>
      </w:r>
      <w:r w:rsidRPr="00A73D0F">
        <w:rPr>
          <w:rFonts w:ascii="Cambria" w:hAnsi="Cambria"/>
          <w:sz w:val="20"/>
        </w:rPr>
        <w:t>.</w:t>
      </w:r>
    </w:p>
    <w:p w14:paraId="27FBDECD"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bidder is advised to visit and examine the site of works and its surroundings and obtain all site information that may be necessary for preparing the tender and entering into a contract for construction of the works. The cost of visiting the site shall be at the bidder’s expense.</w:t>
      </w:r>
    </w:p>
    <w:p w14:paraId="049F2E20"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bidder and any of its personnel or agents will be granted permission by the Employer to enter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losses, damage, costs, and expenses incurred as a result of the inspection.</w:t>
      </w:r>
    </w:p>
    <w:p w14:paraId="69B93852" w14:textId="624D34D0"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purpose of the meeting will be to clarify issues and to answer questions on any matter that may be raised at that stage.</w:t>
      </w:r>
      <w:r w:rsidR="007C11C5">
        <w:rPr>
          <w:rFonts w:ascii="Cambria" w:hAnsi="Cambria"/>
          <w:sz w:val="20"/>
        </w:rPr>
        <w:t xml:space="preserve"> Within </w:t>
      </w:r>
      <w:r w:rsidR="00045A42">
        <w:rPr>
          <w:rFonts w:ascii="Cambria" w:hAnsi="Cambria"/>
          <w:sz w:val="20"/>
        </w:rPr>
        <w:t>five (</w:t>
      </w:r>
      <w:r w:rsidR="007C11C5">
        <w:rPr>
          <w:rFonts w:ascii="Cambria" w:hAnsi="Cambria"/>
          <w:sz w:val="20"/>
        </w:rPr>
        <w:t>5</w:t>
      </w:r>
      <w:r w:rsidR="00045A42">
        <w:rPr>
          <w:rFonts w:ascii="Cambria" w:hAnsi="Cambria"/>
          <w:sz w:val="20"/>
        </w:rPr>
        <w:t>)</w:t>
      </w:r>
      <w:r w:rsidR="007C11C5">
        <w:rPr>
          <w:rFonts w:ascii="Cambria" w:hAnsi="Cambria"/>
          <w:sz w:val="20"/>
        </w:rPr>
        <w:t xml:space="preserve"> working days after the meeting the Employer will issue written answers on all questions </w:t>
      </w:r>
      <w:r w:rsidR="00AB587A">
        <w:rPr>
          <w:rFonts w:ascii="Cambria" w:hAnsi="Cambria"/>
          <w:sz w:val="20"/>
        </w:rPr>
        <w:t>posed and share these</w:t>
      </w:r>
      <w:r w:rsidR="00045A42">
        <w:rPr>
          <w:rFonts w:ascii="Cambria" w:hAnsi="Cambria"/>
          <w:sz w:val="20"/>
        </w:rPr>
        <w:t xml:space="preserve"> in</w:t>
      </w:r>
      <w:r w:rsidR="00AB587A">
        <w:rPr>
          <w:rFonts w:ascii="Cambria" w:hAnsi="Cambria"/>
          <w:sz w:val="20"/>
        </w:rPr>
        <w:t xml:space="preserve"> </w:t>
      </w:r>
      <w:r w:rsidR="00045A42" w:rsidRPr="00A73D0F">
        <w:rPr>
          <w:rFonts w:ascii="Cambria" w:hAnsi="Cambria"/>
          <w:sz w:val="20"/>
        </w:rPr>
        <w:t xml:space="preserve">writing </w:t>
      </w:r>
      <w:r w:rsidR="00045A42">
        <w:rPr>
          <w:rFonts w:ascii="Cambria" w:hAnsi="Cambria"/>
          <w:sz w:val="20"/>
        </w:rPr>
        <w:t xml:space="preserve">with </w:t>
      </w:r>
      <w:r w:rsidR="00045A42" w:rsidRPr="00A73D0F">
        <w:rPr>
          <w:rFonts w:ascii="Cambria" w:hAnsi="Cambria"/>
          <w:sz w:val="20"/>
        </w:rPr>
        <w:t>all prospective bidders that have received the tender documents</w:t>
      </w:r>
      <w:r w:rsidR="00045A42">
        <w:rPr>
          <w:rFonts w:ascii="Cambria" w:hAnsi="Cambria"/>
          <w:sz w:val="20"/>
        </w:rPr>
        <w:t>.</w:t>
      </w:r>
    </w:p>
    <w:p w14:paraId="01B2928F" w14:textId="3C5BDE51" w:rsidR="00C455DB" w:rsidRPr="00A73D0F" w:rsidRDefault="00AB587A" w:rsidP="00DD1CF3">
      <w:pPr>
        <w:pStyle w:val="Heading2"/>
        <w:spacing w:before="0" w:after="0" w:line="276" w:lineRule="auto"/>
        <w:ind w:left="567"/>
        <w:rPr>
          <w:rFonts w:ascii="Cambria" w:hAnsi="Cambria"/>
          <w:sz w:val="20"/>
        </w:rPr>
      </w:pPr>
      <w:r>
        <w:rPr>
          <w:rFonts w:ascii="Cambria" w:hAnsi="Cambria"/>
          <w:sz w:val="20"/>
        </w:rPr>
        <w:t>Bidders</w:t>
      </w:r>
      <w:r w:rsidRPr="00A73D0F">
        <w:rPr>
          <w:rFonts w:ascii="Cambria" w:hAnsi="Cambria"/>
          <w:sz w:val="20"/>
        </w:rPr>
        <w:t xml:space="preserve"> </w:t>
      </w:r>
      <w:r>
        <w:rPr>
          <w:rFonts w:ascii="Cambria" w:hAnsi="Cambria"/>
          <w:sz w:val="20"/>
        </w:rPr>
        <w:t xml:space="preserve">must </w:t>
      </w:r>
      <w:r w:rsidR="00C455DB" w:rsidRPr="00A73D0F">
        <w:rPr>
          <w:rFonts w:ascii="Cambria" w:hAnsi="Cambria"/>
          <w:sz w:val="20"/>
        </w:rPr>
        <w:t>submit any questions in writing, to reach the Employer not later than one week before the pre-bid meeting.</w:t>
      </w:r>
    </w:p>
    <w:p w14:paraId="3AAD3996" w14:textId="2B6C96D4"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Non-attendance at the pre-bid meeting will not be a cause for disqualification of a </w:t>
      </w:r>
      <w:r w:rsidR="00A17A64">
        <w:rPr>
          <w:rFonts w:ascii="Cambria" w:hAnsi="Cambria"/>
          <w:sz w:val="20"/>
        </w:rPr>
        <w:t>Bidder</w:t>
      </w:r>
      <w:r w:rsidRPr="00A73D0F">
        <w:rPr>
          <w:rFonts w:ascii="Cambria" w:hAnsi="Cambria"/>
          <w:sz w:val="20"/>
        </w:rPr>
        <w:t>.</w:t>
      </w:r>
    </w:p>
    <w:p w14:paraId="22870DD5"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szCs w:val="32"/>
        </w:rPr>
      </w:pPr>
      <w:r w:rsidRPr="00A73D0F">
        <w:rPr>
          <w:rFonts w:ascii="Cambria" w:hAnsi="Cambria"/>
        </w:rPr>
        <w:br w:type="page"/>
      </w:r>
    </w:p>
    <w:p w14:paraId="322A62CC" w14:textId="77777777" w:rsidR="00C455DB" w:rsidRPr="00A73D0F" w:rsidRDefault="00C455DB" w:rsidP="00C13041">
      <w:pPr>
        <w:pStyle w:val="Heading1"/>
        <w:numPr>
          <w:ilvl w:val="0"/>
          <w:numId w:val="0"/>
        </w:numPr>
        <w:ind w:left="1152"/>
      </w:pPr>
      <w:bookmarkStart w:id="47" w:name="_Toc530904302"/>
      <w:bookmarkStart w:id="48" w:name="_Toc530904590"/>
      <w:r w:rsidRPr="00A73D0F">
        <w:lastRenderedPageBreak/>
        <w:t>TENDER DOCUMENTS</w:t>
      </w:r>
      <w:bookmarkEnd w:id="47"/>
      <w:bookmarkEnd w:id="48"/>
    </w:p>
    <w:p w14:paraId="1F1CEB5A" w14:textId="1C566C21" w:rsidR="00C455DB" w:rsidRPr="00A73D0F" w:rsidRDefault="00C455DB" w:rsidP="00C13041">
      <w:pPr>
        <w:pStyle w:val="Heading1"/>
        <w:numPr>
          <w:ilvl w:val="0"/>
          <w:numId w:val="43"/>
        </w:numPr>
      </w:pPr>
      <w:bookmarkStart w:id="49" w:name="_Ref493589576"/>
      <w:bookmarkStart w:id="50" w:name="_Toc530904303"/>
      <w:bookmarkStart w:id="51" w:name="_Toc530904591"/>
      <w:r w:rsidRPr="00A73D0F">
        <w:t>Contents of tender documents</w:t>
      </w:r>
      <w:bookmarkEnd w:id="49"/>
      <w:bookmarkEnd w:id="50"/>
      <w:bookmarkEnd w:id="51"/>
    </w:p>
    <w:p w14:paraId="337D9ADC"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tender documents comprise the documents listed below, other documentation or drawings specified in the BDS.</w:t>
      </w:r>
    </w:p>
    <w:p w14:paraId="74AAC87A" w14:textId="77777777" w:rsidR="00C455DB" w:rsidRPr="00A73D0F" w:rsidRDefault="00C455DB" w:rsidP="00C455DB">
      <w:pPr>
        <w:ind w:left="567"/>
        <w:rPr>
          <w:rFonts w:ascii="Cambria" w:hAnsi="Cambria"/>
          <w:b/>
        </w:rPr>
      </w:pPr>
      <w:r w:rsidRPr="00A73D0F">
        <w:rPr>
          <w:rFonts w:ascii="Cambria" w:hAnsi="Cambria"/>
          <w:b/>
        </w:rPr>
        <w:t>PART I Bidding Procedures</w:t>
      </w:r>
    </w:p>
    <w:p w14:paraId="56D9F95D" w14:textId="77777777" w:rsidR="00C455DB" w:rsidRPr="00A73D0F" w:rsidRDefault="00C455DB" w:rsidP="007B37BF">
      <w:pPr>
        <w:pStyle w:val="ListParagraph"/>
      </w:pPr>
      <w:r w:rsidRPr="00A73D0F">
        <w:t>Section 1 - Instructions to Bidder (ITB)</w:t>
      </w:r>
    </w:p>
    <w:p w14:paraId="0340472C" w14:textId="77777777" w:rsidR="00C455DB" w:rsidRPr="00A73D0F" w:rsidRDefault="00C455DB">
      <w:pPr>
        <w:pStyle w:val="ListParagraph"/>
      </w:pPr>
      <w:r w:rsidRPr="00A73D0F">
        <w:t>Section 2 - Bid Data Sheet (BDS)</w:t>
      </w:r>
    </w:p>
    <w:p w14:paraId="53F7030E" w14:textId="77777777" w:rsidR="00C455DB" w:rsidRPr="00A73D0F" w:rsidRDefault="00C455DB">
      <w:pPr>
        <w:pStyle w:val="ListParagraph"/>
      </w:pPr>
      <w:r w:rsidRPr="00A73D0F">
        <w:t>Section 3.1 - Bidding Forms</w:t>
      </w:r>
    </w:p>
    <w:p w14:paraId="463D0009" w14:textId="77777777" w:rsidR="00C455DB" w:rsidRPr="00A73D0F" w:rsidRDefault="00C455DB">
      <w:pPr>
        <w:pStyle w:val="ListParagraph"/>
      </w:pPr>
      <w:r w:rsidRPr="00A73D0F">
        <w:t>Section 3.2 - Bill of Quantities (BoQ)</w:t>
      </w:r>
    </w:p>
    <w:p w14:paraId="2D3742D8" w14:textId="77777777" w:rsidR="00C455DB" w:rsidRPr="00A73D0F" w:rsidRDefault="00C455DB" w:rsidP="00C455DB">
      <w:pPr>
        <w:ind w:left="567"/>
        <w:rPr>
          <w:rFonts w:ascii="Cambria" w:hAnsi="Cambria"/>
          <w:b/>
        </w:rPr>
      </w:pPr>
      <w:r w:rsidRPr="00A73D0F">
        <w:rPr>
          <w:rFonts w:ascii="Cambria" w:hAnsi="Cambria"/>
          <w:b/>
        </w:rPr>
        <w:t>PART II Employer’s Requirements</w:t>
      </w:r>
    </w:p>
    <w:p w14:paraId="3C0C2FB0" w14:textId="77777777" w:rsidR="00C455DB" w:rsidRPr="00A73D0F" w:rsidRDefault="00C455DB" w:rsidP="007B37BF">
      <w:pPr>
        <w:pStyle w:val="ListParagraph"/>
      </w:pPr>
      <w:r w:rsidRPr="00A73D0F">
        <w:t>Section 4.1 - General Specifications</w:t>
      </w:r>
    </w:p>
    <w:p w14:paraId="3A8E36E6" w14:textId="77777777" w:rsidR="00C455DB" w:rsidRPr="00A73D0F" w:rsidRDefault="00C455DB">
      <w:pPr>
        <w:pStyle w:val="ListParagraph"/>
      </w:pPr>
      <w:r w:rsidRPr="00A73D0F">
        <w:t>Section 4.2 - Particular Specifications</w:t>
      </w:r>
    </w:p>
    <w:p w14:paraId="7CDCE5B9" w14:textId="77777777" w:rsidR="00C455DB" w:rsidRPr="00A73D0F" w:rsidRDefault="00C455DB" w:rsidP="00C455DB">
      <w:pPr>
        <w:ind w:left="567"/>
        <w:rPr>
          <w:rFonts w:ascii="Cambria" w:hAnsi="Cambria"/>
          <w:b/>
        </w:rPr>
      </w:pPr>
      <w:r w:rsidRPr="00A73D0F">
        <w:rPr>
          <w:rFonts w:ascii="Cambria" w:hAnsi="Cambria"/>
          <w:b/>
        </w:rPr>
        <w:t>PART III Conditions of Contract and Contract Forms</w:t>
      </w:r>
    </w:p>
    <w:p w14:paraId="4165F80C" w14:textId="0016C529" w:rsidR="00C455DB" w:rsidRPr="00A73D0F" w:rsidRDefault="00C455DB" w:rsidP="007B37BF">
      <w:pPr>
        <w:pStyle w:val="ListParagraph"/>
      </w:pPr>
      <w:r w:rsidRPr="00A73D0F">
        <w:t>Section 5 – Contract Form, incl</w:t>
      </w:r>
      <w:r w:rsidR="00270898">
        <w:t>uding</w:t>
      </w:r>
      <w:r w:rsidRPr="00A73D0F">
        <w:t xml:space="preserve"> </w:t>
      </w:r>
      <w:r w:rsidR="00782911">
        <w:t>G</w:t>
      </w:r>
      <w:r w:rsidRPr="00A73D0F">
        <w:t xml:space="preserve">eneral and </w:t>
      </w:r>
      <w:r w:rsidR="00782911">
        <w:t>P</w:t>
      </w:r>
      <w:r w:rsidRPr="00A73D0F">
        <w:t>articular Conditions</w:t>
      </w:r>
    </w:p>
    <w:p w14:paraId="7FE9B85A" w14:textId="17972A8E" w:rsidR="00C455DB" w:rsidRPr="00A73D0F" w:rsidRDefault="00C455DB" w:rsidP="00C455DB">
      <w:pPr>
        <w:ind w:left="567"/>
        <w:rPr>
          <w:rFonts w:ascii="Cambria" w:hAnsi="Cambria"/>
          <w:b/>
        </w:rPr>
      </w:pPr>
      <w:r w:rsidRPr="00A73D0F">
        <w:rPr>
          <w:rFonts w:ascii="Cambria" w:hAnsi="Cambria"/>
          <w:b/>
        </w:rPr>
        <w:t xml:space="preserve">PART IV </w:t>
      </w:r>
      <w:r w:rsidR="00C13041" w:rsidRPr="00C13041">
        <w:rPr>
          <w:rFonts w:ascii="Cambria" w:hAnsi="Cambria"/>
          <w:b/>
        </w:rPr>
        <w:t>Scope of Works and Design Report</w:t>
      </w:r>
    </w:p>
    <w:p w14:paraId="44524649" w14:textId="25FC4810" w:rsidR="00C455DB" w:rsidRPr="00A73D0F" w:rsidRDefault="00C455DB" w:rsidP="007B37BF">
      <w:pPr>
        <w:pStyle w:val="ListParagraph"/>
      </w:pPr>
      <w:r w:rsidRPr="00A73D0F">
        <w:t>Section 6 -</w:t>
      </w:r>
      <w:r w:rsidR="00782911">
        <w:t xml:space="preserve"> </w:t>
      </w:r>
      <w:r w:rsidR="00F85342" w:rsidRPr="00F85342">
        <w:t xml:space="preserve">Scope of Works, Design Report </w:t>
      </w:r>
      <w:proofErr w:type="gramStart"/>
      <w:r w:rsidR="00F85342" w:rsidRPr="00F85342">
        <w:t>incl</w:t>
      </w:r>
      <w:r w:rsidR="00270898">
        <w:t xml:space="preserve">uding </w:t>
      </w:r>
      <w:r w:rsidR="00F85342" w:rsidRPr="00F85342">
        <w:t xml:space="preserve"> attachments</w:t>
      </w:r>
      <w:proofErr w:type="gramEnd"/>
      <w:r w:rsidR="00F85342" w:rsidRPr="00F85342">
        <w:t xml:space="preserve">, drawings, </w:t>
      </w:r>
      <w:r w:rsidR="000B7514">
        <w:t>and other documents to best describe the works or services</w:t>
      </w:r>
      <w:r w:rsidR="00A929B7">
        <w:t xml:space="preserve"> to be undertaken</w:t>
      </w:r>
      <w:r w:rsidR="000B7514">
        <w:t>.</w:t>
      </w:r>
    </w:p>
    <w:p w14:paraId="235F4672" w14:textId="13BEB7D1"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Bidders are expected to examine the tender documents, including all instructions, forms, </w:t>
      </w:r>
      <w:r w:rsidR="000B7514">
        <w:rPr>
          <w:rFonts w:ascii="Cambria" w:hAnsi="Cambria"/>
          <w:sz w:val="20"/>
        </w:rPr>
        <w:t xml:space="preserve">BoQs, drawings, </w:t>
      </w:r>
      <w:r w:rsidRPr="00A73D0F">
        <w:rPr>
          <w:rFonts w:ascii="Cambria" w:hAnsi="Cambria"/>
          <w:sz w:val="20"/>
        </w:rPr>
        <w:t xml:space="preserve">contract terms and specifications. Failure to furnish all information required by the tender documents or submission of a tender not substantially responsive to the documents in every respect, will be at the bidder’s risk </w:t>
      </w:r>
      <w:r w:rsidRPr="000B7514">
        <w:rPr>
          <w:rFonts w:ascii="Cambria" w:hAnsi="Cambria"/>
          <w:sz w:val="20"/>
          <w:u w:val="single"/>
        </w:rPr>
        <w:t xml:space="preserve">and </w:t>
      </w:r>
      <w:r w:rsidR="000B7514" w:rsidRPr="000B7514">
        <w:rPr>
          <w:rFonts w:ascii="Cambria" w:hAnsi="Cambria"/>
          <w:sz w:val="20"/>
          <w:u w:val="single"/>
        </w:rPr>
        <w:t xml:space="preserve">will lead to </w:t>
      </w:r>
      <w:r w:rsidRPr="000B7514">
        <w:rPr>
          <w:rFonts w:ascii="Cambria" w:hAnsi="Cambria"/>
          <w:sz w:val="20"/>
          <w:u w:val="single"/>
        </w:rPr>
        <w:t>the rejection of the tender</w:t>
      </w:r>
      <w:r w:rsidRPr="00A73D0F">
        <w:rPr>
          <w:rFonts w:ascii="Cambria" w:hAnsi="Cambria"/>
          <w:sz w:val="20"/>
        </w:rPr>
        <w:t xml:space="preserve"> as an outcome of the of non-qualifying in the Technical Evaluation OR not fulfilling the documents required for Technical Evaluation.</w:t>
      </w:r>
      <w:r w:rsidR="001E713B">
        <w:rPr>
          <w:rFonts w:ascii="Cambria" w:hAnsi="Cambria"/>
          <w:sz w:val="20"/>
        </w:rPr>
        <w:t xml:space="preserve"> By submitting</w:t>
      </w:r>
      <w:r w:rsidR="000B7514">
        <w:rPr>
          <w:rFonts w:ascii="Cambria" w:hAnsi="Cambria"/>
          <w:sz w:val="20"/>
        </w:rPr>
        <w:t xml:space="preserve"> priced BoQ</w:t>
      </w:r>
      <w:r w:rsidR="001E713B">
        <w:rPr>
          <w:rFonts w:ascii="Cambria" w:hAnsi="Cambria"/>
          <w:sz w:val="20"/>
        </w:rPr>
        <w:t>s</w:t>
      </w:r>
      <w:r w:rsidR="000B7514">
        <w:rPr>
          <w:rFonts w:ascii="Cambria" w:hAnsi="Cambria"/>
          <w:sz w:val="20"/>
        </w:rPr>
        <w:t xml:space="preserve"> bidders acknowledge the correctness of the BoQ</w:t>
      </w:r>
      <w:r w:rsidR="001E713B">
        <w:rPr>
          <w:rFonts w:ascii="Cambria" w:hAnsi="Cambria"/>
          <w:sz w:val="20"/>
        </w:rPr>
        <w:t>s</w:t>
      </w:r>
      <w:r w:rsidR="000B7514">
        <w:rPr>
          <w:rFonts w:ascii="Cambria" w:hAnsi="Cambria"/>
          <w:sz w:val="20"/>
        </w:rPr>
        <w:t xml:space="preserve">, the related drawings and specifications, unless the bidder specifically points out any discrepancy between the </w:t>
      </w:r>
      <w:r w:rsidR="001E713B">
        <w:rPr>
          <w:rFonts w:ascii="Cambria" w:hAnsi="Cambria"/>
          <w:sz w:val="20"/>
        </w:rPr>
        <w:t>aforementioned documents in the</w:t>
      </w:r>
      <w:r w:rsidR="000B7514">
        <w:rPr>
          <w:rFonts w:ascii="Cambria" w:hAnsi="Cambria"/>
          <w:sz w:val="20"/>
        </w:rPr>
        <w:t xml:space="preserve"> bid</w:t>
      </w:r>
      <w:r w:rsidR="001E713B">
        <w:rPr>
          <w:rFonts w:ascii="Cambria" w:hAnsi="Cambria"/>
          <w:sz w:val="20"/>
        </w:rPr>
        <w:t>ding document</w:t>
      </w:r>
      <w:r w:rsidR="000B7514">
        <w:rPr>
          <w:rFonts w:ascii="Cambria" w:hAnsi="Cambria"/>
          <w:sz w:val="20"/>
        </w:rPr>
        <w:t>.</w:t>
      </w:r>
    </w:p>
    <w:p w14:paraId="191E5AC8" w14:textId="79A2C556" w:rsidR="00C455DB" w:rsidRPr="00A73D0F" w:rsidRDefault="00C455DB" w:rsidP="00F85342">
      <w:pPr>
        <w:pStyle w:val="Heading1"/>
        <w:numPr>
          <w:ilvl w:val="0"/>
          <w:numId w:val="43"/>
        </w:numPr>
      </w:pPr>
      <w:bookmarkStart w:id="52" w:name="_Toc498365081"/>
      <w:bookmarkStart w:id="53" w:name="_Toc530904304"/>
      <w:bookmarkStart w:id="54" w:name="_Toc530904592"/>
      <w:bookmarkEnd w:id="52"/>
      <w:r w:rsidRPr="00A73D0F">
        <w:t>Clarifications and questions</w:t>
      </w:r>
      <w:bookmarkEnd w:id="53"/>
      <w:bookmarkEnd w:id="54"/>
    </w:p>
    <w:p w14:paraId="3C8D7C8E" w14:textId="2303F3D6"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An interested bidder requiring any clarification of the qualification documents may notify the Employer in writing to the Employer’s address indicated in the </w:t>
      </w:r>
      <w:r w:rsidRPr="000B7514">
        <w:rPr>
          <w:rFonts w:ascii="Cambria" w:hAnsi="Cambria"/>
          <w:i/>
          <w:sz w:val="20"/>
          <w:u w:val="single"/>
        </w:rPr>
        <w:t>BDS</w:t>
      </w:r>
      <w:r w:rsidRPr="00A73D0F">
        <w:rPr>
          <w:rFonts w:ascii="Cambria" w:hAnsi="Cambria"/>
          <w:sz w:val="20"/>
        </w:rPr>
        <w:t xml:space="preserve">. All requests for clarification must be received by the Employer no later than </w:t>
      </w:r>
      <w:r w:rsidR="00045A42">
        <w:rPr>
          <w:rFonts w:ascii="Cambria" w:hAnsi="Cambria"/>
          <w:sz w:val="20"/>
        </w:rPr>
        <w:t>ten</w:t>
      </w:r>
      <w:r w:rsidRPr="00A73D0F">
        <w:rPr>
          <w:rFonts w:ascii="Cambria" w:hAnsi="Cambria"/>
          <w:sz w:val="20"/>
        </w:rPr>
        <w:t xml:space="preserve"> (1</w:t>
      </w:r>
      <w:r w:rsidR="000B7514">
        <w:rPr>
          <w:rFonts w:ascii="Cambria" w:hAnsi="Cambria"/>
          <w:sz w:val="20"/>
        </w:rPr>
        <w:t>0</w:t>
      </w:r>
      <w:r w:rsidRPr="00A73D0F">
        <w:rPr>
          <w:rFonts w:ascii="Cambria" w:hAnsi="Cambria"/>
          <w:sz w:val="20"/>
        </w:rPr>
        <w:t>) calendar days prior to the deadline for the submission of documents.</w:t>
      </w:r>
    </w:p>
    <w:p w14:paraId="1AF01B85"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Responses to requests for clarification will be made by the Employer to all interested bidders no later than seven (7) calendar </w:t>
      </w:r>
      <w:r w:rsidRPr="008A1CC8">
        <w:rPr>
          <w:rFonts w:ascii="Cambria" w:hAnsi="Cambria"/>
          <w:sz w:val="20"/>
        </w:rPr>
        <w:t>days prior to the deadline</w:t>
      </w:r>
      <w:r w:rsidRPr="00A73D0F">
        <w:rPr>
          <w:rFonts w:ascii="Cambria" w:hAnsi="Cambria"/>
          <w:sz w:val="20"/>
        </w:rPr>
        <w:t xml:space="preserve"> for the submission of documents.</w:t>
      </w:r>
    </w:p>
    <w:p w14:paraId="085C7F2F" w14:textId="0489450F"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qualification and all documents and correspondence relating to the qualification exchanged between the company and the Employer shall be written in the language of the qualification specified in the </w:t>
      </w:r>
      <w:r w:rsidRPr="00F85342">
        <w:rPr>
          <w:rFonts w:ascii="Cambria" w:hAnsi="Cambria"/>
          <w:i/>
          <w:sz w:val="20"/>
          <w:u w:val="single"/>
        </w:rPr>
        <w:t>BDS</w:t>
      </w:r>
      <w:r w:rsidRPr="00A73D0F">
        <w:rPr>
          <w:rFonts w:ascii="Cambria" w:hAnsi="Cambria"/>
          <w:sz w:val="20"/>
        </w:rPr>
        <w:t>. Supporting documents and printed literature furnished by the company may be in other language</w:t>
      </w:r>
      <w:r w:rsidR="00045A42">
        <w:rPr>
          <w:rFonts w:ascii="Cambria" w:hAnsi="Cambria"/>
          <w:sz w:val="20"/>
        </w:rPr>
        <w:t>s</w:t>
      </w:r>
      <w:r w:rsidRPr="00A73D0F">
        <w:rPr>
          <w:rFonts w:ascii="Cambria" w:hAnsi="Cambria"/>
          <w:sz w:val="20"/>
        </w:rPr>
        <w:t>.</w:t>
      </w:r>
    </w:p>
    <w:p w14:paraId="5F87D496" w14:textId="020279F1" w:rsidR="00C455DB" w:rsidRPr="00A73D0F" w:rsidRDefault="00C455DB" w:rsidP="00F85342">
      <w:pPr>
        <w:pStyle w:val="Heading1"/>
        <w:numPr>
          <w:ilvl w:val="0"/>
          <w:numId w:val="43"/>
        </w:numPr>
      </w:pPr>
      <w:bookmarkStart w:id="55" w:name="_Ref493587797"/>
      <w:bookmarkStart w:id="56" w:name="_Toc530904305"/>
      <w:bookmarkStart w:id="57" w:name="_Toc530904593"/>
      <w:r w:rsidRPr="00A73D0F">
        <w:t>Amendment of tender documents</w:t>
      </w:r>
      <w:bookmarkEnd w:id="55"/>
      <w:bookmarkEnd w:id="56"/>
      <w:bookmarkEnd w:id="57"/>
    </w:p>
    <w:p w14:paraId="78F36644"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At any time prior to the deadline for submission of bids, the Employer may amend the tender documents by issuing addenda.</w:t>
      </w:r>
    </w:p>
    <w:p w14:paraId="2CA72E7F"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Any addendum thus issued shall be part of the tender documents and shall be communicated in writing to all prospective bidders that have received the tender documents. Prospective bidders shall promptly acknowledge the receipt of each addendum in writing to the Employer.</w:t>
      </w:r>
    </w:p>
    <w:p w14:paraId="76445A93" w14:textId="567B7F81" w:rsidR="000E5300" w:rsidRPr="00F85342" w:rsidRDefault="00C455DB" w:rsidP="00F85342">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567"/>
        <w:jc w:val="left"/>
        <w:rPr>
          <w:rFonts w:ascii="Cambria" w:hAnsi="Cambria"/>
        </w:rPr>
      </w:pPr>
      <w:r w:rsidRPr="00F85342">
        <w:rPr>
          <w:rFonts w:ascii="Cambria" w:hAnsi="Cambria"/>
          <w:sz w:val="20"/>
        </w:rPr>
        <w:t xml:space="preserve">To give prospective bidders reasonable time in which to take an addendum into account in preparing their bids, the Employer may, at its discretion, extend the deadline for submission of bids, in accordance with paragraph </w:t>
      </w:r>
      <w:r w:rsidRPr="00F85342">
        <w:rPr>
          <w:rFonts w:ascii="Cambria" w:hAnsi="Cambria"/>
          <w:sz w:val="20"/>
        </w:rPr>
        <w:fldChar w:fldCharType="begin"/>
      </w:r>
      <w:r w:rsidRPr="00F85342">
        <w:rPr>
          <w:rFonts w:ascii="Cambria" w:hAnsi="Cambria"/>
          <w:sz w:val="20"/>
        </w:rPr>
        <w:instrText xml:space="preserve"> REF _Ref493587923 \r \h </w:instrText>
      </w:r>
      <w:r w:rsidR="00406D24" w:rsidRPr="00F85342">
        <w:rPr>
          <w:rFonts w:ascii="Cambria" w:hAnsi="Cambria"/>
          <w:sz w:val="20"/>
        </w:rPr>
        <w:instrText xml:space="preserve"> \* MERGEFORMAT </w:instrText>
      </w:r>
      <w:r w:rsidRPr="00F85342">
        <w:rPr>
          <w:rFonts w:ascii="Cambria" w:hAnsi="Cambria"/>
          <w:sz w:val="20"/>
        </w:rPr>
      </w:r>
      <w:r w:rsidRPr="00F85342">
        <w:rPr>
          <w:rFonts w:ascii="Cambria" w:hAnsi="Cambria"/>
          <w:sz w:val="20"/>
        </w:rPr>
        <w:fldChar w:fldCharType="separate"/>
      </w:r>
      <w:r w:rsidR="00E03161">
        <w:rPr>
          <w:rFonts w:ascii="Cambria" w:hAnsi="Cambria" w:hint="eastAsia"/>
          <w:sz w:val="20"/>
          <w:cs/>
        </w:rPr>
        <w:t>‎</w:t>
      </w:r>
      <w:r w:rsidR="00E03161">
        <w:rPr>
          <w:rFonts w:ascii="Cambria" w:hAnsi="Cambria"/>
          <w:sz w:val="20"/>
        </w:rPr>
        <w:t>20.6</w:t>
      </w:r>
      <w:r w:rsidRPr="00F85342">
        <w:rPr>
          <w:rFonts w:ascii="Cambria" w:hAnsi="Cambria"/>
          <w:sz w:val="20"/>
        </w:rPr>
        <w:fldChar w:fldCharType="end"/>
      </w:r>
      <w:r w:rsidRPr="00F85342">
        <w:rPr>
          <w:rFonts w:ascii="Cambria" w:hAnsi="Cambria"/>
          <w:sz w:val="20"/>
        </w:rPr>
        <w:t>.</w:t>
      </w:r>
      <w:r w:rsidR="000E5300" w:rsidRPr="00F85342">
        <w:rPr>
          <w:rFonts w:ascii="Cambria" w:hAnsi="Cambria"/>
        </w:rPr>
        <w:br w:type="page"/>
      </w:r>
    </w:p>
    <w:p w14:paraId="458619BA" w14:textId="77777777" w:rsidR="00C455DB" w:rsidRPr="00A73D0F" w:rsidRDefault="00C455DB" w:rsidP="00F85342">
      <w:pPr>
        <w:pStyle w:val="Heading1"/>
        <w:numPr>
          <w:ilvl w:val="0"/>
          <w:numId w:val="0"/>
        </w:numPr>
        <w:ind w:left="851"/>
      </w:pPr>
      <w:bookmarkStart w:id="58" w:name="_Toc530733432"/>
      <w:bookmarkStart w:id="59" w:name="_Toc530734194"/>
      <w:bookmarkStart w:id="60" w:name="_Toc530734653"/>
      <w:bookmarkStart w:id="61" w:name="_Toc530904306"/>
      <w:bookmarkStart w:id="62" w:name="_Toc530904594"/>
      <w:bookmarkEnd w:id="58"/>
      <w:bookmarkEnd w:id="59"/>
      <w:bookmarkEnd w:id="60"/>
      <w:r w:rsidRPr="00A73D0F">
        <w:lastRenderedPageBreak/>
        <w:t>PREPARATION OF BIDS</w:t>
      </w:r>
      <w:bookmarkEnd w:id="61"/>
      <w:bookmarkEnd w:id="62"/>
    </w:p>
    <w:p w14:paraId="5C5E4AA7" w14:textId="77777777" w:rsidR="00182017" w:rsidRDefault="00C455DB" w:rsidP="00DD1CF3">
      <w:pPr>
        <w:spacing w:line="276" w:lineRule="auto"/>
        <w:rPr>
          <w:rFonts w:ascii="Cambria" w:hAnsi="Cambria"/>
        </w:rPr>
      </w:pPr>
      <w:r w:rsidRPr="00A73D0F">
        <w:rPr>
          <w:rFonts w:ascii="Cambria" w:hAnsi="Cambria"/>
        </w:rPr>
        <w:t xml:space="preserve">This bidding procedure will be carried out according to </w:t>
      </w:r>
      <w:r w:rsidR="00E42BC5">
        <w:rPr>
          <w:rFonts w:ascii="Cambria" w:hAnsi="Cambria"/>
        </w:rPr>
        <w:t xml:space="preserve">the latest version of the </w:t>
      </w:r>
      <w:r w:rsidRPr="00A73D0F">
        <w:rPr>
          <w:rFonts w:ascii="Cambria" w:hAnsi="Cambria"/>
        </w:rPr>
        <w:t xml:space="preserve">“PATRIP Foundation Project Implementation Guidelines and Reporting Manual”. </w:t>
      </w:r>
    </w:p>
    <w:p w14:paraId="70AEBE20" w14:textId="4671BFA6" w:rsidR="00730B2C" w:rsidRPr="00730B2C" w:rsidRDefault="00C455DB" w:rsidP="00DD1CF3">
      <w:pPr>
        <w:spacing w:line="276" w:lineRule="auto"/>
        <w:rPr>
          <w:rFonts w:ascii="Cambria" w:hAnsi="Cambria"/>
          <w:color w:val="FF0000"/>
        </w:rPr>
      </w:pPr>
      <w:r w:rsidRPr="004A6304">
        <w:rPr>
          <w:rFonts w:ascii="Cambria" w:hAnsi="Cambria"/>
        </w:rPr>
        <w:t xml:space="preserve">The </w:t>
      </w:r>
      <w:r w:rsidR="0076763C">
        <w:rPr>
          <w:rFonts w:ascii="Cambria" w:hAnsi="Cambria"/>
        </w:rPr>
        <w:t xml:space="preserve">technical </w:t>
      </w:r>
      <w:r w:rsidRPr="004A6304">
        <w:rPr>
          <w:rFonts w:ascii="Cambria" w:hAnsi="Cambria"/>
        </w:rPr>
        <w:t xml:space="preserve">qualification documents and the </w:t>
      </w:r>
      <w:r w:rsidR="0076763C">
        <w:rPr>
          <w:rFonts w:ascii="Cambria" w:hAnsi="Cambria"/>
        </w:rPr>
        <w:t>financial</w:t>
      </w:r>
      <w:r w:rsidR="0076763C" w:rsidRPr="004A6304">
        <w:rPr>
          <w:rFonts w:ascii="Cambria" w:hAnsi="Cambria"/>
        </w:rPr>
        <w:t xml:space="preserve"> </w:t>
      </w:r>
      <w:r w:rsidRPr="004A6304">
        <w:rPr>
          <w:rFonts w:ascii="Cambria" w:hAnsi="Cambria"/>
        </w:rPr>
        <w:t>bid shall be submitted simultaneously in two separate envelopes (one stage two-envelope procedure</w:t>
      </w:r>
      <w:r w:rsidR="004715E5">
        <w:rPr>
          <w:rFonts w:ascii="Cambria" w:hAnsi="Cambria"/>
        </w:rPr>
        <w:t xml:space="preserve"> with one outer and two inner envelops</w:t>
      </w:r>
      <w:r w:rsidRPr="004A6304">
        <w:rPr>
          <w:rFonts w:ascii="Cambria" w:hAnsi="Cambria"/>
        </w:rPr>
        <w:t>)</w:t>
      </w:r>
      <w:r w:rsidRPr="00A73D0F">
        <w:rPr>
          <w:rFonts w:ascii="Cambria" w:hAnsi="Cambria"/>
        </w:rPr>
        <w:t>. In the first public session, only the technical envelopes with the qualification documents will be opened and examined for completeness, including the Declaration of Undertaking</w:t>
      </w:r>
      <w:r w:rsidR="004715E5">
        <w:rPr>
          <w:rFonts w:ascii="Cambria" w:hAnsi="Cambria"/>
        </w:rPr>
        <w:t xml:space="preserve"> and the Tender Security</w:t>
      </w:r>
      <w:r w:rsidRPr="00A73D0F">
        <w:rPr>
          <w:rFonts w:ascii="Cambria" w:hAnsi="Cambria"/>
        </w:rPr>
        <w:t xml:space="preserve">, and fulfilment of the </w:t>
      </w:r>
      <w:r w:rsidR="004A6304">
        <w:rPr>
          <w:rFonts w:ascii="Cambria" w:hAnsi="Cambria"/>
        </w:rPr>
        <w:t>compliancy</w:t>
      </w:r>
      <w:r w:rsidR="004A6304" w:rsidRPr="00A73D0F">
        <w:rPr>
          <w:rFonts w:ascii="Cambria" w:hAnsi="Cambria"/>
        </w:rPr>
        <w:t xml:space="preserve"> </w:t>
      </w:r>
      <w:r w:rsidRPr="00A73D0F">
        <w:rPr>
          <w:rFonts w:ascii="Cambria" w:hAnsi="Cambria"/>
        </w:rPr>
        <w:t>criteria</w:t>
      </w:r>
      <w:r w:rsidR="004A6304">
        <w:rPr>
          <w:rFonts w:ascii="Cambria" w:hAnsi="Cambria"/>
        </w:rPr>
        <w:t xml:space="preserve"> – refer to paragraph 13</w:t>
      </w:r>
      <w:r w:rsidR="00364F91">
        <w:rPr>
          <w:rFonts w:ascii="Cambria" w:hAnsi="Cambria"/>
        </w:rPr>
        <w:t>.1.1</w:t>
      </w:r>
      <w:r w:rsidRPr="00A73D0F">
        <w:rPr>
          <w:rFonts w:ascii="Cambria" w:hAnsi="Cambria"/>
        </w:rPr>
        <w:t xml:space="preserve">. </w:t>
      </w:r>
      <w:r w:rsidR="004A6304" w:rsidRPr="00182017">
        <w:rPr>
          <w:rFonts w:ascii="Cambria" w:hAnsi="Cambria"/>
          <w:u w:val="single"/>
        </w:rPr>
        <w:t xml:space="preserve">During </w:t>
      </w:r>
      <w:r w:rsidRPr="00182017">
        <w:rPr>
          <w:rFonts w:ascii="Cambria" w:hAnsi="Cambria"/>
          <w:u w:val="single"/>
        </w:rPr>
        <w:t xml:space="preserve">the first public session the </w:t>
      </w:r>
      <w:r w:rsidR="004A6304">
        <w:rPr>
          <w:rFonts w:ascii="Cambria" w:hAnsi="Cambria"/>
          <w:u w:val="single"/>
        </w:rPr>
        <w:t xml:space="preserve">financial bid </w:t>
      </w:r>
      <w:r w:rsidRPr="004A6304">
        <w:rPr>
          <w:rFonts w:ascii="Cambria" w:hAnsi="Cambria"/>
          <w:u w:val="single"/>
        </w:rPr>
        <w:t>must not be</w:t>
      </w:r>
      <w:r w:rsidRPr="00182017">
        <w:rPr>
          <w:rFonts w:ascii="Cambria" w:hAnsi="Cambria"/>
          <w:u w:val="single"/>
        </w:rPr>
        <w:t xml:space="preserve"> opened and </w:t>
      </w:r>
      <w:r w:rsidR="004A6304">
        <w:rPr>
          <w:rFonts w:ascii="Cambria" w:hAnsi="Cambria"/>
          <w:u w:val="single"/>
        </w:rPr>
        <w:t xml:space="preserve">the bid price </w:t>
      </w:r>
      <w:r w:rsidRPr="00182017">
        <w:rPr>
          <w:rFonts w:ascii="Cambria" w:hAnsi="Cambria"/>
          <w:u w:val="single"/>
        </w:rPr>
        <w:t>must not be read out.</w:t>
      </w:r>
      <w:r w:rsidRPr="00A73D0F">
        <w:rPr>
          <w:rFonts w:ascii="Cambria" w:hAnsi="Cambria"/>
        </w:rPr>
        <w:t xml:space="preserve"> </w:t>
      </w:r>
      <w:r w:rsidR="00730B2C" w:rsidRPr="00A41501">
        <w:rPr>
          <w:rFonts w:ascii="Cambria" w:hAnsi="Cambria"/>
          <w:color w:val="000000" w:themeColor="text1"/>
          <w:u w:val="single"/>
        </w:rPr>
        <w:t>If any bidder mentions the bid amount in the technical qualification documents or any other separate page of the technical proposal, this will be at the bidder’s risk and will lead to the rejection of the contractor’s bid.</w:t>
      </w:r>
      <w:r w:rsidR="004715E5" w:rsidRPr="00A41501">
        <w:rPr>
          <w:rFonts w:ascii="Cambria" w:hAnsi="Cambria"/>
          <w:color w:val="000000" w:themeColor="text1"/>
          <w:u w:val="single"/>
        </w:rPr>
        <w:t xml:space="preserve"> </w:t>
      </w:r>
      <w:r w:rsidR="004715E5">
        <w:rPr>
          <w:rFonts w:ascii="Cambria" w:hAnsi="Cambria"/>
        </w:rPr>
        <w:t>Bidders shall be informed in writing to participate in first public session and bidders are required to reply in writing about their participation.</w:t>
      </w:r>
    </w:p>
    <w:p w14:paraId="4495C45E" w14:textId="54BD7BC3" w:rsidR="00C455DB" w:rsidRPr="00A73D0F" w:rsidRDefault="00C455DB" w:rsidP="00DD1CF3">
      <w:pPr>
        <w:spacing w:line="276" w:lineRule="auto"/>
        <w:rPr>
          <w:rFonts w:ascii="Cambria" w:hAnsi="Cambria"/>
        </w:rPr>
      </w:pPr>
      <w:r w:rsidRPr="00A73D0F">
        <w:rPr>
          <w:rFonts w:ascii="Cambria" w:hAnsi="Cambria"/>
          <w:b/>
        </w:rPr>
        <w:t xml:space="preserve">The qualification </w:t>
      </w:r>
      <w:r w:rsidR="00444DFC">
        <w:rPr>
          <w:rFonts w:ascii="Cambria" w:hAnsi="Cambria"/>
          <w:b/>
        </w:rPr>
        <w:t xml:space="preserve">of submitted bids </w:t>
      </w:r>
      <w:r w:rsidRPr="00A73D0F">
        <w:rPr>
          <w:rFonts w:ascii="Cambria" w:hAnsi="Cambria"/>
          <w:b/>
        </w:rPr>
        <w:t xml:space="preserve">will be evaluated according to the criteria specified under paragraph </w:t>
      </w:r>
      <w:r w:rsidRPr="00A73D0F">
        <w:rPr>
          <w:rFonts w:ascii="Cambria" w:hAnsi="Cambria"/>
          <w:b/>
        </w:rPr>
        <w:fldChar w:fldCharType="begin"/>
      </w:r>
      <w:r w:rsidRPr="00A73D0F">
        <w:rPr>
          <w:rFonts w:ascii="Cambria" w:hAnsi="Cambria"/>
          <w:b/>
        </w:rPr>
        <w:instrText xml:space="preserve"> REF _Ref493600706 \r \h  \* MERGEFORMAT </w:instrText>
      </w:r>
      <w:r w:rsidRPr="00A73D0F">
        <w:rPr>
          <w:rFonts w:ascii="Cambria" w:hAnsi="Cambria"/>
          <w:b/>
        </w:rPr>
      </w:r>
      <w:r w:rsidRPr="00A73D0F">
        <w:rPr>
          <w:rFonts w:ascii="Cambria" w:hAnsi="Cambria"/>
          <w:b/>
        </w:rPr>
        <w:fldChar w:fldCharType="separate"/>
      </w:r>
      <w:r w:rsidR="00E03161">
        <w:rPr>
          <w:rFonts w:ascii="Cambria" w:hAnsi="Cambria" w:hint="eastAsia"/>
          <w:b/>
          <w:cs/>
        </w:rPr>
        <w:t>‎</w:t>
      </w:r>
      <w:r w:rsidR="00E03161">
        <w:rPr>
          <w:rFonts w:ascii="Cambria" w:hAnsi="Cambria"/>
          <w:b/>
        </w:rPr>
        <w:t>28</w:t>
      </w:r>
      <w:r w:rsidRPr="00A73D0F">
        <w:rPr>
          <w:rFonts w:ascii="Cambria" w:hAnsi="Cambria"/>
          <w:b/>
        </w:rPr>
        <w:fldChar w:fldCharType="end"/>
      </w:r>
      <w:r w:rsidRPr="00A73D0F">
        <w:rPr>
          <w:rFonts w:ascii="Cambria" w:hAnsi="Cambria"/>
        </w:rPr>
        <w:t xml:space="preserve">. In the second public session, the financial envelopes, with the price bid of those </w:t>
      </w:r>
      <w:r w:rsidR="0076763C">
        <w:rPr>
          <w:rFonts w:ascii="Cambria" w:hAnsi="Cambria"/>
        </w:rPr>
        <w:t>bidders</w:t>
      </w:r>
      <w:r w:rsidR="0076763C" w:rsidRPr="00A73D0F">
        <w:rPr>
          <w:rFonts w:ascii="Cambria" w:hAnsi="Cambria"/>
        </w:rPr>
        <w:t xml:space="preserve"> </w:t>
      </w:r>
      <w:r w:rsidRPr="00A73D0F">
        <w:rPr>
          <w:rFonts w:ascii="Cambria" w:hAnsi="Cambria"/>
        </w:rPr>
        <w:t>who have fulfilled the qualification criteria, will be opened.</w:t>
      </w:r>
      <w:r w:rsidR="004715E5">
        <w:rPr>
          <w:rFonts w:ascii="Cambria" w:hAnsi="Cambria"/>
        </w:rPr>
        <w:t xml:space="preserve"> Bidders shall be informed in writing to participate in second public session and bidders are required to reply in writing about their participation.</w:t>
      </w:r>
    </w:p>
    <w:p w14:paraId="409B3525" w14:textId="77777777" w:rsidR="00C455DB" w:rsidRPr="00A73D0F" w:rsidRDefault="00C455DB" w:rsidP="00876C60">
      <w:pPr>
        <w:pStyle w:val="Heading1"/>
        <w:numPr>
          <w:ilvl w:val="0"/>
          <w:numId w:val="43"/>
        </w:numPr>
      </w:pPr>
      <w:bookmarkStart w:id="63" w:name="_Ref493602467"/>
      <w:bookmarkStart w:id="64" w:name="_Toc530904307"/>
      <w:bookmarkStart w:id="65" w:name="_Toc530904595"/>
      <w:r w:rsidRPr="00A73D0F">
        <w:t>Language of bid</w:t>
      </w:r>
      <w:bookmarkEnd w:id="63"/>
      <w:bookmarkEnd w:id="64"/>
      <w:bookmarkEnd w:id="65"/>
    </w:p>
    <w:p w14:paraId="1D52B4F8" w14:textId="77777777" w:rsidR="00C455DB" w:rsidRPr="00A73D0F" w:rsidRDefault="00C455DB" w:rsidP="00DD1CF3">
      <w:pPr>
        <w:spacing w:line="276" w:lineRule="auto"/>
        <w:rPr>
          <w:rFonts w:ascii="Cambria" w:hAnsi="Cambria"/>
        </w:rPr>
      </w:pPr>
      <w:r w:rsidRPr="00A73D0F">
        <w:rPr>
          <w:rFonts w:ascii="Cambria" w:hAnsi="Cambria"/>
        </w:rPr>
        <w:t>The qualification document as well as all correspondence and documents relating to the qualification shall be in English language. Supporting documents and printed literature, that are part of the application, may be in another language.</w:t>
      </w:r>
    </w:p>
    <w:p w14:paraId="08F5507C" w14:textId="77777777" w:rsidR="00C455DB" w:rsidRPr="00A73D0F" w:rsidRDefault="00C455DB" w:rsidP="00876C60">
      <w:pPr>
        <w:pStyle w:val="Heading1"/>
        <w:numPr>
          <w:ilvl w:val="0"/>
          <w:numId w:val="43"/>
        </w:numPr>
      </w:pPr>
      <w:bookmarkStart w:id="66" w:name="_Ref493520132"/>
      <w:bookmarkStart w:id="67" w:name="_Ref508974019"/>
      <w:bookmarkStart w:id="68" w:name="_Toc530904308"/>
      <w:bookmarkStart w:id="69" w:name="_Toc530904596"/>
      <w:r w:rsidRPr="00A73D0F">
        <w:t xml:space="preserve">Documents comprising the </w:t>
      </w:r>
      <w:bookmarkEnd w:id="66"/>
      <w:r w:rsidRPr="00A73D0F">
        <w:t>bid</w:t>
      </w:r>
      <w:bookmarkEnd w:id="67"/>
      <w:bookmarkEnd w:id="68"/>
      <w:bookmarkEnd w:id="69"/>
    </w:p>
    <w:p w14:paraId="7CDA8213" w14:textId="42E656D0" w:rsidR="003B7101" w:rsidRPr="00876C60" w:rsidRDefault="003B7101" w:rsidP="00DD1CF3">
      <w:pPr>
        <w:spacing w:line="276" w:lineRule="auto"/>
        <w:rPr>
          <w:rFonts w:ascii="Cambria" w:hAnsi="Cambria"/>
          <w:u w:val="single"/>
        </w:rPr>
      </w:pPr>
      <w:r w:rsidRPr="00876C60">
        <w:rPr>
          <w:rFonts w:ascii="Cambria" w:hAnsi="Cambria"/>
          <w:u w:val="single"/>
        </w:rPr>
        <w:t>Bidders must meet all requirements as specified. Failure to meet even a single criterion will lead to a fail, which will lead to the exclusion of the bidder.</w:t>
      </w:r>
    </w:p>
    <w:p w14:paraId="461D55FA" w14:textId="3D3E8B15" w:rsidR="00C455DB" w:rsidRPr="00A73D0F" w:rsidRDefault="00C455DB" w:rsidP="00DD1CF3">
      <w:pPr>
        <w:spacing w:line="276" w:lineRule="auto"/>
        <w:rPr>
          <w:rFonts w:ascii="Cambria" w:hAnsi="Cambria"/>
        </w:rPr>
      </w:pPr>
      <w:r w:rsidRPr="00A73D0F">
        <w:rPr>
          <w:rFonts w:ascii="Cambria" w:hAnsi="Cambria"/>
        </w:rPr>
        <w:t>The bid documents to be su</w:t>
      </w:r>
      <w:r w:rsidR="00900737">
        <w:rPr>
          <w:rFonts w:ascii="Cambria" w:hAnsi="Cambria"/>
        </w:rPr>
        <w:t>bmitted are divided in two components</w:t>
      </w:r>
      <w:r w:rsidRPr="00A73D0F">
        <w:rPr>
          <w:rFonts w:ascii="Cambria" w:hAnsi="Cambria"/>
        </w:rPr>
        <w:t>:</w:t>
      </w:r>
    </w:p>
    <w:p w14:paraId="6E7822BF" w14:textId="5475270F" w:rsidR="00C455DB" w:rsidRPr="00A73D0F" w:rsidRDefault="00C455DB" w:rsidP="00DD1CF3">
      <w:pPr>
        <w:pStyle w:val="Bullit-Aufzhlung"/>
        <w:spacing w:line="276" w:lineRule="auto"/>
        <w:rPr>
          <w:rFonts w:ascii="Cambria" w:hAnsi="Cambria"/>
        </w:rPr>
      </w:pPr>
      <w:r w:rsidRPr="00A73D0F">
        <w:rPr>
          <w:rFonts w:ascii="Cambria" w:hAnsi="Cambria"/>
        </w:rPr>
        <w:t xml:space="preserve">Technical </w:t>
      </w:r>
      <w:r w:rsidR="003B7101">
        <w:rPr>
          <w:rFonts w:ascii="Cambria" w:hAnsi="Cambria"/>
        </w:rPr>
        <w:t>Q</w:t>
      </w:r>
      <w:r w:rsidRPr="00A73D0F">
        <w:rPr>
          <w:rFonts w:ascii="Cambria" w:hAnsi="Cambria"/>
        </w:rPr>
        <w:t xml:space="preserve">ualification </w:t>
      </w:r>
      <w:r w:rsidR="003B7101">
        <w:rPr>
          <w:rFonts w:ascii="Cambria" w:hAnsi="Cambria"/>
        </w:rPr>
        <w:t>D</w:t>
      </w:r>
      <w:r w:rsidRPr="00A73D0F">
        <w:rPr>
          <w:rFonts w:ascii="Cambria" w:hAnsi="Cambria"/>
        </w:rPr>
        <w:t>ocument (inner envelope 1)</w:t>
      </w:r>
      <w:r w:rsidR="00A93E09">
        <w:rPr>
          <w:rFonts w:ascii="Cambria" w:hAnsi="Cambria"/>
        </w:rPr>
        <w:t xml:space="preserve"> refer to Section 20</w:t>
      </w:r>
    </w:p>
    <w:p w14:paraId="11D9EBCE" w14:textId="189290E8" w:rsidR="00C455DB" w:rsidRPr="00A73D0F" w:rsidRDefault="00C455DB" w:rsidP="00DD1CF3">
      <w:pPr>
        <w:pStyle w:val="Bullit-Aufzhlung"/>
        <w:spacing w:line="276" w:lineRule="auto"/>
        <w:rPr>
          <w:rFonts w:ascii="Cambria" w:hAnsi="Cambria"/>
        </w:rPr>
      </w:pPr>
      <w:r w:rsidRPr="00A73D0F">
        <w:rPr>
          <w:rFonts w:ascii="Cambria" w:hAnsi="Cambria"/>
        </w:rPr>
        <w:t xml:space="preserve">Financial </w:t>
      </w:r>
      <w:r w:rsidR="003B7101">
        <w:rPr>
          <w:rFonts w:ascii="Cambria" w:hAnsi="Cambria"/>
        </w:rPr>
        <w:t>B</w:t>
      </w:r>
      <w:r w:rsidRPr="00A73D0F">
        <w:rPr>
          <w:rFonts w:ascii="Cambria" w:hAnsi="Cambria"/>
        </w:rPr>
        <w:t xml:space="preserve">id </w:t>
      </w:r>
      <w:r w:rsidR="003B7101">
        <w:rPr>
          <w:rFonts w:ascii="Cambria" w:hAnsi="Cambria"/>
        </w:rPr>
        <w:t>D</w:t>
      </w:r>
      <w:r w:rsidRPr="00A73D0F">
        <w:rPr>
          <w:rFonts w:ascii="Cambria" w:hAnsi="Cambria"/>
        </w:rPr>
        <w:t>ocument (inner envelope 2)</w:t>
      </w:r>
      <w:r w:rsidR="00A93E09">
        <w:rPr>
          <w:rFonts w:ascii="Cambria" w:hAnsi="Cambria"/>
        </w:rPr>
        <w:t xml:space="preserve"> refer to Section 20</w:t>
      </w:r>
    </w:p>
    <w:p w14:paraId="7037FF65" w14:textId="412AB08D" w:rsidR="00C455DB" w:rsidRPr="00876C60" w:rsidRDefault="00C455DB" w:rsidP="002448F9">
      <w:pPr>
        <w:pStyle w:val="Heading2"/>
        <w:spacing w:before="120" w:line="276" w:lineRule="auto"/>
        <w:ind w:left="567"/>
        <w:rPr>
          <w:rFonts w:ascii="Cambria" w:hAnsi="Cambria"/>
          <w:sz w:val="20"/>
          <w:u w:val="single"/>
        </w:rPr>
      </w:pPr>
      <w:bookmarkStart w:id="70" w:name="_Technical_Qualification_Documents"/>
      <w:bookmarkStart w:id="71" w:name="_Ref493586662"/>
      <w:bookmarkEnd w:id="70"/>
      <w:r w:rsidRPr="00876C60">
        <w:rPr>
          <w:rFonts w:ascii="Cambria" w:hAnsi="Cambria"/>
          <w:sz w:val="20"/>
          <w:u w:val="single"/>
        </w:rPr>
        <w:t xml:space="preserve">Technical </w:t>
      </w:r>
      <w:r w:rsidR="003B7101">
        <w:rPr>
          <w:rFonts w:ascii="Cambria" w:hAnsi="Cambria"/>
          <w:sz w:val="20"/>
          <w:u w:val="single"/>
        </w:rPr>
        <w:t>Q</w:t>
      </w:r>
      <w:r w:rsidRPr="00876C60">
        <w:rPr>
          <w:rFonts w:ascii="Cambria" w:hAnsi="Cambria"/>
          <w:sz w:val="20"/>
          <w:u w:val="single"/>
        </w:rPr>
        <w:t xml:space="preserve">ualification </w:t>
      </w:r>
      <w:r w:rsidR="003B7101">
        <w:rPr>
          <w:rFonts w:ascii="Cambria" w:hAnsi="Cambria"/>
          <w:sz w:val="20"/>
          <w:u w:val="single"/>
        </w:rPr>
        <w:t>D</w:t>
      </w:r>
      <w:r w:rsidRPr="00876C60">
        <w:rPr>
          <w:rFonts w:ascii="Cambria" w:hAnsi="Cambria"/>
          <w:sz w:val="20"/>
          <w:u w:val="single"/>
        </w:rPr>
        <w:t>ocuments (inner envelope</w:t>
      </w:r>
      <w:r w:rsidR="00D23D9D" w:rsidRPr="00876C60">
        <w:rPr>
          <w:rFonts w:ascii="Cambria" w:hAnsi="Cambria"/>
          <w:sz w:val="20"/>
          <w:u w:val="single"/>
        </w:rPr>
        <w:t xml:space="preserve"> 1</w:t>
      </w:r>
      <w:r w:rsidRPr="00876C60">
        <w:rPr>
          <w:rFonts w:ascii="Cambria" w:hAnsi="Cambria"/>
          <w:sz w:val="20"/>
          <w:u w:val="single"/>
        </w:rPr>
        <w:t>)</w:t>
      </w:r>
      <w:bookmarkEnd w:id="71"/>
    </w:p>
    <w:p w14:paraId="554ED848" w14:textId="6411D4FF" w:rsidR="00C455DB" w:rsidRPr="006F7584" w:rsidRDefault="00364F91" w:rsidP="00C455DB">
      <w:pPr>
        <w:rPr>
          <w:rFonts w:ascii="Cambria" w:hAnsi="Cambria"/>
          <w:u w:val="single"/>
        </w:rPr>
      </w:pPr>
      <w:r w:rsidRPr="006F7584">
        <w:rPr>
          <w:rFonts w:ascii="Cambria" w:hAnsi="Cambria"/>
          <w:u w:val="single"/>
        </w:rPr>
        <w:t>13.1.1</w:t>
      </w:r>
      <w:r w:rsidRPr="006F7584">
        <w:rPr>
          <w:rFonts w:ascii="Cambria" w:hAnsi="Cambria"/>
          <w:u w:val="single"/>
        </w:rPr>
        <w:tab/>
      </w:r>
      <w:r w:rsidR="00C455DB" w:rsidRPr="006F7584">
        <w:rPr>
          <w:rFonts w:ascii="Cambria" w:hAnsi="Cambria"/>
          <w:u w:val="single"/>
        </w:rPr>
        <w:t>Docume</w:t>
      </w:r>
      <w:r w:rsidR="00DD1CF3" w:rsidRPr="006F7584">
        <w:rPr>
          <w:rFonts w:ascii="Cambria" w:hAnsi="Cambria"/>
          <w:u w:val="single"/>
        </w:rPr>
        <w:t xml:space="preserve">nts for </w:t>
      </w:r>
      <w:r w:rsidR="004F5107">
        <w:rPr>
          <w:rFonts w:ascii="Cambria" w:hAnsi="Cambria"/>
          <w:u w:val="single"/>
        </w:rPr>
        <w:t>C</w:t>
      </w:r>
      <w:r w:rsidR="00DD1CF3" w:rsidRPr="006F7584">
        <w:rPr>
          <w:rFonts w:ascii="Cambria" w:hAnsi="Cambria"/>
          <w:u w:val="single"/>
        </w:rPr>
        <w:t>ompliancy</w:t>
      </w:r>
    </w:p>
    <w:p w14:paraId="4CCC1806" w14:textId="4B91D0ED" w:rsidR="00C455DB" w:rsidRPr="00364F91" w:rsidRDefault="004F5107" w:rsidP="004F5107">
      <w:pPr>
        <w:pStyle w:val="Heading4"/>
        <w:numPr>
          <w:ilvl w:val="0"/>
          <w:numId w:val="0"/>
        </w:numPr>
        <w:spacing w:line="276" w:lineRule="auto"/>
        <w:ind w:left="709"/>
        <w:rPr>
          <w:rFonts w:ascii="Cambria" w:hAnsi="Cambria"/>
          <w:sz w:val="20"/>
          <w:szCs w:val="20"/>
        </w:rPr>
      </w:pPr>
      <w:r>
        <w:rPr>
          <w:rFonts w:ascii="Cambria" w:hAnsi="Cambria"/>
          <w:b/>
          <w:sz w:val="20"/>
          <w:szCs w:val="20"/>
        </w:rPr>
        <w:t xml:space="preserve">1. </w:t>
      </w:r>
      <w:r w:rsidR="00C455DB" w:rsidRPr="00364F91">
        <w:rPr>
          <w:rFonts w:ascii="Cambria" w:hAnsi="Cambria"/>
          <w:b/>
          <w:sz w:val="20"/>
          <w:szCs w:val="20"/>
        </w:rPr>
        <w:t>Declaration of Undertaking</w:t>
      </w:r>
      <w:r w:rsidR="00C455DB" w:rsidRPr="00364F91">
        <w:rPr>
          <w:rFonts w:ascii="Cambria" w:hAnsi="Cambria"/>
          <w:sz w:val="20"/>
          <w:szCs w:val="20"/>
        </w:rPr>
        <w:t>, using the form given in Section 3, paragraph </w:t>
      </w:r>
      <w:r w:rsidR="003E0684">
        <w:rPr>
          <w:rFonts w:ascii="Cambria" w:hAnsi="Cambria"/>
          <w:sz w:val="20"/>
          <w:szCs w:val="20"/>
        </w:rPr>
        <w:t>1</w:t>
      </w:r>
      <w:r w:rsidR="00C455DB" w:rsidRPr="00364F91">
        <w:rPr>
          <w:rFonts w:ascii="Cambria" w:hAnsi="Cambria"/>
          <w:sz w:val="20"/>
          <w:szCs w:val="20"/>
        </w:rPr>
        <w:t xml:space="preserve">. This form must be used without any alteration, addition or omission. Bidders should be aware that any fraudulent or corrupt activities disqualify them immediately from participation in the selection process and will be subject to further legal investigation. </w:t>
      </w:r>
      <w:r w:rsidR="003B7101">
        <w:rPr>
          <w:rFonts w:ascii="Cambria" w:hAnsi="Cambria"/>
          <w:sz w:val="20"/>
          <w:szCs w:val="20"/>
        </w:rPr>
        <w:t xml:space="preserve">Technical </w:t>
      </w:r>
      <w:r w:rsidR="00C455DB" w:rsidRPr="00364F91">
        <w:rPr>
          <w:rFonts w:ascii="Cambria" w:hAnsi="Cambria"/>
          <w:sz w:val="20"/>
          <w:szCs w:val="20"/>
        </w:rPr>
        <w:t>Qualification proposals will be rejected</w:t>
      </w:r>
      <w:r w:rsidR="00876C60">
        <w:rPr>
          <w:rFonts w:ascii="Cambria" w:hAnsi="Cambria"/>
          <w:sz w:val="20"/>
          <w:szCs w:val="20"/>
        </w:rPr>
        <w:t>,</w:t>
      </w:r>
      <w:r w:rsidR="00C455DB" w:rsidRPr="00364F91">
        <w:rPr>
          <w:rFonts w:ascii="Cambria" w:hAnsi="Cambria"/>
          <w:sz w:val="20"/>
          <w:szCs w:val="20"/>
        </w:rPr>
        <w:t xml:space="preserve"> if the interested company </w:t>
      </w:r>
      <w:r w:rsidR="00364F91">
        <w:rPr>
          <w:rFonts w:ascii="Cambria" w:hAnsi="Cambria"/>
          <w:sz w:val="20"/>
          <w:szCs w:val="20"/>
        </w:rPr>
        <w:t xml:space="preserve">or any Joint Venture / Association member </w:t>
      </w:r>
      <w:r w:rsidR="00C455DB" w:rsidRPr="00364F91">
        <w:rPr>
          <w:rFonts w:ascii="Cambria" w:hAnsi="Cambria"/>
          <w:sz w:val="20"/>
          <w:szCs w:val="20"/>
        </w:rPr>
        <w:t>has not submitted a</w:t>
      </w:r>
      <w:r w:rsidR="00364F91">
        <w:rPr>
          <w:rFonts w:ascii="Cambria" w:hAnsi="Cambria"/>
          <w:sz w:val="20"/>
          <w:szCs w:val="20"/>
        </w:rPr>
        <w:t xml:space="preserve"> signed Declaration of Undertaking</w:t>
      </w:r>
      <w:r w:rsidR="003B7101">
        <w:rPr>
          <w:rFonts w:ascii="Cambria" w:hAnsi="Cambria"/>
          <w:sz w:val="20"/>
          <w:szCs w:val="20"/>
        </w:rPr>
        <w:t xml:space="preserve"> with the Technical Qualification Documents</w:t>
      </w:r>
      <w:r w:rsidR="00364F91">
        <w:rPr>
          <w:rFonts w:ascii="Cambria" w:hAnsi="Cambria"/>
          <w:sz w:val="20"/>
          <w:szCs w:val="20"/>
        </w:rPr>
        <w:t xml:space="preserve">. </w:t>
      </w:r>
    </w:p>
    <w:p w14:paraId="4CC27E2A" w14:textId="70330C59" w:rsidR="00C455DB" w:rsidRPr="00364F91" w:rsidRDefault="004F5107" w:rsidP="004F5107">
      <w:pPr>
        <w:pStyle w:val="Heading4"/>
        <w:numPr>
          <w:ilvl w:val="0"/>
          <w:numId w:val="0"/>
        </w:numPr>
        <w:spacing w:line="276" w:lineRule="auto"/>
        <w:ind w:left="709"/>
        <w:rPr>
          <w:rFonts w:ascii="Cambria" w:hAnsi="Cambria"/>
          <w:i/>
          <w:iCs w:val="0"/>
          <w:sz w:val="20"/>
          <w:szCs w:val="20"/>
          <w:highlight w:val="yellow"/>
        </w:rPr>
      </w:pPr>
      <w:r>
        <w:rPr>
          <w:rFonts w:ascii="Cambria" w:hAnsi="Cambria"/>
          <w:b/>
          <w:sz w:val="20"/>
          <w:szCs w:val="20"/>
        </w:rPr>
        <w:t xml:space="preserve">2. </w:t>
      </w:r>
      <w:r w:rsidR="00C455DB" w:rsidRPr="00364F91">
        <w:rPr>
          <w:rFonts w:ascii="Cambria" w:hAnsi="Cambria"/>
          <w:b/>
          <w:sz w:val="20"/>
          <w:szCs w:val="20"/>
        </w:rPr>
        <w:t>Tender Security</w:t>
      </w:r>
      <w:r w:rsidR="00C455DB" w:rsidRPr="00364F91">
        <w:rPr>
          <w:rFonts w:ascii="Cambria" w:hAnsi="Cambria"/>
          <w:sz w:val="20"/>
          <w:szCs w:val="20"/>
        </w:rPr>
        <w:t>, using the form given in Section 3, paragraph </w:t>
      </w:r>
      <w:r w:rsidR="003E0684">
        <w:rPr>
          <w:rFonts w:ascii="Cambria" w:hAnsi="Cambria"/>
          <w:sz w:val="20"/>
          <w:szCs w:val="20"/>
        </w:rPr>
        <w:t>2</w:t>
      </w:r>
    </w:p>
    <w:p w14:paraId="5C6EDEE2" w14:textId="2031A2AA" w:rsidR="00C455DB" w:rsidRPr="006F7584" w:rsidRDefault="00182017" w:rsidP="00DD1CF3">
      <w:pPr>
        <w:rPr>
          <w:rFonts w:ascii="Cambria" w:hAnsi="Cambria"/>
          <w:u w:val="single"/>
        </w:rPr>
      </w:pPr>
      <w:r w:rsidRPr="006F7584">
        <w:rPr>
          <w:rFonts w:ascii="Cambria" w:hAnsi="Cambria"/>
          <w:u w:val="single"/>
        </w:rPr>
        <w:t>13.1.2</w:t>
      </w:r>
      <w:r w:rsidRPr="006F7584">
        <w:rPr>
          <w:rFonts w:ascii="Cambria" w:hAnsi="Cambria"/>
          <w:u w:val="single"/>
        </w:rPr>
        <w:tab/>
      </w:r>
      <w:r w:rsidR="00C455DB" w:rsidRPr="006F7584">
        <w:rPr>
          <w:rFonts w:ascii="Cambria" w:hAnsi="Cambria"/>
          <w:u w:val="single"/>
        </w:rPr>
        <w:t>Do</w:t>
      </w:r>
      <w:r w:rsidR="00DD1CF3" w:rsidRPr="006F7584">
        <w:rPr>
          <w:rFonts w:ascii="Cambria" w:hAnsi="Cambria"/>
          <w:u w:val="single"/>
        </w:rPr>
        <w:t xml:space="preserve">cuments for </w:t>
      </w:r>
      <w:r w:rsidR="004F5107">
        <w:rPr>
          <w:rFonts w:ascii="Cambria" w:hAnsi="Cambria"/>
          <w:u w:val="single"/>
        </w:rPr>
        <w:t>T</w:t>
      </w:r>
      <w:r w:rsidR="004F5107" w:rsidRPr="004F5107">
        <w:rPr>
          <w:rFonts w:ascii="Cambria" w:hAnsi="Cambria"/>
          <w:u w:val="single"/>
        </w:rPr>
        <w:t xml:space="preserve">echnical </w:t>
      </w:r>
      <w:r w:rsidR="004F5107">
        <w:rPr>
          <w:rFonts w:ascii="Cambria" w:hAnsi="Cambria"/>
          <w:u w:val="single"/>
        </w:rPr>
        <w:t>Q</w:t>
      </w:r>
      <w:r w:rsidRPr="006F7584">
        <w:rPr>
          <w:rFonts w:ascii="Cambria" w:hAnsi="Cambria"/>
          <w:u w:val="single"/>
        </w:rPr>
        <w:t>ualification</w:t>
      </w:r>
    </w:p>
    <w:p w14:paraId="246964D6" w14:textId="6B492EBB" w:rsidR="00C455DB" w:rsidRPr="00A73D0F" w:rsidRDefault="004F5107" w:rsidP="004F5107">
      <w:pPr>
        <w:pStyle w:val="berschriftabc"/>
        <w:numPr>
          <w:ilvl w:val="0"/>
          <w:numId w:val="0"/>
        </w:numPr>
        <w:spacing w:line="276" w:lineRule="auto"/>
        <w:ind w:left="709"/>
        <w:rPr>
          <w:rFonts w:ascii="Cambria" w:hAnsi="Cambria"/>
        </w:rPr>
      </w:pPr>
      <w:r>
        <w:rPr>
          <w:rFonts w:ascii="Cambria" w:hAnsi="Cambria"/>
          <w:b/>
        </w:rPr>
        <w:t xml:space="preserve">3. </w:t>
      </w:r>
      <w:r w:rsidR="00C455DB" w:rsidRPr="00A73D0F">
        <w:rPr>
          <w:rFonts w:ascii="Cambria" w:hAnsi="Cambria"/>
          <w:b/>
        </w:rPr>
        <w:t>Letter of Submission</w:t>
      </w:r>
      <w:r w:rsidR="00C455DB" w:rsidRPr="00A73D0F">
        <w:rPr>
          <w:rFonts w:ascii="Cambria" w:hAnsi="Cambria"/>
        </w:rPr>
        <w:t>, using the form given in Section 3, paragraph </w:t>
      </w:r>
      <w:r w:rsidR="003E0684">
        <w:rPr>
          <w:rFonts w:ascii="Cambria" w:hAnsi="Cambria"/>
        </w:rPr>
        <w:t>3</w:t>
      </w:r>
      <w:r w:rsidR="00C455DB" w:rsidRPr="00A73D0F">
        <w:rPr>
          <w:rFonts w:ascii="Cambria" w:hAnsi="Cambria"/>
        </w:rPr>
        <w:t>. This format must be used without any alteration, addition or omission</w:t>
      </w:r>
    </w:p>
    <w:p w14:paraId="53257EC5" w14:textId="7192B53D" w:rsidR="00EE1C77" w:rsidRDefault="004F5107" w:rsidP="006F7584">
      <w:pPr>
        <w:pStyle w:val="berschriftabc"/>
        <w:numPr>
          <w:ilvl w:val="0"/>
          <w:numId w:val="0"/>
        </w:numPr>
        <w:spacing w:line="276" w:lineRule="auto"/>
        <w:ind w:left="709"/>
        <w:rPr>
          <w:rFonts w:ascii="Cambria" w:hAnsi="Cambria"/>
        </w:rPr>
      </w:pPr>
      <w:r>
        <w:rPr>
          <w:rFonts w:ascii="Cambria" w:hAnsi="Cambria"/>
          <w:b/>
        </w:rPr>
        <w:t xml:space="preserve">4. </w:t>
      </w:r>
      <w:r w:rsidR="00C455DB" w:rsidRPr="00A73D0F">
        <w:rPr>
          <w:rFonts w:ascii="Cambria" w:hAnsi="Cambria"/>
          <w:b/>
        </w:rPr>
        <w:t>Bidder Information Form</w:t>
      </w:r>
      <w:r w:rsidR="00C455DB" w:rsidRPr="00A73D0F">
        <w:rPr>
          <w:rFonts w:ascii="Cambria" w:hAnsi="Cambria"/>
        </w:rPr>
        <w:t>, using the form given in Section 3, paragraph </w:t>
      </w:r>
      <w:r w:rsidR="003E0684">
        <w:rPr>
          <w:rFonts w:ascii="Cambria" w:hAnsi="Cambria"/>
        </w:rPr>
        <w:t>4</w:t>
      </w:r>
      <w:r w:rsidR="00C455DB" w:rsidRPr="00A73D0F">
        <w:rPr>
          <w:rFonts w:ascii="Cambria" w:hAnsi="Cambria"/>
        </w:rPr>
        <w:t>. This format must be used without any alteration, addition or omission. In addition, the following do</w:t>
      </w:r>
      <w:r w:rsidR="00EE1C77">
        <w:rPr>
          <w:rFonts w:ascii="Cambria" w:hAnsi="Cambria"/>
        </w:rPr>
        <w:t>cuments have to be provided:</w:t>
      </w:r>
    </w:p>
    <w:p w14:paraId="3BB4DC98" w14:textId="1EEA05CB" w:rsidR="00EE1C77" w:rsidRPr="00A41501" w:rsidRDefault="00C455DB" w:rsidP="00EE1C77">
      <w:pPr>
        <w:pStyle w:val="berschriftabc"/>
        <w:numPr>
          <w:ilvl w:val="0"/>
          <w:numId w:val="188"/>
        </w:numPr>
        <w:spacing w:line="276" w:lineRule="auto"/>
        <w:ind w:left="993" w:hanging="295"/>
        <w:rPr>
          <w:rFonts w:ascii="Cambria" w:hAnsi="Cambria"/>
        </w:rPr>
      </w:pPr>
      <w:r w:rsidRPr="00A41501">
        <w:rPr>
          <w:rFonts w:ascii="Cambria" w:hAnsi="Cambria"/>
        </w:rPr>
        <w:t>C</w:t>
      </w:r>
      <w:r w:rsidR="00EE1C77" w:rsidRPr="00A41501">
        <w:rPr>
          <w:rFonts w:ascii="Cambria" w:hAnsi="Cambria"/>
        </w:rPr>
        <w:t xml:space="preserve">opy of </w:t>
      </w:r>
      <w:r w:rsidR="000A7685" w:rsidRPr="00A41501">
        <w:rPr>
          <w:rFonts w:ascii="Cambria" w:hAnsi="Cambria"/>
        </w:rPr>
        <w:t xml:space="preserve">a valid registration of firm. The receipt for application for renewal of the registration will not be considered as a valid registration of the firm and might lead to the </w:t>
      </w:r>
      <w:r w:rsidR="004715E5" w:rsidRPr="00A41501">
        <w:rPr>
          <w:rFonts w:ascii="Cambria" w:hAnsi="Cambria"/>
        </w:rPr>
        <w:t>rejection of the tender</w:t>
      </w:r>
      <w:r w:rsidR="00EE1C77" w:rsidRPr="00A41501">
        <w:rPr>
          <w:rFonts w:ascii="Cambria" w:hAnsi="Cambria"/>
        </w:rPr>
        <w:t xml:space="preserve">; </w:t>
      </w:r>
    </w:p>
    <w:p w14:paraId="49063025" w14:textId="3D024A07" w:rsidR="00EE1C77" w:rsidRPr="00A41501" w:rsidRDefault="00EE1C77" w:rsidP="00EE1C77">
      <w:pPr>
        <w:pStyle w:val="berschriftabc"/>
        <w:numPr>
          <w:ilvl w:val="0"/>
          <w:numId w:val="188"/>
        </w:numPr>
        <w:spacing w:line="276" w:lineRule="auto"/>
        <w:ind w:left="993" w:hanging="295"/>
        <w:rPr>
          <w:rFonts w:ascii="Cambria" w:hAnsi="Cambria"/>
        </w:rPr>
      </w:pPr>
      <w:r w:rsidRPr="00A41501">
        <w:rPr>
          <w:rFonts w:ascii="Cambria" w:hAnsi="Cambria"/>
        </w:rPr>
        <w:t>Written authorisation</w:t>
      </w:r>
      <w:r w:rsidR="004715E5" w:rsidRPr="00A41501">
        <w:rPr>
          <w:rFonts w:ascii="Cambria" w:hAnsi="Cambria"/>
        </w:rPr>
        <w:t xml:space="preserve"> (</w:t>
      </w:r>
      <w:r w:rsidR="00AF7FAE" w:rsidRPr="00A41501">
        <w:rPr>
          <w:rFonts w:ascii="Cambria" w:hAnsi="Cambria"/>
        </w:rPr>
        <w:t xml:space="preserve">the </w:t>
      </w:r>
      <w:r w:rsidR="004715E5" w:rsidRPr="00A41501">
        <w:rPr>
          <w:rFonts w:ascii="Cambria" w:hAnsi="Cambria"/>
        </w:rPr>
        <w:t>same individual cannot be authorised by two different firms)</w:t>
      </w:r>
      <w:r w:rsidRPr="00A41501">
        <w:rPr>
          <w:rFonts w:ascii="Cambria" w:hAnsi="Cambria"/>
        </w:rPr>
        <w:t xml:space="preserve">; </w:t>
      </w:r>
    </w:p>
    <w:p w14:paraId="60979947" w14:textId="77777777" w:rsidR="00EE1C77" w:rsidRDefault="00C455DB" w:rsidP="00EE1C77">
      <w:pPr>
        <w:pStyle w:val="berschriftabc"/>
        <w:numPr>
          <w:ilvl w:val="0"/>
          <w:numId w:val="188"/>
        </w:numPr>
        <w:spacing w:line="276" w:lineRule="auto"/>
        <w:ind w:left="993" w:hanging="295"/>
        <w:rPr>
          <w:rFonts w:ascii="Cambria" w:hAnsi="Cambria"/>
        </w:rPr>
      </w:pPr>
      <w:r w:rsidRPr="00A73D0F">
        <w:rPr>
          <w:rFonts w:ascii="Cambria" w:hAnsi="Cambria"/>
        </w:rPr>
        <w:lastRenderedPageBreak/>
        <w:t>In case of Joint Venture / Association: Letter of Intent from Joint Venture / Associatio</w:t>
      </w:r>
      <w:r w:rsidR="00EE1C77">
        <w:rPr>
          <w:rFonts w:ascii="Cambria" w:hAnsi="Cambria"/>
        </w:rPr>
        <w:t>n partner and</w:t>
      </w:r>
    </w:p>
    <w:p w14:paraId="7A4E2C52" w14:textId="32E02A76" w:rsidR="00C455DB" w:rsidRPr="00A73D0F" w:rsidRDefault="00C455DB" w:rsidP="00EE1C77">
      <w:pPr>
        <w:pStyle w:val="berschriftabc"/>
        <w:numPr>
          <w:ilvl w:val="0"/>
          <w:numId w:val="188"/>
        </w:numPr>
        <w:spacing w:line="276" w:lineRule="auto"/>
        <w:ind w:left="993" w:hanging="295"/>
        <w:rPr>
          <w:rFonts w:ascii="Cambria" w:hAnsi="Cambria"/>
        </w:rPr>
      </w:pPr>
      <w:r w:rsidRPr="00A73D0F">
        <w:rPr>
          <w:rFonts w:ascii="Cambria" w:hAnsi="Cambria"/>
        </w:rPr>
        <w:t>In case of Joint Venture / Association: Letter of Application for each partner incl. Name of company, leading the Joint Venture / Association</w:t>
      </w:r>
    </w:p>
    <w:p w14:paraId="5E387AC2" w14:textId="243FE85D" w:rsidR="004F1773" w:rsidRDefault="00EE1C77" w:rsidP="004F1773">
      <w:pPr>
        <w:pStyle w:val="berschriftabc"/>
        <w:numPr>
          <w:ilvl w:val="0"/>
          <w:numId w:val="0"/>
        </w:numPr>
        <w:spacing w:line="276" w:lineRule="auto"/>
        <w:ind w:left="709"/>
        <w:rPr>
          <w:rFonts w:ascii="Cambria" w:hAnsi="Cambria"/>
        </w:rPr>
      </w:pPr>
      <w:r>
        <w:rPr>
          <w:rFonts w:ascii="Cambria" w:hAnsi="Cambria"/>
          <w:b/>
        </w:rPr>
        <w:t xml:space="preserve">5. </w:t>
      </w:r>
      <w:r w:rsidR="00C455DB" w:rsidRPr="00A73D0F">
        <w:rPr>
          <w:rFonts w:ascii="Cambria" w:hAnsi="Cambria"/>
          <w:b/>
        </w:rPr>
        <w:t>Work Experience</w:t>
      </w:r>
      <w:r w:rsidR="00C455DB" w:rsidRPr="00A73D0F">
        <w:rPr>
          <w:rFonts w:ascii="Cambria" w:hAnsi="Cambria"/>
        </w:rPr>
        <w:t xml:space="preserve"> in the last five </w:t>
      </w:r>
      <w:r w:rsidR="003B7101">
        <w:rPr>
          <w:rFonts w:ascii="Cambria" w:hAnsi="Cambria"/>
        </w:rPr>
        <w:t xml:space="preserve">(5) </w:t>
      </w:r>
      <w:r w:rsidR="00C455DB" w:rsidRPr="00A73D0F">
        <w:rPr>
          <w:rFonts w:ascii="Cambria" w:hAnsi="Cambria"/>
        </w:rPr>
        <w:t>years, using the form given in Section 3, paragraph </w:t>
      </w:r>
      <w:r w:rsidR="003E0684">
        <w:rPr>
          <w:rFonts w:ascii="Cambria" w:hAnsi="Cambria"/>
        </w:rPr>
        <w:t>5</w:t>
      </w:r>
      <w:r w:rsidR="00C455DB" w:rsidRPr="00A73D0F">
        <w:rPr>
          <w:rFonts w:ascii="Cambria" w:hAnsi="Cambria"/>
        </w:rPr>
        <w:t>. Bidders and each member of a Joint Venture / Association should provide information on their work experience relevant to carry out the tendered work, concerning technical and country / regional expertise. Max. ten (10) relevant references on assignments of a similar si</w:t>
      </w:r>
      <w:r>
        <w:rPr>
          <w:rFonts w:ascii="Cambria" w:hAnsi="Cambria"/>
        </w:rPr>
        <w:t>ze and nature must be provided:</w:t>
      </w:r>
    </w:p>
    <w:p w14:paraId="67E1B746" w14:textId="3475C4FC" w:rsidR="004F1773"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Satisfactory completion of projects of the same nature as the works to be tendered and of a certain</w:t>
      </w:r>
      <w:r w:rsidRPr="004F1773">
        <w:rPr>
          <w:rFonts w:ascii="Cambria" w:hAnsi="Cambria"/>
        </w:rPr>
        <w:t xml:space="preserve"> </w:t>
      </w:r>
      <w:r w:rsidRPr="00A73D0F">
        <w:rPr>
          <w:rFonts w:ascii="Cambria" w:hAnsi="Cambria"/>
        </w:rPr>
        <w:t>contract value each in the past five</w:t>
      </w:r>
      <w:r w:rsidR="0074098C">
        <w:rPr>
          <w:rFonts w:ascii="Cambria" w:hAnsi="Cambria"/>
        </w:rPr>
        <w:t xml:space="preserve"> </w:t>
      </w:r>
      <w:r w:rsidR="003B7101">
        <w:rPr>
          <w:rFonts w:ascii="Cambria" w:hAnsi="Cambria"/>
        </w:rPr>
        <w:t xml:space="preserve">(5) </w:t>
      </w:r>
      <w:r w:rsidRPr="00A73D0F">
        <w:rPr>
          <w:rFonts w:ascii="Cambria" w:hAnsi="Cambria"/>
        </w:rPr>
        <w:t xml:space="preserve">years. The specific numbers and </w:t>
      </w:r>
      <w:r w:rsidR="00EE1C77">
        <w:rPr>
          <w:rFonts w:ascii="Cambria" w:hAnsi="Cambria"/>
        </w:rPr>
        <w:t xml:space="preserve">amounts are defined in the </w:t>
      </w:r>
      <w:r w:rsidR="00EE1C77" w:rsidRPr="004F1773">
        <w:rPr>
          <w:rFonts w:ascii="Cambria" w:hAnsi="Cambria"/>
          <w:i/>
          <w:u w:val="single"/>
        </w:rPr>
        <w:t>BDS</w:t>
      </w:r>
      <w:r w:rsidR="00EE1C77">
        <w:rPr>
          <w:rFonts w:ascii="Cambria" w:hAnsi="Cambria"/>
        </w:rPr>
        <w:t>.</w:t>
      </w:r>
    </w:p>
    <w:p w14:paraId="2825835A" w14:textId="13374134" w:rsidR="004F1773"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 xml:space="preserve">Satisfactory completion of projects with a certain contract value of in countries of the region in the last five </w:t>
      </w:r>
      <w:r w:rsidR="003B7101">
        <w:rPr>
          <w:rFonts w:ascii="Cambria" w:hAnsi="Cambria"/>
        </w:rPr>
        <w:t xml:space="preserve">(5) </w:t>
      </w:r>
      <w:r w:rsidRPr="00A73D0F">
        <w:rPr>
          <w:rFonts w:ascii="Cambria" w:hAnsi="Cambria"/>
        </w:rPr>
        <w:t>years. The specific numbers and a</w:t>
      </w:r>
      <w:r w:rsidR="00EE1C77">
        <w:rPr>
          <w:rFonts w:ascii="Cambria" w:hAnsi="Cambria"/>
        </w:rPr>
        <w:t xml:space="preserve">mounts are defined in the </w:t>
      </w:r>
      <w:r w:rsidR="00EE1C77" w:rsidRPr="004F1773">
        <w:rPr>
          <w:rFonts w:ascii="Cambria" w:hAnsi="Cambria"/>
          <w:i/>
          <w:u w:val="single"/>
        </w:rPr>
        <w:t>BDS</w:t>
      </w:r>
      <w:r w:rsidR="00EE1C77">
        <w:rPr>
          <w:rFonts w:ascii="Cambria" w:hAnsi="Cambria"/>
        </w:rPr>
        <w:t>.</w:t>
      </w:r>
    </w:p>
    <w:p w14:paraId="4C0F8714" w14:textId="24242764" w:rsidR="004F1773"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 xml:space="preserve">The </w:t>
      </w:r>
      <w:r w:rsidR="00A17A64">
        <w:rPr>
          <w:rFonts w:ascii="Cambria" w:hAnsi="Cambria"/>
        </w:rPr>
        <w:t>Bidder</w:t>
      </w:r>
      <w:r w:rsidRPr="00A73D0F">
        <w:rPr>
          <w:rFonts w:ascii="Cambria" w:hAnsi="Cambria"/>
        </w:rPr>
        <w:t>s should have been involved in the completion of the projects within the last 5 (five) years in the role of principal or lead contractor, a partner in a joint venture or as a major sub-contractor. The projects listed above should have</w:t>
      </w:r>
      <w:r w:rsidR="00EE1C77">
        <w:rPr>
          <w:rFonts w:ascii="Cambria" w:hAnsi="Cambria"/>
        </w:rPr>
        <w:t xml:space="preserve"> been implemented successfully.</w:t>
      </w:r>
    </w:p>
    <w:p w14:paraId="24074A0A" w14:textId="49CD1F1D" w:rsidR="00C455DB" w:rsidRPr="00A73D0F"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 xml:space="preserve">The Applicant (in case of consortium/joint ventures each partner) should have a business license since at least five </w:t>
      </w:r>
      <w:r w:rsidR="003B7101">
        <w:rPr>
          <w:rFonts w:ascii="Cambria" w:hAnsi="Cambria"/>
        </w:rPr>
        <w:t xml:space="preserve">(5) </w:t>
      </w:r>
      <w:r w:rsidRPr="00A73D0F">
        <w:rPr>
          <w:rFonts w:ascii="Cambria" w:hAnsi="Cambria"/>
        </w:rPr>
        <w:t>years.</w:t>
      </w:r>
    </w:p>
    <w:p w14:paraId="46B02C09" w14:textId="2C11759F" w:rsidR="00C455DB" w:rsidRPr="00A73D0F" w:rsidRDefault="004F1773" w:rsidP="004F1773">
      <w:pPr>
        <w:pStyle w:val="berschriftabc"/>
        <w:numPr>
          <w:ilvl w:val="0"/>
          <w:numId w:val="0"/>
        </w:numPr>
        <w:spacing w:line="276" w:lineRule="auto"/>
        <w:ind w:left="720"/>
        <w:rPr>
          <w:rFonts w:ascii="Cambria" w:hAnsi="Cambria"/>
        </w:rPr>
      </w:pPr>
      <w:r>
        <w:rPr>
          <w:rFonts w:ascii="Cambria" w:hAnsi="Cambria"/>
          <w:b/>
        </w:rPr>
        <w:t xml:space="preserve">6. </w:t>
      </w:r>
      <w:r w:rsidR="00C455DB" w:rsidRPr="00A73D0F">
        <w:rPr>
          <w:rFonts w:ascii="Cambria" w:hAnsi="Cambria"/>
          <w:b/>
        </w:rPr>
        <w:t>Financial Capability</w:t>
      </w:r>
      <w:r w:rsidR="00C455DB" w:rsidRPr="00A73D0F">
        <w:rPr>
          <w:rFonts w:ascii="Cambria" w:hAnsi="Cambria"/>
        </w:rPr>
        <w:t>, using the form given in Section 3, paragraph </w:t>
      </w:r>
      <w:r w:rsidR="003E0684">
        <w:rPr>
          <w:rFonts w:ascii="Cambria" w:hAnsi="Cambria"/>
        </w:rPr>
        <w:t>6</w:t>
      </w:r>
      <w:r w:rsidR="00C455DB" w:rsidRPr="00A73D0F">
        <w:rPr>
          <w:rFonts w:ascii="Cambria" w:hAnsi="Cambria"/>
        </w:rPr>
        <w:t>. In addition, bank state</w:t>
      </w:r>
      <w:r w:rsidR="00C455DB" w:rsidRPr="00A73D0F">
        <w:rPr>
          <w:rFonts w:ascii="Cambria" w:hAnsi="Cambria"/>
        </w:rPr>
        <w:softHyphen/>
        <w:t xml:space="preserve">ments have to be attached. Each statement page must be signed by the declaring company. Do </w:t>
      </w:r>
      <w:r w:rsidR="00C455DB" w:rsidRPr="00A73D0F">
        <w:rPr>
          <w:rFonts w:ascii="Cambria" w:hAnsi="Cambria"/>
          <w:u w:val="single"/>
        </w:rPr>
        <w:t>not</w:t>
      </w:r>
      <w:r w:rsidR="00C455DB" w:rsidRPr="00A73D0F">
        <w:rPr>
          <w:rFonts w:ascii="Cambria" w:hAnsi="Cambria"/>
        </w:rPr>
        <w:t xml:space="preserve"> include full financial reports. The average annual turnover over the last five </w:t>
      </w:r>
      <w:r w:rsidR="003B7101">
        <w:rPr>
          <w:rFonts w:ascii="Cambria" w:hAnsi="Cambria"/>
        </w:rPr>
        <w:t xml:space="preserve">(5) </w:t>
      </w:r>
      <w:r w:rsidR="00C455DB" w:rsidRPr="00A73D0F">
        <w:rPr>
          <w:rFonts w:ascii="Cambria" w:hAnsi="Cambria"/>
        </w:rPr>
        <w:t xml:space="preserve">years shall be at least as specified in the </w:t>
      </w:r>
      <w:r w:rsidR="00C455DB" w:rsidRPr="00876C60">
        <w:rPr>
          <w:rFonts w:ascii="Cambria" w:hAnsi="Cambria"/>
          <w:i/>
          <w:u w:val="single"/>
        </w:rPr>
        <w:t>BDS</w:t>
      </w:r>
      <w:r w:rsidR="00C455DB" w:rsidRPr="00A73D0F">
        <w:rPr>
          <w:rFonts w:ascii="Cambria" w:hAnsi="Cambria"/>
        </w:rPr>
        <w:t>. This form has to be filled in by each member of a Joint Venture / Association. In case of a joint venture, the turnover will be satisfied by the JV as a whole and not individually be each member.</w:t>
      </w:r>
    </w:p>
    <w:p w14:paraId="6F963D44" w14:textId="5C31A03C" w:rsidR="00C455DB" w:rsidRPr="00A73D0F" w:rsidRDefault="004F1773" w:rsidP="004F1773">
      <w:pPr>
        <w:pStyle w:val="berschriftabc"/>
        <w:numPr>
          <w:ilvl w:val="0"/>
          <w:numId w:val="0"/>
        </w:numPr>
        <w:spacing w:line="276" w:lineRule="auto"/>
        <w:ind w:left="720"/>
        <w:rPr>
          <w:rFonts w:ascii="Cambria" w:hAnsi="Cambria"/>
        </w:rPr>
      </w:pPr>
      <w:r>
        <w:rPr>
          <w:rFonts w:ascii="Cambria" w:hAnsi="Cambria"/>
          <w:b/>
        </w:rPr>
        <w:t xml:space="preserve">7. </w:t>
      </w:r>
      <w:r w:rsidR="00C455DB" w:rsidRPr="00A73D0F">
        <w:rPr>
          <w:rFonts w:ascii="Cambria" w:hAnsi="Cambria"/>
          <w:b/>
        </w:rPr>
        <w:t>Staff Resources</w:t>
      </w:r>
      <w:r w:rsidR="00C455DB" w:rsidRPr="00A73D0F">
        <w:rPr>
          <w:rFonts w:ascii="Cambria" w:hAnsi="Cambria"/>
        </w:rPr>
        <w:t>, using the form given in Section 3, paragraph </w:t>
      </w:r>
      <w:r w:rsidR="003E0684">
        <w:rPr>
          <w:rFonts w:ascii="Cambria" w:hAnsi="Cambria"/>
        </w:rPr>
        <w:t>7</w:t>
      </w:r>
      <w:r w:rsidR="00C455DB" w:rsidRPr="00A73D0F">
        <w:rPr>
          <w:rFonts w:ascii="Cambria" w:hAnsi="Cambria"/>
        </w:rPr>
        <w:t>. The Bidder must demons</w:t>
      </w:r>
      <w:r w:rsidR="003E5E7C">
        <w:rPr>
          <w:rFonts w:ascii="Cambria" w:hAnsi="Cambria"/>
        </w:rPr>
        <w:softHyphen/>
      </w:r>
      <w:r w:rsidR="00C455DB" w:rsidRPr="00A73D0F">
        <w:rPr>
          <w:rFonts w:ascii="Cambria" w:hAnsi="Cambria"/>
        </w:rPr>
        <w:t>trate that his personnel foreseen for the key positions meet the minimum requirements</w:t>
      </w:r>
      <w:r w:rsidR="00C455DB" w:rsidRPr="00A73D0F" w:rsidDel="00895C38">
        <w:rPr>
          <w:rFonts w:ascii="Cambria" w:hAnsi="Cambria"/>
        </w:rPr>
        <w:t xml:space="preserve"> </w:t>
      </w:r>
      <w:r w:rsidR="00C455DB" w:rsidRPr="00A73D0F">
        <w:rPr>
          <w:rFonts w:ascii="Cambria" w:hAnsi="Cambria"/>
        </w:rPr>
        <w:t xml:space="preserve">as specified in the </w:t>
      </w:r>
      <w:r w:rsidR="00C455DB" w:rsidRPr="00876C60">
        <w:rPr>
          <w:rFonts w:ascii="Cambria" w:hAnsi="Cambria"/>
          <w:i/>
          <w:u w:val="single"/>
        </w:rPr>
        <w:t>BDS</w:t>
      </w:r>
      <w:r w:rsidR="00C455DB" w:rsidRPr="00A73D0F">
        <w:rPr>
          <w:rFonts w:ascii="Cambria" w:hAnsi="Cambria"/>
        </w:rPr>
        <w:t xml:space="preserve">. </w:t>
      </w:r>
      <w:r w:rsidR="003B7101">
        <w:rPr>
          <w:rFonts w:ascii="Cambria" w:hAnsi="Cambria"/>
        </w:rPr>
        <w:t xml:space="preserve">CVs of </w:t>
      </w:r>
      <w:r w:rsidR="00C455DB" w:rsidRPr="00A73D0F">
        <w:rPr>
          <w:rFonts w:ascii="Cambria" w:hAnsi="Cambria"/>
        </w:rPr>
        <w:t>key staff</w:t>
      </w:r>
      <w:r w:rsidR="003B7101">
        <w:rPr>
          <w:rFonts w:ascii="Cambria" w:hAnsi="Cambria"/>
        </w:rPr>
        <w:t xml:space="preserve"> must be attached</w:t>
      </w:r>
      <w:r w:rsidR="00536F1C">
        <w:rPr>
          <w:rFonts w:ascii="Cambria" w:hAnsi="Cambria"/>
        </w:rPr>
        <w:t xml:space="preserve">, using the form given in </w:t>
      </w:r>
      <w:r w:rsidR="00536F1C" w:rsidRPr="00BA594E">
        <w:rPr>
          <w:rFonts w:ascii="Cambria" w:hAnsi="Cambria"/>
        </w:rPr>
        <w:t>Section</w:t>
      </w:r>
      <w:r w:rsidR="00BA594E">
        <w:rPr>
          <w:rFonts w:ascii="Cambria" w:hAnsi="Cambria"/>
        </w:rPr>
        <w:t> 3</w:t>
      </w:r>
      <w:r w:rsidR="00536F1C" w:rsidRPr="00BA594E">
        <w:rPr>
          <w:rFonts w:ascii="Cambria" w:hAnsi="Cambria"/>
        </w:rPr>
        <w:t xml:space="preserve">, paragraph </w:t>
      </w:r>
      <w:r w:rsidR="00BA594E">
        <w:rPr>
          <w:rFonts w:ascii="Cambria" w:hAnsi="Cambria"/>
        </w:rPr>
        <w:t>7</w:t>
      </w:r>
      <w:r w:rsidR="00C455DB" w:rsidRPr="00BA594E">
        <w:rPr>
          <w:rFonts w:ascii="Cambria" w:hAnsi="Cambria"/>
        </w:rPr>
        <w:t>.</w:t>
      </w:r>
    </w:p>
    <w:p w14:paraId="0F6D90EC" w14:textId="54CF4C42" w:rsidR="004F1773" w:rsidRDefault="004F1773" w:rsidP="004F1773">
      <w:pPr>
        <w:pStyle w:val="berschriftabc"/>
        <w:numPr>
          <w:ilvl w:val="0"/>
          <w:numId w:val="0"/>
        </w:numPr>
        <w:spacing w:line="276" w:lineRule="auto"/>
        <w:ind w:left="720"/>
        <w:rPr>
          <w:rFonts w:ascii="Cambria" w:hAnsi="Cambria"/>
        </w:rPr>
      </w:pPr>
      <w:r>
        <w:rPr>
          <w:rFonts w:ascii="Cambria" w:hAnsi="Cambria"/>
          <w:b/>
        </w:rPr>
        <w:t xml:space="preserve">8. </w:t>
      </w:r>
      <w:r w:rsidR="00C455DB" w:rsidRPr="00A73D0F">
        <w:rPr>
          <w:rFonts w:ascii="Cambria" w:hAnsi="Cambria"/>
          <w:b/>
        </w:rPr>
        <w:t>Company’s Equipment</w:t>
      </w:r>
      <w:r w:rsidR="00C455DB" w:rsidRPr="00A73D0F">
        <w:rPr>
          <w:rFonts w:ascii="Cambria" w:hAnsi="Cambria"/>
        </w:rPr>
        <w:t>, using the form given in Section 3, paragraph </w:t>
      </w:r>
      <w:r w:rsidR="003E0684">
        <w:rPr>
          <w:rFonts w:ascii="Cambria" w:hAnsi="Cambria"/>
        </w:rPr>
        <w:t>8</w:t>
      </w:r>
      <w:r w:rsidR="00C455DB" w:rsidRPr="00A73D0F">
        <w:rPr>
          <w:rFonts w:ascii="Cambria" w:hAnsi="Cambria"/>
        </w:rPr>
        <w:t xml:space="preserve">. Each individual major item of equipment that is </w:t>
      </w:r>
      <w:r>
        <w:rPr>
          <w:rFonts w:ascii="Cambria" w:hAnsi="Cambria"/>
        </w:rPr>
        <w:t xml:space="preserve">required as per the Employer’s requirements to </w:t>
      </w:r>
      <w:r w:rsidR="00C455DB" w:rsidRPr="00A73D0F">
        <w:rPr>
          <w:rFonts w:ascii="Cambria" w:hAnsi="Cambria"/>
        </w:rPr>
        <w:t>be deployed on the</w:t>
      </w:r>
      <w:r>
        <w:rPr>
          <w:rFonts w:ascii="Cambria" w:hAnsi="Cambria"/>
        </w:rPr>
        <w:t xml:space="preserve"> Contract must be mentioned.</w:t>
      </w:r>
    </w:p>
    <w:p w14:paraId="04A40BDA" w14:textId="77777777" w:rsidR="004F1773" w:rsidRDefault="00C455DB" w:rsidP="00DA4CF8">
      <w:pPr>
        <w:pStyle w:val="berschriftabc"/>
        <w:numPr>
          <w:ilvl w:val="0"/>
          <w:numId w:val="196"/>
        </w:numPr>
        <w:spacing w:line="276" w:lineRule="auto"/>
        <w:ind w:left="1134"/>
        <w:rPr>
          <w:rFonts w:ascii="Cambria" w:hAnsi="Cambria"/>
        </w:rPr>
      </w:pPr>
      <w:r w:rsidRPr="00A73D0F">
        <w:rPr>
          <w:rFonts w:ascii="Cambria" w:hAnsi="Cambria"/>
        </w:rPr>
        <w:t>Knowledge of the type and quantity of equipment required to complete the work of ea</w:t>
      </w:r>
      <w:r w:rsidR="004F1773">
        <w:rPr>
          <w:rFonts w:ascii="Cambria" w:hAnsi="Cambria"/>
        </w:rPr>
        <w:t>ch engineering category; and</w:t>
      </w:r>
    </w:p>
    <w:p w14:paraId="70902601" w14:textId="77777777" w:rsidR="004F1773" w:rsidRDefault="00C455DB" w:rsidP="00DA4CF8">
      <w:pPr>
        <w:pStyle w:val="berschriftabc"/>
        <w:numPr>
          <w:ilvl w:val="0"/>
          <w:numId w:val="196"/>
        </w:numPr>
        <w:spacing w:line="276" w:lineRule="auto"/>
        <w:ind w:left="1134"/>
        <w:rPr>
          <w:rFonts w:ascii="Cambria" w:hAnsi="Cambria"/>
        </w:rPr>
      </w:pPr>
      <w:r w:rsidRPr="00A73D0F">
        <w:rPr>
          <w:rFonts w:ascii="Cambria" w:hAnsi="Cambria"/>
        </w:rPr>
        <w:t>Possession of all required equipment or the ability to ob</w:t>
      </w:r>
      <w:r w:rsidR="004F1773">
        <w:rPr>
          <w:rFonts w:ascii="Cambria" w:hAnsi="Cambria"/>
        </w:rPr>
        <w:t>tain it otherwise for the work.</w:t>
      </w:r>
    </w:p>
    <w:p w14:paraId="71B95E66" w14:textId="455B9338" w:rsidR="00C455DB" w:rsidRPr="004715E5" w:rsidRDefault="00C455DB" w:rsidP="004715E5">
      <w:pPr>
        <w:pStyle w:val="berschriftabc"/>
        <w:numPr>
          <w:ilvl w:val="0"/>
          <w:numId w:val="196"/>
        </w:numPr>
        <w:spacing w:line="276" w:lineRule="auto"/>
        <w:ind w:left="1134"/>
        <w:rPr>
          <w:rFonts w:ascii="Cambria" w:hAnsi="Cambria"/>
        </w:rPr>
      </w:pPr>
      <w:r w:rsidRPr="00A73D0F">
        <w:rPr>
          <w:rFonts w:ascii="Cambria" w:hAnsi="Cambria"/>
        </w:rPr>
        <w:t>The Bidder shall demonstrate that he has the knowledge and possession of the type and quantity of equipment required to perform the works in question by applying most suitable equipment and state-of-the-art technologies in order to ensure that all quality requirements according to international standards, technical specifications and within the timeframe can be complied with.</w:t>
      </w:r>
      <w:r w:rsidR="004715E5">
        <w:rPr>
          <w:rFonts w:ascii="Cambria" w:hAnsi="Cambria"/>
        </w:rPr>
        <w:t xml:space="preserve"> The employer reserves the right to physically verify the list of equipment.</w:t>
      </w:r>
    </w:p>
    <w:p w14:paraId="6F676344" w14:textId="2AFA8439" w:rsidR="00C455DB" w:rsidRPr="00A73D0F" w:rsidRDefault="004F1773" w:rsidP="002448F9">
      <w:pPr>
        <w:pStyle w:val="berschriftabc"/>
        <w:numPr>
          <w:ilvl w:val="0"/>
          <w:numId w:val="0"/>
        </w:numPr>
        <w:spacing w:line="276" w:lineRule="auto"/>
        <w:ind w:left="1440" w:hanging="720"/>
        <w:rPr>
          <w:rFonts w:ascii="Cambria" w:hAnsi="Cambria"/>
        </w:rPr>
      </w:pPr>
      <w:r>
        <w:rPr>
          <w:rFonts w:ascii="Cambria" w:hAnsi="Cambria"/>
          <w:b/>
        </w:rPr>
        <w:t xml:space="preserve">9. </w:t>
      </w:r>
      <w:r w:rsidR="00C455DB" w:rsidRPr="00A73D0F">
        <w:rPr>
          <w:rFonts w:ascii="Cambria" w:hAnsi="Cambria"/>
          <w:b/>
        </w:rPr>
        <w:t>Present Projects</w:t>
      </w:r>
      <w:r w:rsidR="00C455DB" w:rsidRPr="00A73D0F">
        <w:rPr>
          <w:rFonts w:ascii="Cambria" w:hAnsi="Cambria"/>
        </w:rPr>
        <w:t>, using the form given in</w:t>
      </w:r>
      <w:r w:rsidR="003E0318">
        <w:rPr>
          <w:rFonts w:ascii="Cambria" w:hAnsi="Cambria"/>
        </w:rPr>
        <w:t xml:space="preserve"> </w:t>
      </w:r>
      <w:r w:rsidR="003E0318" w:rsidRPr="00A73D0F">
        <w:rPr>
          <w:rFonts w:ascii="Cambria" w:hAnsi="Cambria"/>
        </w:rPr>
        <w:t>Section 3, paragraph</w:t>
      </w:r>
      <w:r w:rsidR="00574A47">
        <w:rPr>
          <w:rFonts w:ascii="Cambria" w:hAnsi="Cambria"/>
        </w:rPr>
        <w:t xml:space="preserve"> </w:t>
      </w:r>
      <w:r w:rsidR="003E0318">
        <w:rPr>
          <w:rFonts w:ascii="Cambria" w:hAnsi="Cambria"/>
        </w:rPr>
        <w:fldChar w:fldCharType="begin"/>
      </w:r>
      <w:r w:rsidR="003E0318">
        <w:rPr>
          <w:rFonts w:ascii="Cambria" w:hAnsi="Cambria"/>
        </w:rPr>
        <w:instrText xml:space="preserve"> REF _Ref493589576 \r \h </w:instrText>
      </w:r>
      <w:r w:rsidR="003E0318">
        <w:rPr>
          <w:rFonts w:ascii="Cambria" w:hAnsi="Cambria"/>
        </w:rPr>
      </w:r>
      <w:r w:rsidR="003E0318">
        <w:rPr>
          <w:rFonts w:ascii="Cambria" w:hAnsi="Cambria"/>
        </w:rPr>
        <w:fldChar w:fldCharType="separate"/>
      </w:r>
      <w:r w:rsidR="00E03161">
        <w:rPr>
          <w:rFonts w:ascii="Cambria" w:hAnsi="Cambria" w:hint="eastAsia"/>
          <w:cs/>
        </w:rPr>
        <w:t>‎</w:t>
      </w:r>
      <w:r w:rsidR="00E03161">
        <w:rPr>
          <w:rFonts w:ascii="Cambria" w:hAnsi="Cambria"/>
        </w:rPr>
        <w:t>9</w:t>
      </w:r>
      <w:r w:rsidR="003E0318">
        <w:rPr>
          <w:rFonts w:ascii="Cambria" w:hAnsi="Cambria"/>
        </w:rPr>
        <w:fldChar w:fldCharType="end"/>
      </w:r>
      <w:r w:rsidR="003E0318">
        <w:rPr>
          <w:rFonts w:ascii="Cambria" w:hAnsi="Cambria"/>
        </w:rPr>
        <w:t>.</w:t>
      </w:r>
    </w:p>
    <w:p w14:paraId="6C581D6A" w14:textId="34A8FA43" w:rsidR="00C455DB" w:rsidRPr="00A73D0F" w:rsidRDefault="004F1773" w:rsidP="003E0684">
      <w:pPr>
        <w:pStyle w:val="berschriftabc"/>
        <w:numPr>
          <w:ilvl w:val="0"/>
          <w:numId w:val="0"/>
        </w:numPr>
        <w:spacing w:line="276" w:lineRule="auto"/>
        <w:ind w:left="720"/>
        <w:rPr>
          <w:rFonts w:ascii="Cambria" w:hAnsi="Cambria"/>
        </w:rPr>
      </w:pPr>
      <w:r>
        <w:rPr>
          <w:rFonts w:ascii="Cambria" w:hAnsi="Cambria"/>
          <w:b/>
        </w:rPr>
        <w:t xml:space="preserve">10. </w:t>
      </w:r>
      <w:r w:rsidR="00C455DB" w:rsidRPr="00A73D0F">
        <w:rPr>
          <w:rFonts w:ascii="Cambria" w:hAnsi="Cambria"/>
          <w:b/>
        </w:rPr>
        <w:t>Method Statement,</w:t>
      </w:r>
      <w:r w:rsidR="00C455DB" w:rsidRPr="00A73D0F">
        <w:rPr>
          <w:rFonts w:ascii="Cambria" w:hAnsi="Cambria"/>
        </w:rPr>
        <w:t xml:space="preserve"> using additional information given in Section 3, paragraph </w:t>
      </w:r>
      <w:r w:rsidR="003E0684">
        <w:rPr>
          <w:rFonts w:ascii="Cambria" w:hAnsi="Cambria"/>
        </w:rPr>
        <w:t>10</w:t>
      </w:r>
      <w:r w:rsidR="00536F1C">
        <w:rPr>
          <w:rFonts w:ascii="Cambria" w:hAnsi="Cambria"/>
        </w:rPr>
        <w:t xml:space="preserve"> unless stated otherwise in the </w:t>
      </w:r>
      <w:r w:rsidR="00536F1C" w:rsidRPr="00B04D49">
        <w:rPr>
          <w:rFonts w:ascii="Cambria" w:hAnsi="Cambria"/>
          <w:i/>
          <w:u w:val="single"/>
        </w:rPr>
        <w:t>BDS</w:t>
      </w:r>
      <w:r w:rsidR="00C455DB" w:rsidRPr="00A73D0F">
        <w:rPr>
          <w:rFonts w:ascii="Cambria" w:hAnsi="Cambria"/>
        </w:rPr>
        <w:t>.</w:t>
      </w:r>
      <w:r w:rsidR="00C455DB" w:rsidRPr="00A73D0F">
        <w:rPr>
          <w:rFonts w:ascii="Cambria" w:hAnsi="Cambria"/>
          <w:i/>
        </w:rPr>
        <w:t xml:space="preserve"> </w:t>
      </w:r>
      <w:r w:rsidR="00C455DB" w:rsidRPr="00A73D0F">
        <w:rPr>
          <w:rFonts w:ascii="Cambria" w:hAnsi="Cambria"/>
        </w:rPr>
        <w:t>The clearness, logical sequence, completeness of the method statement and construction schedule will be evaluated. The contractor must show that he understood the interrelation of the various tasks and show clearly how he intends to perform the works, which equipment is required, the number and composition of working teams etc.</w:t>
      </w:r>
      <w:r w:rsidR="004715E5">
        <w:rPr>
          <w:rFonts w:ascii="Cambria" w:hAnsi="Cambria"/>
        </w:rPr>
        <w:t>,</w:t>
      </w:r>
      <w:r w:rsidR="00C455DB" w:rsidRPr="00A73D0F">
        <w:rPr>
          <w:rFonts w:ascii="Cambria" w:hAnsi="Cambria"/>
        </w:rPr>
        <w:t xml:space="preserve"> Please see </w:t>
      </w:r>
      <w:r w:rsidR="00C455DB" w:rsidRPr="003E0684">
        <w:rPr>
          <w:rFonts w:ascii="Cambria" w:hAnsi="Cambria"/>
          <w:i/>
          <w:u w:val="single"/>
        </w:rPr>
        <w:t>BDS</w:t>
      </w:r>
      <w:r w:rsidR="00C455DB" w:rsidRPr="00A73D0F">
        <w:rPr>
          <w:rFonts w:ascii="Cambria" w:hAnsi="Cambria"/>
        </w:rPr>
        <w:t xml:space="preserve"> for details.</w:t>
      </w:r>
    </w:p>
    <w:p w14:paraId="0B6D5323" w14:textId="5E9C472E" w:rsidR="00C455DB" w:rsidRPr="00A73D0F" w:rsidRDefault="002448F9" w:rsidP="00B04D49">
      <w:pPr>
        <w:pStyle w:val="berschriftabc"/>
        <w:numPr>
          <w:ilvl w:val="0"/>
          <w:numId w:val="0"/>
        </w:numPr>
        <w:spacing w:line="276" w:lineRule="auto"/>
        <w:ind w:left="709" w:hanging="11"/>
        <w:rPr>
          <w:rFonts w:ascii="Cambria" w:hAnsi="Cambria"/>
        </w:rPr>
      </w:pPr>
      <w:r w:rsidRPr="003E0684">
        <w:rPr>
          <w:rFonts w:ascii="Cambria" w:hAnsi="Cambria"/>
          <w:b/>
        </w:rPr>
        <w:t xml:space="preserve">11. </w:t>
      </w:r>
      <w:r w:rsidR="00C455DB" w:rsidRPr="003E0684">
        <w:rPr>
          <w:rFonts w:ascii="Cambria" w:hAnsi="Cambria"/>
          <w:b/>
        </w:rPr>
        <w:t>Implementation Schedule</w:t>
      </w:r>
      <w:r w:rsidR="00955C52">
        <w:rPr>
          <w:rFonts w:ascii="Cambria" w:hAnsi="Cambria"/>
          <w:b/>
        </w:rPr>
        <w:t xml:space="preserve">, </w:t>
      </w:r>
      <w:r w:rsidR="00955C52" w:rsidRPr="00A73D0F">
        <w:rPr>
          <w:rFonts w:ascii="Cambria" w:hAnsi="Cambria"/>
        </w:rPr>
        <w:t>using additional information given in Section 3, paragraph </w:t>
      </w:r>
      <w:r w:rsidR="00955C52">
        <w:rPr>
          <w:rFonts w:ascii="Cambria" w:hAnsi="Cambria"/>
        </w:rPr>
        <w:t>11</w:t>
      </w:r>
      <w:r w:rsidR="00C455DB" w:rsidRPr="00A73D0F">
        <w:rPr>
          <w:rFonts w:ascii="Cambria" w:hAnsi="Cambria"/>
        </w:rPr>
        <w:t xml:space="preserve"> as proposed by the bidder</w:t>
      </w:r>
      <w:r>
        <w:rPr>
          <w:rFonts w:ascii="Cambria" w:hAnsi="Cambria"/>
        </w:rPr>
        <w:t xml:space="preserve"> for the implementation of the project.</w:t>
      </w:r>
    </w:p>
    <w:p w14:paraId="5A25BE27" w14:textId="77777777" w:rsidR="002448F9" w:rsidRDefault="002448F9" w:rsidP="003E0684">
      <w:pPr>
        <w:pStyle w:val="berschriftabc"/>
        <w:numPr>
          <w:ilvl w:val="0"/>
          <w:numId w:val="0"/>
        </w:numPr>
        <w:spacing w:line="276" w:lineRule="auto"/>
        <w:ind w:left="720"/>
        <w:rPr>
          <w:rFonts w:ascii="Cambria" w:hAnsi="Cambria"/>
        </w:rPr>
      </w:pPr>
      <w:r>
        <w:rPr>
          <w:rFonts w:ascii="Cambria" w:hAnsi="Cambria"/>
          <w:b/>
        </w:rPr>
        <w:t xml:space="preserve">12. </w:t>
      </w:r>
      <w:r w:rsidR="00C455DB" w:rsidRPr="00A73D0F">
        <w:rPr>
          <w:rFonts w:ascii="Cambria" w:hAnsi="Cambria"/>
          <w:b/>
        </w:rPr>
        <w:t>Additional Information</w:t>
      </w:r>
      <w:r w:rsidR="00C455DB" w:rsidRPr="00A73D0F">
        <w:rPr>
          <w:rFonts w:ascii="Cambria" w:hAnsi="Cambria"/>
        </w:rPr>
        <w:t>, as specified in Section 3, paragraph 12. In particular:</w:t>
      </w:r>
    </w:p>
    <w:p w14:paraId="29B2806C" w14:textId="0245BB8D"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t>Declar</w:t>
      </w:r>
      <w:r w:rsidR="002448F9">
        <w:rPr>
          <w:rFonts w:ascii="Cambria" w:hAnsi="Cambria"/>
        </w:rPr>
        <w:t>ation of submitting a proposal.</w:t>
      </w:r>
    </w:p>
    <w:p w14:paraId="050B1E82" w14:textId="77777777"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t>Technical Information and Data Sheets: The completeness of information, the quality of material, machinery and other plant, the compliance with the spec</w:t>
      </w:r>
      <w:r w:rsidR="002448F9">
        <w:rPr>
          <w:rFonts w:ascii="Cambria" w:hAnsi="Cambria"/>
        </w:rPr>
        <w:t>ifications will be evaluated.</w:t>
      </w:r>
    </w:p>
    <w:p w14:paraId="6A1733E9" w14:textId="59E5F68F"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lastRenderedPageBreak/>
        <w:t>Employer’s references and/or Taking Over Certificates and/or other references for the above projects (i</w:t>
      </w:r>
      <w:r w:rsidR="002448F9">
        <w:rPr>
          <w:rFonts w:ascii="Cambria" w:hAnsi="Cambria"/>
        </w:rPr>
        <w:t>f certificates are existing).</w:t>
      </w:r>
    </w:p>
    <w:p w14:paraId="0CD5ED6D" w14:textId="6E2BE032"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t>Photos of projects carried out for each proj</w:t>
      </w:r>
      <w:r w:rsidR="002448F9">
        <w:rPr>
          <w:rFonts w:ascii="Cambria" w:hAnsi="Cambria"/>
        </w:rPr>
        <w:t>ect (if photos are available).</w:t>
      </w:r>
    </w:p>
    <w:p w14:paraId="7C1B2148" w14:textId="73BF6344" w:rsidR="00C455DB" w:rsidRPr="00A73D0F" w:rsidRDefault="00C455DB" w:rsidP="00DA4CF8">
      <w:pPr>
        <w:pStyle w:val="berschriftabc"/>
        <w:numPr>
          <w:ilvl w:val="0"/>
          <w:numId w:val="199"/>
        </w:numPr>
        <w:spacing w:line="276" w:lineRule="auto"/>
        <w:ind w:left="1134"/>
        <w:rPr>
          <w:rFonts w:ascii="Cambria" w:hAnsi="Cambria"/>
        </w:rPr>
      </w:pPr>
      <w:r w:rsidRPr="00A73D0F">
        <w:rPr>
          <w:rFonts w:ascii="Cambria" w:hAnsi="Cambria"/>
        </w:rPr>
        <w:t>Any other information supporting the company’s eligibility</w:t>
      </w:r>
      <w:r w:rsidR="002448F9">
        <w:rPr>
          <w:rFonts w:ascii="Cambria" w:hAnsi="Cambria"/>
        </w:rPr>
        <w:t>.</w:t>
      </w:r>
    </w:p>
    <w:p w14:paraId="37D8B082" w14:textId="14F52F9D" w:rsidR="00C455DB" w:rsidRPr="00B04D49" w:rsidRDefault="00C455DB" w:rsidP="002448F9">
      <w:pPr>
        <w:pStyle w:val="Heading2"/>
        <w:spacing w:before="120" w:line="276" w:lineRule="auto"/>
        <w:ind w:left="567"/>
        <w:rPr>
          <w:rFonts w:ascii="Cambria" w:hAnsi="Cambria"/>
          <w:sz w:val="20"/>
          <w:u w:val="single"/>
        </w:rPr>
      </w:pPr>
      <w:bookmarkStart w:id="72" w:name="_Ref493520198"/>
      <w:r w:rsidRPr="00B04D49">
        <w:rPr>
          <w:rFonts w:ascii="Cambria" w:hAnsi="Cambria"/>
          <w:sz w:val="20"/>
          <w:u w:val="single"/>
        </w:rPr>
        <w:t>Financial bid document (inner envelope</w:t>
      </w:r>
      <w:r w:rsidR="00A903C1" w:rsidRPr="00B04D49">
        <w:rPr>
          <w:rFonts w:ascii="Cambria" w:hAnsi="Cambria"/>
          <w:sz w:val="20"/>
          <w:u w:val="single"/>
        </w:rPr>
        <w:t xml:space="preserve"> 2</w:t>
      </w:r>
      <w:r w:rsidRPr="00B04D49">
        <w:rPr>
          <w:rFonts w:ascii="Cambria" w:hAnsi="Cambria"/>
          <w:sz w:val="20"/>
          <w:u w:val="single"/>
        </w:rPr>
        <w:t>)</w:t>
      </w:r>
      <w:bookmarkEnd w:id="72"/>
    </w:p>
    <w:p w14:paraId="305A6B4A" w14:textId="6BD4CBFA" w:rsidR="00566CF2" w:rsidRPr="006F7584" w:rsidRDefault="00566CF2" w:rsidP="00566CF2">
      <w:pPr>
        <w:rPr>
          <w:rFonts w:ascii="Cambria" w:hAnsi="Cambria"/>
          <w:u w:val="single"/>
        </w:rPr>
      </w:pPr>
      <w:r w:rsidRPr="006F7584">
        <w:rPr>
          <w:rFonts w:ascii="Cambria" w:hAnsi="Cambria"/>
          <w:u w:val="single"/>
        </w:rPr>
        <w:t>13.</w:t>
      </w:r>
      <w:r>
        <w:rPr>
          <w:rFonts w:ascii="Cambria" w:hAnsi="Cambria"/>
          <w:u w:val="single"/>
        </w:rPr>
        <w:t>2</w:t>
      </w:r>
      <w:r w:rsidRPr="006F7584">
        <w:rPr>
          <w:rFonts w:ascii="Cambria" w:hAnsi="Cambria"/>
          <w:u w:val="single"/>
        </w:rPr>
        <w:t>.1</w:t>
      </w:r>
      <w:r w:rsidRPr="006F7584">
        <w:rPr>
          <w:rFonts w:ascii="Cambria" w:hAnsi="Cambria"/>
          <w:u w:val="single"/>
        </w:rPr>
        <w:tab/>
      </w:r>
      <w:r>
        <w:rPr>
          <w:rFonts w:ascii="Cambria" w:hAnsi="Cambria"/>
          <w:u w:val="single"/>
        </w:rPr>
        <w:t>Financial Bid Document</w:t>
      </w:r>
    </w:p>
    <w:p w14:paraId="64B79440" w14:textId="2EEE96B7" w:rsidR="002448F9" w:rsidRDefault="002448F9" w:rsidP="002448F9">
      <w:pPr>
        <w:pStyle w:val="berschriftabc"/>
        <w:numPr>
          <w:ilvl w:val="0"/>
          <w:numId w:val="0"/>
        </w:numPr>
        <w:spacing w:line="276" w:lineRule="auto"/>
        <w:ind w:left="720"/>
        <w:rPr>
          <w:rFonts w:ascii="Cambria" w:hAnsi="Cambria"/>
        </w:rPr>
      </w:pPr>
      <w:r w:rsidRPr="002448F9">
        <w:rPr>
          <w:rFonts w:ascii="Cambria" w:hAnsi="Cambria"/>
          <w:b/>
        </w:rPr>
        <w:t xml:space="preserve">13. </w:t>
      </w:r>
      <w:r w:rsidR="00C455DB" w:rsidRPr="002448F9">
        <w:rPr>
          <w:rFonts w:ascii="Cambria" w:hAnsi="Cambria"/>
          <w:b/>
        </w:rPr>
        <w:t>Letter of Bid</w:t>
      </w:r>
      <w:r w:rsidR="00C455DB" w:rsidRPr="00A73D0F">
        <w:rPr>
          <w:rFonts w:ascii="Cambria" w:hAnsi="Cambria"/>
        </w:rPr>
        <w:t>, using the form give</w:t>
      </w:r>
      <w:r>
        <w:rPr>
          <w:rFonts w:ascii="Cambria" w:hAnsi="Cambria"/>
        </w:rPr>
        <w:t>n in Section 3, paragraph 1</w:t>
      </w:r>
      <w:r w:rsidR="00566CF2">
        <w:rPr>
          <w:rFonts w:ascii="Cambria" w:hAnsi="Cambria"/>
        </w:rPr>
        <w:t>3</w:t>
      </w:r>
      <w:r>
        <w:rPr>
          <w:rFonts w:ascii="Cambria" w:hAnsi="Cambria"/>
        </w:rPr>
        <w:t>.</w:t>
      </w:r>
    </w:p>
    <w:p w14:paraId="0EF82DB1" w14:textId="5477CA92" w:rsidR="00C455DB" w:rsidRPr="00A73D0F" w:rsidRDefault="00C455DB" w:rsidP="002448F9">
      <w:pPr>
        <w:pStyle w:val="berschriftabc"/>
        <w:numPr>
          <w:ilvl w:val="0"/>
          <w:numId w:val="0"/>
        </w:numPr>
        <w:spacing w:line="276" w:lineRule="auto"/>
        <w:ind w:left="720"/>
        <w:rPr>
          <w:rFonts w:ascii="Cambria" w:hAnsi="Cambria"/>
        </w:rPr>
      </w:pPr>
      <w:r w:rsidRPr="00A73D0F">
        <w:rPr>
          <w:rFonts w:ascii="Cambria" w:hAnsi="Cambria"/>
        </w:rPr>
        <w:t xml:space="preserve">In case the form of bid is not filled in completely, the bid will be excluded from further evaluation and the company </w:t>
      </w:r>
      <w:r w:rsidR="002448F9">
        <w:rPr>
          <w:rFonts w:ascii="Cambria" w:hAnsi="Cambria"/>
        </w:rPr>
        <w:t xml:space="preserve">will be </w:t>
      </w:r>
      <w:r w:rsidRPr="00A73D0F">
        <w:rPr>
          <w:rFonts w:ascii="Cambria" w:hAnsi="Cambria"/>
        </w:rPr>
        <w:t>disqualified from the tender process.</w:t>
      </w:r>
    </w:p>
    <w:p w14:paraId="61FD9732" w14:textId="1218B3B1" w:rsidR="00C455DB" w:rsidRPr="00A73D0F" w:rsidRDefault="00566CF2" w:rsidP="00566CF2">
      <w:pPr>
        <w:pStyle w:val="berschriftabc"/>
        <w:numPr>
          <w:ilvl w:val="0"/>
          <w:numId w:val="0"/>
        </w:numPr>
        <w:spacing w:line="276" w:lineRule="auto"/>
        <w:ind w:left="720"/>
        <w:rPr>
          <w:rFonts w:ascii="Cambria" w:hAnsi="Cambria"/>
        </w:rPr>
      </w:pPr>
      <w:r w:rsidRPr="00566CF2">
        <w:rPr>
          <w:rFonts w:ascii="Cambria" w:hAnsi="Cambria"/>
          <w:b/>
        </w:rPr>
        <w:t xml:space="preserve">14. </w:t>
      </w:r>
      <w:r w:rsidR="00C455DB" w:rsidRPr="00566CF2">
        <w:rPr>
          <w:rFonts w:ascii="Cambria" w:hAnsi="Cambria"/>
          <w:b/>
        </w:rPr>
        <w:t>Information on intended sub-contracts</w:t>
      </w:r>
      <w:r w:rsidR="00C455DB" w:rsidRPr="00A73D0F">
        <w:rPr>
          <w:rFonts w:ascii="Cambria" w:hAnsi="Cambria"/>
        </w:rPr>
        <w:t>, using the form given in Section 3, paragraph 1</w:t>
      </w:r>
      <w:r>
        <w:rPr>
          <w:rFonts w:ascii="Cambria" w:hAnsi="Cambria"/>
        </w:rPr>
        <w:t>4</w:t>
      </w:r>
      <w:r w:rsidR="00C455DB" w:rsidRPr="00A73D0F">
        <w:rPr>
          <w:rFonts w:ascii="Cambria" w:hAnsi="Cambria"/>
        </w:rPr>
        <w:t>, if applicable, otherwise please fill in ‘n/a’</w:t>
      </w:r>
      <w:r>
        <w:rPr>
          <w:rFonts w:ascii="Cambria" w:hAnsi="Cambria"/>
        </w:rPr>
        <w:t>.</w:t>
      </w:r>
    </w:p>
    <w:p w14:paraId="22E29BA6" w14:textId="58B2432C" w:rsidR="00566CF2" w:rsidRDefault="00566CF2" w:rsidP="00566CF2">
      <w:pPr>
        <w:pStyle w:val="berschriftabc"/>
        <w:numPr>
          <w:ilvl w:val="0"/>
          <w:numId w:val="0"/>
        </w:numPr>
        <w:spacing w:line="276" w:lineRule="auto"/>
        <w:ind w:left="720"/>
        <w:rPr>
          <w:rFonts w:ascii="Cambria" w:hAnsi="Cambria"/>
        </w:rPr>
      </w:pPr>
      <w:r>
        <w:rPr>
          <w:rFonts w:ascii="Cambria" w:hAnsi="Cambria"/>
          <w:b/>
        </w:rPr>
        <w:t xml:space="preserve">15. </w:t>
      </w:r>
      <w:r w:rsidR="00C455DB" w:rsidRPr="00566CF2">
        <w:rPr>
          <w:rFonts w:ascii="Cambria" w:hAnsi="Cambria"/>
          <w:b/>
        </w:rPr>
        <w:t>Priced Bill of Quantities</w:t>
      </w:r>
      <w:r w:rsidR="00C455DB" w:rsidRPr="00A73D0F">
        <w:rPr>
          <w:rFonts w:ascii="Cambria" w:hAnsi="Cambria"/>
        </w:rPr>
        <w:t>, using the form given in Section 3, paragraph 1</w:t>
      </w:r>
      <w:r>
        <w:rPr>
          <w:rFonts w:ascii="Cambria" w:hAnsi="Cambria"/>
        </w:rPr>
        <w:t>5.</w:t>
      </w:r>
    </w:p>
    <w:p w14:paraId="589E4655" w14:textId="49C7DFD3" w:rsidR="00C455DB" w:rsidRPr="00A73D0F" w:rsidRDefault="00C455DB" w:rsidP="00DA4CF8">
      <w:pPr>
        <w:pStyle w:val="berschriftabc"/>
        <w:numPr>
          <w:ilvl w:val="0"/>
          <w:numId w:val="201"/>
        </w:numPr>
        <w:spacing w:line="276" w:lineRule="auto"/>
        <w:ind w:left="1134"/>
        <w:rPr>
          <w:rFonts w:ascii="Cambria" w:hAnsi="Cambria"/>
        </w:rPr>
      </w:pPr>
      <w:r w:rsidRPr="00A73D0F">
        <w:rPr>
          <w:rFonts w:ascii="Cambria" w:hAnsi="Cambria"/>
        </w:rPr>
        <w:t>Unless where Bill of Quantities (BoQ) have been made available by the Employer, the bidder has to elaborate and submit complete BoQ for all services (design and construction works) to be carried out, to provide the tendered infrastructure. The BoQ shall be elaborated in conjunction with the documents of this limited competitive bidding, e.g. Conditions of Contract, the Technical Specifications and the Drawings.</w:t>
      </w:r>
    </w:p>
    <w:p w14:paraId="4AFD1DAB" w14:textId="1C26EB7C" w:rsidR="00C455DB" w:rsidRPr="00A73D0F" w:rsidRDefault="00C455DB" w:rsidP="00DA4CF8">
      <w:pPr>
        <w:pStyle w:val="berschriftabc"/>
        <w:numPr>
          <w:ilvl w:val="0"/>
          <w:numId w:val="201"/>
        </w:numPr>
        <w:spacing w:line="276" w:lineRule="auto"/>
        <w:ind w:left="1134"/>
        <w:rPr>
          <w:rFonts w:ascii="Cambria" w:hAnsi="Cambria"/>
        </w:rPr>
      </w:pPr>
      <w:r w:rsidRPr="00A73D0F">
        <w:rPr>
          <w:rFonts w:ascii="Cambria" w:hAnsi="Cambria"/>
        </w:rPr>
        <w:t>Where the Employer has made available BoQ for the project with the tender documents it is the responsibility of the bidder to review, and where deemed necessary, notify the Employer about any required miscalculation or omissions noticed in the BoQ. By submitting a bid bidder confirms the correctness of the BoQ and has no right to claim any extra volumes, should a</w:t>
      </w:r>
      <w:r w:rsidR="00A903C1">
        <w:rPr>
          <w:rFonts w:ascii="Cambria" w:hAnsi="Cambria"/>
        </w:rPr>
        <w:t>n</w:t>
      </w:r>
      <w:r w:rsidRPr="00A73D0F">
        <w:rPr>
          <w:rFonts w:ascii="Cambria" w:hAnsi="Cambria"/>
        </w:rPr>
        <w:t xml:space="preserve"> omission or miscalculation be noticed after the signing of the contract. </w:t>
      </w:r>
    </w:p>
    <w:p w14:paraId="4FBED1FB" w14:textId="3A662DF9" w:rsidR="00DA4CF8" w:rsidRDefault="00C455DB" w:rsidP="00DA4CF8">
      <w:pPr>
        <w:pStyle w:val="berschriftabc"/>
        <w:numPr>
          <w:ilvl w:val="0"/>
          <w:numId w:val="201"/>
        </w:numPr>
        <w:spacing w:line="276" w:lineRule="auto"/>
        <w:ind w:left="1134"/>
        <w:rPr>
          <w:rFonts w:ascii="Cambria" w:hAnsi="Cambria"/>
        </w:rPr>
      </w:pPr>
      <w:r w:rsidRPr="00A73D0F">
        <w:rPr>
          <w:rFonts w:ascii="Cambria" w:hAnsi="Cambria"/>
        </w:rPr>
        <w:t xml:space="preserve">The </w:t>
      </w:r>
      <w:r w:rsidR="000F630A">
        <w:rPr>
          <w:rFonts w:ascii="Cambria" w:hAnsi="Cambria"/>
        </w:rPr>
        <w:t>b</w:t>
      </w:r>
      <w:r w:rsidR="00A17A64">
        <w:rPr>
          <w:rFonts w:ascii="Cambria" w:hAnsi="Cambria"/>
        </w:rPr>
        <w:t>idder</w:t>
      </w:r>
      <w:r w:rsidRPr="00A73D0F">
        <w:rPr>
          <w:rFonts w:ascii="Cambria" w:hAnsi="Cambria"/>
        </w:rPr>
        <w:t xml:space="preserve"> shall satisfy himself as to the meaning of every item in the BoQ and the frame conditions for the execution of the respective work. The fixed price</w:t>
      </w:r>
      <w:r w:rsidR="00A903C1">
        <w:rPr>
          <w:rFonts w:ascii="Cambria" w:hAnsi="Cambria"/>
        </w:rPr>
        <w:t>s</w:t>
      </w:r>
      <w:r w:rsidRPr="00A73D0F">
        <w:rPr>
          <w:rFonts w:ascii="Cambria" w:hAnsi="Cambria"/>
        </w:rPr>
        <w:t xml:space="preserve"> entered in the BoQ for the various sections of works are deemed to cover all supplies and work, finished and com</w:t>
      </w:r>
      <w:r w:rsidR="00DA4CF8">
        <w:rPr>
          <w:rFonts w:ascii="Cambria" w:hAnsi="Cambria"/>
        </w:rPr>
        <w:t>pleted in all respects.</w:t>
      </w:r>
    </w:p>
    <w:p w14:paraId="0822702F" w14:textId="77777777" w:rsidR="00DA4CF8" w:rsidRDefault="00C455DB" w:rsidP="00DA4CF8">
      <w:pPr>
        <w:pStyle w:val="berschriftabc"/>
        <w:numPr>
          <w:ilvl w:val="0"/>
          <w:numId w:val="201"/>
        </w:numPr>
        <w:spacing w:line="276" w:lineRule="auto"/>
        <w:ind w:left="1134"/>
        <w:rPr>
          <w:rFonts w:ascii="Cambria" w:hAnsi="Cambria"/>
        </w:rPr>
      </w:pPr>
      <w:r w:rsidRPr="00A73D0F">
        <w:rPr>
          <w:rFonts w:ascii="Cambria" w:hAnsi="Cambria"/>
        </w:rPr>
        <w:t>The items set forth in the BoQ and the prices entered therein shall, except insofar as may be otherwise expressly provided for in the Contract, be deemed to cover all the Contractor’s liabilities and obligations and all matters and things necessary for the proper performance, intended function and maintenance and complet</w:t>
      </w:r>
      <w:r w:rsidR="00DA4CF8">
        <w:rPr>
          <w:rFonts w:ascii="Cambria" w:hAnsi="Cambria"/>
        </w:rPr>
        <w:t>ion of the works as specified.</w:t>
      </w:r>
    </w:p>
    <w:p w14:paraId="26CF0E00" w14:textId="77777777" w:rsidR="00DA4CF8" w:rsidRDefault="00C455DB" w:rsidP="00DA4CF8">
      <w:pPr>
        <w:pStyle w:val="berschriftabc"/>
        <w:numPr>
          <w:ilvl w:val="0"/>
          <w:numId w:val="201"/>
        </w:numPr>
        <w:spacing w:line="276" w:lineRule="auto"/>
        <w:ind w:left="1134"/>
        <w:rPr>
          <w:rFonts w:ascii="Cambria" w:hAnsi="Cambria"/>
        </w:rPr>
      </w:pPr>
      <w:r w:rsidRPr="00A73D0F">
        <w:rPr>
          <w:rFonts w:ascii="Cambria" w:hAnsi="Cambria"/>
        </w:rPr>
        <w:t>The rates shall include the following unless</w:t>
      </w:r>
      <w:r w:rsidR="00DA4CF8">
        <w:rPr>
          <w:rFonts w:ascii="Cambria" w:hAnsi="Cambria"/>
        </w:rPr>
        <w:t xml:space="preserve"> expressly stated otherwise:</w:t>
      </w:r>
    </w:p>
    <w:p w14:paraId="68470D86"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labour and all co</w:t>
      </w:r>
      <w:r w:rsidR="00DA4CF8">
        <w:rPr>
          <w:rFonts w:ascii="Cambria" w:hAnsi="Cambria"/>
        </w:rPr>
        <w:t>sts in connection therewith;</w:t>
      </w:r>
    </w:p>
    <w:p w14:paraId="2633F0CC"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the supply of materials and goods to site, including costs for purchase, transportation, storage, wa</w:t>
      </w:r>
      <w:r w:rsidR="00DA4CF8">
        <w:rPr>
          <w:rFonts w:ascii="Cambria" w:hAnsi="Cambria"/>
        </w:rPr>
        <w:t>stage and any other charges;</w:t>
      </w:r>
    </w:p>
    <w:p w14:paraId="75BCDAC1"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 xml:space="preserve">equipment and all </w:t>
      </w:r>
      <w:r w:rsidR="00DA4CF8">
        <w:rPr>
          <w:rFonts w:ascii="Cambria" w:hAnsi="Cambria"/>
        </w:rPr>
        <w:t>costs in connection therewith;</w:t>
      </w:r>
    </w:p>
    <w:p w14:paraId="3C5E67BC"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fixing, erect</w:t>
      </w:r>
      <w:r w:rsidR="00DA4CF8">
        <w:rPr>
          <w:rFonts w:ascii="Cambria" w:hAnsi="Cambria"/>
        </w:rPr>
        <w:t>ing and installing or placing;</w:t>
      </w:r>
    </w:p>
    <w:p w14:paraId="327FBB5D" w14:textId="618837EA"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all Temporary Works, complete including equipment</w:t>
      </w:r>
      <w:r w:rsidR="00DA4CF8">
        <w:rPr>
          <w:rFonts w:ascii="Cambria" w:hAnsi="Cambria"/>
        </w:rPr>
        <w:t>, tools and consumables, and;</w:t>
      </w:r>
    </w:p>
    <w:p w14:paraId="299F132B" w14:textId="6FE57F7C" w:rsidR="00DA4CF8" w:rsidRDefault="00DA4CF8" w:rsidP="00DA4CF8">
      <w:pPr>
        <w:pStyle w:val="berschriftabc"/>
        <w:numPr>
          <w:ilvl w:val="1"/>
          <w:numId w:val="201"/>
        </w:numPr>
        <w:spacing w:line="276" w:lineRule="auto"/>
        <w:ind w:left="1560"/>
        <w:rPr>
          <w:rFonts w:ascii="Cambria" w:hAnsi="Cambria"/>
        </w:rPr>
      </w:pPr>
      <w:r>
        <w:rPr>
          <w:rFonts w:ascii="Cambria" w:hAnsi="Cambria"/>
        </w:rPr>
        <w:t>charges, overheads and profit.</w:t>
      </w:r>
      <w:r>
        <w:rPr>
          <w:rFonts w:ascii="Cambria" w:hAnsi="Cambria"/>
        </w:rPr>
        <w:tab/>
      </w:r>
    </w:p>
    <w:p w14:paraId="5258AD9C" w14:textId="2F09135D" w:rsidR="00DA4CF8" w:rsidRDefault="00DA4CF8" w:rsidP="00DA4CF8">
      <w:pPr>
        <w:pStyle w:val="berschriftabc"/>
        <w:numPr>
          <w:ilvl w:val="0"/>
          <w:numId w:val="201"/>
        </w:numPr>
        <w:spacing w:line="276" w:lineRule="auto"/>
        <w:ind w:left="1134"/>
        <w:rPr>
          <w:rFonts w:ascii="Cambria" w:hAnsi="Cambria"/>
        </w:rPr>
      </w:pPr>
      <w:r w:rsidRPr="00A73D0F">
        <w:rPr>
          <w:rFonts w:ascii="Cambria" w:hAnsi="Cambria"/>
        </w:rPr>
        <w:t>No extra payment shall be made in respect of anything described in the Contract for which no corresponding item is given in the BoQ although necessary for completion of the Work and the cost thereof shall be deemed to be included in and covered by the Contract Price elsewhere as aforesaid. Any requirements written down in the Technical Specifications, which have not been included in the Bill of Quantities shall be deemed to have been included within the priced items in the BoQ. The cost of any item against which no unit rate has been entered shall be deemed to be covered</w:t>
      </w:r>
      <w:r>
        <w:rPr>
          <w:rFonts w:ascii="Cambria" w:hAnsi="Cambria"/>
        </w:rPr>
        <w:t xml:space="preserve"> by unit rates of other items.</w:t>
      </w:r>
    </w:p>
    <w:p w14:paraId="0AF954C2" w14:textId="6BD33C33" w:rsidR="00DA4CF8" w:rsidRPr="00DA4CF8" w:rsidRDefault="00DA4CF8" w:rsidP="00DA4CF8">
      <w:pPr>
        <w:pStyle w:val="berschriftabc"/>
        <w:numPr>
          <w:ilvl w:val="0"/>
          <w:numId w:val="201"/>
        </w:numPr>
        <w:spacing w:line="276" w:lineRule="auto"/>
        <w:ind w:left="1134"/>
        <w:rPr>
          <w:rFonts w:ascii="Cambria" w:hAnsi="Cambria"/>
        </w:rPr>
      </w:pPr>
      <w:r w:rsidRPr="00A73D0F">
        <w:rPr>
          <w:rFonts w:ascii="Cambria" w:hAnsi="Cambria"/>
        </w:rPr>
        <w:t>In case the Employer evaluates that the BoQ does not cover the complete works acc. to the requirement and specifications, the bid will be excluded from further evaluation.</w:t>
      </w:r>
    </w:p>
    <w:p w14:paraId="11D8D6F0" w14:textId="630FC920" w:rsidR="00C455DB" w:rsidRPr="00A73D0F" w:rsidRDefault="00C455DB" w:rsidP="00DD1CF3">
      <w:pPr>
        <w:pStyle w:val="Heading2"/>
        <w:spacing w:before="0" w:after="0" w:line="276" w:lineRule="auto"/>
        <w:ind w:left="567"/>
        <w:rPr>
          <w:rFonts w:ascii="Cambria" w:hAnsi="Cambria"/>
          <w:sz w:val="20"/>
        </w:rPr>
      </w:pPr>
      <w:bookmarkStart w:id="73" w:name="_Ref493589649"/>
      <w:r w:rsidRPr="00A73D0F">
        <w:rPr>
          <w:rFonts w:ascii="Cambria" w:hAnsi="Cambria"/>
          <w:sz w:val="20"/>
          <w:szCs w:val="20"/>
        </w:rPr>
        <w:t xml:space="preserve">The bidder shall submit offers, which comply with the requirements of the tender documents, </w:t>
      </w:r>
      <w:r w:rsidRPr="00A73D0F">
        <w:rPr>
          <w:rFonts w:ascii="Cambria" w:hAnsi="Cambria"/>
          <w:sz w:val="20"/>
        </w:rPr>
        <w:t xml:space="preserve">including the basic technical requirements as indicated in the drawings and specifications. The attention of bidders is drawn to the provision of paragraph </w:t>
      </w:r>
      <w:r w:rsidRPr="00A73D0F">
        <w:rPr>
          <w:rFonts w:ascii="Cambria" w:hAnsi="Cambria"/>
          <w:sz w:val="20"/>
        </w:rPr>
        <w:fldChar w:fldCharType="begin"/>
      </w:r>
      <w:r w:rsidRPr="00A73D0F">
        <w:rPr>
          <w:rFonts w:ascii="Cambria" w:hAnsi="Cambria"/>
          <w:sz w:val="20"/>
        </w:rPr>
        <w:instrText xml:space="preserve"> REF _Ref493589576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9</w:t>
      </w:r>
      <w:r w:rsidRPr="00A73D0F">
        <w:rPr>
          <w:rFonts w:ascii="Cambria" w:hAnsi="Cambria"/>
          <w:sz w:val="20"/>
        </w:rPr>
        <w:fldChar w:fldCharType="end"/>
      </w:r>
      <w:r w:rsidRPr="00A73D0F">
        <w:rPr>
          <w:rFonts w:ascii="Cambria" w:hAnsi="Cambria"/>
          <w:sz w:val="20"/>
        </w:rPr>
        <w:t xml:space="preserve"> regarding the rejection of bids, which are not responsive to the requirements of the tender documents. </w:t>
      </w:r>
      <w:bookmarkEnd w:id="73"/>
    </w:p>
    <w:p w14:paraId="78091688" w14:textId="1376C6A7" w:rsidR="00C455DB" w:rsidRPr="00A73D0F" w:rsidRDefault="00C455DB" w:rsidP="00AC4CAF">
      <w:pPr>
        <w:pStyle w:val="Heading1"/>
      </w:pPr>
      <w:bookmarkStart w:id="74" w:name="_Toc530904309"/>
      <w:bookmarkStart w:id="75" w:name="_Toc530904597"/>
      <w:r w:rsidRPr="00A73D0F">
        <w:lastRenderedPageBreak/>
        <w:t>Tender Prices</w:t>
      </w:r>
      <w:bookmarkEnd w:id="74"/>
      <w:bookmarkEnd w:id="75"/>
    </w:p>
    <w:p w14:paraId="0FB24EFA" w14:textId="788DC9AA" w:rsidR="00C455DB" w:rsidRPr="00A73D0F" w:rsidRDefault="00C455DB" w:rsidP="00DD1CF3">
      <w:pPr>
        <w:pStyle w:val="Heading2"/>
        <w:spacing w:before="0" w:after="0" w:line="276" w:lineRule="auto"/>
        <w:ind w:left="567"/>
        <w:rPr>
          <w:rFonts w:ascii="Cambria" w:hAnsi="Cambria"/>
          <w:sz w:val="20"/>
        </w:rPr>
      </w:pPr>
      <w:bookmarkStart w:id="76" w:name="_Ref493602705"/>
      <w:r w:rsidRPr="00A73D0F">
        <w:rPr>
          <w:rFonts w:ascii="Cambria" w:hAnsi="Cambria"/>
          <w:sz w:val="20"/>
        </w:rPr>
        <w:t xml:space="preserve">The Contract shall be for the works and services as described in the </w:t>
      </w:r>
      <w:r w:rsidRPr="00FB2879">
        <w:rPr>
          <w:rFonts w:ascii="Cambria" w:hAnsi="Cambria"/>
          <w:i/>
          <w:sz w:val="20"/>
          <w:u w:val="single"/>
        </w:rPr>
        <w:t>BDS</w:t>
      </w:r>
      <w:r w:rsidRPr="00A73D0F">
        <w:rPr>
          <w:rFonts w:ascii="Cambria" w:hAnsi="Cambria"/>
          <w:sz w:val="20"/>
        </w:rPr>
        <w:t xml:space="preserve">, paragraph </w:t>
      </w:r>
      <w:r w:rsidRPr="00A73D0F">
        <w:rPr>
          <w:rFonts w:ascii="Cambria" w:hAnsi="Cambria"/>
          <w:sz w:val="20"/>
        </w:rPr>
        <w:fldChar w:fldCharType="begin"/>
      </w:r>
      <w:r w:rsidRPr="00A73D0F">
        <w:rPr>
          <w:rFonts w:ascii="Cambria" w:hAnsi="Cambria"/>
          <w:sz w:val="20"/>
        </w:rPr>
        <w:instrText xml:space="preserve"> REF _Ref493517907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b/>
          <w:bCs/>
          <w:sz w:val="20"/>
          <w:lang w:val="en-US"/>
        </w:rPr>
        <w:t>Error! Reference source not found.</w:t>
      </w:r>
      <w:r w:rsidRPr="00A73D0F">
        <w:rPr>
          <w:rFonts w:ascii="Cambria" w:hAnsi="Cambria"/>
          <w:sz w:val="20"/>
        </w:rPr>
        <w:fldChar w:fldCharType="end"/>
      </w:r>
      <w:r w:rsidRPr="00A73D0F">
        <w:rPr>
          <w:rFonts w:ascii="Cambria" w:hAnsi="Cambria"/>
          <w:sz w:val="20"/>
        </w:rPr>
        <w:t xml:space="preserve">, based on the schedule of unit rates and prices submitted by the </w:t>
      </w:r>
      <w:r w:rsidR="00A17A64">
        <w:rPr>
          <w:rFonts w:ascii="Cambria" w:hAnsi="Cambria"/>
          <w:sz w:val="20"/>
        </w:rPr>
        <w:t>bidder</w:t>
      </w:r>
      <w:r w:rsidRPr="00A73D0F">
        <w:rPr>
          <w:rFonts w:ascii="Cambria" w:hAnsi="Cambria"/>
          <w:sz w:val="20"/>
        </w:rPr>
        <w:t>.</w:t>
      </w:r>
      <w:bookmarkEnd w:id="76"/>
    </w:p>
    <w:p w14:paraId="468C9221" w14:textId="20A92508" w:rsidR="00C455DB"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w:t>
      </w:r>
      <w:r w:rsidR="00A17A64">
        <w:rPr>
          <w:rFonts w:ascii="Cambria" w:hAnsi="Cambria"/>
          <w:sz w:val="20"/>
        </w:rPr>
        <w:t>bidder</w:t>
      </w:r>
      <w:r w:rsidRPr="00A73D0F">
        <w:rPr>
          <w:rFonts w:ascii="Cambria" w:hAnsi="Cambria"/>
          <w:sz w:val="20"/>
        </w:rPr>
        <w:t xml:space="preserve"> shall fully fill in rates and prices for all items of the works and services, as described in the BoQ. Items for which no rate or price is entered by the </w:t>
      </w:r>
      <w:r w:rsidR="00A17A64">
        <w:rPr>
          <w:rFonts w:ascii="Cambria" w:hAnsi="Cambria"/>
          <w:sz w:val="20"/>
        </w:rPr>
        <w:t>bidder</w:t>
      </w:r>
      <w:r w:rsidRPr="00A73D0F">
        <w:rPr>
          <w:rFonts w:ascii="Cambria" w:hAnsi="Cambria"/>
          <w:sz w:val="20"/>
        </w:rPr>
        <w:t xml:space="preserve"> will not be paid for by the Employer when executed and shall be deemed covered by the other rates and prices in the BoQ.</w:t>
      </w:r>
    </w:p>
    <w:p w14:paraId="13FE66D2" w14:textId="070C0D28" w:rsidR="00877EC8" w:rsidRPr="00A41501" w:rsidRDefault="00877EC8" w:rsidP="00877EC8">
      <w:pPr>
        <w:pStyle w:val="Heading2"/>
        <w:spacing w:before="0" w:after="0" w:line="276" w:lineRule="auto"/>
        <w:ind w:left="567"/>
        <w:rPr>
          <w:rFonts w:ascii="Cambria" w:hAnsi="Cambria"/>
          <w:color w:val="000000" w:themeColor="text1"/>
          <w:sz w:val="20"/>
        </w:rPr>
      </w:pPr>
      <w:r w:rsidRPr="00A41501">
        <w:rPr>
          <w:rFonts w:ascii="Cambria" w:hAnsi="Cambria"/>
          <w:color w:val="000000" w:themeColor="text1"/>
          <w:sz w:val="20"/>
        </w:rPr>
        <w:t xml:space="preserve">Should the quantity of any item be missing/or be miscalculate in the BoQ the bidder must inform the Employer </w:t>
      </w:r>
      <w:r w:rsidR="005A307B" w:rsidRPr="00A41501">
        <w:rPr>
          <w:rFonts w:ascii="Cambria" w:hAnsi="Cambria"/>
          <w:color w:val="000000" w:themeColor="text1"/>
          <w:sz w:val="20"/>
        </w:rPr>
        <w:t xml:space="preserve">so that a </w:t>
      </w:r>
      <w:r w:rsidRPr="00A41501">
        <w:rPr>
          <w:rFonts w:ascii="Cambria" w:hAnsi="Cambria"/>
          <w:color w:val="000000" w:themeColor="text1"/>
          <w:sz w:val="20"/>
        </w:rPr>
        <w:t>correction</w:t>
      </w:r>
      <w:r w:rsidR="005A307B" w:rsidRPr="00A41501">
        <w:rPr>
          <w:rFonts w:ascii="Cambria" w:hAnsi="Cambria"/>
          <w:color w:val="000000" w:themeColor="text1"/>
          <w:sz w:val="20"/>
        </w:rPr>
        <w:t xml:space="preserve"> can be undertaken.</w:t>
      </w:r>
    </w:p>
    <w:p w14:paraId="19CED681" w14:textId="655B1C19"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All duties, taxes and other levies of the project country payable by the Contractor under the Contract, or for any other cause, shall be included in the rates and prices and the total tender price submitted by the </w:t>
      </w:r>
      <w:r w:rsidR="00A17A64">
        <w:rPr>
          <w:rFonts w:ascii="Cambria" w:hAnsi="Cambria"/>
          <w:sz w:val="20"/>
        </w:rPr>
        <w:t>bidder</w:t>
      </w:r>
      <w:r w:rsidRPr="00A73D0F">
        <w:rPr>
          <w:rFonts w:ascii="Cambria" w:hAnsi="Cambria"/>
          <w:sz w:val="20"/>
        </w:rPr>
        <w:t>. The evaluation and comparison of tenders by the Employer shall be made accordingly.</w:t>
      </w:r>
    </w:p>
    <w:p w14:paraId="2F07D686" w14:textId="7351DDDF" w:rsidR="00C455DB" w:rsidRPr="00A73D0F" w:rsidRDefault="00C455DB" w:rsidP="00DD1CF3">
      <w:pPr>
        <w:pStyle w:val="Heading2"/>
        <w:spacing w:before="0" w:after="0" w:line="276" w:lineRule="auto"/>
        <w:ind w:left="567"/>
        <w:rPr>
          <w:rFonts w:ascii="Cambria" w:hAnsi="Cambria"/>
          <w:sz w:val="20"/>
        </w:rPr>
      </w:pPr>
      <w:bookmarkStart w:id="77" w:name="_Ref493602747"/>
      <w:r w:rsidRPr="00A73D0F">
        <w:rPr>
          <w:rFonts w:ascii="Cambria" w:hAnsi="Cambria"/>
          <w:sz w:val="20"/>
        </w:rPr>
        <w:t xml:space="preserve">The rates and prices quoted by the </w:t>
      </w:r>
      <w:r w:rsidR="00A17A64">
        <w:rPr>
          <w:rFonts w:ascii="Cambria" w:hAnsi="Cambria"/>
          <w:sz w:val="20"/>
        </w:rPr>
        <w:t>bidder</w:t>
      </w:r>
      <w:r w:rsidRPr="00A73D0F">
        <w:rPr>
          <w:rFonts w:ascii="Cambria" w:hAnsi="Cambria"/>
          <w:sz w:val="20"/>
        </w:rPr>
        <w:t xml:space="preserve">s are not subject </w:t>
      </w:r>
      <w:r w:rsidR="00BA1E25">
        <w:rPr>
          <w:rFonts w:ascii="Cambria" w:hAnsi="Cambria"/>
          <w:sz w:val="20"/>
        </w:rPr>
        <w:t>to adjustment during the perfor</w:t>
      </w:r>
      <w:r w:rsidRPr="00A73D0F">
        <w:rPr>
          <w:rFonts w:ascii="Cambria" w:hAnsi="Cambria"/>
          <w:sz w:val="20"/>
        </w:rPr>
        <w:t xml:space="preserve">mance of the contract, as specified in the </w:t>
      </w:r>
      <w:r w:rsidRPr="00BA1E25">
        <w:rPr>
          <w:rFonts w:ascii="Cambria" w:hAnsi="Cambria"/>
          <w:i/>
          <w:sz w:val="20"/>
          <w:u w:val="single"/>
        </w:rPr>
        <w:t>BDS</w:t>
      </w:r>
      <w:r w:rsidRPr="00A73D0F">
        <w:rPr>
          <w:rFonts w:ascii="Cambria" w:hAnsi="Cambria"/>
          <w:sz w:val="20"/>
        </w:rPr>
        <w:t>.</w:t>
      </w:r>
      <w:bookmarkEnd w:id="77"/>
    </w:p>
    <w:p w14:paraId="5ABDAD57" w14:textId="33F87D68" w:rsidR="00C455DB" w:rsidRPr="00A73D0F" w:rsidRDefault="00C455DB" w:rsidP="00B04D49">
      <w:pPr>
        <w:pStyle w:val="Heading1"/>
        <w:numPr>
          <w:ilvl w:val="0"/>
          <w:numId w:val="43"/>
        </w:numPr>
      </w:pPr>
      <w:bookmarkStart w:id="78" w:name="_Ref493589131"/>
      <w:bookmarkStart w:id="79" w:name="_Ref493589358"/>
      <w:bookmarkStart w:id="80" w:name="_Toc530904310"/>
      <w:bookmarkStart w:id="81" w:name="_Toc530904598"/>
      <w:r w:rsidRPr="00A73D0F">
        <w:t>Currencies of Tender and Payment</w:t>
      </w:r>
      <w:bookmarkEnd w:id="78"/>
      <w:bookmarkEnd w:id="79"/>
      <w:bookmarkEnd w:id="80"/>
      <w:bookmarkEnd w:id="81"/>
    </w:p>
    <w:p w14:paraId="39AFDA91" w14:textId="2165EB8A" w:rsidR="00C455DB" w:rsidRPr="00A73D0F" w:rsidRDefault="00C455DB" w:rsidP="00C455DB">
      <w:pPr>
        <w:rPr>
          <w:rFonts w:ascii="Cambria" w:hAnsi="Cambria"/>
        </w:rPr>
      </w:pPr>
      <w:r w:rsidRPr="00A73D0F">
        <w:rPr>
          <w:rFonts w:ascii="Cambria" w:hAnsi="Cambria"/>
        </w:rPr>
        <w:t xml:space="preserve">The unit rates and prices shall be quoted by the </w:t>
      </w:r>
      <w:r w:rsidR="00A17A64">
        <w:rPr>
          <w:rFonts w:ascii="Cambria" w:hAnsi="Cambria"/>
        </w:rPr>
        <w:t>bidder</w:t>
      </w:r>
      <w:r w:rsidRPr="00A73D0F">
        <w:rPr>
          <w:rFonts w:ascii="Cambria" w:hAnsi="Cambria"/>
        </w:rPr>
        <w:t xml:space="preserve"> only in in the currency as specified in the </w:t>
      </w:r>
      <w:r w:rsidRPr="00BA1E25">
        <w:rPr>
          <w:rFonts w:ascii="Cambria" w:hAnsi="Cambria"/>
          <w:i/>
          <w:u w:val="single"/>
        </w:rPr>
        <w:t>BDS</w:t>
      </w:r>
      <w:r w:rsidRPr="00A73D0F">
        <w:rPr>
          <w:rFonts w:ascii="Cambria" w:hAnsi="Cambria"/>
        </w:rPr>
        <w:t>.</w:t>
      </w:r>
    </w:p>
    <w:p w14:paraId="2A60BF19" w14:textId="77777777" w:rsidR="00C455DB" w:rsidRPr="00A73D0F" w:rsidRDefault="00C455DB" w:rsidP="00B04D49">
      <w:pPr>
        <w:pStyle w:val="Heading1"/>
        <w:numPr>
          <w:ilvl w:val="0"/>
          <w:numId w:val="43"/>
        </w:numPr>
      </w:pPr>
      <w:bookmarkStart w:id="82" w:name="_Toc530904311"/>
      <w:bookmarkStart w:id="83" w:name="_Toc530904599"/>
      <w:r w:rsidRPr="00A73D0F">
        <w:t>Tender Validity</w:t>
      </w:r>
      <w:bookmarkEnd w:id="82"/>
      <w:bookmarkEnd w:id="83"/>
    </w:p>
    <w:p w14:paraId="5C8FF46D" w14:textId="0F1C2300" w:rsidR="00C455DB" w:rsidRPr="00A73D0F" w:rsidRDefault="00C455DB" w:rsidP="003D4A02">
      <w:pPr>
        <w:pStyle w:val="Heading2"/>
        <w:spacing w:before="0" w:after="0" w:line="276" w:lineRule="auto"/>
        <w:ind w:left="567"/>
        <w:rPr>
          <w:rFonts w:ascii="Cambria" w:hAnsi="Cambria"/>
          <w:sz w:val="20"/>
        </w:rPr>
      </w:pPr>
      <w:bookmarkStart w:id="84" w:name="_Ref493602923"/>
      <w:r w:rsidRPr="00A73D0F">
        <w:rPr>
          <w:rFonts w:ascii="Cambria" w:hAnsi="Cambria"/>
          <w:sz w:val="20"/>
        </w:rPr>
        <w:t xml:space="preserve">Tenders shall remain valid for a period as specified in the </w:t>
      </w:r>
      <w:r w:rsidRPr="00BA1E25">
        <w:rPr>
          <w:rFonts w:ascii="Cambria" w:hAnsi="Cambria"/>
          <w:i/>
          <w:sz w:val="20"/>
          <w:u w:val="single"/>
        </w:rPr>
        <w:t>BDS</w:t>
      </w:r>
      <w:bookmarkEnd w:id="84"/>
      <w:r w:rsidRPr="00A73D0F">
        <w:rPr>
          <w:rFonts w:ascii="Cambria" w:hAnsi="Cambria"/>
          <w:sz w:val="20"/>
        </w:rPr>
        <w:t>.</w:t>
      </w:r>
    </w:p>
    <w:p w14:paraId="19A0EB57" w14:textId="32E8B36F"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In exceptional circumstances, prior to expiry of the original tender validity period, the Employer may request that the </w:t>
      </w:r>
      <w:r w:rsidR="00A17A64">
        <w:rPr>
          <w:rFonts w:ascii="Cambria" w:hAnsi="Cambria"/>
          <w:sz w:val="20"/>
        </w:rPr>
        <w:t>bidder</w:t>
      </w:r>
      <w:r w:rsidRPr="00A73D0F">
        <w:rPr>
          <w:rFonts w:ascii="Cambria" w:hAnsi="Cambria"/>
          <w:sz w:val="20"/>
        </w:rPr>
        <w:t xml:space="preserve">s extend the period of validity for a specified additional period. The request and the responses thereto shall be made in writing. A </w:t>
      </w:r>
      <w:r w:rsidR="00A17A64">
        <w:rPr>
          <w:rFonts w:ascii="Cambria" w:hAnsi="Cambria"/>
          <w:sz w:val="20"/>
        </w:rPr>
        <w:t>bidder</w:t>
      </w:r>
      <w:r w:rsidRPr="00A73D0F">
        <w:rPr>
          <w:rFonts w:ascii="Cambria" w:hAnsi="Cambria"/>
          <w:sz w:val="20"/>
        </w:rPr>
        <w:t xml:space="preserve"> may refuse the request without forfeiting his Tender Security. A </w:t>
      </w:r>
      <w:r w:rsidR="00A17A64">
        <w:rPr>
          <w:rFonts w:ascii="Cambria" w:hAnsi="Cambria"/>
          <w:sz w:val="20"/>
        </w:rPr>
        <w:t>bidder</w:t>
      </w:r>
      <w:r w:rsidRPr="00A73D0F">
        <w:rPr>
          <w:rFonts w:ascii="Cambria" w:hAnsi="Cambria"/>
          <w:sz w:val="20"/>
        </w:rPr>
        <w:t xml:space="preserve"> agreeing to the request will not be required or permitted to modify his tender but will be required to extend the validity of his Tender Security for the period of the extension, and in compliance with paragraph </w:t>
      </w:r>
      <w:r w:rsidRPr="00A73D0F">
        <w:rPr>
          <w:rFonts w:ascii="Cambria" w:hAnsi="Cambria"/>
          <w:sz w:val="20"/>
        </w:rPr>
        <w:fldChar w:fldCharType="begin"/>
      </w:r>
      <w:r w:rsidRPr="00A73D0F">
        <w:rPr>
          <w:rFonts w:ascii="Cambria" w:hAnsi="Cambria"/>
          <w:sz w:val="20"/>
        </w:rPr>
        <w:instrText xml:space="preserve"> REF _Ref493518242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w:t>
      </w:r>
      <w:r w:rsidRPr="00A73D0F">
        <w:rPr>
          <w:rFonts w:ascii="Cambria" w:hAnsi="Cambria"/>
          <w:sz w:val="20"/>
        </w:rPr>
        <w:fldChar w:fldCharType="end"/>
      </w:r>
      <w:r w:rsidRPr="00A73D0F">
        <w:rPr>
          <w:rFonts w:ascii="Cambria" w:hAnsi="Cambria"/>
          <w:sz w:val="20"/>
        </w:rPr>
        <w:t xml:space="preserve"> in all respects.</w:t>
      </w:r>
    </w:p>
    <w:p w14:paraId="4D71381B" w14:textId="60B0C91E" w:rsidR="00C455DB" w:rsidRPr="00A73D0F" w:rsidRDefault="00C455DB" w:rsidP="00B04D49">
      <w:pPr>
        <w:pStyle w:val="Heading1"/>
        <w:numPr>
          <w:ilvl w:val="0"/>
          <w:numId w:val="43"/>
        </w:numPr>
      </w:pPr>
      <w:bookmarkStart w:id="85" w:name="_Ref493518242"/>
      <w:bookmarkStart w:id="86" w:name="_Toc530904312"/>
      <w:bookmarkStart w:id="87" w:name="_Toc530904600"/>
      <w:bookmarkStart w:id="88" w:name="_Ref493590435"/>
      <w:r w:rsidRPr="00A73D0F">
        <w:t>Tender Security</w:t>
      </w:r>
      <w:bookmarkEnd w:id="85"/>
      <w:r w:rsidR="00BA1E25">
        <w:t xml:space="preserve"> (Bid Bond)</w:t>
      </w:r>
      <w:bookmarkEnd w:id="86"/>
      <w:bookmarkEnd w:id="87"/>
      <w:r w:rsidRPr="00A73D0F">
        <w:t xml:space="preserve"> </w:t>
      </w:r>
    </w:p>
    <w:bookmarkEnd w:id="88"/>
    <w:p w14:paraId="1CE8CD79" w14:textId="5AC62EC3" w:rsidR="00C455DB" w:rsidRPr="00A73D0F" w:rsidRDefault="00C455DB" w:rsidP="001C44F5">
      <w:pPr>
        <w:pStyle w:val="Heading2"/>
        <w:spacing w:before="0" w:after="0" w:line="276" w:lineRule="auto"/>
        <w:ind w:left="567"/>
        <w:rPr>
          <w:rFonts w:ascii="Cambria" w:hAnsi="Cambria"/>
          <w:sz w:val="20"/>
        </w:rPr>
      </w:pPr>
      <w:r w:rsidRPr="00A73D0F">
        <w:rPr>
          <w:rFonts w:ascii="Cambria" w:hAnsi="Cambria"/>
          <w:sz w:val="20"/>
        </w:rPr>
        <w:t xml:space="preserve">The </w:t>
      </w:r>
      <w:r w:rsidR="00A17A64">
        <w:rPr>
          <w:rFonts w:ascii="Cambria" w:hAnsi="Cambria"/>
          <w:sz w:val="20"/>
        </w:rPr>
        <w:t>bidder</w:t>
      </w:r>
      <w:r w:rsidRPr="00A73D0F">
        <w:rPr>
          <w:rFonts w:ascii="Cambria" w:hAnsi="Cambria"/>
          <w:sz w:val="20"/>
        </w:rPr>
        <w:t xml:space="preserve"> shall furnish as part of his tender, a Tender Security as specified in the </w:t>
      </w:r>
      <w:r w:rsidRPr="00BA1E25">
        <w:rPr>
          <w:rFonts w:ascii="Cambria" w:hAnsi="Cambria"/>
          <w:i/>
          <w:sz w:val="20"/>
          <w:u w:val="single"/>
        </w:rPr>
        <w:t>BDS</w:t>
      </w:r>
      <w:r w:rsidRPr="00A73D0F">
        <w:rPr>
          <w:rFonts w:ascii="Cambria" w:hAnsi="Cambria"/>
          <w:sz w:val="20"/>
        </w:rPr>
        <w:t>.</w:t>
      </w:r>
      <w:r w:rsidR="001625D7">
        <w:rPr>
          <w:rFonts w:ascii="Cambria" w:hAnsi="Cambria"/>
          <w:sz w:val="20"/>
        </w:rPr>
        <w:t xml:space="preserve"> </w:t>
      </w:r>
      <w:r w:rsidR="00D02013">
        <w:rPr>
          <w:rFonts w:ascii="Cambria" w:hAnsi="Cambria"/>
          <w:sz w:val="20"/>
        </w:rPr>
        <w:t xml:space="preserve">The tender security shall be </w:t>
      </w:r>
      <w:r w:rsidR="0097086A">
        <w:rPr>
          <w:rFonts w:ascii="Cambria" w:hAnsi="Cambria"/>
          <w:sz w:val="20"/>
        </w:rPr>
        <w:t xml:space="preserve">an amount equal to </w:t>
      </w:r>
      <w:r w:rsidR="001C44F5">
        <w:rPr>
          <w:rFonts w:ascii="Cambria" w:hAnsi="Cambria"/>
          <w:sz w:val="20"/>
        </w:rPr>
        <w:t>500</w:t>
      </w:r>
      <w:r w:rsidR="0097086A">
        <w:rPr>
          <w:rFonts w:ascii="Cambria" w:hAnsi="Cambria"/>
          <w:sz w:val="20"/>
        </w:rPr>
        <w:t>,000 AFN</w:t>
      </w:r>
      <w:r w:rsidR="00D02013">
        <w:rPr>
          <w:rFonts w:ascii="Cambria" w:hAnsi="Cambria"/>
          <w:sz w:val="20"/>
        </w:rPr>
        <w:t xml:space="preserve"> and applicable to all bidders. </w:t>
      </w:r>
    </w:p>
    <w:p w14:paraId="2A1F5BD9" w14:textId="54021745"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Tender Security shall, at the </w:t>
      </w:r>
      <w:r w:rsidR="00A17A64">
        <w:rPr>
          <w:rFonts w:ascii="Cambria" w:hAnsi="Cambria"/>
          <w:sz w:val="20"/>
        </w:rPr>
        <w:t>bidder’</w:t>
      </w:r>
      <w:r w:rsidRPr="00A73D0F">
        <w:rPr>
          <w:rFonts w:ascii="Cambria" w:hAnsi="Cambria"/>
          <w:sz w:val="20"/>
        </w:rPr>
        <w:t xml:space="preserve">s option, be in the form of a certified check, bank draft, standby letter of credit or guarantee from a bank located in the country of the Employer or a foreign bank, which has been determined by the </w:t>
      </w:r>
      <w:r w:rsidR="00A17A64">
        <w:rPr>
          <w:rFonts w:ascii="Cambria" w:hAnsi="Cambria"/>
          <w:sz w:val="20"/>
        </w:rPr>
        <w:t>bidder</w:t>
      </w:r>
      <w:r w:rsidRPr="00A73D0F">
        <w:rPr>
          <w:rFonts w:ascii="Cambria" w:hAnsi="Cambria"/>
          <w:sz w:val="20"/>
        </w:rPr>
        <w:t xml:space="preserve"> to be acceptable to the Employer. The format of the tender bank guarantee shall be in accordance with the sample form of Tender Security included in Section 3, paragraph 10. Bank guarantees issued as surety for the tender shall be valid for 28 days beyond the validity of the tender.</w:t>
      </w:r>
    </w:p>
    <w:p w14:paraId="101352DA" w14:textId="57BD1A3F"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Any tender not accompanied by an acceptable Tender Security </w:t>
      </w:r>
      <w:r w:rsidR="00BA1E25">
        <w:rPr>
          <w:rFonts w:ascii="Cambria" w:hAnsi="Cambria"/>
          <w:sz w:val="20"/>
        </w:rPr>
        <w:t xml:space="preserve">will </w:t>
      </w:r>
      <w:r w:rsidRPr="00A73D0F">
        <w:rPr>
          <w:rFonts w:ascii="Cambria" w:hAnsi="Cambria"/>
          <w:sz w:val="20"/>
        </w:rPr>
        <w:t>be rejected by the Employer as non-responsive.</w:t>
      </w:r>
    </w:p>
    <w:p w14:paraId="505E1F74" w14:textId="0CA4DA1A"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tender securities of unsuccessful </w:t>
      </w:r>
      <w:r w:rsidR="00A17A64">
        <w:rPr>
          <w:rFonts w:ascii="Cambria" w:hAnsi="Cambria"/>
          <w:sz w:val="20"/>
        </w:rPr>
        <w:t>bidder</w:t>
      </w:r>
      <w:r w:rsidRPr="00A73D0F">
        <w:rPr>
          <w:rFonts w:ascii="Cambria" w:hAnsi="Cambria"/>
          <w:sz w:val="20"/>
        </w:rPr>
        <w:t>s will be returned as promptly as possible, but not later than 28 days after the expiration of the period of tender validity.</w:t>
      </w:r>
    </w:p>
    <w:p w14:paraId="45E99010" w14:textId="2F1A320E" w:rsidR="00C455DB" w:rsidRPr="00A73D0F" w:rsidRDefault="00C455DB" w:rsidP="003D4A02">
      <w:pPr>
        <w:pStyle w:val="Heading2"/>
        <w:spacing w:before="0" w:after="0" w:line="276" w:lineRule="auto"/>
        <w:ind w:left="567"/>
        <w:rPr>
          <w:rFonts w:ascii="Cambria" w:hAnsi="Cambria"/>
          <w:sz w:val="20"/>
        </w:rPr>
      </w:pPr>
      <w:bookmarkStart w:id="89" w:name="_Ref493590456"/>
      <w:r w:rsidRPr="00A73D0F">
        <w:rPr>
          <w:rFonts w:ascii="Cambria" w:hAnsi="Cambria"/>
          <w:sz w:val="20"/>
        </w:rPr>
        <w:t xml:space="preserve">The Tender Security of the successful </w:t>
      </w:r>
      <w:r w:rsidR="00A17A64">
        <w:rPr>
          <w:rFonts w:ascii="Cambria" w:hAnsi="Cambria"/>
          <w:sz w:val="20"/>
        </w:rPr>
        <w:t>bidder</w:t>
      </w:r>
      <w:r w:rsidRPr="00A73D0F">
        <w:rPr>
          <w:rFonts w:ascii="Cambria" w:hAnsi="Cambria"/>
          <w:sz w:val="20"/>
        </w:rPr>
        <w:t xml:space="preserve"> will be returned when the </w:t>
      </w:r>
      <w:r w:rsidR="00A17A64">
        <w:rPr>
          <w:rFonts w:ascii="Cambria" w:hAnsi="Cambria"/>
          <w:sz w:val="20"/>
        </w:rPr>
        <w:t>bidder</w:t>
      </w:r>
      <w:r w:rsidRPr="00A73D0F">
        <w:rPr>
          <w:rFonts w:ascii="Cambria" w:hAnsi="Cambria"/>
          <w:sz w:val="20"/>
        </w:rPr>
        <w:t xml:space="preserve"> has signed the Agreement and furnished the required Performance Security.</w:t>
      </w:r>
      <w:bookmarkEnd w:id="89"/>
    </w:p>
    <w:p w14:paraId="2C48975F" w14:textId="2DAE81A4" w:rsidR="00C455DB" w:rsidRPr="00A73D0F" w:rsidRDefault="00C455DB" w:rsidP="003D4A02">
      <w:pPr>
        <w:pStyle w:val="Heading2"/>
        <w:spacing w:before="0" w:after="0" w:line="276" w:lineRule="auto"/>
        <w:ind w:left="567"/>
        <w:rPr>
          <w:rFonts w:ascii="Cambria" w:hAnsi="Cambria"/>
          <w:sz w:val="20"/>
        </w:rPr>
      </w:pPr>
      <w:bookmarkStart w:id="90" w:name="_Ref493588004"/>
      <w:r w:rsidRPr="00A73D0F">
        <w:rPr>
          <w:rFonts w:ascii="Cambria" w:hAnsi="Cambria"/>
          <w:sz w:val="20"/>
        </w:rPr>
        <w:t>The Tender Security may be forfeited</w:t>
      </w:r>
      <w:bookmarkEnd w:id="90"/>
    </w:p>
    <w:p w14:paraId="77E3DE04" w14:textId="51CC4626" w:rsidR="00C455DB" w:rsidRPr="00A73D0F" w:rsidRDefault="00C455DB" w:rsidP="00B04D49">
      <w:pPr>
        <w:pStyle w:val="berschriftabc"/>
        <w:spacing w:line="276" w:lineRule="auto"/>
        <w:ind w:left="1276"/>
        <w:rPr>
          <w:rFonts w:ascii="Cambria" w:hAnsi="Cambria"/>
        </w:rPr>
      </w:pPr>
      <w:r w:rsidRPr="00A73D0F">
        <w:rPr>
          <w:rFonts w:ascii="Cambria" w:hAnsi="Cambria"/>
        </w:rPr>
        <w:t xml:space="preserve">If the </w:t>
      </w:r>
      <w:r w:rsidR="00A17A64">
        <w:rPr>
          <w:rFonts w:ascii="Cambria" w:hAnsi="Cambria"/>
        </w:rPr>
        <w:t>bidder</w:t>
      </w:r>
      <w:r w:rsidRPr="00A73D0F">
        <w:rPr>
          <w:rFonts w:ascii="Cambria" w:hAnsi="Cambria"/>
        </w:rPr>
        <w:t xml:space="preserve"> withdraws his tender during the period of tender validity;</w:t>
      </w:r>
    </w:p>
    <w:p w14:paraId="7BC93CBB" w14:textId="7DF1E14E" w:rsidR="00C455DB" w:rsidRPr="00A73D0F" w:rsidRDefault="00C455DB" w:rsidP="00B04D49">
      <w:pPr>
        <w:pStyle w:val="berschriftabc"/>
        <w:spacing w:line="276" w:lineRule="auto"/>
        <w:ind w:left="1276"/>
        <w:rPr>
          <w:rFonts w:ascii="Cambria" w:hAnsi="Cambria"/>
        </w:rPr>
      </w:pPr>
      <w:r w:rsidRPr="00A73D0F">
        <w:rPr>
          <w:rFonts w:ascii="Cambria" w:hAnsi="Cambria"/>
        </w:rPr>
        <w:t xml:space="preserve">If the </w:t>
      </w:r>
      <w:r w:rsidR="00A17A64">
        <w:rPr>
          <w:rFonts w:ascii="Cambria" w:hAnsi="Cambria"/>
        </w:rPr>
        <w:t>bidder</w:t>
      </w:r>
      <w:r w:rsidRPr="00A73D0F">
        <w:rPr>
          <w:rFonts w:ascii="Cambria" w:hAnsi="Cambria"/>
        </w:rPr>
        <w:t xml:space="preserve"> does not accept the correction of his tender price, pursuant to paragraph </w:t>
      </w:r>
      <w:r w:rsidRPr="00A73D0F">
        <w:rPr>
          <w:rFonts w:ascii="Cambria" w:hAnsi="Cambria"/>
          <w:highlight w:val="yellow"/>
        </w:rPr>
        <w:fldChar w:fldCharType="begin"/>
      </w:r>
      <w:r w:rsidRPr="00A73D0F">
        <w:rPr>
          <w:rFonts w:ascii="Cambria" w:hAnsi="Cambria"/>
        </w:rPr>
        <w:instrText xml:space="preserve"> REF _Ref493598677 \r \h </w:instrText>
      </w:r>
      <w:r w:rsidR="00406D24" w:rsidRPr="00A73D0F">
        <w:rPr>
          <w:rFonts w:ascii="Cambria" w:hAnsi="Cambria"/>
          <w:highlight w:val="yellow"/>
        </w:rPr>
        <w:instrText xml:space="preserve"> \* MERGEFORMAT </w:instrText>
      </w:r>
      <w:r w:rsidRPr="00A73D0F">
        <w:rPr>
          <w:rFonts w:ascii="Cambria" w:hAnsi="Cambria"/>
          <w:highlight w:val="yellow"/>
        </w:rPr>
      </w:r>
      <w:r w:rsidRPr="00A73D0F">
        <w:rPr>
          <w:rFonts w:ascii="Cambria" w:hAnsi="Cambria"/>
          <w:highlight w:val="yellow"/>
        </w:rPr>
        <w:fldChar w:fldCharType="separate"/>
      </w:r>
      <w:r w:rsidR="00E03161">
        <w:rPr>
          <w:rFonts w:ascii="Cambria" w:hAnsi="Cambria" w:hint="eastAsia"/>
          <w:cs/>
        </w:rPr>
        <w:t>‎</w:t>
      </w:r>
      <w:r w:rsidR="00E03161">
        <w:rPr>
          <w:rFonts w:ascii="Cambria" w:hAnsi="Cambria"/>
        </w:rPr>
        <w:t>28.7</w:t>
      </w:r>
      <w:r w:rsidRPr="00A73D0F">
        <w:rPr>
          <w:rFonts w:ascii="Cambria" w:hAnsi="Cambria"/>
          <w:highlight w:val="yellow"/>
        </w:rPr>
        <w:fldChar w:fldCharType="end"/>
      </w:r>
      <w:r w:rsidRPr="00A73D0F">
        <w:rPr>
          <w:rFonts w:ascii="Cambria" w:hAnsi="Cambria"/>
        </w:rPr>
        <w:t>; or</w:t>
      </w:r>
    </w:p>
    <w:p w14:paraId="722BC6BE" w14:textId="76698B88" w:rsidR="00C455DB" w:rsidRPr="00A73D0F" w:rsidRDefault="00C455DB" w:rsidP="00B04D49">
      <w:pPr>
        <w:pStyle w:val="berschriftabc"/>
        <w:spacing w:line="276" w:lineRule="auto"/>
        <w:ind w:left="1276"/>
        <w:rPr>
          <w:rFonts w:ascii="Cambria" w:hAnsi="Cambria"/>
        </w:rPr>
      </w:pPr>
      <w:r w:rsidRPr="00A73D0F">
        <w:rPr>
          <w:rFonts w:ascii="Cambria" w:hAnsi="Cambria"/>
        </w:rPr>
        <w:t xml:space="preserve">In the case of a successful </w:t>
      </w:r>
      <w:r w:rsidR="00A17A64">
        <w:rPr>
          <w:rFonts w:ascii="Cambria" w:hAnsi="Cambria"/>
        </w:rPr>
        <w:t>bidder</w:t>
      </w:r>
      <w:r w:rsidRPr="00A73D0F">
        <w:rPr>
          <w:rFonts w:ascii="Cambria" w:hAnsi="Cambria"/>
        </w:rPr>
        <w:t xml:space="preserve">, if he fails within the specified time limit to </w:t>
      </w:r>
    </w:p>
    <w:p w14:paraId="14746E1F" w14:textId="77777777" w:rsidR="00C455DB" w:rsidRPr="00A73D0F" w:rsidRDefault="00C455DB" w:rsidP="00B04D49">
      <w:pPr>
        <w:pStyle w:val="Heading3"/>
        <w:numPr>
          <w:ilvl w:val="0"/>
          <w:numId w:val="0"/>
        </w:numPr>
        <w:spacing w:line="276" w:lineRule="auto"/>
        <w:ind w:left="1276"/>
        <w:rPr>
          <w:rFonts w:ascii="Cambria" w:hAnsi="Cambria"/>
          <w:sz w:val="20"/>
          <w:szCs w:val="20"/>
        </w:rPr>
      </w:pPr>
      <w:r w:rsidRPr="00A73D0F">
        <w:rPr>
          <w:rFonts w:ascii="Cambria" w:hAnsi="Cambria"/>
          <w:sz w:val="20"/>
          <w:szCs w:val="20"/>
        </w:rPr>
        <w:t>(</w:t>
      </w:r>
      <w:proofErr w:type="spellStart"/>
      <w:r w:rsidRPr="00A73D0F">
        <w:rPr>
          <w:rFonts w:ascii="Cambria" w:hAnsi="Cambria"/>
          <w:sz w:val="20"/>
          <w:szCs w:val="20"/>
        </w:rPr>
        <w:t>i</w:t>
      </w:r>
      <w:proofErr w:type="spellEnd"/>
      <w:r w:rsidRPr="00A73D0F">
        <w:rPr>
          <w:rFonts w:ascii="Cambria" w:hAnsi="Cambria"/>
          <w:sz w:val="20"/>
          <w:szCs w:val="20"/>
        </w:rPr>
        <w:t>)</w:t>
      </w:r>
      <w:r w:rsidRPr="00A73D0F">
        <w:rPr>
          <w:rFonts w:ascii="Cambria" w:hAnsi="Cambria"/>
          <w:sz w:val="20"/>
          <w:szCs w:val="20"/>
        </w:rPr>
        <w:tab/>
        <w:t>Sign the Agreement, or</w:t>
      </w:r>
    </w:p>
    <w:p w14:paraId="51B161EB" w14:textId="77777777" w:rsidR="00C455DB" w:rsidRPr="00A73D0F" w:rsidRDefault="00C455DB" w:rsidP="00B04D49">
      <w:pPr>
        <w:pStyle w:val="Heading3"/>
        <w:numPr>
          <w:ilvl w:val="0"/>
          <w:numId w:val="0"/>
        </w:numPr>
        <w:spacing w:line="276" w:lineRule="auto"/>
        <w:ind w:left="1276"/>
        <w:rPr>
          <w:rFonts w:ascii="Cambria" w:hAnsi="Cambria"/>
          <w:sz w:val="20"/>
          <w:szCs w:val="20"/>
        </w:rPr>
      </w:pPr>
      <w:r w:rsidRPr="00A73D0F">
        <w:rPr>
          <w:rFonts w:ascii="Cambria" w:hAnsi="Cambria"/>
          <w:sz w:val="20"/>
          <w:szCs w:val="20"/>
        </w:rPr>
        <w:t>(ii)</w:t>
      </w:r>
      <w:r w:rsidRPr="00A73D0F">
        <w:rPr>
          <w:rFonts w:ascii="Cambria" w:hAnsi="Cambria"/>
          <w:sz w:val="20"/>
          <w:szCs w:val="20"/>
        </w:rPr>
        <w:tab/>
        <w:t>Furnish the required Performance Bank Guarantee.</w:t>
      </w:r>
    </w:p>
    <w:p w14:paraId="1D06593A" w14:textId="61134C14" w:rsidR="00C455DB" w:rsidRPr="00A73D0F" w:rsidRDefault="00C455DB" w:rsidP="00B04D49">
      <w:pPr>
        <w:pStyle w:val="Heading1"/>
        <w:numPr>
          <w:ilvl w:val="0"/>
          <w:numId w:val="43"/>
        </w:numPr>
      </w:pPr>
      <w:bookmarkStart w:id="91" w:name="_Toc530904313"/>
      <w:bookmarkStart w:id="92" w:name="_Toc530904601"/>
      <w:r w:rsidRPr="00A73D0F">
        <w:lastRenderedPageBreak/>
        <w:t xml:space="preserve">Alternative Proposals by </w:t>
      </w:r>
      <w:r w:rsidR="00A17A64">
        <w:t>Bidder</w:t>
      </w:r>
      <w:r w:rsidRPr="00A73D0F">
        <w:t>s</w:t>
      </w:r>
      <w:bookmarkEnd w:id="91"/>
      <w:bookmarkEnd w:id="92"/>
    </w:p>
    <w:p w14:paraId="7D251F22" w14:textId="763CD39D" w:rsidR="00DB53BE" w:rsidRDefault="00A17A64" w:rsidP="00DB53BE">
      <w:pPr>
        <w:pStyle w:val="Heading2"/>
        <w:spacing w:before="0" w:after="0" w:line="276" w:lineRule="auto"/>
        <w:ind w:left="567"/>
        <w:rPr>
          <w:rFonts w:ascii="Cambria" w:hAnsi="Cambria"/>
          <w:sz w:val="20"/>
        </w:rPr>
      </w:pPr>
      <w:r>
        <w:rPr>
          <w:rFonts w:ascii="Cambria" w:hAnsi="Cambria"/>
          <w:sz w:val="20"/>
        </w:rPr>
        <w:t>Bidder</w:t>
      </w:r>
      <w:r w:rsidR="00C455DB" w:rsidRPr="00DB53BE">
        <w:rPr>
          <w:rFonts w:ascii="Cambria" w:hAnsi="Cambria"/>
          <w:sz w:val="20"/>
        </w:rPr>
        <w:t>s shall submit offers, which comply with the requirements of the tender documents and with the basic technical design as, indicated in the Drawings and Specifications. Alternatives may be submitted</w:t>
      </w:r>
      <w:r w:rsidR="00BA1E25" w:rsidRPr="00DB53BE">
        <w:rPr>
          <w:rFonts w:ascii="Cambria" w:hAnsi="Cambria"/>
          <w:sz w:val="20"/>
        </w:rPr>
        <w:t xml:space="preserve">, if allowable in the </w:t>
      </w:r>
      <w:r w:rsidR="00BA1E25" w:rsidRPr="00DB53BE">
        <w:rPr>
          <w:rFonts w:ascii="Cambria" w:hAnsi="Cambria"/>
          <w:i/>
          <w:sz w:val="20"/>
          <w:u w:val="single"/>
        </w:rPr>
        <w:t>BDS</w:t>
      </w:r>
      <w:r w:rsidR="00BA1E25" w:rsidRPr="00DB53BE">
        <w:rPr>
          <w:rFonts w:ascii="Cambria" w:hAnsi="Cambria"/>
          <w:sz w:val="20"/>
        </w:rPr>
        <w:t>,</w:t>
      </w:r>
      <w:r w:rsidR="00C455DB" w:rsidRPr="00DB53BE">
        <w:rPr>
          <w:rFonts w:ascii="Cambria" w:hAnsi="Cambria"/>
          <w:sz w:val="20"/>
        </w:rPr>
        <w:t xml:space="preserve"> but will not be considered as part of the evaluation and comparison procedure of tenders. The attention of </w:t>
      </w:r>
      <w:r w:rsidR="000A511B">
        <w:rPr>
          <w:rFonts w:ascii="Cambria" w:hAnsi="Cambria"/>
          <w:sz w:val="20"/>
        </w:rPr>
        <w:t>b</w:t>
      </w:r>
      <w:r>
        <w:rPr>
          <w:rFonts w:ascii="Cambria" w:hAnsi="Cambria"/>
          <w:sz w:val="20"/>
        </w:rPr>
        <w:t>idder</w:t>
      </w:r>
      <w:r w:rsidR="00C455DB" w:rsidRPr="00DB53BE">
        <w:rPr>
          <w:rFonts w:ascii="Cambria" w:hAnsi="Cambria"/>
          <w:sz w:val="20"/>
        </w:rPr>
        <w:t xml:space="preserve">s is drawn to the provisions of paragraph </w:t>
      </w:r>
      <w:r w:rsidR="00C455DB" w:rsidRPr="00DB53BE">
        <w:rPr>
          <w:rFonts w:ascii="Cambria" w:hAnsi="Cambria"/>
          <w:sz w:val="20"/>
        </w:rPr>
        <w:fldChar w:fldCharType="begin"/>
      </w:r>
      <w:r w:rsidR="00C455DB" w:rsidRPr="00DB53BE">
        <w:rPr>
          <w:rFonts w:ascii="Cambria" w:hAnsi="Cambria"/>
          <w:sz w:val="20"/>
        </w:rPr>
        <w:instrText xml:space="preserve"> REF _Ref493600706 \r \h </w:instrText>
      </w:r>
      <w:r w:rsidR="003D4A02" w:rsidRPr="00DB53BE">
        <w:rPr>
          <w:rFonts w:ascii="Cambria" w:hAnsi="Cambria"/>
          <w:sz w:val="20"/>
        </w:rPr>
        <w:instrText xml:space="preserve"> \* MERGEFORMAT </w:instrText>
      </w:r>
      <w:r w:rsidR="00C455DB" w:rsidRPr="00DB53BE">
        <w:rPr>
          <w:rFonts w:ascii="Cambria" w:hAnsi="Cambria"/>
          <w:sz w:val="20"/>
        </w:rPr>
      </w:r>
      <w:r w:rsidR="00C455DB" w:rsidRPr="00DB53BE">
        <w:rPr>
          <w:rFonts w:ascii="Cambria" w:hAnsi="Cambria"/>
          <w:sz w:val="20"/>
        </w:rPr>
        <w:fldChar w:fldCharType="separate"/>
      </w:r>
      <w:r w:rsidR="00E03161">
        <w:rPr>
          <w:rFonts w:ascii="Cambria" w:hAnsi="Cambria" w:hint="eastAsia"/>
          <w:sz w:val="20"/>
          <w:cs/>
        </w:rPr>
        <w:t>‎</w:t>
      </w:r>
      <w:r w:rsidR="00E03161">
        <w:rPr>
          <w:rFonts w:ascii="Cambria" w:hAnsi="Cambria"/>
          <w:sz w:val="20"/>
        </w:rPr>
        <w:t>28</w:t>
      </w:r>
      <w:r w:rsidR="00C455DB" w:rsidRPr="00DB53BE">
        <w:rPr>
          <w:rFonts w:ascii="Cambria" w:hAnsi="Cambria"/>
          <w:sz w:val="20"/>
        </w:rPr>
        <w:fldChar w:fldCharType="end"/>
      </w:r>
      <w:r w:rsidR="00C455DB" w:rsidRPr="00DB53BE">
        <w:rPr>
          <w:rFonts w:ascii="Cambria" w:hAnsi="Cambria"/>
          <w:sz w:val="20"/>
        </w:rPr>
        <w:t xml:space="preserve"> regarding the rejection of tenders, which are not substantially responsive to the requirements of the tender documents.</w:t>
      </w:r>
      <w:r w:rsidR="00DB53BE" w:rsidRPr="00DB53BE">
        <w:rPr>
          <w:rFonts w:ascii="Cambria" w:hAnsi="Cambria"/>
          <w:sz w:val="20"/>
        </w:rPr>
        <w:t xml:space="preserve"> </w:t>
      </w:r>
    </w:p>
    <w:p w14:paraId="745B3E9E" w14:textId="1428593C" w:rsidR="00DB53BE" w:rsidRPr="00A73D0F" w:rsidRDefault="00DB53BE" w:rsidP="00DB53BE">
      <w:pPr>
        <w:pStyle w:val="Heading2"/>
        <w:spacing w:before="0" w:after="0" w:line="276" w:lineRule="auto"/>
        <w:ind w:left="567"/>
        <w:rPr>
          <w:rFonts w:ascii="Cambria" w:hAnsi="Cambria"/>
          <w:sz w:val="20"/>
        </w:rPr>
      </w:pPr>
      <w:r w:rsidRPr="00A73D0F">
        <w:rPr>
          <w:rFonts w:ascii="Cambria" w:hAnsi="Cambria"/>
          <w:sz w:val="20"/>
        </w:rPr>
        <w:t xml:space="preserve">When alternatives are explicitly invited or permitted, a statement to that effect will be included in the </w:t>
      </w:r>
      <w:r w:rsidRPr="00DB53BE">
        <w:rPr>
          <w:rFonts w:ascii="Cambria" w:hAnsi="Cambria"/>
          <w:i/>
          <w:sz w:val="20"/>
          <w:u w:val="single"/>
        </w:rPr>
        <w:t>BDS</w:t>
      </w:r>
      <w:r w:rsidRPr="00DB53BE">
        <w:rPr>
          <w:rFonts w:ascii="Cambria" w:hAnsi="Cambria"/>
          <w:sz w:val="20"/>
        </w:rPr>
        <w:t>,</w:t>
      </w:r>
      <w:r w:rsidRPr="00A73D0F">
        <w:rPr>
          <w:rFonts w:ascii="Cambria" w:hAnsi="Cambria"/>
          <w:sz w:val="20"/>
        </w:rPr>
        <w:t xml:space="preserve"> together with the submission requirements and the methods for evaluating such alternatives.</w:t>
      </w:r>
    </w:p>
    <w:p w14:paraId="023EA134" w14:textId="77777777" w:rsidR="00C455DB" w:rsidRPr="00A73D0F" w:rsidRDefault="00C455DB" w:rsidP="00B04D49">
      <w:pPr>
        <w:pStyle w:val="Heading1"/>
        <w:numPr>
          <w:ilvl w:val="0"/>
          <w:numId w:val="43"/>
        </w:numPr>
      </w:pPr>
      <w:bookmarkStart w:id="93" w:name="_Toc530904314"/>
      <w:bookmarkStart w:id="94" w:name="_Toc530904602"/>
      <w:r w:rsidRPr="00A73D0F">
        <w:t>Format and Signing of Tender</w:t>
      </w:r>
      <w:bookmarkEnd w:id="93"/>
      <w:bookmarkEnd w:id="94"/>
    </w:p>
    <w:p w14:paraId="37BB0076" w14:textId="50F0C50F" w:rsidR="00C455DB" w:rsidRPr="009739CE" w:rsidRDefault="00C455DB" w:rsidP="003D4A02">
      <w:pPr>
        <w:pStyle w:val="Heading2"/>
        <w:spacing w:before="0" w:after="0" w:line="276" w:lineRule="auto"/>
        <w:ind w:left="567"/>
        <w:rPr>
          <w:rFonts w:ascii="Cambria" w:hAnsi="Cambria"/>
          <w:sz w:val="20"/>
        </w:rPr>
      </w:pPr>
      <w:bookmarkStart w:id="95" w:name="_Ref493603134"/>
      <w:r w:rsidRPr="00A73D0F">
        <w:rPr>
          <w:rFonts w:ascii="Cambria" w:hAnsi="Cambria"/>
          <w:sz w:val="20"/>
        </w:rPr>
        <w:t xml:space="preserve">The bidder shall prepare one original of the documents comprising the tender as described in </w:t>
      </w:r>
      <w:r w:rsidRPr="009739CE">
        <w:rPr>
          <w:rFonts w:ascii="Cambria" w:hAnsi="Cambria"/>
          <w:sz w:val="20"/>
        </w:rPr>
        <w:t xml:space="preserve">paragraph </w:t>
      </w:r>
      <w:r w:rsidRPr="009739CE">
        <w:rPr>
          <w:rFonts w:ascii="Cambria" w:hAnsi="Cambria"/>
          <w:sz w:val="20"/>
        </w:rPr>
        <w:fldChar w:fldCharType="begin"/>
      </w:r>
      <w:r w:rsidRPr="009739CE">
        <w:rPr>
          <w:rFonts w:ascii="Cambria" w:hAnsi="Cambria"/>
          <w:sz w:val="20"/>
        </w:rPr>
        <w:instrText xml:space="preserve"> REF _Ref493520132 \r \h </w:instrText>
      </w:r>
      <w:r w:rsidR="00406D24" w:rsidRPr="009739CE">
        <w:rPr>
          <w:rFonts w:ascii="Cambria" w:hAnsi="Cambria"/>
          <w:sz w:val="20"/>
        </w:rPr>
        <w:instrText xml:space="preserve"> \* MERGEFORMAT </w:instrText>
      </w:r>
      <w:r w:rsidRPr="009739CE">
        <w:rPr>
          <w:rFonts w:ascii="Cambria" w:hAnsi="Cambria"/>
          <w:sz w:val="20"/>
        </w:rPr>
      </w:r>
      <w:r w:rsidRPr="009739CE">
        <w:rPr>
          <w:rFonts w:ascii="Cambria" w:hAnsi="Cambria"/>
          <w:sz w:val="20"/>
        </w:rPr>
        <w:fldChar w:fldCharType="separate"/>
      </w:r>
      <w:r w:rsidR="00E03161">
        <w:rPr>
          <w:rFonts w:ascii="Cambria" w:hAnsi="Cambria" w:hint="eastAsia"/>
          <w:sz w:val="20"/>
          <w:cs/>
        </w:rPr>
        <w:t>‎</w:t>
      </w:r>
      <w:r w:rsidR="00E03161">
        <w:rPr>
          <w:rFonts w:ascii="Cambria" w:hAnsi="Cambria"/>
          <w:sz w:val="20"/>
        </w:rPr>
        <w:t>13</w:t>
      </w:r>
      <w:r w:rsidRPr="009739CE">
        <w:rPr>
          <w:rFonts w:ascii="Cambria" w:hAnsi="Cambria"/>
          <w:sz w:val="20"/>
        </w:rPr>
        <w:fldChar w:fldCharType="end"/>
      </w:r>
      <w:r w:rsidRPr="009739CE">
        <w:rPr>
          <w:rFonts w:ascii="Cambria" w:hAnsi="Cambria"/>
          <w:sz w:val="20"/>
        </w:rPr>
        <w:t xml:space="preserve">, with the section containing the Form of Tender, and clearly marked “ORIGINAL”. In addition, the bidder shall submit copies of the tender, in the number specified in the </w:t>
      </w:r>
      <w:r w:rsidR="009B112C" w:rsidRPr="009739CE">
        <w:rPr>
          <w:rFonts w:ascii="Cambria" w:hAnsi="Cambria"/>
          <w:i/>
          <w:sz w:val="20"/>
          <w:u w:val="single"/>
        </w:rPr>
        <w:t>BDS</w:t>
      </w:r>
      <w:r w:rsidRPr="009739CE">
        <w:rPr>
          <w:rFonts w:ascii="Cambria" w:hAnsi="Cambria"/>
          <w:sz w:val="20"/>
        </w:rPr>
        <w:t>, and clearly marked as “COPY”. In the event of a discrepancy between the original and the copies, the original shall prevail.</w:t>
      </w:r>
      <w:bookmarkEnd w:id="95"/>
    </w:p>
    <w:p w14:paraId="1C0D8E08" w14:textId="54F92E21" w:rsidR="00C455DB" w:rsidRPr="00A73D0F" w:rsidRDefault="00C455DB" w:rsidP="003D4A02">
      <w:pPr>
        <w:pStyle w:val="Heading2"/>
        <w:spacing w:before="0" w:after="0" w:line="276" w:lineRule="auto"/>
        <w:ind w:left="567"/>
        <w:rPr>
          <w:rFonts w:ascii="Cambria" w:hAnsi="Cambria"/>
          <w:sz w:val="20"/>
        </w:rPr>
      </w:pPr>
      <w:r w:rsidRPr="009739CE">
        <w:rPr>
          <w:rFonts w:ascii="Cambria" w:hAnsi="Cambria"/>
          <w:sz w:val="20"/>
        </w:rPr>
        <w:t xml:space="preserve">The original and all copies of the tender shall be typed or written in indelible ink (in the case of copies, photocopies are also acceptable) and shall be signed by a person or persons duly authorized to sign on behalf of the bidder, pursuant to paragraph </w:t>
      </w:r>
      <w:r w:rsidRPr="009739CE">
        <w:rPr>
          <w:rFonts w:ascii="Cambria" w:hAnsi="Cambria"/>
          <w:sz w:val="20"/>
        </w:rPr>
        <w:fldChar w:fldCharType="begin"/>
      </w:r>
      <w:r w:rsidRPr="009739CE">
        <w:rPr>
          <w:rFonts w:ascii="Cambria" w:hAnsi="Cambria"/>
          <w:sz w:val="20"/>
        </w:rPr>
        <w:instrText xml:space="preserve"> REF _Ref493520198 \r \h </w:instrText>
      </w:r>
      <w:r w:rsidR="00406D24" w:rsidRPr="009739CE">
        <w:rPr>
          <w:rFonts w:ascii="Cambria" w:hAnsi="Cambria"/>
          <w:sz w:val="20"/>
        </w:rPr>
        <w:instrText xml:space="preserve"> \* MERGEFORMAT </w:instrText>
      </w:r>
      <w:r w:rsidRPr="009739CE">
        <w:rPr>
          <w:rFonts w:ascii="Cambria" w:hAnsi="Cambria"/>
          <w:sz w:val="20"/>
        </w:rPr>
      </w:r>
      <w:r w:rsidRPr="009739CE">
        <w:rPr>
          <w:rFonts w:ascii="Cambria" w:hAnsi="Cambria"/>
          <w:sz w:val="20"/>
        </w:rPr>
        <w:fldChar w:fldCharType="separate"/>
      </w:r>
      <w:r w:rsidR="00E03161">
        <w:rPr>
          <w:rFonts w:ascii="Cambria" w:hAnsi="Cambria" w:hint="eastAsia"/>
          <w:sz w:val="20"/>
          <w:cs/>
        </w:rPr>
        <w:t>‎</w:t>
      </w:r>
      <w:r w:rsidR="00E03161">
        <w:rPr>
          <w:rFonts w:ascii="Cambria" w:hAnsi="Cambria"/>
          <w:sz w:val="20"/>
        </w:rPr>
        <w:t>13.2</w:t>
      </w:r>
      <w:r w:rsidRPr="009739CE">
        <w:rPr>
          <w:rFonts w:ascii="Cambria" w:hAnsi="Cambria"/>
          <w:sz w:val="20"/>
        </w:rPr>
        <w:fldChar w:fldCharType="end"/>
      </w:r>
      <w:r w:rsidRPr="009739CE">
        <w:rPr>
          <w:rFonts w:ascii="Cambria" w:hAnsi="Cambria"/>
          <w:sz w:val="20"/>
        </w:rPr>
        <w:t>, as the case</w:t>
      </w:r>
      <w:r w:rsidRPr="00A73D0F">
        <w:rPr>
          <w:rFonts w:ascii="Cambria" w:hAnsi="Cambria"/>
          <w:sz w:val="20"/>
        </w:rPr>
        <w:t xml:space="preserve"> may be. All pages of the tender where entries or amendments have been made shall be initialled by the person or persons signing the tender.</w:t>
      </w:r>
    </w:p>
    <w:p w14:paraId="4F0E873F"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tender shall contain no alternations, omissions or additions, except those to comply with instructions issued by the Employer or, as necessary, to correct errors made by the bidder. Any such correction shall be valid only if it is initialled by the person or persons signing the tender.</w:t>
      </w:r>
    </w:p>
    <w:p w14:paraId="7B675A85"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cstheme="majorBidi"/>
          <w:b/>
          <w:color w:val="000000" w:themeColor="text1"/>
          <w:sz w:val="24"/>
          <w:szCs w:val="32"/>
        </w:rPr>
      </w:pPr>
      <w:r w:rsidRPr="00A73D0F">
        <w:rPr>
          <w:rFonts w:ascii="Cambria" w:hAnsi="Cambria"/>
        </w:rPr>
        <w:br w:type="page"/>
      </w:r>
    </w:p>
    <w:p w14:paraId="470889F7" w14:textId="77777777" w:rsidR="00C455DB" w:rsidRPr="00A73D0F" w:rsidRDefault="00C455DB" w:rsidP="00B04D49">
      <w:pPr>
        <w:pStyle w:val="Heading1"/>
        <w:numPr>
          <w:ilvl w:val="0"/>
          <w:numId w:val="0"/>
        </w:numPr>
        <w:ind w:left="1152"/>
      </w:pPr>
      <w:bookmarkStart w:id="96" w:name="_Toc530904315"/>
      <w:bookmarkStart w:id="97" w:name="_Toc530904603"/>
      <w:r w:rsidRPr="00A73D0F">
        <w:lastRenderedPageBreak/>
        <w:t>SUBMISSION OF BIDS</w:t>
      </w:r>
      <w:bookmarkEnd w:id="96"/>
      <w:bookmarkEnd w:id="97"/>
    </w:p>
    <w:p w14:paraId="2DA1A711" w14:textId="30ECC36E" w:rsidR="00C455DB" w:rsidRPr="00A73D0F" w:rsidRDefault="00C455DB" w:rsidP="00B04D49">
      <w:pPr>
        <w:pStyle w:val="Heading1"/>
        <w:numPr>
          <w:ilvl w:val="0"/>
          <w:numId w:val="43"/>
        </w:numPr>
      </w:pPr>
      <w:bookmarkStart w:id="98" w:name="_Ref493587958"/>
      <w:bookmarkStart w:id="99" w:name="_Toc530904316"/>
      <w:bookmarkStart w:id="100" w:name="_Toc530904604"/>
      <w:r w:rsidRPr="00A73D0F">
        <w:t>Sealing and marking of Bids</w:t>
      </w:r>
      <w:bookmarkEnd w:id="98"/>
      <w:bookmarkEnd w:id="99"/>
      <w:bookmarkEnd w:id="100"/>
    </w:p>
    <w:p w14:paraId="2D9304F4"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bidder shall submit his tender in two inner envelopes:</w:t>
      </w:r>
    </w:p>
    <w:p w14:paraId="7C31CCF1" w14:textId="64DE9A14" w:rsidR="00C455DB" w:rsidRPr="00A73D0F" w:rsidRDefault="008218B2" w:rsidP="008218B2">
      <w:pPr>
        <w:pStyle w:val="berschriftabc"/>
        <w:spacing w:line="276" w:lineRule="auto"/>
        <w:ind w:left="1276"/>
        <w:rPr>
          <w:rFonts w:ascii="Cambria" w:hAnsi="Cambria"/>
        </w:rPr>
      </w:pPr>
      <w:r>
        <w:rPr>
          <w:rFonts w:ascii="Cambria" w:hAnsi="Cambria"/>
        </w:rPr>
        <w:t>One</w:t>
      </w:r>
      <w:r w:rsidR="00C455DB" w:rsidRPr="00A73D0F">
        <w:rPr>
          <w:rFonts w:ascii="Cambria" w:hAnsi="Cambria"/>
        </w:rPr>
        <w:t xml:space="preserve"> envelope (inner envelope 1) marked “</w:t>
      </w:r>
      <w:r w:rsidR="001B143A">
        <w:rPr>
          <w:rFonts w:ascii="Cambria" w:hAnsi="Cambria"/>
        </w:rPr>
        <w:t xml:space="preserve">TECHNICAL </w:t>
      </w:r>
      <w:r w:rsidR="00C455DB" w:rsidRPr="00A73D0F">
        <w:rPr>
          <w:rFonts w:ascii="Cambria" w:hAnsi="Cambria"/>
        </w:rPr>
        <w:t xml:space="preserve">QUALIFICATION DOCUMENTS” containing the original and copy of the qualification documents as specified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406D24"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w:t>
      </w:r>
    </w:p>
    <w:p w14:paraId="1D90449F" w14:textId="4AC9DA2A" w:rsidR="00C455DB" w:rsidRPr="00A73D0F" w:rsidRDefault="008218B2" w:rsidP="008218B2">
      <w:pPr>
        <w:pStyle w:val="berschriftabc"/>
        <w:spacing w:line="276" w:lineRule="auto"/>
        <w:ind w:left="1276"/>
        <w:rPr>
          <w:rFonts w:ascii="Cambria" w:hAnsi="Cambria"/>
        </w:rPr>
      </w:pPr>
      <w:r>
        <w:rPr>
          <w:rFonts w:ascii="Cambria" w:hAnsi="Cambria"/>
        </w:rPr>
        <w:t>One</w:t>
      </w:r>
      <w:r w:rsidR="00C455DB" w:rsidRPr="00A73D0F">
        <w:rPr>
          <w:rFonts w:ascii="Cambria" w:hAnsi="Cambria"/>
        </w:rPr>
        <w:t xml:space="preserve"> envelope (inner envelope 2) marked “FINANCIAL BID DOCUMENTS” containing original and copies of the complete bid as specified in paragraph </w:t>
      </w:r>
      <w:r w:rsidR="00C455DB" w:rsidRPr="00A73D0F">
        <w:rPr>
          <w:rFonts w:ascii="Cambria" w:hAnsi="Cambria"/>
        </w:rPr>
        <w:fldChar w:fldCharType="begin"/>
      </w:r>
      <w:r w:rsidR="00C455DB" w:rsidRPr="00A73D0F">
        <w:rPr>
          <w:rFonts w:ascii="Cambria" w:hAnsi="Cambria"/>
        </w:rPr>
        <w:instrText xml:space="preserve"> REF _Ref493520198 \r \h </w:instrText>
      </w:r>
      <w:r w:rsidR="00406D24"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13.2</w:t>
      </w:r>
      <w:r w:rsidR="00C455DB" w:rsidRPr="00A73D0F">
        <w:rPr>
          <w:rFonts w:ascii="Cambria" w:hAnsi="Cambria"/>
        </w:rPr>
        <w:fldChar w:fldCharType="end"/>
      </w:r>
      <w:r w:rsidR="00C455DB" w:rsidRPr="00A73D0F">
        <w:rPr>
          <w:rFonts w:ascii="Cambria" w:hAnsi="Cambria"/>
        </w:rPr>
        <w:t>.</w:t>
      </w:r>
    </w:p>
    <w:p w14:paraId="42A54008" w14:textId="77777777" w:rsidR="00C455DB" w:rsidRPr="00A73D0F" w:rsidRDefault="00C455DB" w:rsidP="003D4A02">
      <w:pPr>
        <w:spacing w:line="276" w:lineRule="auto"/>
        <w:rPr>
          <w:rFonts w:ascii="Cambria" w:hAnsi="Cambria"/>
        </w:rPr>
      </w:pPr>
      <w:r w:rsidRPr="00A73D0F">
        <w:rPr>
          <w:rFonts w:ascii="Cambria" w:hAnsi="Cambria"/>
        </w:rPr>
        <w:t>The inner envelopes shall be sealed in an outer envelope.</w:t>
      </w:r>
    </w:p>
    <w:p w14:paraId="58965C8E"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inner and outer envelopes shall:</w:t>
      </w:r>
    </w:p>
    <w:p w14:paraId="1B6991C6" w14:textId="04990826" w:rsidR="00C455DB" w:rsidRPr="00A73D0F" w:rsidRDefault="00C455DB" w:rsidP="008218B2">
      <w:pPr>
        <w:pStyle w:val="berschriftabc"/>
        <w:spacing w:line="276" w:lineRule="auto"/>
        <w:ind w:left="1276"/>
        <w:rPr>
          <w:rFonts w:ascii="Cambria" w:hAnsi="Cambria"/>
        </w:rPr>
      </w:pPr>
      <w:bookmarkStart w:id="101" w:name="_Ref493603267"/>
      <w:r w:rsidRPr="00A73D0F">
        <w:rPr>
          <w:rFonts w:ascii="Cambria" w:hAnsi="Cambria"/>
        </w:rPr>
        <w:t xml:space="preserve">be addressed to the Employer at the address provided in the </w:t>
      </w:r>
      <w:r w:rsidRPr="008218B2">
        <w:rPr>
          <w:rFonts w:ascii="Cambria" w:hAnsi="Cambria"/>
          <w:i/>
          <w:u w:val="single"/>
        </w:rPr>
        <w:t>BDS</w:t>
      </w:r>
      <w:r w:rsidRPr="00A73D0F">
        <w:rPr>
          <w:rFonts w:ascii="Cambria" w:hAnsi="Cambria"/>
        </w:rPr>
        <w:t>;</w:t>
      </w:r>
      <w:bookmarkEnd w:id="101"/>
    </w:p>
    <w:p w14:paraId="3C0A18C5" w14:textId="3655CF85" w:rsidR="00C455DB" w:rsidRPr="00A73D0F" w:rsidRDefault="00C455DB" w:rsidP="008218B2">
      <w:pPr>
        <w:pStyle w:val="berschriftabc"/>
        <w:spacing w:line="276" w:lineRule="auto"/>
        <w:ind w:left="1276"/>
        <w:rPr>
          <w:rFonts w:ascii="Cambria" w:hAnsi="Cambria"/>
        </w:rPr>
      </w:pPr>
      <w:bookmarkStart w:id="102" w:name="_Ref493603366"/>
      <w:r w:rsidRPr="00A73D0F">
        <w:rPr>
          <w:rFonts w:ascii="Cambria" w:hAnsi="Cambria"/>
        </w:rPr>
        <w:t xml:space="preserve">bear the name and identification of the contract as defined in the </w:t>
      </w:r>
      <w:r w:rsidRPr="008218B2">
        <w:rPr>
          <w:rFonts w:ascii="Cambria" w:hAnsi="Cambria"/>
          <w:i/>
          <w:u w:val="single"/>
        </w:rPr>
        <w:t>BDS</w:t>
      </w:r>
      <w:r w:rsidRPr="00A73D0F">
        <w:rPr>
          <w:rFonts w:ascii="Cambria" w:hAnsi="Cambria"/>
        </w:rPr>
        <w:t>; and</w:t>
      </w:r>
      <w:bookmarkEnd w:id="102"/>
    </w:p>
    <w:p w14:paraId="6A650E1D" w14:textId="77777777" w:rsidR="00C455DB" w:rsidRPr="00A73D0F" w:rsidRDefault="00C455DB" w:rsidP="008218B2">
      <w:pPr>
        <w:pStyle w:val="berschriftabc"/>
        <w:spacing w:line="276" w:lineRule="auto"/>
        <w:ind w:left="1276"/>
        <w:rPr>
          <w:rFonts w:ascii="Cambria" w:hAnsi="Cambria"/>
        </w:rPr>
      </w:pPr>
      <w:r w:rsidRPr="00A73D0F">
        <w:rPr>
          <w:rFonts w:ascii="Cambria" w:hAnsi="Cambria"/>
        </w:rPr>
        <w:t>provide a warning not to open before the specified time and date for tender opening.</w:t>
      </w:r>
    </w:p>
    <w:p w14:paraId="41DB527D" w14:textId="2611BE45"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In addition to the identification required above, the inner envelopes shall indicate the name and address of the bidder to enable the tender to be returned unopened in case it is declared “late” pursuant to paragraph </w:t>
      </w:r>
      <w:r w:rsidRPr="00A73D0F">
        <w:rPr>
          <w:rFonts w:ascii="Cambria" w:hAnsi="Cambria"/>
          <w:sz w:val="20"/>
        </w:rPr>
        <w:fldChar w:fldCharType="begin"/>
      </w:r>
      <w:r w:rsidRPr="00A73D0F">
        <w:rPr>
          <w:rFonts w:ascii="Cambria" w:hAnsi="Cambria"/>
          <w:sz w:val="20"/>
        </w:rPr>
        <w:instrText xml:space="preserve"> REF _Ref493586832 \r \h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21</w:t>
      </w:r>
      <w:r w:rsidRPr="00A73D0F">
        <w:rPr>
          <w:rFonts w:ascii="Cambria" w:hAnsi="Cambria"/>
          <w:sz w:val="20"/>
        </w:rPr>
        <w:fldChar w:fldCharType="end"/>
      </w:r>
      <w:r w:rsidRPr="00A73D0F">
        <w:rPr>
          <w:rFonts w:ascii="Cambria" w:hAnsi="Cambria"/>
          <w:sz w:val="20"/>
        </w:rPr>
        <w:t xml:space="preserve">, and for matching purposes under paragraph </w:t>
      </w:r>
      <w:r w:rsidRPr="00A73D0F">
        <w:rPr>
          <w:rFonts w:ascii="Cambria" w:hAnsi="Cambria"/>
          <w:sz w:val="20"/>
        </w:rPr>
        <w:fldChar w:fldCharType="begin"/>
      </w:r>
      <w:r w:rsidRPr="00A73D0F">
        <w:rPr>
          <w:rFonts w:ascii="Cambria" w:hAnsi="Cambria"/>
          <w:sz w:val="20"/>
        </w:rPr>
        <w:instrText xml:space="preserve"> REF _Ref493588330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22</w:t>
      </w:r>
      <w:r w:rsidRPr="00A73D0F">
        <w:rPr>
          <w:rFonts w:ascii="Cambria" w:hAnsi="Cambria"/>
          <w:sz w:val="20"/>
        </w:rPr>
        <w:fldChar w:fldCharType="end"/>
      </w:r>
      <w:r w:rsidRPr="00A73D0F">
        <w:rPr>
          <w:rFonts w:ascii="Cambria" w:hAnsi="Cambria"/>
          <w:sz w:val="20"/>
        </w:rPr>
        <w:t>. The envelope “FINANCIAL BID DOCUMENTS” shall also provide the warning “only to be opened if qualification is approved”.</w:t>
      </w:r>
    </w:p>
    <w:p w14:paraId="15F86B17"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If the outer envelope is not sealed and marked as required above, the Employer will assume no responsibility for the misplacement or premature opening of the tender. If the outer envelope discloses the bidder’s identity, the Employer will not guarantee the anonymity of the tender submission, but this shall not constitute grounds for rejection of the tender.</w:t>
      </w:r>
    </w:p>
    <w:p w14:paraId="7631177C"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complete documents shall be submitted in original and copies as specified: The “ORIGINAL” shall be submitted by as one original and number of copies as specified in the </w:t>
      </w:r>
      <w:r w:rsidRPr="00B04D49">
        <w:rPr>
          <w:rFonts w:ascii="Cambria" w:hAnsi="Cambria"/>
          <w:i/>
          <w:sz w:val="20"/>
          <w:u w:val="single"/>
        </w:rPr>
        <w:t>BDS</w:t>
      </w:r>
      <w:r w:rsidRPr="00B04D49">
        <w:rPr>
          <w:rFonts w:ascii="Cambria" w:hAnsi="Cambria"/>
          <w:sz w:val="20"/>
          <w:u w:val="single"/>
        </w:rPr>
        <w:t xml:space="preserve"> </w:t>
      </w:r>
      <w:r w:rsidRPr="00A73D0F">
        <w:rPr>
          <w:rFonts w:ascii="Cambria" w:hAnsi="Cambria"/>
          <w:sz w:val="20"/>
        </w:rPr>
        <w:t xml:space="preserve">including a softcopy (searchable pdf-file) to the address of the Employer as indicated in the </w:t>
      </w:r>
      <w:r w:rsidRPr="00B04D49">
        <w:rPr>
          <w:rFonts w:ascii="Cambria" w:hAnsi="Cambria"/>
          <w:i/>
          <w:sz w:val="20"/>
          <w:u w:val="single"/>
        </w:rPr>
        <w:t>BDS</w:t>
      </w:r>
      <w:r w:rsidRPr="00B04D49">
        <w:rPr>
          <w:rFonts w:ascii="Cambria" w:hAnsi="Cambria"/>
          <w:sz w:val="20"/>
          <w:u w:val="single"/>
        </w:rPr>
        <w:t>.</w:t>
      </w:r>
      <w:r w:rsidRPr="00A73D0F">
        <w:rPr>
          <w:rFonts w:ascii="Cambria" w:hAnsi="Cambria"/>
          <w:sz w:val="20"/>
        </w:rPr>
        <w:t xml:space="preserve"> </w:t>
      </w:r>
    </w:p>
    <w:p w14:paraId="545EF0D9" w14:textId="7BC5C37D" w:rsidR="00C455DB" w:rsidRPr="00A73D0F" w:rsidRDefault="00C455DB" w:rsidP="003D4A02">
      <w:pPr>
        <w:pStyle w:val="Heading2"/>
        <w:spacing w:before="0" w:after="0" w:line="276" w:lineRule="auto"/>
        <w:ind w:left="567"/>
        <w:rPr>
          <w:rFonts w:ascii="Cambria" w:hAnsi="Cambria"/>
          <w:sz w:val="20"/>
        </w:rPr>
      </w:pPr>
      <w:bookmarkStart w:id="103" w:name="_Ref493587923"/>
      <w:r w:rsidRPr="00A73D0F">
        <w:rPr>
          <w:rFonts w:ascii="Cambria" w:hAnsi="Cambria"/>
          <w:sz w:val="20"/>
        </w:rPr>
        <w:t xml:space="preserve">The deadline for the receipt of the qualification documents at the Employer is defined in the </w:t>
      </w:r>
      <w:r w:rsidRPr="00FD314A">
        <w:rPr>
          <w:rFonts w:ascii="Cambria" w:hAnsi="Cambria"/>
          <w:i/>
          <w:sz w:val="20"/>
          <w:u w:val="single"/>
        </w:rPr>
        <w:t>BDS</w:t>
      </w:r>
      <w:r w:rsidRPr="00A73D0F">
        <w:rPr>
          <w:rFonts w:ascii="Cambria" w:hAnsi="Cambria"/>
          <w:sz w:val="20"/>
        </w:rPr>
        <w:t>. Failure to respect these requirements will constitute a formal error and will result in the rejection of the qualification proposal. For timely delivery, receipt of the applicati</w:t>
      </w:r>
      <w:r w:rsidR="008218B2">
        <w:rPr>
          <w:rFonts w:ascii="Cambria" w:hAnsi="Cambria"/>
          <w:sz w:val="20"/>
        </w:rPr>
        <w:t>on by the Employer is relevant.</w:t>
      </w:r>
      <w:r w:rsidRPr="00A73D0F">
        <w:rPr>
          <w:rFonts w:ascii="Cambria" w:hAnsi="Cambria"/>
          <w:sz w:val="20"/>
        </w:rPr>
        <w:br/>
        <w:t xml:space="preserve">The Employer may extend the deadline for submission of bids by amending the tender documents in accordance with paragraph </w:t>
      </w:r>
      <w:r w:rsidRPr="00A73D0F">
        <w:rPr>
          <w:rFonts w:ascii="Cambria" w:hAnsi="Cambria"/>
          <w:sz w:val="20"/>
        </w:rPr>
        <w:fldChar w:fldCharType="begin"/>
      </w:r>
      <w:r w:rsidRPr="00A73D0F">
        <w:rPr>
          <w:rFonts w:ascii="Cambria" w:hAnsi="Cambria"/>
          <w:sz w:val="20"/>
        </w:rPr>
        <w:instrText xml:space="preserve"> REF _Ref493587797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11</w:t>
      </w:r>
      <w:r w:rsidRPr="00A73D0F">
        <w:rPr>
          <w:rFonts w:ascii="Cambria" w:hAnsi="Cambria"/>
          <w:sz w:val="20"/>
        </w:rPr>
        <w:fldChar w:fldCharType="end"/>
      </w:r>
      <w:r w:rsidRPr="00A73D0F">
        <w:rPr>
          <w:rFonts w:ascii="Cambria" w:hAnsi="Cambria"/>
          <w:sz w:val="20"/>
        </w:rPr>
        <w:t>, in which case all rights and obligations of the Employer and the bidders previously subject to the original deadline will thereafter be subject to the deadline as extended.</w:t>
      </w:r>
      <w:bookmarkEnd w:id="103"/>
    </w:p>
    <w:p w14:paraId="594A97F6" w14:textId="5BB2E236" w:rsidR="00C455DB" w:rsidRPr="00A73D0F" w:rsidRDefault="00C455DB" w:rsidP="007D6B73">
      <w:pPr>
        <w:pStyle w:val="Heading1"/>
        <w:numPr>
          <w:ilvl w:val="0"/>
          <w:numId w:val="43"/>
        </w:numPr>
      </w:pPr>
      <w:bookmarkStart w:id="104" w:name="_Ref493586832"/>
      <w:bookmarkStart w:id="105" w:name="_Ref493588121"/>
      <w:bookmarkStart w:id="106" w:name="_Toc530904317"/>
      <w:bookmarkStart w:id="107" w:name="_Toc530904605"/>
      <w:r w:rsidRPr="00A73D0F">
        <w:t>Neglecting of Bids</w:t>
      </w:r>
      <w:bookmarkEnd w:id="104"/>
      <w:bookmarkEnd w:id="105"/>
      <w:bookmarkEnd w:id="106"/>
      <w:bookmarkEnd w:id="107"/>
    </w:p>
    <w:p w14:paraId="1DB49E1F" w14:textId="77777777" w:rsidR="00C455DB" w:rsidRPr="00A73D0F" w:rsidRDefault="00C455DB" w:rsidP="003D4A02">
      <w:pPr>
        <w:spacing w:line="276" w:lineRule="auto"/>
        <w:rPr>
          <w:rFonts w:ascii="Cambria" w:hAnsi="Cambria"/>
        </w:rPr>
      </w:pPr>
      <w:r w:rsidRPr="00A73D0F">
        <w:rPr>
          <w:rFonts w:ascii="Cambria" w:hAnsi="Cambria"/>
        </w:rPr>
        <w:t>Bids are disregarded if:</w:t>
      </w:r>
    </w:p>
    <w:p w14:paraId="3522D85D" w14:textId="77777777" w:rsidR="00C455DB" w:rsidRPr="00A73D0F" w:rsidRDefault="00C455DB" w:rsidP="003D4A02">
      <w:pPr>
        <w:pStyle w:val="Bullit-Aufzhlung"/>
        <w:spacing w:line="276" w:lineRule="auto"/>
        <w:rPr>
          <w:rFonts w:ascii="Cambria" w:hAnsi="Cambria"/>
        </w:rPr>
      </w:pPr>
      <w:r w:rsidRPr="00A73D0F">
        <w:rPr>
          <w:rFonts w:ascii="Cambria" w:hAnsi="Cambria"/>
        </w:rPr>
        <w:t>Anybody involved in the tender procedure has influenced the selection procedure with illegal payments or by granting or promising other advantages, or if circumstances suggest that such influence has been exercised;</w:t>
      </w:r>
    </w:p>
    <w:p w14:paraId="14D33E1B" w14:textId="6C19A8AE" w:rsidR="00C455DB" w:rsidRPr="00A73D0F" w:rsidRDefault="00C455DB" w:rsidP="003D4A02">
      <w:pPr>
        <w:pStyle w:val="Bullit-Aufzhlung"/>
        <w:spacing w:line="276" w:lineRule="auto"/>
        <w:rPr>
          <w:rFonts w:ascii="Cambria" w:hAnsi="Cambria"/>
        </w:rPr>
      </w:pPr>
      <w:r w:rsidRPr="00A73D0F">
        <w:rPr>
          <w:rFonts w:ascii="Cambria" w:hAnsi="Cambria"/>
        </w:rPr>
        <w:t>A bid has been received after expiry of the deadline</w:t>
      </w:r>
      <w:r w:rsidR="008218B2">
        <w:rPr>
          <w:rFonts w:ascii="Cambria" w:hAnsi="Cambria"/>
        </w:rPr>
        <w:t>.</w:t>
      </w:r>
      <w:r w:rsidRPr="00A73D0F">
        <w:rPr>
          <w:rFonts w:ascii="Cambria" w:hAnsi="Cambria"/>
        </w:rPr>
        <w:t xml:space="preserve"> The bidders are advised to inform the Employer by e-mail before the deadline for submission when and how they have sent or will deliver the tender. In case of sending by courier, copies of evidence shall be attached.</w:t>
      </w:r>
    </w:p>
    <w:p w14:paraId="07024EE1" w14:textId="77777777" w:rsidR="00C455DB" w:rsidRPr="00A73D0F" w:rsidRDefault="00C455DB" w:rsidP="003D4A02">
      <w:pPr>
        <w:pStyle w:val="Bullit-Aufzhlung"/>
        <w:spacing w:line="276" w:lineRule="auto"/>
        <w:rPr>
          <w:rFonts w:ascii="Cambria" w:hAnsi="Cambria"/>
        </w:rPr>
      </w:pPr>
      <w:r w:rsidRPr="00A73D0F">
        <w:rPr>
          <w:rFonts w:ascii="Cambria" w:hAnsi="Cambria"/>
        </w:rPr>
        <w:t>The bid does not fulfil the criteria in the request for tenders in essential points, if it is incomplete or contains inadmissible restrictions;</w:t>
      </w:r>
    </w:p>
    <w:p w14:paraId="7E98C2A2" w14:textId="4A225E89" w:rsidR="00C455DB" w:rsidRPr="00A73D0F" w:rsidRDefault="00C455DB" w:rsidP="003D4A02">
      <w:pPr>
        <w:pStyle w:val="Bullit-Aufzhlung"/>
        <w:spacing w:line="276" w:lineRule="auto"/>
        <w:rPr>
          <w:rFonts w:ascii="Cambria" w:hAnsi="Cambria"/>
        </w:rPr>
      </w:pPr>
      <w:r w:rsidRPr="00A73D0F">
        <w:rPr>
          <w:rFonts w:ascii="Cambria" w:hAnsi="Cambria"/>
        </w:rPr>
        <w:t>The statement by the applicant that he is associated with other companies does not clearly show that the former or the latter will not apply to participate in the same project as manufacturers, suppliers or construction firms;</w:t>
      </w:r>
    </w:p>
    <w:p w14:paraId="456FCA32" w14:textId="02096FC2" w:rsidR="00C455DB" w:rsidRPr="00A73D0F" w:rsidRDefault="00C455DB" w:rsidP="003D4A02">
      <w:pPr>
        <w:pStyle w:val="Bullit-Aufzhlung"/>
        <w:spacing w:line="276" w:lineRule="auto"/>
        <w:rPr>
          <w:rFonts w:ascii="Cambria" w:hAnsi="Cambria"/>
        </w:rPr>
      </w:pPr>
      <w:r w:rsidRPr="00A73D0F">
        <w:rPr>
          <w:rFonts w:ascii="Cambria" w:hAnsi="Cambria"/>
        </w:rPr>
        <w:t xml:space="preserve">The </w:t>
      </w:r>
      <w:r w:rsidR="001431E9">
        <w:rPr>
          <w:rFonts w:ascii="Cambria" w:hAnsi="Cambria"/>
        </w:rPr>
        <w:t xml:space="preserve">bidder and </w:t>
      </w:r>
      <w:r w:rsidR="000F630A">
        <w:rPr>
          <w:rFonts w:ascii="Cambria" w:hAnsi="Cambria"/>
        </w:rPr>
        <w:t xml:space="preserve">not </w:t>
      </w:r>
      <w:r w:rsidR="001431E9">
        <w:rPr>
          <w:rFonts w:ascii="Cambria" w:hAnsi="Cambria"/>
        </w:rPr>
        <w:t xml:space="preserve">all members </w:t>
      </w:r>
      <w:r w:rsidRPr="00A73D0F">
        <w:rPr>
          <w:rFonts w:ascii="Cambria" w:hAnsi="Cambria"/>
        </w:rPr>
        <w:t>ha</w:t>
      </w:r>
      <w:r w:rsidR="004F4C1C">
        <w:rPr>
          <w:rFonts w:ascii="Cambria" w:hAnsi="Cambria"/>
        </w:rPr>
        <w:t>ve</w:t>
      </w:r>
      <w:r w:rsidRPr="00A73D0F">
        <w:rPr>
          <w:rFonts w:ascii="Cambria" w:hAnsi="Cambria"/>
        </w:rPr>
        <w:t xml:space="preserve"> submitted a Declaration of Undertaking in compliance with the specimen in Section 3, paragraph 9 </w:t>
      </w:r>
      <w:r w:rsidR="00B00980">
        <w:rPr>
          <w:rFonts w:ascii="Cambria" w:hAnsi="Cambria"/>
        </w:rPr>
        <w:t>and/or a Tender Security</w:t>
      </w:r>
      <w:r w:rsidRPr="00A73D0F">
        <w:rPr>
          <w:rFonts w:ascii="Cambria" w:hAnsi="Cambria"/>
        </w:rPr>
        <w:t>.</w:t>
      </w:r>
    </w:p>
    <w:p w14:paraId="391DCD66" w14:textId="77777777" w:rsidR="00C455DB" w:rsidRPr="00A73D0F" w:rsidRDefault="00C455DB" w:rsidP="007D6B73">
      <w:pPr>
        <w:pStyle w:val="Heading1"/>
        <w:numPr>
          <w:ilvl w:val="0"/>
          <w:numId w:val="43"/>
        </w:numPr>
      </w:pPr>
      <w:bookmarkStart w:id="108" w:name="_Ref493588330"/>
      <w:bookmarkStart w:id="109" w:name="_Ref509585300"/>
      <w:bookmarkStart w:id="110" w:name="_Toc530904318"/>
      <w:bookmarkStart w:id="111" w:name="_Toc530904606"/>
      <w:r w:rsidRPr="00A73D0F">
        <w:lastRenderedPageBreak/>
        <w:t>Modification and withdrawal of bids</w:t>
      </w:r>
      <w:bookmarkEnd w:id="108"/>
      <w:bookmarkEnd w:id="109"/>
      <w:bookmarkEnd w:id="110"/>
      <w:bookmarkEnd w:id="111"/>
    </w:p>
    <w:p w14:paraId="475D9380" w14:textId="22C8F498"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bidder may modify, substitute, or withdraw its tender by giving notice in writing to the Employer before the deadline prescribed in paragraph </w:t>
      </w:r>
      <w:r w:rsidRPr="00A73D0F">
        <w:rPr>
          <w:rFonts w:ascii="Cambria" w:hAnsi="Cambria"/>
          <w:sz w:val="20"/>
        </w:rPr>
        <w:fldChar w:fldCharType="begin"/>
      </w:r>
      <w:r w:rsidRPr="00A73D0F">
        <w:rPr>
          <w:rFonts w:ascii="Cambria" w:hAnsi="Cambria"/>
          <w:sz w:val="20"/>
        </w:rPr>
        <w:instrText xml:space="preserve"> REF _Ref493587923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20.6</w:t>
      </w:r>
      <w:r w:rsidRPr="00A73D0F">
        <w:rPr>
          <w:rFonts w:ascii="Cambria" w:hAnsi="Cambria"/>
          <w:sz w:val="20"/>
        </w:rPr>
        <w:fldChar w:fldCharType="end"/>
      </w:r>
      <w:r w:rsidRPr="00A73D0F">
        <w:rPr>
          <w:rFonts w:ascii="Cambria" w:hAnsi="Cambria"/>
          <w:sz w:val="20"/>
        </w:rPr>
        <w:t>.</w:t>
      </w:r>
    </w:p>
    <w:p w14:paraId="6BF08058" w14:textId="0E2913FB"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bidder’s modification, substitution, or withdrawal notice shall be prepared, sealed, marked, and delivered in accordance with paragraph </w:t>
      </w:r>
      <w:r w:rsidRPr="00A73D0F">
        <w:rPr>
          <w:rFonts w:ascii="Cambria" w:hAnsi="Cambria"/>
          <w:sz w:val="20"/>
        </w:rPr>
        <w:fldChar w:fldCharType="begin"/>
      </w:r>
      <w:r w:rsidRPr="00A73D0F">
        <w:rPr>
          <w:rFonts w:ascii="Cambria" w:hAnsi="Cambria"/>
          <w:sz w:val="20"/>
        </w:rPr>
        <w:instrText xml:space="preserve"> REF _Ref493587958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20</w:t>
      </w:r>
      <w:r w:rsidRPr="00A73D0F">
        <w:rPr>
          <w:rFonts w:ascii="Cambria" w:hAnsi="Cambria"/>
          <w:sz w:val="20"/>
        </w:rPr>
        <w:fldChar w:fldCharType="end"/>
      </w:r>
      <w:r w:rsidRPr="00A73D0F">
        <w:rPr>
          <w:rFonts w:ascii="Cambria" w:hAnsi="Cambria"/>
          <w:sz w:val="20"/>
        </w:rPr>
        <w:t>, with the outer and inner envelopes additionally marked “MODIFICATION”, “SUBSTITUTION” or “WITHDRAWAL”, as appropriate.</w:t>
      </w:r>
    </w:p>
    <w:p w14:paraId="0478B0ED"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No tender may be modified by the bidder after the deadline for submission of bids.</w:t>
      </w:r>
    </w:p>
    <w:p w14:paraId="25281871" w14:textId="121F1401"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Withdrawal of a tender between the deadline for submission of bids and the expiration of the period of tender validity may result in the forfeiture of the Tender Security pursuant to paragraph </w:t>
      </w:r>
      <w:r w:rsidRPr="00A73D0F">
        <w:rPr>
          <w:rFonts w:ascii="Cambria" w:hAnsi="Cambria"/>
          <w:sz w:val="20"/>
        </w:rPr>
        <w:fldChar w:fldCharType="begin"/>
      </w:r>
      <w:r w:rsidRPr="00A73D0F">
        <w:rPr>
          <w:rFonts w:ascii="Cambria" w:hAnsi="Cambria"/>
          <w:sz w:val="20"/>
        </w:rPr>
        <w:instrText xml:space="preserve"> REF _Ref493588004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17.6</w:t>
      </w:r>
      <w:r w:rsidRPr="00A73D0F">
        <w:rPr>
          <w:rFonts w:ascii="Cambria" w:hAnsi="Cambria"/>
          <w:sz w:val="20"/>
        </w:rPr>
        <w:fldChar w:fldCharType="end"/>
      </w:r>
      <w:r w:rsidRPr="00A73D0F">
        <w:rPr>
          <w:rFonts w:ascii="Cambria" w:hAnsi="Cambria"/>
          <w:sz w:val="20"/>
        </w:rPr>
        <w:t>.</w:t>
      </w:r>
    </w:p>
    <w:p w14:paraId="0E3E5E34"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cstheme="majorBidi"/>
          <w:b/>
          <w:color w:val="000000" w:themeColor="text1"/>
          <w:sz w:val="24"/>
          <w:szCs w:val="32"/>
        </w:rPr>
      </w:pPr>
      <w:r w:rsidRPr="00A73D0F">
        <w:rPr>
          <w:rFonts w:ascii="Cambria" w:hAnsi="Cambria"/>
        </w:rPr>
        <w:br w:type="page"/>
      </w:r>
    </w:p>
    <w:p w14:paraId="09B09862" w14:textId="77777777" w:rsidR="00C455DB" w:rsidRPr="00A73D0F" w:rsidRDefault="00C455DB" w:rsidP="00B04D49">
      <w:pPr>
        <w:pStyle w:val="Heading1"/>
        <w:numPr>
          <w:ilvl w:val="0"/>
          <w:numId w:val="0"/>
        </w:numPr>
        <w:ind w:left="1152"/>
      </w:pPr>
      <w:bookmarkStart w:id="112" w:name="_Toc530904319"/>
      <w:bookmarkStart w:id="113" w:name="_Toc530904607"/>
      <w:r w:rsidRPr="00A73D0F">
        <w:lastRenderedPageBreak/>
        <w:t>TENDER OPENING AND EVALUATION</w:t>
      </w:r>
      <w:bookmarkEnd w:id="112"/>
      <w:bookmarkEnd w:id="113"/>
    </w:p>
    <w:p w14:paraId="56D29083" w14:textId="5CC474E8" w:rsidR="00C455DB" w:rsidRPr="00A73D0F" w:rsidRDefault="00C455DB" w:rsidP="00B04D49">
      <w:pPr>
        <w:pStyle w:val="Heading1"/>
        <w:numPr>
          <w:ilvl w:val="0"/>
          <w:numId w:val="43"/>
        </w:numPr>
      </w:pPr>
      <w:bookmarkStart w:id="114" w:name="_Toc530904320"/>
      <w:bookmarkStart w:id="115" w:name="_Toc530904608"/>
      <w:r w:rsidRPr="00A73D0F">
        <w:t>Bid Opening</w:t>
      </w:r>
      <w:bookmarkEnd w:id="114"/>
      <w:bookmarkEnd w:id="115"/>
    </w:p>
    <w:p w14:paraId="66FED22C" w14:textId="3D0B635D" w:rsidR="00C455DB" w:rsidRPr="00A73D0F" w:rsidRDefault="00C455DB" w:rsidP="003D4A02">
      <w:pPr>
        <w:pStyle w:val="Heading2"/>
        <w:spacing w:before="0" w:after="0" w:line="276" w:lineRule="auto"/>
        <w:ind w:left="567"/>
        <w:rPr>
          <w:rFonts w:ascii="Cambria" w:hAnsi="Cambria"/>
          <w:sz w:val="20"/>
        </w:rPr>
      </w:pPr>
      <w:bookmarkStart w:id="116" w:name="_Ref493603716"/>
      <w:r w:rsidRPr="00A73D0F">
        <w:rPr>
          <w:rFonts w:ascii="Cambria" w:hAnsi="Cambria"/>
          <w:sz w:val="20"/>
        </w:rPr>
        <w:t xml:space="preserve">The Employer will register all Tenders and open the qualification documentation in the presence of the evaluation committee and any person wishing to participate, on the same day as specified in the </w:t>
      </w:r>
      <w:r w:rsidRPr="00FD314A">
        <w:rPr>
          <w:rFonts w:ascii="Cambria" w:hAnsi="Cambria"/>
          <w:i/>
          <w:sz w:val="20"/>
          <w:u w:val="single"/>
        </w:rPr>
        <w:t>BDS</w:t>
      </w:r>
      <w:r w:rsidRPr="00A73D0F">
        <w:rPr>
          <w:rFonts w:ascii="Cambria" w:hAnsi="Cambria"/>
          <w:sz w:val="20"/>
        </w:rPr>
        <w:t>.</w:t>
      </w:r>
      <w:bookmarkEnd w:id="116"/>
    </w:p>
    <w:p w14:paraId="58D1C0FE" w14:textId="5C697DE5"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No tender shall be rejected at tender opening, except for late bids, which shall be returned unopened to the bidders pursuant to paragraph </w:t>
      </w:r>
      <w:r w:rsidRPr="00A73D0F">
        <w:rPr>
          <w:rFonts w:ascii="Cambria" w:hAnsi="Cambria"/>
          <w:sz w:val="20"/>
        </w:rPr>
        <w:fldChar w:fldCharType="begin"/>
      </w:r>
      <w:r w:rsidRPr="00A73D0F">
        <w:rPr>
          <w:rFonts w:ascii="Cambria" w:hAnsi="Cambria"/>
          <w:sz w:val="20"/>
        </w:rPr>
        <w:instrText xml:space="preserve"> REF _Ref493588121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21</w:t>
      </w:r>
      <w:r w:rsidRPr="00A73D0F">
        <w:rPr>
          <w:rFonts w:ascii="Cambria" w:hAnsi="Cambria"/>
          <w:sz w:val="20"/>
        </w:rPr>
        <w:fldChar w:fldCharType="end"/>
      </w:r>
      <w:r w:rsidRPr="00A73D0F">
        <w:rPr>
          <w:rFonts w:ascii="Cambria" w:hAnsi="Cambria"/>
          <w:sz w:val="20"/>
        </w:rPr>
        <w:t>.</w:t>
      </w:r>
    </w:p>
    <w:p w14:paraId="01E5B668" w14:textId="55583EF3" w:rsidR="00C455DB" w:rsidRPr="00A73D0F" w:rsidRDefault="00C455DB" w:rsidP="003D4A02">
      <w:pPr>
        <w:pStyle w:val="Heading2"/>
        <w:spacing w:before="0" w:after="0" w:line="276" w:lineRule="auto"/>
        <w:ind w:left="567"/>
        <w:rPr>
          <w:rFonts w:ascii="Cambria" w:hAnsi="Cambria"/>
          <w:sz w:val="20"/>
        </w:rPr>
      </w:pPr>
      <w:bookmarkStart w:id="117" w:name="_Ref493588384"/>
      <w:r w:rsidRPr="00A73D0F">
        <w:rPr>
          <w:rFonts w:ascii="Cambria" w:hAnsi="Cambria"/>
          <w:sz w:val="20"/>
        </w:rPr>
        <w:t xml:space="preserve">The bidders’ names, and any such other details as the Employer may consider appropriate, will be announced by the Employer at the opening of the </w:t>
      </w:r>
      <w:r w:rsidR="000F630A">
        <w:rPr>
          <w:rFonts w:ascii="Cambria" w:hAnsi="Cambria"/>
          <w:sz w:val="20"/>
        </w:rPr>
        <w:t xml:space="preserve">Technical </w:t>
      </w:r>
      <w:r w:rsidRPr="00A73D0F">
        <w:rPr>
          <w:rFonts w:ascii="Cambria" w:hAnsi="Cambria"/>
          <w:sz w:val="20"/>
        </w:rPr>
        <w:t>Qualification Document</w:t>
      </w:r>
      <w:r w:rsidR="000F630A">
        <w:rPr>
          <w:rFonts w:ascii="Cambria" w:hAnsi="Cambria"/>
          <w:sz w:val="20"/>
        </w:rPr>
        <w:t>s</w:t>
      </w:r>
      <w:r w:rsidRPr="00A73D0F">
        <w:rPr>
          <w:rFonts w:ascii="Cambria" w:hAnsi="Cambria"/>
          <w:sz w:val="20"/>
        </w:rPr>
        <w:t xml:space="preserve">. Bids (and modification submitted pursuant to paragraph </w:t>
      </w:r>
      <w:r w:rsidRPr="00A73D0F">
        <w:rPr>
          <w:rFonts w:ascii="Cambria" w:hAnsi="Cambria"/>
          <w:sz w:val="20"/>
        </w:rPr>
        <w:fldChar w:fldCharType="begin"/>
      </w:r>
      <w:r w:rsidRPr="00A73D0F">
        <w:rPr>
          <w:rFonts w:ascii="Cambria" w:hAnsi="Cambria"/>
          <w:sz w:val="20"/>
        </w:rPr>
        <w:instrText xml:space="preserve"> REF _Ref493588330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22</w:t>
      </w:r>
      <w:r w:rsidRPr="00A73D0F">
        <w:rPr>
          <w:rFonts w:ascii="Cambria" w:hAnsi="Cambria"/>
          <w:sz w:val="20"/>
        </w:rPr>
        <w:fldChar w:fldCharType="end"/>
      </w:r>
      <w:r w:rsidRPr="00A73D0F">
        <w:rPr>
          <w:rFonts w:ascii="Cambria" w:hAnsi="Cambria"/>
          <w:sz w:val="20"/>
        </w:rPr>
        <w:t>) that are not opened at tender opening will not be considered further for evaluation, irrespective of the circumstances.</w:t>
      </w:r>
      <w:bookmarkEnd w:id="117"/>
      <w:r w:rsidRPr="00A73D0F">
        <w:rPr>
          <w:rFonts w:ascii="Cambria" w:hAnsi="Cambria"/>
          <w:sz w:val="20"/>
        </w:rPr>
        <w:t xml:space="preserve"> </w:t>
      </w:r>
      <w:r w:rsidRPr="00B04D49">
        <w:rPr>
          <w:rFonts w:ascii="Cambria" w:hAnsi="Cambria"/>
          <w:sz w:val="20"/>
          <w:u w:val="single"/>
        </w:rPr>
        <w:t xml:space="preserve">The financial envelopes must remain sealed and the bid amount must not be read out nor recorded in the minutes of the </w:t>
      </w:r>
      <w:r w:rsidR="000F630A">
        <w:rPr>
          <w:rFonts w:ascii="Cambria" w:hAnsi="Cambria"/>
          <w:sz w:val="20"/>
          <w:u w:val="single"/>
        </w:rPr>
        <w:t>bid</w:t>
      </w:r>
      <w:r w:rsidR="000F630A" w:rsidRPr="00B04D49">
        <w:rPr>
          <w:rFonts w:ascii="Cambria" w:hAnsi="Cambria"/>
          <w:sz w:val="20"/>
          <w:u w:val="single"/>
        </w:rPr>
        <w:t xml:space="preserve"> </w:t>
      </w:r>
      <w:r w:rsidRPr="00B04D49">
        <w:rPr>
          <w:rFonts w:ascii="Cambria" w:hAnsi="Cambria"/>
          <w:sz w:val="20"/>
          <w:u w:val="single"/>
        </w:rPr>
        <w:t>opening.</w:t>
      </w:r>
    </w:p>
    <w:p w14:paraId="649356FF" w14:textId="3573CE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Employer shall prepare minutes of the </w:t>
      </w:r>
      <w:r w:rsidR="000F630A">
        <w:rPr>
          <w:rFonts w:ascii="Cambria" w:hAnsi="Cambria"/>
          <w:sz w:val="20"/>
        </w:rPr>
        <w:t>bid</w:t>
      </w:r>
      <w:r w:rsidR="000F630A" w:rsidRPr="00A73D0F">
        <w:rPr>
          <w:rFonts w:ascii="Cambria" w:hAnsi="Cambria"/>
          <w:sz w:val="20"/>
        </w:rPr>
        <w:t xml:space="preserve"> </w:t>
      </w:r>
      <w:r w:rsidRPr="00A73D0F">
        <w:rPr>
          <w:rFonts w:ascii="Cambria" w:hAnsi="Cambria"/>
          <w:sz w:val="20"/>
        </w:rPr>
        <w:t xml:space="preserve">opening, including the information disclosed to those present, in accordance with paragraph </w:t>
      </w:r>
      <w:r w:rsidRPr="00A73D0F">
        <w:rPr>
          <w:rFonts w:ascii="Cambria" w:hAnsi="Cambria"/>
          <w:sz w:val="20"/>
        </w:rPr>
        <w:fldChar w:fldCharType="begin"/>
      </w:r>
      <w:r w:rsidRPr="00A73D0F">
        <w:rPr>
          <w:rFonts w:ascii="Cambria" w:hAnsi="Cambria"/>
          <w:sz w:val="20"/>
        </w:rPr>
        <w:instrText xml:space="preserve"> REF _Ref493588384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23.3</w:t>
      </w:r>
      <w:r w:rsidRPr="00A73D0F">
        <w:rPr>
          <w:rFonts w:ascii="Cambria" w:hAnsi="Cambria"/>
          <w:sz w:val="20"/>
        </w:rPr>
        <w:fldChar w:fldCharType="end"/>
      </w:r>
      <w:r w:rsidRPr="00A73D0F">
        <w:rPr>
          <w:rFonts w:ascii="Cambria" w:hAnsi="Cambria"/>
          <w:sz w:val="20"/>
        </w:rPr>
        <w:t>. A copy of the minutes will be sent to all bidders who submitted a tender.</w:t>
      </w:r>
    </w:p>
    <w:p w14:paraId="037D5CB8" w14:textId="5D919AFE"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Subsequent to the evaluation of the </w:t>
      </w:r>
      <w:r w:rsidR="000F630A">
        <w:rPr>
          <w:rFonts w:ascii="Cambria" w:hAnsi="Cambria"/>
          <w:sz w:val="20"/>
        </w:rPr>
        <w:t xml:space="preserve">technical </w:t>
      </w:r>
      <w:r w:rsidRPr="00A73D0F">
        <w:rPr>
          <w:rFonts w:ascii="Cambria" w:hAnsi="Cambria"/>
          <w:sz w:val="20"/>
        </w:rPr>
        <w:t>qualification document</w:t>
      </w:r>
      <w:r w:rsidR="000F630A">
        <w:rPr>
          <w:rFonts w:ascii="Cambria" w:hAnsi="Cambria"/>
          <w:sz w:val="20"/>
        </w:rPr>
        <w:t>s</w:t>
      </w:r>
      <w:r w:rsidRPr="00A73D0F">
        <w:rPr>
          <w:rFonts w:ascii="Cambria" w:hAnsi="Cambria"/>
          <w:sz w:val="20"/>
        </w:rPr>
        <w:t>, the Employer will open the financial envelopes (</w:t>
      </w:r>
      <w:r w:rsidR="00F87D7E">
        <w:rPr>
          <w:rFonts w:ascii="Cambria" w:hAnsi="Cambria"/>
          <w:sz w:val="20"/>
        </w:rPr>
        <w:t>F</w:t>
      </w:r>
      <w:r w:rsidRPr="00A73D0F">
        <w:rPr>
          <w:rFonts w:ascii="Cambria" w:hAnsi="Cambria"/>
          <w:sz w:val="20"/>
        </w:rPr>
        <w:t xml:space="preserve">inancial </w:t>
      </w:r>
      <w:r w:rsidR="00F87D7E">
        <w:rPr>
          <w:rFonts w:ascii="Cambria" w:hAnsi="Cambria"/>
          <w:sz w:val="20"/>
        </w:rPr>
        <w:t>B</w:t>
      </w:r>
      <w:r w:rsidRPr="00A73D0F">
        <w:rPr>
          <w:rFonts w:ascii="Cambria" w:hAnsi="Cambria"/>
          <w:sz w:val="20"/>
        </w:rPr>
        <w:t>id</w:t>
      </w:r>
      <w:r w:rsidR="00F87D7E">
        <w:rPr>
          <w:rFonts w:ascii="Cambria" w:hAnsi="Cambria"/>
          <w:sz w:val="20"/>
        </w:rPr>
        <w:t xml:space="preserve"> D</w:t>
      </w:r>
      <w:r w:rsidR="00FD314A">
        <w:rPr>
          <w:rFonts w:ascii="Cambria" w:hAnsi="Cambria"/>
          <w:sz w:val="20"/>
        </w:rPr>
        <w:t>ocuments</w:t>
      </w:r>
      <w:r w:rsidRPr="00A73D0F">
        <w:rPr>
          <w:rFonts w:ascii="Cambria" w:hAnsi="Cambria"/>
          <w:sz w:val="20"/>
        </w:rPr>
        <w:t xml:space="preserve">) of </w:t>
      </w:r>
      <w:r w:rsidR="00333F8E">
        <w:rPr>
          <w:rFonts w:ascii="Cambria" w:hAnsi="Cambria"/>
          <w:sz w:val="20"/>
        </w:rPr>
        <w:t xml:space="preserve">bidders who </w:t>
      </w:r>
      <w:r w:rsidRPr="00A73D0F">
        <w:rPr>
          <w:rFonts w:ascii="Cambria" w:hAnsi="Cambria"/>
          <w:sz w:val="20"/>
        </w:rPr>
        <w:t xml:space="preserve">qualified </w:t>
      </w:r>
      <w:r w:rsidR="00333F8E">
        <w:rPr>
          <w:rFonts w:ascii="Cambria" w:hAnsi="Cambria"/>
          <w:sz w:val="20"/>
        </w:rPr>
        <w:t xml:space="preserve">in the technical evaluation </w:t>
      </w:r>
      <w:r w:rsidRPr="00A73D0F">
        <w:rPr>
          <w:rFonts w:ascii="Cambria" w:hAnsi="Cambria"/>
          <w:sz w:val="20"/>
        </w:rPr>
        <w:t>only, including tender price, substitutions and modifications submitted</w:t>
      </w:r>
      <w:r w:rsidR="00FD314A">
        <w:rPr>
          <w:rFonts w:ascii="Cambria" w:hAnsi="Cambria"/>
          <w:sz w:val="20"/>
        </w:rPr>
        <w:t xml:space="preserve"> (if applicable) </w:t>
      </w:r>
      <w:r w:rsidRPr="00A73D0F">
        <w:rPr>
          <w:rFonts w:ascii="Cambria" w:hAnsi="Cambria"/>
          <w:sz w:val="20"/>
        </w:rPr>
        <w:t xml:space="preserve">and any such other details as the Employer may consider appropriate, pursuant to paragraph </w:t>
      </w:r>
      <w:r w:rsidRPr="00A73D0F">
        <w:rPr>
          <w:rFonts w:ascii="Cambria" w:hAnsi="Cambria"/>
          <w:sz w:val="20"/>
        </w:rPr>
        <w:fldChar w:fldCharType="begin"/>
      </w:r>
      <w:r w:rsidRPr="00A73D0F">
        <w:rPr>
          <w:rFonts w:ascii="Cambria" w:hAnsi="Cambria"/>
          <w:sz w:val="20"/>
        </w:rPr>
        <w:instrText xml:space="preserve"> REF _Ref493588330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22</w:t>
      </w:r>
      <w:r w:rsidRPr="00A73D0F">
        <w:rPr>
          <w:rFonts w:ascii="Cambria" w:hAnsi="Cambria"/>
          <w:sz w:val="20"/>
        </w:rPr>
        <w:fldChar w:fldCharType="end"/>
      </w:r>
      <w:r w:rsidRPr="00A73D0F">
        <w:rPr>
          <w:rFonts w:ascii="Cambria" w:hAnsi="Cambria"/>
          <w:sz w:val="20"/>
        </w:rPr>
        <w:t xml:space="preserve">. Bidders, who are qualified </w:t>
      </w:r>
      <w:r w:rsidR="00333F8E">
        <w:rPr>
          <w:rFonts w:ascii="Cambria" w:hAnsi="Cambria"/>
          <w:sz w:val="20"/>
        </w:rPr>
        <w:t xml:space="preserve">technically </w:t>
      </w:r>
      <w:r w:rsidRPr="00A73D0F">
        <w:rPr>
          <w:rFonts w:ascii="Cambria" w:hAnsi="Cambria"/>
          <w:sz w:val="20"/>
        </w:rPr>
        <w:t>shall be invited to attend the opening of the financial bids and shall confirm their attendance by signing an attendance list.</w:t>
      </w:r>
    </w:p>
    <w:p w14:paraId="7B5AAE6C"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shall prepare minutes of the financial bid opening. A copy of the minutes will be sent to all bidders who submitted a tender.</w:t>
      </w:r>
    </w:p>
    <w:p w14:paraId="60E24C2F" w14:textId="60BEF6BA" w:rsidR="00C455DB" w:rsidRPr="00A73D0F" w:rsidRDefault="00C455DB" w:rsidP="00B04D49">
      <w:pPr>
        <w:pStyle w:val="Heading1"/>
        <w:numPr>
          <w:ilvl w:val="0"/>
          <w:numId w:val="43"/>
        </w:numPr>
      </w:pPr>
      <w:bookmarkStart w:id="118" w:name="_Toc530904321"/>
      <w:bookmarkStart w:id="119" w:name="_Toc530904609"/>
      <w:r w:rsidRPr="00A73D0F">
        <w:t>Process to be confidential and transparent</w:t>
      </w:r>
      <w:bookmarkEnd w:id="118"/>
      <w:bookmarkEnd w:id="119"/>
    </w:p>
    <w:p w14:paraId="64919717"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tender evaluation process up to the award of a contract is confidential.</w:t>
      </w:r>
    </w:p>
    <w:p w14:paraId="405E3C66"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Information relating to the examination, clarification, evaluation and comparison of bids, and recommendation for the award of a contract, shall not be disclosed to bidders or any other persons not officially concerned with such process until the award to the successful bidder has been announced.</w:t>
      </w:r>
    </w:p>
    <w:p w14:paraId="7A3FF63C" w14:textId="076DD580"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Any effort by a bidder or its agents to influence the Employer’s evaluation of bids or award decision, including the offering or giving of bribes, gifts, or other inducement, will result in the invalidation of its tender and the forfeiture of its Tender Security, pursuant to paragraph </w:t>
      </w:r>
      <w:r w:rsidRPr="00A73D0F">
        <w:rPr>
          <w:rFonts w:ascii="Cambria" w:hAnsi="Cambria"/>
          <w:sz w:val="20"/>
        </w:rPr>
        <w:fldChar w:fldCharType="begin"/>
      </w:r>
      <w:r w:rsidRPr="00A73D0F">
        <w:rPr>
          <w:rFonts w:ascii="Cambria" w:hAnsi="Cambria"/>
          <w:sz w:val="20"/>
        </w:rPr>
        <w:instrText xml:space="preserve"> REF _Ref493588004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17.6</w:t>
      </w:r>
      <w:r w:rsidRPr="00A73D0F">
        <w:rPr>
          <w:rFonts w:ascii="Cambria" w:hAnsi="Cambria"/>
          <w:sz w:val="20"/>
        </w:rPr>
        <w:fldChar w:fldCharType="end"/>
      </w:r>
      <w:r w:rsidRPr="00A73D0F">
        <w:rPr>
          <w:rFonts w:ascii="Cambria" w:hAnsi="Cambria"/>
          <w:sz w:val="20"/>
        </w:rPr>
        <w:t>.</w:t>
      </w:r>
    </w:p>
    <w:p w14:paraId="02D64C32" w14:textId="09A14BDD"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All decisions will be made by the Employer’s tender evaluation committee, </w:t>
      </w:r>
      <w:r w:rsidR="00F87D7E">
        <w:rPr>
          <w:rFonts w:ascii="Cambria" w:hAnsi="Cambria"/>
          <w:sz w:val="20"/>
        </w:rPr>
        <w:t>in presence of</w:t>
      </w:r>
      <w:r w:rsidRPr="00A73D0F">
        <w:rPr>
          <w:rFonts w:ascii="Cambria" w:hAnsi="Cambria"/>
          <w:sz w:val="20"/>
        </w:rPr>
        <w:t xml:space="preserve"> the PATRIP Foundation officials</w:t>
      </w:r>
      <w:r w:rsidR="00F87D7E">
        <w:rPr>
          <w:rFonts w:ascii="Cambria" w:hAnsi="Cambria"/>
          <w:sz w:val="20"/>
        </w:rPr>
        <w:t xml:space="preserve"> or appointed persons, if present,</w:t>
      </w:r>
      <w:r w:rsidRPr="00A73D0F">
        <w:rPr>
          <w:rFonts w:ascii="Cambria" w:hAnsi="Cambria"/>
          <w:sz w:val="20"/>
        </w:rPr>
        <w:t xml:space="preserve"> and require the no-objection of PATRIP Foundation.</w:t>
      </w:r>
    </w:p>
    <w:p w14:paraId="7235B8F5" w14:textId="68FEF899" w:rsidR="00C455DB" w:rsidRPr="00A73D0F" w:rsidRDefault="00C455DB" w:rsidP="00B04D49">
      <w:pPr>
        <w:pStyle w:val="Heading1"/>
        <w:numPr>
          <w:ilvl w:val="0"/>
          <w:numId w:val="43"/>
        </w:numPr>
      </w:pPr>
      <w:bookmarkStart w:id="120" w:name="_Toc530904322"/>
      <w:bookmarkStart w:id="121" w:name="_Toc530904610"/>
      <w:r w:rsidRPr="00A73D0F">
        <w:t>Clarification of bids</w:t>
      </w:r>
      <w:bookmarkEnd w:id="120"/>
      <w:bookmarkEnd w:id="121"/>
    </w:p>
    <w:p w14:paraId="120581F3" w14:textId="356D475F" w:rsidR="00C455DB" w:rsidRPr="00A73D0F" w:rsidRDefault="00C455DB" w:rsidP="003D4A02">
      <w:pPr>
        <w:spacing w:line="276" w:lineRule="auto"/>
        <w:rPr>
          <w:rFonts w:ascii="Cambria" w:hAnsi="Cambria"/>
        </w:rPr>
      </w:pPr>
      <w:r w:rsidRPr="00A73D0F">
        <w:rPr>
          <w:rFonts w:ascii="Cambria" w:hAnsi="Cambria"/>
        </w:rPr>
        <w:t>To assist in the examination, evaluation, and comparison of bids, the Employer may, at its discretion, ask any bidder for clarification of its tender, including breakdowns of its prices. Such clarification may be requested at any stage up to the contract award decision. Requests for clarification and the respon</w:t>
      </w:r>
      <w:r w:rsidRPr="00A73D0F">
        <w:rPr>
          <w:rFonts w:ascii="Cambria" w:hAnsi="Cambria"/>
        </w:rPr>
        <w:softHyphen/>
        <w:t xml:space="preserve">ses shall be in writing or by fax and no change in the price or substance of the tender shall be sought, offered, or permitted except as required to confirm the correction of arithmetic errors discovered by the Employer during evaluation of the bids in accordance with paragraph </w:t>
      </w:r>
      <w:r w:rsidRPr="00A73D0F">
        <w:rPr>
          <w:rFonts w:ascii="Cambria" w:hAnsi="Cambria"/>
          <w:highlight w:val="yellow"/>
        </w:rPr>
        <w:fldChar w:fldCharType="begin"/>
      </w:r>
      <w:r w:rsidRPr="00A73D0F">
        <w:rPr>
          <w:rFonts w:ascii="Cambria" w:hAnsi="Cambria"/>
        </w:rPr>
        <w:instrText xml:space="preserve"> REF _Ref493588700 \r \h </w:instrText>
      </w:r>
      <w:r w:rsidR="003D4A02" w:rsidRPr="00A73D0F">
        <w:rPr>
          <w:rFonts w:ascii="Cambria" w:hAnsi="Cambria"/>
          <w:highlight w:val="yellow"/>
        </w:rPr>
        <w:instrText xml:space="preserve"> \* MERGEFORMAT </w:instrText>
      </w:r>
      <w:r w:rsidRPr="00A73D0F">
        <w:rPr>
          <w:rFonts w:ascii="Cambria" w:hAnsi="Cambria"/>
          <w:highlight w:val="yellow"/>
        </w:rPr>
      </w:r>
      <w:r w:rsidRPr="00A73D0F">
        <w:rPr>
          <w:rFonts w:ascii="Cambria" w:hAnsi="Cambria"/>
          <w:highlight w:val="yellow"/>
        </w:rPr>
        <w:fldChar w:fldCharType="separate"/>
      </w:r>
      <w:r w:rsidR="00E03161">
        <w:rPr>
          <w:rFonts w:ascii="Cambria" w:hAnsi="Cambria" w:hint="eastAsia"/>
          <w:cs/>
        </w:rPr>
        <w:t>‎</w:t>
      </w:r>
      <w:r w:rsidR="00E03161">
        <w:rPr>
          <w:rFonts w:ascii="Cambria" w:hAnsi="Cambria"/>
        </w:rPr>
        <w:t>26</w:t>
      </w:r>
      <w:r w:rsidRPr="00A73D0F">
        <w:rPr>
          <w:rFonts w:ascii="Cambria" w:hAnsi="Cambria"/>
          <w:highlight w:val="yellow"/>
        </w:rPr>
        <w:fldChar w:fldCharType="end"/>
      </w:r>
      <w:r w:rsidRPr="00A73D0F">
        <w:rPr>
          <w:rFonts w:ascii="Cambria" w:hAnsi="Cambria"/>
        </w:rPr>
        <w:t>.</w:t>
      </w:r>
    </w:p>
    <w:p w14:paraId="785703E4" w14:textId="77777777" w:rsidR="00C455DB" w:rsidRPr="00A73D0F" w:rsidRDefault="00C455DB" w:rsidP="00B04D49">
      <w:pPr>
        <w:pStyle w:val="Heading1"/>
        <w:numPr>
          <w:ilvl w:val="0"/>
          <w:numId w:val="43"/>
        </w:numPr>
      </w:pPr>
      <w:bookmarkStart w:id="122" w:name="_Ref493588700"/>
      <w:bookmarkStart w:id="123" w:name="_Toc530904323"/>
      <w:bookmarkStart w:id="124" w:name="_Toc530904611"/>
      <w:r w:rsidRPr="00A73D0F">
        <w:lastRenderedPageBreak/>
        <w:t>Examination of bids</w:t>
      </w:r>
      <w:bookmarkEnd w:id="122"/>
      <w:r w:rsidRPr="00A73D0F">
        <w:t xml:space="preserve"> and determination of responsiveness</w:t>
      </w:r>
      <w:bookmarkEnd w:id="123"/>
      <w:bookmarkEnd w:id="124"/>
    </w:p>
    <w:p w14:paraId="3D3D4002" w14:textId="25B2E95B"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Prior to the detailed evaluation of Tenders, the Employer will determine whether each Tender is responsive to the requirements of the Tender Documents. For the purpose of these processes, a substantially responsive Tender is one, which conforms to all the terms, conditions and require</w:t>
      </w:r>
      <w:r w:rsidR="00B04D49">
        <w:rPr>
          <w:rFonts w:ascii="Cambria" w:hAnsi="Cambria"/>
          <w:sz w:val="20"/>
        </w:rPr>
        <w:softHyphen/>
      </w:r>
      <w:r w:rsidRPr="00A73D0F">
        <w:rPr>
          <w:rFonts w:ascii="Cambria" w:hAnsi="Cambria"/>
          <w:sz w:val="20"/>
        </w:rPr>
        <w:t xml:space="preserve">ments of the Tender Documents without material deviation or reservation. A material deviation or reservation is one which affects in any substantial way the scope, quality, or performance of the Works, or which limits in any substantial way (inconsistent with the Tender Documents) the Employer's rights or the Contractor's obligations under the Contract, and the rectification of which deviation or reservation would affect unfairly the competitive position of other </w:t>
      </w:r>
      <w:r w:rsidR="00DA7D09">
        <w:rPr>
          <w:rFonts w:ascii="Cambria" w:hAnsi="Cambria"/>
          <w:sz w:val="20"/>
        </w:rPr>
        <w:t>b</w:t>
      </w:r>
      <w:r w:rsidR="00A17A64">
        <w:rPr>
          <w:rFonts w:ascii="Cambria" w:hAnsi="Cambria"/>
          <w:sz w:val="20"/>
        </w:rPr>
        <w:t>idder</w:t>
      </w:r>
      <w:r w:rsidRPr="00A73D0F">
        <w:rPr>
          <w:rFonts w:ascii="Cambria" w:hAnsi="Cambria"/>
          <w:sz w:val="20"/>
        </w:rPr>
        <w:t>s presenting responsive Tenders.</w:t>
      </w:r>
    </w:p>
    <w:p w14:paraId="71CD6211" w14:textId="2B465F44"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 tender determined as substantially non-responsive will be rejected by the Employer and may not subsequently be made responsive by the </w:t>
      </w:r>
      <w:r w:rsidR="00DA7D09">
        <w:rPr>
          <w:rFonts w:ascii="Cambria" w:hAnsi="Cambria"/>
          <w:sz w:val="20"/>
        </w:rPr>
        <w:t>b</w:t>
      </w:r>
      <w:r w:rsidR="00A17A64">
        <w:rPr>
          <w:rFonts w:ascii="Cambria" w:hAnsi="Cambria"/>
          <w:sz w:val="20"/>
        </w:rPr>
        <w:t>idder</w:t>
      </w:r>
      <w:r w:rsidRPr="00A73D0F">
        <w:rPr>
          <w:rFonts w:ascii="Cambria" w:hAnsi="Cambria"/>
          <w:sz w:val="20"/>
        </w:rPr>
        <w:t xml:space="preserve"> by correction of the non-conformity.</w:t>
      </w:r>
    </w:p>
    <w:p w14:paraId="6F38221B"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tender will be classified as non-responsive and result in the invalidation of the tender if:</w:t>
      </w:r>
    </w:p>
    <w:p w14:paraId="04E4926A" w14:textId="57466C26" w:rsidR="003112A6" w:rsidRPr="00B04D49" w:rsidRDefault="003112A6" w:rsidP="007B37BF">
      <w:pPr>
        <w:pStyle w:val="ListParagraph"/>
      </w:pPr>
      <w:r w:rsidRPr="00B04D49">
        <w:t>No Declaration of Undertaking has been submitted</w:t>
      </w:r>
      <w:r w:rsidR="00333F8E">
        <w:t xml:space="preserve"> in the technical envelop</w:t>
      </w:r>
      <w:r w:rsidRPr="00B04D49">
        <w:t>;</w:t>
      </w:r>
    </w:p>
    <w:p w14:paraId="5781506E" w14:textId="035D01A8" w:rsidR="00C455DB" w:rsidRPr="00B04D49" w:rsidRDefault="003112A6">
      <w:pPr>
        <w:pStyle w:val="ListParagraph"/>
      </w:pPr>
      <w:r w:rsidRPr="00B04D49">
        <w:t>N</w:t>
      </w:r>
      <w:r w:rsidR="00C455DB" w:rsidRPr="00B04D49">
        <w:t xml:space="preserve">o Tender Security </w:t>
      </w:r>
      <w:r w:rsidRPr="00B04D49">
        <w:t xml:space="preserve">has been </w:t>
      </w:r>
      <w:r w:rsidR="00C455DB" w:rsidRPr="00B04D49">
        <w:t>submitted</w:t>
      </w:r>
      <w:r w:rsidR="00333F8E">
        <w:t xml:space="preserve"> in the technical envelop</w:t>
      </w:r>
      <w:r w:rsidR="00C455DB" w:rsidRPr="00B04D49">
        <w:t>;</w:t>
      </w:r>
    </w:p>
    <w:p w14:paraId="16F77816" w14:textId="41E1B626" w:rsidR="00C455DB" w:rsidRPr="00A412E7" w:rsidRDefault="003112A6">
      <w:pPr>
        <w:pStyle w:val="ListParagraph"/>
      </w:pPr>
      <w:r w:rsidRPr="00A412E7">
        <w:t>F</w:t>
      </w:r>
      <w:r w:rsidR="00C455DB" w:rsidRPr="00A412E7">
        <w:t>alse statements or evidence of fraud is discovered during evaluation;</w:t>
      </w:r>
    </w:p>
    <w:p w14:paraId="2EC69B97" w14:textId="374DD6AA" w:rsidR="00C455DB" w:rsidRPr="00A412E7" w:rsidRDefault="003112A6">
      <w:pPr>
        <w:pStyle w:val="ListParagraph"/>
      </w:pPr>
      <w:r w:rsidRPr="00A412E7">
        <w:t>T</w:t>
      </w:r>
      <w:r w:rsidR="00C455DB" w:rsidRPr="00A412E7">
        <w:t>he price</w:t>
      </w:r>
      <w:r w:rsidRPr="00A412E7">
        <w:t>d BoQ or schedule of price</w:t>
      </w:r>
      <w:r w:rsidR="00C455DB" w:rsidRPr="00A412E7">
        <w:t xml:space="preserve"> and related data sheets </w:t>
      </w:r>
      <w:r w:rsidRPr="00A412E7">
        <w:t xml:space="preserve">have </w:t>
      </w:r>
      <w:r w:rsidR="00C455DB" w:rsidRPr="00A412E7">
        <w:t xml:space="preserve">not </w:t>
      </w:r>
      <w:r w:rsidRPr="00A412E7">
        <w:t xml:space="preserve">been </w:t>
      </w:r>
      <w:r w:rsidR="00C455DB" w:rsidRPr="00A412E7">
        <w:t xml:space="preserve">completed and properly filled </w:t>
      </w:r>
      <w:r w:rsidRPr="00A412E7">
        <w:t xml:space="preserve">out </w:t>
      </w:r>
      <w:r w:rsidR="00C455DB" w:rsidRPr="00A412E7">
        <w:t>with the relevant entries;</w:t>
      </w:r>
      <w:r w:rsidRPr="00A412E7">
        <w:t xml:space="preserve"> and</w:t>
      </w:r>
    </w:p>
    <w:p w14:paraId="144BC128" w14:textId="4C6C77DD" w:rsidR="00C455DB" w:rsidRPr="00A412E7" w:rsidRDefault="003112A6">
      <w:pPr>
        <w:pStyle w:val="ListParagraph"/>
      </w:pPr>
      <w:r w:rsidRPr="00A412E7">
        <w:t>T</w:t>
      </w:r>
      <w:r w:rsidR="00C455DB" w:rsidRPr="00A412E7">
        <w:t xml:space="preserve">he technical evaluation results in </w:t>
      </w:r>
      <w:r w:rsidRPr="00A412E7">
        <w:t xml:space="preserve">one or more </w:t>
      </w:r>
      <w:r w:rsidR="007C6B0A" w:rsidRPr="00A412E7">
        <w:t>‘</w:t>
      </w:r>
      <w:r w:rsidRPr="00A412E7">
        <w:t>Fail</w:t>
      </w:r>
      <w:r w:rsidR="007159C5" w:rsidRPr="00A412E7">
        <w:t>(s)</w:t>
      </w:r>
      <w:r w:rsidR="007C6B0A" w:rsidRPr="00A412E7">
        <w:t>’</w:t>
      </w:r>
      <w:r w:rsidR="00C455DB" w:rsidRPr="00A412E7">
        <w:t>.</w:t>
      </w:r>
    </w:p>
    <w:p w14:paraId="393DD214"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may waive any minor informality or non-conformity or irregularity in a tender, which does not constitute material deviation, provided such waiver does not prejudice or affect the relative ranking of any Tender.</w:t>
      </w:r>
    </w:p>
    <w:p w14:paraId="13B12C19" w14:textId="22A7D3A3" w:rsidR="00C455DB" w:rsidRPr="00A73D0F" w:rsidRDefault="00C455DB" w:rsidP="00B04D49">
      <w:pPr>
        <w:pStyle w:val="Heading1"/>
        <w:numPr>
          <w:ilvl w:val="0"/>
          <w:numId w:val="43"/>
        </w:numPr>
      </w:pPr>
      <w:bookmarkStart w:id="125" w:name="_Toc530904324"/>
      <w:bookmarkStart w:id="126" w:name="_Toc530904612"/>
      <w:r w:rsidRPr="00A73D0F">
        <w:t>Qualification</w:t>
      </w:r>
      <w:bookmarkEnd w:id="125"/>
      <w:bookmarkEnd w:id="126"/>
    </w:p>
    <w:p w14:paraId="0EF584F7" w14:textId="2D4850E6" w:rsidR="00C455DB" w:rsidRPr="00A73D0F" w:rsidRDefault="007C6B0A" w:rsidP="003D4A02">
      <w:pPr>
        <w:pStyle w:val="Heading2"/>
        <w:spacing w:before="0" w:after="0" w:line="276" w:lineRule="auto"/>
        <w:ind w:left="567"/>
        <w:rPr>
          <w:rFonts w:ascii="Cambria" w:hAnsi="Cambria"/>
          <w:sz w:val="20"/>
        </w:rPr>
      </w:pPr>
      <w:r>
        <w:rPr>
          <w:rFonts w:ascii="Cambria" w:hAnsi="Cambria"/>
          <w:sz w:val="20"/>
        </w:rPr>
        <w:t xml:space="preserve">As a pre-condition to </w:t>
      </w:r>
      <w:r w:rsidR="00C455DB" w:rsidRPr="00A73D0F">
        <w:rPr>
          <w:rFonts w:ascii="Cambria" w:hAnsi="Cambria"/>
          <w:sz w:val="20"/>
        </w:rPr>
        <w:t xml:space="preserve">opening the Financial Bid </w:t>
      </w:r>
      <w:r w:rsidR="007159C5">
        <w:rPr>
          <w:rFonts w:ascii="Cambria" w:hAnsi="Cambria"/>
          <w:sz w:val="20"/>
        </w:rPr>
        <w:t xml:space="preserve">Documents </w:t>
      </w:r>
      <w:r w:rsidR="00C455DB" w:rsidRPr="00A73D0F">
        <w:rPr>
          <w:rFonts w:ascii="Cambria" w:hAnsi="Cambria"/>
          <w:sz w:val="20"/>
        </w:rPr>
        <w:t xml:space="preserve">(inner envelope 2) the Employer will determine to its satisfaction whether the bid meets the qualifying criteria specified in the paragraphs </w:t>
      </w:r>
      <w:r w:rsidR="00C455DB" w:rsidRPr="00A73D0F">
        <w:rPr>
          <w:rFonts w:ascii="Cambria" w:hAnsi="Cambria"/>
          <w:sz w:val="20"/>
        </w:rPr>
        <w:fldChar w:fldCharType="begin"/>
      </w:r>
      <w:r w:rsidR="00C455DB" w:rsidRPr="00A73D0F">
        <w:rPr>
          <w:rFonts w:ascii="Cambria" w:hAnsi="Cambria"/>
          <w:sz w:val="20"/>
        </w:rPr>
        <w:instrText xml:space="preserve"> REF _Ref493589975 \r \h  \* MERGEFORMAT </w:instrText>
      </w:r>
      <w:r w:rsidR="00C455DB" w:rsidRPr="00A73D0F">
        <w:rPr>
          <w:rFonts w:ascii="Cambria" w:hAnsi="Cambria"/>
          <w:sz w:val="20"/>
        </w:rPr>
      </w:r>
      <w:r w:rsidR="00C455DB"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w:t>
      </w:r>
      <w:r w:rsidR="00C455DB" w:rsidRPr="00A73D0F">
        <w:rPr>
          <w:rFonts w:ascii="Cambria" w:hAnsi="Cambria"/>
          <w:sz w:val="20"/>
        </w:rPr>
        <w:fldChar w:fldCharType="end"/>
      </w:r>
      <w:r w:rsidR="00C455DB" w:rsidRPr="00A73D0F">
        <w:rPr>
          <w:rFonts w:ascii="Cambria" w:hAnsi="Cambria"/>
          <w:sz w:val="20"/>
        </w:rPr>
        <w:t xml:space="preserve"> and </w:t>
      </w:r>
      <w:r w:rsidR="00C455DB" w:rsidRPr="00A73D0F">
        <w:rPr>
          <w:rFonts w:ascii="Cambria" w:hAnsi="Cambria"/>
          <w:sz w:val="20"/>
        </w:rPr>
        <w:fldChar w:fldCharType="begin"/>
      </w:r>
      <w:r w:rsidR="00C455DB" w:rsidRPr="00A73D0F">
        <w:rPr>
          <w:rFonts w:ascii="Cambria" w:hAnsi="Cambria"/>
          <w:sz w:val="20"/>
        </w:rPr>
        <w:instrText xml:space="preserve"> REF _Ref493589993 \r \h  \* MERGEFORMAT </w:instrText>
      </w:r>
      <w:r w:rsidR="00C455DB" w:rsidRPr="00A73D0F">
        <w:rPr>
          <w:rFonts w:ascii="Cambria" w:hAnsi="Cambria"/>
          <w:sz w:val="20"/>
        </w:rPr>
      </w:r>
      <w:r w:rsidR="00C455DB"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w:t>
      </w:r>
      <w:r w:rsidR="00C455DB" w:rsidRPr="00A73D0F">
        <w:rPr>
          <w:rFonts w:ascii="Cambria" w:hAnsi="Cambria"/>
          <w:sz w:val="20"/>
        </w:rPr>
        <w:fldChar w:fldCharType="end"/>
      </w:r>
      <w:r w:rsidR="00C455DB" w:rsidRPr="00A73D0F">
        <w:rPr>
          <w:rFonts w:ascii="Cambria" w:hAnsi="Cambria"/>
          <w:sz w:val="20"/>
        </w:rPr>
        <w:t xml:space="preserve"> </w:t>
      </w:r>
      <w:r w:rsidR="00D10D3B">
        <w:rPr>
          <w:rFonts w:ascii="Cambria" w:hAnsi="Cambria"/>
          <w:sz w:val="20"/>
        </w:rPr>
        <w:t xml:space="preserve">and returns ‘Pass’ for all criteria </w:t>
      </w:r>
      <w:r w:rsidR="00C455DB" w:rsidRPr="00A73D0F">
        <w:rPr>
          <w:rFonts w:ascii="Cambria" w:hAnsi="Cambria"/>
          <w:sz w:val="20"/>
        </w:rPr>
        <w:t>as well as on the basis of the document submitted has demonstrated that he is capable of performing the contract satisfactorily.</w:t>
      </w:r>
    </w:p>
    <w:p w14:paraId="7BFAAEF3"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final determination will be based upon an examination of the qualification documentary evi</w:t>
      </w:r>
      <w:r w:rsidRPr="00A73D0F">
        <w:rPr>
          <w:rFonts w:ascii="Cambria" w:hAnsi="Cambria"/>
          <w:sz w:val="20"/>
        </w:rPr>
        <w:softHyphen/>
        <w:t xml:space="preserve">dence of the bidder’s qualifications submitted by the bidder in its tender as described in paragraph </w:t>
      </w:r>
      <w:r w:rsidRPr="00A73D0F">
        <w:rPr>
          <w:rFonts w:ascii="Cambria" w:hAnsi="Cambria"/>
          <w:sz w:val="20"/>
        </w:rPr>
        <w:fldChar w:fldCharType="begin"/>
      </w:r>
      <w:r w:rsidRPr="00A73D0F">
        <w:rPr>
          <w:rFonts w:ascii="Cambria" w:hAnsi="Cambria"/>
          <w:sz w:val="20"/>
        </w:rPr>
        <w:instrText xml:space="preserve"> REF _Ref493520132 \r \h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13</w:t>
      </w:r>
      <w:r w:rsidRPr="00A73D0F">
        <w:rPr>
          <w:rFonts w:ascii="Cambria" w:hAnsi="Cambria"/>
          <w:sz w:val="20"/>
        </w:rPr>
        <w:fldChar w:fldCharType="end"/>
      </w:r>
      <w:r w:rsidRPr="00A73D0F">
        <w:rPr>
          <w:rFonts w:ascii="Cambria" w:hAnsi="Cambria"/>
          <w:sz w:val="20"/>
        </w:rPr>
        <w:t>.</w:t>
      </w:r>
    </w:p>
    <w:p w14:paraId="5B169B75" w14:textId="4A545C99"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capabilities of the subcontractors proposed in the tender to be used by the lowest evaluated bidder will also be evaluated. Their participation should be confirmed with a letter of intent, as needed. Should a subcontractor be determined to be unacceptable, the tender will not be rejected, but the bidder will be required to substitute an acceptable subcontractor without any change to the tender price.</w:t>
      </w:r>
    </w:p>
    <w:p w14:paraId="0D56C906" w14:textId="252D80E0" w:rsidR="00C455DB" w:rsidRPr="00A73D0F" w:rsidRDefault="00C455DB" w:rsidP="00B04D49">
      <w:pPr>
        <w:pStyle w:val="Heading1"/>
        <w:numPr>
          <w:ilvl w:val="0"/>
          <w:numId w:val="43"/>
        </w:numPr>
      </w:pPr>
      <w:bookmarkStart w:id="127" w:name="_Ref493600706"/>
      <w:bookmarkStart w:id="128" w:name="_Toc530904325"/>
      <w:bookmarkStart w:id="129" w:name="_Toc530904613"/>
      <w:r w:rsidRPr="00A73D0F">
        <w:t>Evaluation and comparison of bids</w:t>
      </w:r>
      <w:bookmarkEnd w:id="127"/>
      <w:bookmarkEnd w:id="128"/>
      <w:bookmarkEnd w:id="129"/>
    </w:p>
    <w:p w14:paraId="556AA5C6" w14:textId="71519D89" w:rsidR="00C455DB" w:rsidRPr="00A73D0F" w:rsidRDefault="007C6B0A" w:rsidP="003D4A02">
      <w:pPr>
        <w:pStyle w:val="Heading2"/>
        <w:spacing w:before="0" w:after="0" w:line="276" w:lineRule="auto"/>
        <w:ind w:left="567"/>
        <w:rPr>
          <w:rFonts w:ascii="Cambria" w:hAnsi="Cambria"/>
          <w:sz w:val="20"/>
        </w:rPr>
      </w:pPr>
      <w:bookmarkStart w:id="130" w:name="_Ref493590282"/>
      <w:r>
        <w:rPr>
          <w:rFonts w:ascii="Cambria" w:hAnsi="Cambria"/>
          <w:sz w:val="20"/>
        </w:rPr>
        <w:t xml:space="preserve">A bidder </w:t>
      </w:r>
      <w:r w:rsidR="00C455DB" w:rsidRPr="00A73D0F">
        <w:rPr>
          <w:rFonts w:ascii="Cambria" w:hAnsi="Cambria"/>
          <w:sz w:val="20"/>
        </w:rPr>
        <w:t xml:space="preserve">will be </w:t>
      </w:r>
      <w:r w:rsidR="002F2C5D">
        <w:rPr>
          <w:rFonts w:ascii="Cambria" w:hAnsi="Cambria"/>
          <w:sz w:val="20"/>
        </w:rPr>
        <w:t xml:space="preserve">evaluated </w:t>
      </w:r>
      <w:r w:rsidR="00C455DB" w:rsidRPr="00A73D0F">
        <w:rPr>
          <w:rFonts w:ascii="Cambria" w:hAnsi="Cambria"/>
          <w:sz w:val="20"/>
        </w:rPr>
        <w:t xml:space="preserve">in accordance with the procedures set out in the </w:t>
      </w:r>
      <w:r>
        <w:rPr>
          <w:rFonts w:ascii="Cambria" w:hAnsi="Cambria"/>
          <w:sz w:val="20"/>
        </w:rPr>
        <w:t>latest version of the “</w:t>
      </w:r>
      <w:r w:rsidR="00C455DB" w:rsidRPr="00A73D0F">
        <w:rPr>
          <w:rFonts w:ascii="Cambria" w:hAnsi="Cambria"/>
          <w:sz w:val="20"/>
        </w:rPr>
        <w:t>PATRIP Foundation Project Implementation Guidelines and Reporting Manual</w:t>
      </w:r>
      <w:r>
        <w:rPr>
          <w:rFonts w:ascii="Cambria" w:hAnsi="Cambria"/>
          <w:sz w:val="20"/>
        </w:rPr>
        <w:t>”</w:t>
      </w:r>
      <w:r w:rsidR="00C455DB" w:rsidRPr="00A73D0F">
        <w:rPr>
          <w:rFonts w:ascii="Cambria" w:hAnsi="Cambria"/>
          <w:sz w:val="20"/>
        </w:rPr>
        <w:t>, available at PATRIP Foundation.</w:t>
      </w:r>
      <w:r w:rsidR="002F2C5D">
        <w:rPr>
          <w:rFonts w:ascii="Cambria" w:hAnsi="Cambria"/>
          <w:sz w:val="20"/>
        </w:rPr>
        <w:t xml:space="preserve"> </w:t>
      </w:r>
    </w:p>
    <w:p w14:paraId="7766786A" w14:textId="3E909780"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w:t>
      </w:r>
      <w:r w:rsidR="003C64B7">
        <w:rPr>
          <w:rFonts w:ascii="Cambria" w:hAnsi="Cambria"/>
          <w:sz w:val="20"/>
        </w:rPr>
        <w:t xml:space="preserve">evaluation process </w:t>
      </w:r>
      <w:r w:rsidR="00124C99">
        <w:rPr>
          <w:rFonts w:ascii="Cambria" w:hAnsi="Cambria"/>
          <w:sz w:val="20"/>
        </w:rPr>
        <w:t xml:space="preserve">comprises a technical qualification evaluation and a financial evaluation. Those </w:t>
      </w:r>
      <w:r w:rsidR="002752DF">
        <w:rPr>
          <w:rFonts w:ascii="Cambria" w:hAnsi="Cambria"/>
          <w:sz w:val="20"/>
        </w:rPr>
        <w:t>bidders which</w:t>
      </w:r>
      <w:r w:rsidR="00124C99">
        <w:rPr>
          <w:rFonts w:ascii="Cambria" w:hAnsi="Cambria"/>
          <w:sz w:val="20"/>
        </w:rPr>
        <w:t xml:space="preserve"> fulfil </w:t>
      </w:r>
      <w:r w:rsidR="00124C99" w:rsidRPr="00743CDD">
        <w:rPr>
          <w:rFonts w:ascii="Cambria" w:hAnsi="Cambria"/>
          <w:sz w:val="20"/>
          <w:u w:val="single"/>
        </w:rPr>
        <w:t>all</w:t>
      </w:r>
      <w:r w:rsidR="00124C99">
        <w:rPr>
          <w:rFonts w:ascii="Cambria" w:hAnsi="Cambria"/>
          <w:sz w:val="20"/>
        </w:rPr>
        <w:t xml:space="preserve"> technical qualification criteria</w:t>
      </w:r>
      <w:r w:rsidR="002752DF">
        <w:rPr>
          <w:rFonts w:ascii="Cambria" w:hAnsi="Cambria"/>
          <w:sz w:val="20"/>
        </w:rPr>
        <w:t xml:space="preserve"> and </w:t>
      </w:r>
      <w:r w:rsidR="00124C99" w:rsidRPr="00743CDD">
        <w:rPr>
          <w:rFonts w:ascii="Cambria" w:hAnsi="Cambria"/>
          <w:sz w:val="20"/>
          <w:u w:val="single"/>
        </w:rPr>
        <w:t>score a ‘Pass’ for all technical criteria mentioned under 28.3</w:t>
      </w:r>
      <w:r w:rsidR="00124C99">
        <w:rPr>
          <w:rFonts w:ascii="Cambria" w:hAnsi="Cambria"/>
          <w:sz w:val="20"/>
        </w:rPr>
        <w:t xml:space="preserve">. </w:t>
      </w:r>
      <w:r w:rsidR="002752DF">
        <w:rPr>
          <w:rFonts w:ascii="Cambria" w:hAnsi="Cambria"/>
          <w:sz w:val="20"/>
        </w:rPr>
        <w:t xml:space="preserve">will </w:t>
      </w:r>
      <w:r w:rsidR="00124C99">
        <w:rPr>
          <w:rFonts w:ascii="Cambria" w:hAnsi="Cambria"/>
          <w:sz w:val="20"/>
        </w:rPr>
        <w:t xml:space="preserve">qualify technically and have their Financial Bid Documents opened. </w:t>
      </w:r>
      <w:r w:rsidR="00124C99" w:rsidRPr="00A73D0F">
        <w:rPr>
          <w:rFonts w:ascii="Cambria" w:hAnsi="Cambria"/>
          <w:sz w:val="20"/>
        </w:rPr>
        <w:t xml:space="preserve">The most favourable bidder is the one </w:t>
      </w:r>
      <w:r w:rsidR="002752DF">
        <w:rPr>
          <w:rFonts w:ascii="Cambria" w:hAnsi="Cambria"/>
          <w:sz w:val="20"/>
        </w:rPr>
        <w:t xml:space="preserve">technically qualified bidder </w:t>
      </w:r>
      <w:r w:rsidR="00124C99" w:rsidRPr="00A73D0F">
        <w:rPr>
          <w:rFonts w:ascii="Cambria" w:hAnsi="Cambria"/>
          <w:sz w:val="20"/>
        </w:rPr>
        <w:t xml:space="preserve">with the lowest </w:t>
      </w:r>
      <w:r w:rsidR="002752DF">
        <w:rPr>
          <w:rFonts w:ascii="Cambria" w:hAnsi="Cambria"/>
          <w:sz w:val="20"/>
        </w:rPr>
        <w:t>evalua</w:t>
      </w:r>
      <w:r w:rsidR="00B04D49">
        <w:rPr>
          <w:rFonts w:ascii="Cambria" w:hAnsi="Cambria"/>
          <w:sz w:val="20"/>
        </w:rPr>
        <w:softHyphen/>
      </w:r>
      <w:r w:rsidR="002752DF">
        <w:rPr>
          <w:rFonts w:ascii="Cambria" w:hAnsi="Cambria"/>
          <w:sz w:val="20"/>
        </w:rPr>
        <w:t xml:space="preserve">ted bid </w:t>
      </w:r>
      <w:r w:rsidR="00124C99" w:rsidRPr="00A73D0F">
        <w:rPr>
          <w:rFonts w:ascii="Cambria" w:hAnsi="Cambria"/>
          <w:sz w:val="20"/>
        </w:rPr>
        <w:t>price</w:t>
      </w:r>
      <w:r w:rsidR="0074098C">
        <w:rPr>
          <w:rFonts w:ascii="Cambria" w:hAnsi="Cambria"/>
          <w:sz w:val="20"/>
        </w:rPr>
        <w:t>, fulfilling all requirements</w:t>
      </w:r>
      <w:r w:rsidR="002752DF">
        <w:rPr>
          <w:rFonts w:ascii="Cambria" w:hAnsi="Cambria"/>
          <w:sz w:val="20"/>
        </w:rPr>
        <w:t>.</w:t>
      </w:r>
      <w:r w:rsidR="00124C99" w:rsidRPr="00A73D0F">
        <w:rPr>
          <w:rFonts w:ascii="Cambria" w:hAnsi="Cambria"/>
          <w:sz w:val="20"/>
        </w:rPr>
        <w:t xml:space="preserve"> </w:t>
      </w:r>
      <w:r w:rsidR="00333F8E" w:rsidRPr="00F045BA">
        <w:rPr>
          <w:rFonts w:ascii="Cambria" w:hAnsi="Cambria"/>
          <w:sz w:val="20"/>
        </w:rPr>
        <w:t>The lowest bid price alone is generally not decisive</w:t>
      </w:r>
      <w:r w:rsidR="00333F8E">
        <w:rPr>
          <w:rFonts w:ascii="Cambria" w:hAnsi="Cambria"/>
          <w:sz w:val="20"/>
        </w:rPr>
        <w:t>.</w:t>
      </w:r>
    </w:p>
    <w:p w14:paraId="4E01FA9C" w14:textId="77777777" w:rsidR="00743CDD" w:rsidRDefault="00C455DB" w:rsidP="003D4A02">
      <w:pPr>
        <w:pStyle w:val="Heading2"/>
        <w:spacing w:before="0" w:after="0" w:line="276" w:lineRule="auto"/>
        <w:ind w:left="567"/>
        <w:rPr>
          <w:rFonts w:ascii="Cambria" w:hAnsi="Cambria"/>
          <w:sz w:val="20"/>
        </w:rPr>
      </w:pPr>
      <w:bookmarkStart w:id="131" w:name="_Ref508977882"/>
      <w:r w:rsidRPr="00A73D0F">
        <w:rPr>
          <w:rFonts w:ascii="Cambria" w:hAnsi="Cambria"/>
          <w:sz w:val="20"/>
        </w:rPr>
        <w:t>The technical evaluation will be carried out in two steps:</w:t>
      </w:r>
    </w:p>
    <w:p w14:paraId="12699640" w14:textId="7AFACF6D" w:rsidR="00743CDD" w:rsidRDefault="00C455DB" w:rsidP="00743CDD">
      <w:pPr>
        <w:pStyle w:val="Heading2"/>
        <w:numPr>
          <w:ilvl w:val="0"/>
          <w:numId w:val="0"/>
        </w:numPr>
        <w:spacing w:before="0" w:after="0" w:line="276" w:lineRule="auto"/>
        <w:ind w:left="567"/>
        <w:rPr>
          <w:rFonts w:ascii="Cambria" w:hAnsi="Cambria"/>
          <w:sz w:val="20"/>
        </w:rPr>
      </w:pPr>
      <w:r w:rsidRPr="00743CDD">
        <w:rPr>
          <w:rFonts w:ascii="Cambria" w:hAnsi="Cambria"/>
          <w:b/>
          <w:sz w:val="20"/>
        </w:rPr>
        <w:t>Compliancy</w:t>
      </w:r>
      <w:r w:rsidR="00A04B84">
        <w:rPr>
          <w:rFonts w:ascii="Cambria" w:hAnsi="Cambria"/>
          <w:b/>
          <w:sz w:val="20"/>
        </w:rPr>
        <w:t xml:space="preserve"> check</w:t>
      </w:r>
      <w:r w:rsidRPr="00743CDD">
        <w:rPr>
          <w:rFonts w:ascii="Cambria" w:hAnsi="Cambria"/>
          <w:b/>
          <w:sz w:val="20"/>
        </w:rPr>
        <w:t>:</w:t>
      </w:r>
      <w:r w:rsidRPr="00A73D0F">
        <w:rPr>
          <w:rFonts w:ascii="Cambria" w:hAnsi="Cambria"/>
          <w:sz w:val="20"/>
        </w:rPr>
        <w:t xml:space="preserve"> </w:t>
      </w:r>
      <w:r w:rsidR="00A04B84">
        <w:rPr>
          <w:rFonts w:ascii="Cambria" w:hAnsi="Cambria"/>
          <w:sz w:val="20"/>
        </w:rPr>
        <w:t xml:space="preserve">Availability </w:t>
      </w:r>
      <w:r w:rsidR="00743CDD">
        <w:rPr>
          <w:rFonts w:ascii="Cambria" w:hAnsi="Cambria"/>
          <w:sz w:val="20"/>
        </w:rPr>
        <w:t xml:space="preserve">of </w:t>
      </w:r>
      <w:r w:rsidRPr="00A73D0F">
        <w:rPr>
          <w:rFonts w:ascii="Cambria" w:hAnsi="Cambria"/>
          <w:sz w:val="20"/>
        </w:rPr>
        <w:t>Declaration of Undertaking, Tender Security</w:t>
      </w:r>
      <w:r w:rsidR="00A04B84">
        <w:rPr>
          <w:rFonts w:ascii="Cambria" w:hAnsi="Cambria"/>
          <w:sz w:val="20"/>
        </w:rPr>
        <w:t xml:space="preserve"> and</w:t>
      </w:r>
      <w:r w:rsidRPr="00A73D0F">
        <w:rPr>
          <w:rFonts w:ascii="Cambria" w:hAnsi="Cambria"/>
          <w:sz w:val="20"/>
        </w:rPr>
        <w:t xml:space="preserve"> separated and sealed financial envelope. If these documents are not submitted acc</w:t>
      </w:r>
      <w:r w:rsidR="004C1DF5">
        <w:rPr>
          <w:rFonts w:ascii="Cambria" w:hAnsi="Cambria"/>
          <w:sz w:val="20"/>
        </w:rPr>
        <w:t>ording</w:t>
      </w:r>
      <w:r w:rsidRPr="00A73D0F">
        <w:rPr>
          <w:rFonts w:ascii="Cambria" w:hAnsi="Cambria"/>
          <w:sz w:val="20"/>
        </w:rPr>
        <w:t xml:space="preserve"> to the criteria (paragraph 13, 14, 26, 28 as well as in section 3), the company will be disqualified immediately without any further evaluation.</w:t>
      </w:r>
    </w:p>
    <w:p w14:paraId="31267265" w14:textId="71076DE5" w:rsidR="00C455DB" w:rsidRPr="00A73D0F" w:rsidRDefault="00C455DB" w:rsidP="00743CDD">
      <w:pPr>
        <w:pStyle w:val="Heading2"/>
        <w:numPr>
          <w:ilvl w:val="0"/>
          <w:numId w:val="0"/>
        </w:numPr>
        <w:spacing w:before="0" w:after="0" w:line="276" w:lineRule="auto"/>
        <w:ind w:left="567"/>
        <w:rPr>
          <w:rFonts w:ascii="Cambria" w:hAnsi="Cambria"/>
          <w:sz w:val="20"/>
        </w:rPr>
      </w:pPr>
      <w:r w:rsidRPr="00B04D49">
        <w:rPr>
          <w:rFonts w:ascii="Cambria" w:hAnsi="Cambria"/>
          <w:b/>
          <w:sz w:val="20"/>
        </w:rPr>
        <w:lastRenderedPageBreak/>
        <w:t>Technical qualification:</w:t>
      </w:r>
      <w:r w:rsidRPr="00A73D0F">
        <w:rPr>
          <w:rFonts w:ascii="Cambria" w:hAnsi="Cambria"/>
          <w:sz w:val="20"/>
        </w:rPr>
        <w:t xml:space="preserve"> </w:t>
      </w:r>
      <w:r w:rsidR="00A04B84">
        <w:rPr>
          <w:rFonts w:ascii="Cambria" w:hAnsi="Cambria"/>
          <w:sz w:val="20"/>
        </w:rPr>
        <w:t>Evaluation of g</w:t>
      </w:r>
      <w:r w:rsidRPr="00A73D0F">
        <w:rPr>
          <w:rFonts w:ascii="Cambria" w:hAnsi="Cambria"/>
          <w:sz w:val="20"/>
        </w:rPr>
        <w:t>eneral company information (letter of submission, bidder information form, work experience, financial capability, staff resources, present projects) and specific company information (</w:t>
      </w:r>
      <w:r w:rsidR="00A04B84" w:rsidRPr="00A73D0F">
        <w:rPr>
          <w:rFonts w:ascii="Cambria" w:hAnsi="Cambria"/>
          <w:sz w:val="20"/>
        </w:rPr>
        <w:t>company’s equipment</w:t>
      </w:r>
      <w:r w:rsidR="00A04B84">
        <w:rPr>
          <w:rFonts w:ascii="Cambria" w:hAnsi="Cambria"/>
          <w:sz w:val="20"/>
        </w:rPr>
        <w:t xml:space="preserve">, </w:t>
      </w:r>
      <w:r w:rsidRPr="00A73D0F">
        <w:rPr>
          <w:rFonts w:ascii="Cambria" w:hAnsi="Cambria"/>
          <w:sz w:val="20"/>
        </w:rPr>
        <w:t xml:space="preserve">method statement, time schedule, additional information, completed and initialised tender documents). Each criterion will be evaluated separately with </w:t>
      </w:r>
      <w:r w:rsidR="00A04B84">
        <w:rPr>
          <w:rFonts w:ascii="Cambria" w:hAnsi="Cambria"/>
          <w:sz w:val="20"/>
        </w:rPr>
        <w:t>‘P</w:t>
      </w:r>
      <w:r w:rsidRPr="00A73D0F">
        <w:rPr>
          <w:rFonts w:ascii="Cambria" w:hAnsi="Cambria"/>
          <w:sz w:val="20"/>
        </w:rPr>
        <w:t>ass</w:t>
      </w:r>
      <w:r w:rsidR="00A04B84">
        <w:rPr>
          <w:rFonts w:ascii="Cambria" w:hAnsi="Cambria"/>
          <w:sz w:val="20"/>
        </w:rPr>
        <w:t>’</w:t>
      </w:r>
      <w:r w:rsidRPr="00A73D0F">
        <w:rPr>
          <w:rFonts w:ascii="Cambria" w:hAnsi="Cambria"/>
          <w:sz w:val="20"/>
        </w:rPr>
        <w:t xml:space="preserve"> and </w:t>
      </w:r>
      <w:r w:rsidR="00A04B84">
        <w:rPr>
          <w:rFonts w:ascii="Cambria" w:hAnsi="Cambria"/>
          <w:sz w:val="20"/>
        </w:rPr>
        <w:t>‘F</w:t>
      </w:r>
      <w:r w:rsidRPr="00A73D0F">
        <w:rPr>
          <w:rFonts w:ascii="Cambria" w:hAnsi="Cambria"/>
          <w:sz w:val="20"/>
        </w:rPr>
        <w:t>ail</w:t>
      </w:r>
      <w:r w:rsidR="00A04B84">
        <w:rPr>
          <w:rFonts w:ascii="Cambria" w:hAnsi="Cambria"/>
          <w:sz w:val="20"/>
        </w:rPr>
        <w:t>’</w:t>
      </w:r>
      <w:r w:rsidRPr="00A73D0F">
        <w:rPr>
          <w:rFonts w:ascii="Cambria" w:hAnsi="Cambria"/>
          <w:sz w:val="20"/>
        </w:rPr>
        <w:t xml:space="preserve"> acc</w:t>
      </w:r>
      <w:r w:rsidR="00A04B84">
        <w:rPr>
          <w:rFonts w:ascii="Cambria" w:hAnsi="Cambria"/>
          <w:sz w:val="20"/>
        </w:rPr>
        <w:t>ording</w:t>
      </w:r>
      <w:r w:rsidRPr="00A73D0F">
        <w:rPr>
          <w:rFonts w:ascii="Cambria" w:hAnsi="Cambria"/>
          <w:sz w:val="20"/>
        </w:rPr>
        <w:t xml:space="preserve"> to the criteria listed in the paragraph 13, 14, 26, 28 as well as in section 3. </w:t>
      </w:r>
      <w:r w:rsidR="00A04B84">
        <w:rPr>
          <w:rFonts w:ascii="Cambria" w:hAnsi="Cambria"/>
          <w:sz w:val="20"/>
        </w:rPr>
        <w:t xml:space="preserve">Should the bidder score one or more ‘Fail(s)’ in this section the company will be considered non-responsive and be excluded from any further evaluation. </w:t>
      </w:r>
      <w:r w:rsidRPr="00A73D0F">
        <w:rPr>
          <w:rFonts w:ascii="Cambria" w:hAnsi="Cambria"/>
          <w:sz w:val="20"/>
        </w:rPr>
        <w:t>In detail:</w:t>
      </w:r>
      <w:bookmarkEnd w:id="131"/>
      <w:r w:rsidRPr="00A73D0F">
        <w:rPr>
          <w:rFonts w:ascii="Cambria" w:hAnsi="Cambria"/>
          <w:sz w:val="20"/>
        </w:rPr>
        <w:t xml:space="preserve"> </w:t>
      </w:r>
    </w:p>
    <w:p w14:paraId="59A93A3F" w14:textId="425181F5" w:rsidR="008C44CB" w:rsidRDefault="00C46FCC" w:rsidP="00B04D49">
      <w:pPr>
        <w:pStyle w:val="berschriftabc"/>
        <w:spacing w:line="276" w:lineRule="auto"/>
        <w:ind w:left="1276"/>
        <w:rPr>
          <w:rFonts w:ascii="Cambria" w:hAnsi="Cambria"/>
          <w:b/>
        </w:rPr>
      </w:pPr>
      <w:r w:rsidRPr="00B04D49">
        <w:rPr>
          <w:rFonts w:ascii="Cambria" w:hAnsi="Cambria"/>
          <w:b/>
        </w:rPr>
        <w:t>1.</w:t>
      </w:r>
      <w:r w:rsidR="004A5517">
        <w:rPr>
          <w:rFonts w:ascii="Cambria" w:hAnsi="Cambria"/>
          <w:b/>
        </w:rPr>
        <w:t xml:space="preserve"> </w:t>
      </w:r>
      <w:r w:rsidRPr="00B04D49">
        <w:rPr>
          <w:rFonts w:ascii="Cambria" w:hAnsi="Cambria"/>
          <w:b/>
        </w:rPr>
        <w:t xml:space="preserve"> </w:t>
      </w:r>
      <w:r w:rsidR="008C44CB" w:rsidRPr="00B04D49">
        <w:rPr>
          <w:rFonts w:ascii="Cambria" w:hAnsi="Cambria"/>
          <w:b/>
        </w:rPr>
        <w:t>Declaration of Undertaking</w:t>
      </w:r>
      <w:r w:rsidR="004A5517">
        <w:rPr>
          <w:rFonts w:ascii="Cambria" w:hAnsi="Cambria"/>
          <w:b/>
        </w:rPr>
        <w:t xml:space="preserve"> </w:t>
      </w:r>
      <w:r w:rsidR="004A5517" w:rsidRPr="00364F91">
        <w:rPr>
          <w:rFonts w:ascii="Cambria" w:hAnsi="Cambria"/>
        </w:rPr>
        <w:t xml:space="preserve">using the form </w:t>
      </w:r>
      <w:r w:rsidR="004A5517">
        <w:rPr>
          <w:rFonts w:ascii="Cambria" w:hAnsi="Cambria"/>
        </w:rPr>
        <w:t>provided;</w:t>
      </w:r>
    </w:p>
    <w:p w14:paraId="4722D3BE" w14:textId="544B4ED4" w:rsidR="004A5517" w:rsidRPr="004A5517" w:rsidRDefault="004A5517" w:rsidP="00B04D49">
      <w:pPr>
        <w:pStyle w:val="berschriftabc"/>
        <w:spacing w:line="276" w:lineRule="auto"/>
        <w:ind w:left="1276"/>
        <w:rPr>
          <w:rFonts w:ascii="Cambria" w:hAnsi="Cambria"/>
          <w:b/>
        </w:rPr>
      </w:pPr>
      <w:r>
        <w:rPr>
          <w:rFonts w:ascii="Cambria" w:hAnsi="Cambria"/>
          <w:b/>
        </w:rPr>
        <w:t xml:space="preserve">2.  </w:t>
      </w:r>
      <w:r w:rsidRPr="00364F91">
        <w:rPr>
          <w:rFonts w:ascii="Cambria" w:hAnsi="Cambria"/>
          <w:b/>
        </w:rPr>
        <w:t>Tender Security</w:t>
      </w:r>
      <w:r w:rsidRPr="00364F91">
        <w:rPr>
          <w:rFonts w:ascii="Cambria" w:hAnsi="Cambria"/>
        </w:rPr>
        <w:t xml:space="preserve">, using the form </w:t>
      </w:r>
      <w:r>
        <w:rPr>
          <w:rFonts w:ascii="Cambria" w:hAnsi="Cambria"/>
        </w:rPr>
        <w:t>provided;</w:t>
      </w:r>
    </w:p>
    <w:p w14:paraId="2AFF5825" w14:textId="34AD9D63" w:rsidR="00C455DB" w:rsidRPr="00A73D0F" w:rsidRDefault="004A5517" w:rsidP="00B04D49">
      <w:pPr>
        <w:pStyle w:val="berschriftabc"/>
        <w:spacing w:line="276" w:lineRule="auto"/>
        <w:ind w:left="1276"/>
        <w:rPr>
          <w:rFonts w:ascii="Cambria" w:hAnsi="Cambria"/>
        </w:rPr>
      </w:pPr>
      <w:r>
        <w:rPr>
          <w:rFonts w:ascii="Cambria" w:hAnsi="Cambria"/>
          <w:b/>
        </w:rPr>
        <w:t>3</w:t>
      </w:r>
      <w:r w:rsidR="00C46FCC">
        <w:rPr>
          <w:rFonts w:ascii="Cambria" w:hAnsi="Cambria"/>
          <w:b/>
        </w:rPr>
        <w:t xml:space="preserve">. </w:t>
      </w:r>
      <w:r w:rsidR="00C455DB" w:rsidRPr="00A73D0F">
        <w:rPr>
          <w:rFonts w:ascii="Cambria" w:hAnsi="Cambria"/>
          <w:b/>
        </w:rPr>
        <w:t>Letter of Submission:</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have to fill in the form,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p>
    <w:p w14:paraId="20E559E9" w14:textId="037BB36A" w:rsidR="00C455DB" w:rsidRPr="00A73D0F" w:rsidRDefault="004A5517" w:rsidP="00B04D49">
      <w:pPr>
        <w:pStyle w:val="berschriftabc"/>
        <w:spacing w:line="276" w:lineRule="auto"/>
        <w:ind w:left="1276"/>
        <w:rPr>
          <w:rFonts w:ascii="Cambria" w:hAnsi="Cambria"/>
        </w:rPr>
      </w:pPr>
      <w:r>
        <w:rPr>
          <w:rFonts w:ascii="Cambria" w:hAnsi="Cambria"/>
          <w:b/>
        </w:rPr>
        <w:t xml:space="preserve">4.  </w:t>
      </w:r>
      <w:r w:rsidR="00C455DB" w:rsidRPr="00A73D0F">
        <w:rPr>
          <w:rFonts w:ascii="Cambria" w:hAnsi="Cambria"/>
          <w:b/>
        </w:rPr>
        <w:t>Bidder Information Form:</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have to fill in the form,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p>
    <w:p w14:paraId="19B70AA7" w14:textId="4D4CF47D" w:rsidR="00C455DB" w:rsidRPr="00A73D0F" w:rsidRDefault="004A5517" w:rsidP="00B04D49">
      <w:pPr>
        <w:pStyle w:val="berschriftabc"/>
        <w:spacing w:line="276" w:lineRule="auto"/>
        <w:ind w:left="1276"/>
        <w:rPr>
          <w:rFonts w:ascii="Cambria" w:hAnsi="Cambria"/>
        </w:rPr>
      </w:pPr>
      <w:r>
        <w:rPr>
          <w:rFonts w:ascii="Cambria" w:hAnsi="Cambria"/>
          <w:b/>
        </w:rPr>
        <w:t xml:space="preserve">5.  </w:t>
      </w:r>
      <w:r w:rsidR="00C455DB" w:rsidRPr="00A73D0F">
        <w:rPr>
          <w:rFonts w:ascii="Cambria" w:hAnsi="Cambria"/>
          <w:b/>
        </w:rPr>
        <w:t>Work Experience:</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satisfy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the Annex shall be provided.</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the experience is not sufficient, the bid will not be considered for the evaluation of the financial bid.</w:t>
      </w:r>
    </w:p>
    <w:p w14:paraId="1E205554" w14:textId="679FAF7C" w:rsidR="00C455DB" w:rsidRPr="00A73D0F" w:rsidRDefault="004A5517" w:rsidP="00B04D49">
      <w:pPr>
        <w:pStyle w:val="berschriftabc"/>
        <w:spacing w:line="276" w:lineRule="auto"/>
        <w:ind w:left="1276"/>
        <w:rPr>
          <w:rFonts w:ascii="Cambria" w:hAnsi="Cambria"/>
        </w:rPr>
      </w:pPr>
      <w:r>
        <w:rPr>
          <w:rFonts w:ascii="Cambria" w:hAnsi="Cambria"/>
          <w:b/>
        </w:rPr>
        <w:t xml:space="preserve">6.  </w:t>
      </w:r>
      <w:r w:rsidR="00C455DB" w:rsidRPr="00A73D0F">
        <w:rPr>
          <w:rFonts w:ascii="Cambria" w:hAnsi="Cambria"/>
          <w:b/>
        </w:rPr>
        <w:t>Financial Capability:</w:t>
      </w:r>
      <w:r w:rsidR="00C455DB" w:rsidRPr="00A73D0F">
        <w:rPr>
          <w:rFonts w:ascii="Cambria" w:hAnsi="Cambria"/>
        </w:rPr>
        <w:t xml:space="preserve"> Information submitted regarding a joint venture, must consider all of the assets, liabilities and contractual commitments of the joint venture members. The assets, liabilities and obligations of the individual partners shall be shown separately. The information,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r w:rsidR="00C455DB" w:rsidRPr="00A73D0F">
        <w:rPr>
          <w:rFonts w:ascii="Cambria" w:hAnsi="Cambria"/>
        </w:rPr>
        <w:tab/>
      </w:r>
      <w:r w:rsidR="00C455DB" w:rsidRPr="00A73D0F">
        <w:rPr>
          <w:rFonts w:ascii="Cambria" w:hAnsi="Cambria"/>
        </w:rPr>
        <w:br/>
        <w:t>The Bidder shall demonstrate, to the satisfaction of the Employer, that it has adequate sources of finance to meet the cash flow requirements on works currently in progress and for future contract commitments.</w:t>
      </w:r>
      <w:r w:rsidR="00C455DB" w:rsidRPr="00A73D0F">
        <w:rPr>
          <w:rFonts w:ascii="Cambria" w:hAnsi="Cambria"/>
        </w:rPr>
        <w:tab/>
      </w:r>
      <w:r w:rsidR="00C455DB" w:rsidRPr="00A73D0F">
        <w:rPr>
          <w:rFonts w:ascii="Cambria" w:hAnsi="Cambria"/>
        </w:rPr>
        <w:br/>
        <w:t>The Bidder must have access to credit and other financial facilities adequate to assure the required cash flow for the duration of the Contract. In any case the credit amount available for the execution of the Project (and not already committed to other activities) should be a minimum of twice the contract price.</w:t>
      </w:r>
      <w:r w:rsidR="00C455DB" w:rsidRPr="00A73D0F">
        <w:rPr>
          <w:rFonts w:ascii="Cambria" w:hAnsi="Cambria"/>
        </w:rPr>
        <w:tab/>
      </w:r>
      <w:r w:rsidR="00C455DB" w:rsidRPr="00A73D0F">
        <w:rPr>
          <w:rFonts w:ascii="Cambria" w:hAnsi="Cambria"/>
        </w:rPr>
        <w:br/>
      </w:r>
      <w:r w:rsidR="00C455DB" w:rsidRPr="00A73D0F">
        <w:rPr>
          <w:rFonts w:ascii="Cambria" w:hAnsi="Cambria"/>
          <w:b/>
        </w:rPr>
        <w:t>Only financially capable firms, which have submitted the necessary statements and declarations and which satisfy the set conditions will be evaluated.</w:t>
      </w:r>
      <w:r w:rsidR="00C455DB" w:rsidRPr="00A73D0F">
        <w:rPr>
          <w:rFonts w:ascii="Cambria" w:hAnsi="Cambria"/>
          <w:b/>
        </w:rPr>
        <w:tab/>
      </w:r>
      <w:r w:rsidR="00C455DB" w:rsidRPr="00A73D0F">
        <w:rPr>
          <w:rFonts w:ascii="Cambria" w:hAnsi="Cambria"/>
        </w:rPr>
        <w:br/>
      </w:r>
      <w:r w:rsidR="00C455DB" w:rsidRPr="00A73D0F">
        <w:rPr>
          <w:rFonts w:ascii="Cambria" w:hAnsi="Cambria"/>
          <w:b/>
        </w:rPr>
        <w:t>Qualification documents of Companies, Joint Ventures or Consortia providing evi</w:t>
      </w:r>
      <w:r w:rsidR="00C455DB" w:rsidRPr="00A73D0F">
        <w:rPr>
          <w:rFonts w:ascii="Cambria" w:hAnsi="Cambria"/>
          <w:b/>
        </w:rPr>
        <w:softHyphen/>
        <w:t>dence of fewer turnovers (certified net sales) than required will be excluded from fur</w:t>
      </w:r>
      <w:r w:rsidR="00C455DB" w:rsidRPr="00A73D0F">
        <w:rPr>
          <w:rFonts w:ascii="Cambria" w:hAnsi="Cambria"/>
          <w:b/>
        </w:rPr>
        <w:softHyphen/>
        <w:t>ther evaluation. In case the Employer evaluates that financial resources are not suffi</w:t>
      </w:r>
      <w:r w:rsidR="00C455DB" w:rsidRPr="00A73D0F">
        <w:rPr>
          <w:rFonts w:ascii="Cambria" w:hAnsi="Cambria"/>
          <w:b/>
        </w:rPr>
        <w:softHyphen/>
        <w:t>cient, the bid will not be considered for the evaluation of the financial bid.</w:t>
      </w:r>
    </w:p>
    <w:p w14:paraId="597634E1" w14:textId="53984ABC" w:rsidR="00C455DB" w:rsidRPr="00A73D0F" w:rsidRDefault="004A5517" w:rsidP="00B04D49">
      <w:pPr>
        <w:pStyle w:val="berschriftabc"/>
        <w:spacing w:line="276" w:lineRule="auto"/>
        <w:ind w:left="1276"/>
        <w:rPr>
          <w:rFonts w:ascii="Cambria" w:hAnsi="Cambria"/>
        </w:rPr>
      </w:pPr>
      <w:r>
        <w:rPr>
          <w:rFonts w:ascii="Cambria" w:hAnsi="Cambria"/>
          <w:b/>
        </w:rPr>
        <w:t xml:space="preserve">7. </w:t>
      </w:r>
      <w:r w:rsidR="00C455DB" w:rsidRPr="00A73D0F">
        <w:rPr>
          <w:rFonts w:ascii="Cambria" w:hAnsi="Cambria"/>
          <w:b/>
        </w:rPr>
        <w:t>Staff Resources:</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satisfy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 For key staff CVs shall be provided. </w:t>
      </w:r>
      <w:r w:rsidR="00C455DB" w:rsidRPr="00A73D0F">
        <w:rPr>
          <w:rFonts w:ascii="Cambria" w:hAnsi="Cambria"/>
        </w:rPr>
        <w:tab/>
      </w:r>
      <w:r w:rsidR="00C455DB" w:rsidRPr="00A73D0F">
        <w:rPr>
          <w:rFonts w:ascii="Cambria" w:hAnsi="Cambria"/>
        </w:rPr>
        <w:br/>
      </w:r>
      <w:r w:rsidR="00C455DB" w:rsidRPr="00A73D0F">
        <w:rPr>
          <w:rFonts w:ascii="Cambria" w:hAnsi="Cambria"/>
          <w:b/>
        </w:rPr>
        <w:t>In case minimum staff requirements cannot be proposed, the bid will not be considered for the evaluation of the financial bid</w:t>
      </w:r>
      <w:r w:rsidR="00C455DB" w:rsidRPr="00A73D0F">
        <w:rPr>
          <w:rFonts w:ascii="Cambria" w:hAnsi="Cambria"/>
        </w:rPr>
        <w:t>.</w:t>
      </w:r>
    </w:p>
    <w:p w14:paraId="26D792E0" w14:textId="0A7A5778" w:rsidR="00C455DB" w:rsidRPr="00A73D0F" w:rsidRDefault="004A5517" w:rsidP="00B04D49">
      <w:pPr>
        <w:pStyle w:val="berschriftabc"/>
        <w:spacing w:line="276" w:lineRule="auto"/>
        <w:ind w:left="1276"/>
        <w:rPr>
          <w:rFonts w:ascii="Cambria" w:hAnsi="Cambria"/>
          <w:b/>
        </w:rPr>
      </w:pPr>
      <w:r>
        <w:rPr>
          <w:rFonts w:ascii="Cambria" w:hAnsi="Cambria"/>
          <w:b/>
        </w:rPr>
        <w:t xml:space="preserve">8. </w:t>
      </w:r>
      <w:r w:rsidR="00C455DB" w:rsidRPr="00A73D0F">
        <w:rPr>
          <w:rFonts w:ascii="Cambria" w:hAnsi="Cambria"/>
          <w:b/>
        </w:rPr>
        <w:t>Company’s Equipment</w:t>
      </w:r>
      <w:r w:rsidR="00C455DB" w:rsidRPr="00A73D0F">
        <w:rPr>
          <w:rFonts w:ascii="Cambria" w:hAnsi="Cambria"/>
        </w:rPr>
        <w:t xml:space="preserve"> (for all firms in a joint venture/consortium): </w:t>
      </w:r>
      <w:r w:rsidR="00A17A64">
        <w:rPr>
          <w:rFonts w:ascii="Cambria" w:hAnsi="Cambria"/>
        </w:rPr>
        <w:t>Bidder</w:t>
      </w:r>
      <w:r w:rsidR="00C455DB" w:rsidRPr="00A73D0F">
        <w:rPr>
          <w:rFonts w:ascii="Cambria" w:hAnsi="Cambria"/>
        </w:rPr>
        <w:t>s shall satisfy all of the condi</w:t>
      </w:r>
      <w:r w:rsidR="00C455DB" w:rsidRPr="00A73D0F">
        <w:rPr>
          <w:rFonts w:ascii="Cambria" w:hAnsi="Cambria"/>
        </w:rPr>
        <w:softHyphen/>
        <w:t xml:space="preserve">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the list and description of equipment does not lead to the specified results, the bid will not be considered for the evaluation of the financial bid.</w:t>
      </w:r>
    </w:p>
    <w:p w14:paraId="372A6DDF" w14:textId="127A5550" w:rsidR="00C455DB" w:rsidRPr="00A73D0F" w:rsidRDefault="004A5517" w:rsidP="00B04D49">
      <w:pPr>
        <w:pStyle w:val="berschriftabc"/>
        <w:spacing w:line="276" w:lineRule="auto"/>
        <w:ind w:left="1276"/>
        <w:rPr>
          <w:rFonts w:ascii="Cambria" w:hAnsi="Cambria"/>
        </w:rPr>
      </w:pPr>
      <w:r>
        <w:rPr>
          <w:rFonts w:ascii="Cambria" w:hAnsi="Cambria"/>
          <w:b/>
        </w:rPr>
        <w:t xml:space="preserve">9. </w:t>
      </w:r>
      <w:r w:rsidR="00C455DB" w:rsidRPr="00A73D0F">
        <w:rPr>
          <w:rFonts w:ascii="Cambria" w:hAnsi="Cambria"/>
          <w:b/>
        </w:rPr>
        <w:t>Present projects:</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satisfy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resources are not sufficient to carry out the pre</w:t>
      </w:r>
      <w:r w:rsidR="00C455DB" w:rsidRPr="00A73D0F">
        <w:rPr>
          <w:rFonts w:ascii="Cambria" w:hAnsi="Cambria"/>
          <w:b/>
        </w:rPr>
        <w:softHyphen/>
        <w:t>sent additional project, the bid will not be considered for the evaluation of the financial bid.</w:t>
      </w:r>
    </w:p>
    <w:p w14:paraId="71C5DD53" w14:textId="69937D18" w:rsidR="00C455DB" w:rsidRPr="00A73D0F" w:rsidRDefault="004A5517" w:rsidP="009B6004">
      <w:pPr>
        <w:pStyle w:val="berschriftabc"/>
        <w:spacing w:line="276" w:lineRule="auto"/>
        <w:ind w:left="1276"/>
        <w:rPr>
          <w:rFonts w:ascii="Cambria" w:hAnsi="Cambria"/>
          <w:b/>
        </w:rPr>
      </w:pPr>
      <w:r>
        <w:rPr>
          <w:rFonts w:ascii="Cambria" w:hAnsi="Cambria"/>
          <w:b/>
        </w:rPr>
        <w:t xml:space="preserve">10. </w:t>
      </w:r>
      <w:r w:rsidR="00C455DB" w:rsidRPr="00A73D0F">
        <w:rPr>
          <w:rFonts w:ascii="Cambria" w:hAnsi="Cambria"/>
          <w:b/>
        </w:rPr>
        <w:t>Proposed Method statement:</w:t>
      </w:r>
      <w:r w:rsidR="00C455DB" w:rsidRPr="00A73D0F">
        <w:rPr>
          <w:rFonts w:ascii="Cambria" w:hAnsi="Cambria"/>
        </w:rPr>
        <w:t xml:space="preserve"> The bid for services must present the methodological </w:t>
      </w:r>
      <w:r w:rsidR="00C455DB" w:rsidRPr="00A73D0F">
        <w:rPr>
          <w:rFonts w:ascii="Cambria" w:hAnsi="Cambria"/>
        </w:rPr>
        <w:lastRenderedPageBreak/>
        <w:t xml:space="preserve">approach and the programme of work in such a way that their suitability in regard to the terms of reference can be assessed and can be compared with other qualified bids: this includes a work programme and a staffing schedule. If according to the professional judgement of the evaluation committee and of the PATRIP Foundation there is an evident discrepancy between the terms of reference and the quantities given, the bid may not be considered. The bid shall clearly describe how the task will be undertaken and the resources used, how project activities are divided between team members, how the coordination with project stakeholders (beneficiaries &amp; partners) is to be organised and how the quality of work is to be assured. The bid must be supplemented with diagrams, tables and, in the case of a complex project with appropriate graphics. </w:t>
      </w:r>
      <w:r w:rsidR="00C455DB" w:rsidRPr="00A73D0F">
        <w:rPr>
          <w:rFonts w:ascii="Cambria" w:hAnsi="Cambria"/>
          <w:i/>
        </w:rPr>
        <w:br/>
      </w:r>
      <w:r w:rsidR="00C455DB" w:rsidRPr="00A73D0F">
        <w:rPr>
          <w:rFonts w:ascii="Cambria" w:hAnsi="Cambria"/>
          <w:b/>
        </w:rPr>
        <w:t>In case the Employer evaluates that the method statement does not lead to the speci</w:t>
      </w:r>
      <w:r w:rsidR="00C455DB" w:rsidRPr="00A73D0F">
        <w:rPr>
          <w:rFonts w:ascii="Cambria" w:hAnsi="Cambria"/>
          <w:b/>
        </w:rPr>
        <w:softHyphen/>
        <w:t>fied results, the bid will not be considered for the evaluation of the financial bid.</w:t>
      </w:r>
    </w:p>
    <w:p w14:paraId="4EC8A6C6" w14:textId="31E13C7C" w:rsidR="00C455DB" w:rsidRPr="00A73D0F" w:rsidRDefault="00224915" w:rsidP="00B04D49">
      <w:pPr>
        <w:pStyle w:val="berschriftabc"/>
        <w:spacing w:line="276" w:lineRule="auto"/>
        <w:ind w:left="1276"/>
        <w:rPr>
          <w:rFonts w:ascii="Cambria" w:hAnsi="Cambria"/>
        </w:rPr>
      </w:pPr>
      <w:r>
        <w:rPr>
          <w:rFonts w:ascii="Cambria" w:hAnsi="Cambria"/>
          <w:b/>
        </w:rPr>
        <w:t xml:space="preserve">11. </w:t>
      </w:r>
      <w:r w:rsidR="00C455DB" w:rsidRPr="00A73D0F">
        <w:rPr>
          <w:rFonts w:ascii="Cambria" w:hAnsi="Cambria"/>
          <w:b/>
        </w:rPr>
        <w:t>Implementation Schedule:</w:t>
      </w:r>
      <w:r w:rsidR="00C455DB" w:rsidRPr="00A73D0F">
        <w:rPr>
          <w:rFonts w:ascii="Cambria" w:hAnsi="Cambria"/>
        </w:rPr>
        <w:t xml:space="preserve"> </w:t>
      </w:r>
      <w:r w:rsidR="00A17A64">
        <w:rPr>
          <w:rFonts w:ascii="Cambria" w:hAnsi="Cambria"/>
        </w:rPr>
        <w:t>Bidder</w:t>
      </w:r>
      <w:r w:rsidR="00C455DB" w:rsidRPr="00A73D0F">
        <w:rPr>
          <w:rFonts w:ascii="Cambria" w:hAnsi="Cambria"/>
        </w:rPr>
        <w:t>s shall elaborate a realistic time schedule considering all relevant steps to achieve excellent result.</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the implementation schedule is not realistic, the bid will not be considered for the evaluation of the financial bid.</w:t>
      </w:r>
    </w:p>
    <w:p w14:paraId="02B2C9E2" w14:textId="28DA406F" w:rsidR="00C455DB" w:rsidRPr="00A73D0F" w:rsidRDefault="00224915" w:rsidP="00B04D49">
      <w:pPr>
        <w:pStyle w:val="berschriftabc"/>
        <w:spacing w:line="276" w:lineRule="auto"/>
        <w:ind w:left="1276"/>
        <w:rPr>
          <w:rFonts w:ascii="Cambria" w:hAnsi="Cambria"/>
          <w:b/>
        </w:rPr>
      </w:pPr>
      <w:r>
        <w:rPr>
          <w:rFonts w:ascii="Cambria" w:hAnsi="Cambria"/>
          <w:b/>
        </w:rPr>
        <w:t xml:space="preserve">12. </w:t>
      </w:r>
      <w:r w:rsidR="00C455DB" w:rsidRPr="00A73D0F">
        <w:rPr>
          <w:rFonts w:ascii="Cambria" w:hAnsi="Cambria"/>
          <w:b/>
        </w:rPr>
        <w:t>Additional information:</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p>
    <w:p w14:paraId="1FF78F50" w14:textId="0D1E1B2C"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Tenders are only technically qualified, if all documents (see section 3) are submitted </w:t>
      </w:r>
      <w:r w:rsidR="00864A5F">
        <w:rPr>
          <w:rFonts w:ascii="Cambria" w:hAnsi="Cambria"/>
          <w:sz w:val="20"/>
        </w:rPr>
        <w:t xml:space="preserve">according to the stipulated templates </w:t>
      </w:r>
      <w:r w:rsidRPr="00A73D0F">
        <w:rPr>
          <w:rFonts w:ascii="Cambria" w:hAnsi="Cambria"/>
          <w:sz w:val="20"/>
        </w:rPr>
        <w:t>and all points are described to full satisfaction of the evaluation committee. Only in case that the company infor</w:t>
      </w:r>
      <w:r w:rsidRPr="00A73D0F">
        <w:rPr>
          <w:rFonts w:ascii="Cambria" w:hAnsi="Cambria"/>
          <w:sz w:val="20"/>
        </w:rPr>
        <w:softHyphen/>
        <w:t>mation is not sufficient, a query for additional information (about general or specific company information) from the bidder will be requested acc. to paragraph 25. If the requested information can be approved, the bidder will be considered for the opening of the financial proposal, if not the bidder is excluded. There will be no ranking.</w:t>
      </w:r>
    </w:p>
    <w:p w14:paraId="7741A9FB" w14:textId="0223D831"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Only if the bidder is technically accepted (see paragraph </w:t>
      </w:r>
      <w:r w:rsidRPr="00A73D0F">
        <w:rPr>
          <w:rFonts w:ascii="Cambria" w:hAnsi="Cambria"/>
          <w:sz w:val="20"/>
        </w:rPr>
        <w:fldChar w:fldCharType="begin"/>
      </w:r>
      <w:r w:rsidRPr="00A73D0F">
        <w:rPr>
          <w:rFonts w:ascii="Cambria" w:hAnsi="Cambria"/>
          <w:sz w:val="20"/>
        </w:rPr>
        <w:instrText xml:space="preserve"> REF _Ref508977882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28.3</w:t>
      </w:r>
      <w:r w:rsidRPr="00A73D0F">
        <w:rPr>
          <w:rFonts w:ascii="Cambria" w:hAnsi="Cambria"/>
          <w:sz w:val="20"/>
        </w:rPr>
        <w:fldChar w:fldCharType="end"/>
      </w:r>
      <w:r w:rsidRPr="00A73D0F">
        <w:rPr>
          <w:rFonts w:ascii="Cambria" w:hAnsi="Cambria"/>
          <w:sz w:val="20"/>
        </w:rPr>
        <w:t xml:space="preserve">), the financial envelopes will be opened. The most favourable bidder is the one with the lowest price after applying paragraphs </w:t>
      </w:r>
      <w:r w:rsidRPr="00A73D0F">
        <w:rPr>
          <w:rFonts w:ascii="Cambria" w:hAnsi="Cambria"/>
          <w:sz w:val="20"/>
        </w:rPr>
        <w:fldChar w:fldCharType="begin"/>
      </w:r>
      <w:r w:rsidRPr="00A73D0F">
        <w:rPr>
          <w:rFonts w:ascii="Cambria" w:hAnsi="Cambria"/>
          <w:sz w:val="20"/>
        </w:rPr>
        <w:instrText xml:space="preserve"> REF _Ref493598463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28.6</w:t>
      </w:r>
      <w:r w:rsidRPr="00A73D0F">
        <w:rPr>
          <w:rFonts w:ascii="Cambria" w:hAnsi="Cambria"/>
          <w:sz w:val="20"/>
        </w:rPr>
        <w:fldChar w:fldCharType="end"/>
      </w:r>
      <w:r w:rsidRPr="00A73D0F">
        <w:rPr>
          <w:rFonts w:ascii="Cambria" w:hAnsi="Cambria"/>
          <w:sz w:val="20"/>
        </w:rPr>
        <w:t xml:space="preserve"> to </w:t>
      </w:r>
      <w:r w:rsidRPr="00A73D0F">
        <w:rPr>
          <w:rFonts w:ascii="Cambria" w:hAnsi="Cambria"/>
          <w:sz w:val="20"/>
        </w:rPr>
        <w:fldChar w:fldCharType="begin"/>
      </w:r>
      <w:r w:rsidRPr="00A73D0F">
        <w:rPr>
          <w:rFonts w:ascii="Cambria" w:hAnsi="Cambria"/>
          <w:sz w:val="20"/>
        </w:rPr>
        <w:instrText xml:space="preserve"> REF _Ref508976775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28.11</w:t>
      </w:r>
      <w:r w:rsidRPr="00A73D0F">
        <w:rPr>
          <w:rFonts w:ascii="Cambria" w:hAnsi="Cambria"/>
          <w:sz w:val="20"/>
        </w:rPr>
        <w:fldChar w:fldCharType="end"/>
      </w:r>
      <w:r w:rsidRPr="00A73D0F">
        <w:rPr>
          <w:rFonts w:ascii="Cambria" w:hAnsi="Cambria"/>
          <w:sz w:val="20"/>
        </w:rPr>
        <w:t>.</w:t>
      </w:r>
    </w:p>
    <w:p w14:paraId="2D2302B0" w14:textId="77777777" w:rsidR="00C455DB" w:rsidRPr="00A73D0F" w:rsidRDefault="00C455DB" w:rsidP="003D4A02">
      <w:pPr>
        <w:pStyle w:val="Heading2"/>
        <w:spacing w:before="0" w:after="0" w:line="276" w:lineRule="auto"/>
        <w:ind w:left="567"/>
        <w:rPr>
          <w:rFonts w:ascii="Cambria" w:hAnsi="Cambria"/>
          <w:sz w:val="20"/>
        </w:rPr>
      </w:pPr>
      <w:bookmarkStart w:id="132" w:name="_Ref493598463"/>
      <w:r w:rsidRPr="00A73D0F">
        <w:rPr>
          <w:rFonts w:ascii="Cambria" w:hAnsi="Cambria"/>
          <w:sz w:val="20"/>
        </w:rPr>
        <w:t>The Financial Envelopes will be checked for any arithmetic errors, which will be corrected by as follows:</w:t>
      </w:r>
      <w:bookmarkEnd w:id="132"/>
    </w:p>
    <w:p w14:paraId="332AE132" w14:textId="77777777" w:rsidR="00C455DB" w:rsidRPr="00A73D0F" w:rsidRDefault="00C455DB" w:rsidP="003D4A02">
      <w:pPr>
        <w:pStyle w:val="berschriftabc"/>
        <w:spacing w:line="276" w:lineRule="auto"/>
        <w:rPr>
          <w:rFonts w:ascii="Cambria" w:hAnsi="Cambria"/>
        </w:rPr>
      </w:pPr>
      <w:r w:rsidRPr="00A73D0F">
        <w:rPr>
          <w:rFonts w:ascii="Cambria" w:hAnsi="Cambria"/>
        </w:rPr>
        <w:t>Where there is a discrepancy between the amounts in figures and in words, the amount in words will govern; and</w:t>
      </w:r>
    </w:p>
    <w:p w14:paraId="0F0E0B0A" w14:textId="77777777" w:rsidR="00C455DB" w:rsidRPr="00A73D0F" w:rsidRDefault="00C455DB" w:rsidP="003D4A02">
      <w:pPr>
        <w:pStyle w:val="berschriftabc"/>
        <w:spacing w:line="276" w:lineRule="auto"/>
        <w:rPr>
          <w:rFonts w:ascii="Cambria" w:hAnsi="Cambria"/>
        </w:rPr>
      </w:pPr>
      <w:r w:rsidRPr="00A73D0F">
        <w:rPr>
          <w:rFonts w:ascii="Cambria" w:hAnsi="Cambria"/>
        </w:rPr>
        <w:t>Where there is a discrepancy between the unit rate and the line item total resulting from multiplying the unit rate by the quantity, the unit rate as quoted will govern, unless in the opinion of the Employer there is an obviously gross misplacement of the decimal point in the unit rate, in which case the line item total as quoted will govern and the unit rate will be corrected.</w:t>
      </w:r>
    </w:p>
    <w:p w14:paraId="28CA4A3D" w14:textId="68F76D2C" w:rsidR="00C455DB" w:rsidRPr="00A73D0F" w:rsidRDefault="00C455DB" w:rsidP="003D4A02">
      <w:pPr>
        <w:pStyle w:val="Heading2"/>
        <w:spacing w:before="0" w:after="0" w:line="276" w:lineRule="auto"/>
        <w:ind w:left="567"/>
        <w:rPr>
          <w:rFonts w:ascii="Cambria" w:hAnsi="Cambria"/>
          <w:sz w:val="20"/>
        </w:rPr>
      </w:pPr>
      <w:bookmarkStart w:id="133" w:name="_Ref493598677"/>
      <w:r w:rsidRPr="00A73D0F">
        <w:rPr>
          <w:rFonts w:ascii="Cambria" w:hAnsi="Cambria"/>
          <w:sz w:val="20"/>
        </w:rPr>
        <w:t xml:space="preserve">The amount stated in the Form of Tender will be adjusted by the Employer in accordance with the above procedure for the correction of errors and, with the concurrence of the </w:t>
      </w:r>
      <w:r w:rsidR="00A17A64">
        <w:rPr>
          <w:rFonts w:ascii="Cambria" w:hAnsi="Cambria"/>
          <w:sz w:val="20"/>
        </w:rPr>
        <w:t>Bidder</w:t>
      </w:r>
      <w:r w:rsidRPr="00A73D0F">
        <w:rPr>
          <w:rFonts w:ascii="Cambria" w:hAnsi="Cambria"/>
          <w:sz w:val="20"/>
        </w:rPr>
        <w:t xml:space="preserve">, shall be considered as binding upon the </w:t>
      </w:r>
      <w:r w:rsidR="00A17A64">
        <w:rPr>
          <w:rFonts w:ascii="Cambria" w:hAnsi="Cambria"/>
          <w:sz w:val="20"/>
        </w:rPr>
        <w:t>Bidder</w:t>
      </w:r>
      <w:r w:rsidRPr="00A73D0F">
        <w:rPr>
          <w:rFonts w:ascii="Cambria" w:hAnsi="Cambria"/>
          <w:sz w:val="20"/>
        </w:rPr>
        <w:t xml:space="preserve">. If the </w:t>
      </w:r>
      <w:r w:rsidR="00A17A64">
        <w:rPr>
          <w:rFonts w:ascii="Cambria" w:hAnsi="Cambria"/>
          <w:sz w:val="20"/>
        </w:rPr>
        <w:t>Bidder</w:t>
      </w:r>
      <w:r w:rsidRPr="00A73D0F">
        <w:rPr>
          <w:rFonts w:ascii="Cambria" w:hAnsi="Cambria"/>
          <w:sz w:val="20"/>
        </w:rPr>
        <w:t xml:space="preserve"> does not accept the corrected amount of tender, his tender will be rejected, and the Tender Security may be forfeited in accordance with paragraph </w:t>
      </w:r>
      <w:r w:rsidRPr="00A73D0F">
        <w:rPr>
          <w:rFonts w:ascii="Cambria" w:hAnsi="Cambria"/>
          <w:sz w:val="20"/>
        </w:rPr>
        <w:fldChar w:fldCharType="begin"/>
      </w:r>
      <w:r w:rsidRPr="00A73D0F">
        <w:rPr>
          <w:rFonts w:ascii="Cambria" w:hAnsi="Cambria"/>
          <w:sz w:val="20"/>
        </w:rPr>
        <w:instrText xml:space="preserve"> REF _Ref493588004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17.6</w:t>
      </w:r>
      <w:r w:rsidRPr="00A73D0F">
        <w:rPr>
          <w:rFonts w:ascii="Cambria" w:hAnsi="Cambria"/>
          <w:sz w:val="20"/>
        </w:rPr>
        <w:fldChar w:fldCharType="end"/>
      </w:r>
      <w:r w:rsidRPr="00A73D0F">
        <w:rPr>
          <w:rFonts w:ascii="Cambria" w:hAnsi="Cambria"/>
          <w:sz w:val="20"/>
        </w:rPr>
        <w:t>.</w:t>
      </w:r>
      <w:bookmarkEnd w:id="133"/>
    </w:p>
    <w:p w14:paraId="738EC433"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will determine for each tender the Evaluated Tender Price by adjusting the Tender Price as follows:</w:t>
      </w:r>
    </w:p>
    <w:p w14:paraId="4709C1A7" w14:textId="3A885E1C" w:rsidR="00C455DB" w:rsidRPr="00A73D0F" w:rsidRDefault="00C455DB" w:rsidP="003D4A02">
      <w:pPr>
        <w:pStyle w:val="berschriftabc"/>
        <w:spacing w:line="276" w:lineRule="auto"/>
        <w:rPr>
          <w:rFonts w:ascii="Cambria" w:hAnsi="Cambria"/>
        </w:rPr>
      </w:pPr>
      <w:r w:rsidRPr="00A73D0F">
        <w:rPr>
          <w:rFonts w:ascii="Cambria" w:hAnsi="Cambria"/>
        </w:rPr>
        <w:t xml:space="preserve">Making any correction for errors pursuant to paragraph </w:t>
      </w:r>
      <w:r w:rsidRPr="00A73D0F">
        <w:rPr>
          <w:rFonts w:ascii="Cambria" w:hAnsi="Cambria"/>
        </w:rPr>
        <w:fldChar w:fldCharType="begin"/>
      </w:r>
      <w:r w:rsidRPr="00A73D0F">
        <w:rPr>
          <w:rFonts w:ascii="Cambria" w:hAnsi="Cambria"/>
        </w:rPr>
        <w:instrText xml:space="preserve"> REF _Ref493598463 \r \h </w:instrText>
      </w:r>
      <w:r w:rsidR="00750FCD"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28.6</w:t>
      </w:r>
      <w:r w:rsidRPr="00A73D0F">
        <w:rPr>
          <w:rFonts w:ascii="Cambria" w:hAnsi="Cambria"/>
        </w:rPr>
        <w:fldChar w:fldCharType="end"/>
      </w:r>
      <w:r w:rsidRPr="00A73D0F">
        <w:rPr>
          <w:rFonts w:ascii="Cambria" w:hAnsi="Cambria"/>
        </w:rPr>
        <w:t>;</w:t>
      </w:r>
    </w:p>
    <w:p w14:paraId="5C56F783" w14:textId="1C8F3469" w:rsidR="00C455DB" w:rsidRPr="00A73D0F" w:rsidRDefault="00C455DB" w:rsidP="003D4A02">
      <w:pPr>
        <w:pStyle w:val="berschriftabc"/>
        <w:spacing w:line="276" w:lineRule="auto"/>
        <w:rPr>
          <w:rFonts w:ascii="Cambria" w:hAnsi="Cambria"/>
        </w:rPr>
      </w:pPr>
      <w:r w:rsidRPr="00A73D0F">
        <w:rPr>
          <w:rFonts w:ascii="Cambria" w:hAnsi="Cambria"/>
        </w:rPr>
        <w:t xml:space="preserve">Making any adjustment for modifications pursuant to paragraph </w:t>
      </w:r>
      <w:r w:rsidRPr="00A73D0F">
        <w:rPr>
          <w:rFonts w:ascii="Cambria" w:hAnsi="Cambria"/>
        </w:rPr>
        <w:fldChar w:fldCharType="begin"/>
      </w:r>
      <w:r w:rsidRPr="00A73D0F">
        <w:rPr>
          <w:rFonts w:ascii="Cambria" w:hAnsi="Cambria"/>
        </w:rPr>
        <w:instrText xml:space="preserve"> REF _Ref509585300 \r \h </w:instrText>
      </w:r>
      <w:r w:rsidR="00750FCD"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22</w:t>
      </w:r>
      <w:r w:rsidRPr="00A73D0F">
        <w:rPr>
          <w:rFonts w:ascii="Cambria" w:hAnsi="Cambria"/>
        </w:rPr>
        <w:fldChar w:fldCharType="end"/>
      </w:r>
      <w:r w:rsidRPr="00A73D0F">
        <w:rPr>
          <w:rFonts w:ascii="Cambria" w:hAnsi="Cambria"/>
        </w:rPr>
        <w:t>.</w:t>
      </w:r>
    </w:p>
    <w:p w14:paraId="0F62403F"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reserves the right to accept or reject any variation, deviation or alternative offer. Variations, deviations, alternative offers and other factors, which are in excess of the require</w:t>
      </w:r>
      <w:r w:rsidRPr="00A73D0F">
        <w:rPr>
          <w:rFonts w:ascii="Cambria" w:hAnsi="Cambria"/>
          <w:sz w:val="20"/>
        </w:rPr>
        <w:softHyphen/>
        <w:t>ments of the tender documents or otherwise result in the accrual of unsolicited benefits to the Employer, shall not be taken into account in tender evaluation.</w:t>
      </w:r>
    </w:p>
    <w:p w14:paraId="47477AB1"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estimated effect of the price adjustment provisions, if any, of the Conditions of Contract, applied over the period of execution of the Contract, shall not be taken into account in tender evaluation.</w:t>
      </w:r>
    </w:p>
    <w:p w14:paraId="1C3AAEEC" w14:textId="3919D218" w:rsidR="00C455DB" w:rsidRPr="00A73D0F" w:rsidRDefault="00C455DB" w:rsidP="003D4A02">
      <w:pPr>
        <w:pStyle w:val="Heading2"/>
        <w:spacing w:before="0" w:after="0" w:line="276" w:lineRule="auto"/>
        <w:ind w:left="567"/>
        <w:rPr>
          <w:rFonts w:ascii="Cambria" w:hAnsi="Cambria"/>
          <w:sz w:val="20"/>
        </w:rPr>
      </w:pPr>
      <w:bookmarkStart w:id="134" w:name="_Ref508976775"/>
      <w:r w:rsidRPr="00A73D0F">
        <w:rPr>
          <w:rFonts w:ascii="Cambria" w:hAnsi="Cambria"/>
          <w:sz w:val="20"/>
        </w:rPr>
        <w:lastRenderedPageBreak/>
        <w:t xml:space="preserve">If the tender of the successful </w:t>
      </w:r>
      <w:r w:rsidR="00A17A64">
        <w:rPr>
          <w:rFonts w:ascii="Cambria" w:hAnsi="Cambria"/>
          <w:sz w:val="20"/>
        </w:rPr>
        <w:t>Bidder</w:t>
      </w:r>
      <w:r w:rsidRPr="00A73D0F">
        <w:rPr>
          <w:rFonts w:ascii="Cambria" w:hAnsi="Cambria"/>
          <w:sz w:val="20"/>
        </w:rPr>
        <w:t xml:space="preserve"> is seriously unbalanced in relation to the Engineer's estimate of the cost of work to be performed under the Contract, the Employer may require the </w:t>
      </w:r>
      <w:r w:rsidR="00A17A64">
        <w:rPr>
          <w:rFonts w:ascii="Cambria" w:hAnsi="Cambria"/>
          <w:sz w:val="20"/>
        </w:rPr>
        <w:t>Bidder</w:t>
      </w:r>
      <w:r w:rsidRPr="00A73D0F">
        <w:rPr>
          <w:rFonts w:ascii="Cambria" w:hAnsi="Cambria"/>
          <w:sz w:val="20"/>
        </w:rPr>
        <w:t xml:space="preserve"> to produce detailed price analyses for any or all items of the Bills of Quantities, to demonstrate the internal consistency of those prices with the construction methods and schedule proposed. After evaluation of the price analyses, the Employer may require that the amount of the Performance Security set forth in paragraph </w:t>
      </w:r>
      <w:r w:rsidRPr="00A73D0F">
        <w:rPr>
          <w:rFonts w:ascii="Cambria" w:hAnsi="Cambria"/>
          <w:sz w:val="20"/>
        </w:rPr>
        <w:fldChar w:fldCharType="begin"/>
      </w:r>
      <w:r w:rsidRPr="00A73D0F">
        <w:rPr>
          <w:rFonts w:ascii="Cambria" w:hAnsi="Cambria"/>
          <w:sz w:val="20"/>
        </w:rPr>
        <w:instrText xml:space="preserve"> REF _Ref493592795 \r \h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33</w:t>
      </w:r>
      <w:r w:rsidRPr="00A73D0F">
        <w:rPr>
          <w:rFonts w:ascii="Cambria" w:hAnsi="Cambria"/>
          <w:sz w:val="20"/>
        </w:rPr>
        <w:fldChar w:fldCharType="end"/>
      </w:r>
      <w:r w:rsidRPr="00A73D0F">
        <w:rPr>
          <w:rFonts w:ascii="Cambria" w:hAnsi="Cambria"/>
          <w:sz w:val="20"/>
        </w:rPr>
        <w:t xml:space="preserve"> be increased at the expense of the successful </w:t>
      </w:r>
      <w:r w:rsidR="00A17A64">
        <w:rPr>
          <w:rFonts w:ascii="Cambria" w:hAnsi="Cambria"/>
          <w:sz w:val="20"/>
        </w:rPr>
        <w:t>Bidder</w:t>
      </w:r>
      <w:r w:rsidRPr="00A73D0F">
        <w:rPr>
          <w:rFonts w:ascii="Cambria" w:hAnsi="Cambria"/>
          <w:sz w:val="20"/>
        </w:rPr>
        <w:t xml:space="preserve"> to a level sufficient to protect the Employer against financial loss in the event of default of the successful </w:t>
      </w:r>
      <w:r w:rsidR="00A17A64">
        <w:rPr>
          <w:rFonts w:ascii="Cambria" w:hAnsi="Cambria"/>
          <w:sz w:val="20"/>
        </w:rPr>
        <w:t>Bidder</w:t>
      </w:r>
      <w:r w:rsidRPr="00A73D0F">
        <w:rPr>
          <w:rFonts w:ascii="Cambria" w:hAnsi="Cambria"/>
          <w:sz w:val="20"/>
        </w:rPr>
        <w:t xml:space="preserve"> under the Contract.</w:t>
      </w:r>
      <w:bookmarkEnd w:id="134"/>
    </w:p>
    <w:p w14:paraId="12554650" w14:textId="292A987A" w:rsidR="00C455DB" w:rsidRPr="00A73D0F" w:rsidRDefault="00C455DB" w:rsidP="007D6B73">
      <w:pPr>
        <w:pStyle w:val="Heading1"/>
        <w:numPr>
          <w:ilvl w:val="0"/>
          <w:numId w:val="43"/>
        </w:numPr>
      </w:pPr>
      <w:bookmarkStart w:id="135" w:name="_Ref493590199"/>
      <w:bookmarkStart w:id="136" w:name="_Toc530904326"/>
      <w:bookmarkStart w:id="137" w:name="_Toc530904614"/>
      <w:bookmarkEnd w:id="130"/>
      <w:r w:rsidRPr="00A73D0F">
        <w:t>The Employer’s right to accept any tender and to reject any or all bids</w:t>
      </w:r>
      <w:bookmarkEnd w:id="135"/>
      <w:bookmarkEnd w:id="136"/>
      <w:bookmarkEnd w:id="137"/>
    </w:p>
    <w:p w14:paraId="6C7735D7" w14:textId="1D543BBD" w:rsidR="00C455DB" w:rsidRDefault="00C455DB" w:rsidP="003D4A02">
      <w:pPr>
        <w:spacing w:line="276" w:lineRule="auto"/>
        <w:rPr>
          <w:rFonts w:ascii="Cambria" w:hAnsi="Cambria"/>
        </w:rPr>
      </w:pPr>
      <w:r w:rsidRPr="00A73D0F">
        <w:rPr>
          <w:rFonts w:ascii="Cambria" w:hAnsi="Cambria"/>
        </w:rPr>
        <w:t xml:space="preserve">Notwithstanding paragraph </w:t>
      </w:r>
      <w:r w:rsidRPr="00A73D0F">
        <w:rPr>
          <w:rFonts w:ascii="Cambria" w:hAnsi="Cambria"/>
          <w:highlight w:val="yellow"/>
        </w:rPr>
        <w:fldChar w:fldCharType="begin"/>
      </w:r>
      <w:r w:rsidRPr="00A73D0F">
        <w:rPr>
          <w:rFonts w:ascii="Cambria" w:hAnsi="Cambria"/>
        </w:rPr>
        <w:instrText xml:space="preserve"> REF _Ref493592847 \r \h </w:instrText>
      </w:r>
      <w:r w:rsidR="003D4A02" w:rsidRPr="00A73D0F">
        <w:rPr>
          <w:rFonts w:ascii="Cambria" w:hAnsi="Cambria"/>
          <w:highlight w:val="yellow"/>
        </w:rPr>
        <w:instrText xml:space="preserve"> \* MERGEFORMAT </w:instrText>
      </w:r>
      <w:r w:rsidRPr="00A73D0F">
        <w:rPr>
          <w:rFonts w:ascii="Cambria" w:hAnsi="Cambria"/>
          <w:highlight w:val="yellow"/>
        </w:rPr>
      </w:r>
      <w:r w:rsidRPr="00A73D0F">
        <w:rPr>
          <w:rFonts w:ascii="Cambria" w:hAnsi="Cambria"/>
          <w:highlight w:val="yellow"/>
        </w:rPr>
        <w:fldChar w:fldCharType="separate"/>
      </w:r>
      <w:r w:rsidR="00E03161">
        <w:rPr>
          <w:rFonts w:ascii="Cambria" w:hAnsi="Cambria" w:hint="eastAsia"/>
          <w:cs/>
        </w:rPr>
        <w:t>‎</w:t>
      </w:r>
      <w:r w:rsidR="00E03161">
        <w:rPr>
          <w:rFonts w:ascii="Cambria" w:hAnsi="Cambria"/>
        </w:rPr>
        <w:t>30</w:t>
      </w:r>
      <w:r w:rsidRPr="00A73D0F">
        <w:rPr>
          <w:rFonts w:ascii="Cambria" w:hAnsi="Cambria"/>
          <w:highlight w:val="yellow"/>
        </w:rPr>
        <w:fldChar w:fldCharType="end"/>
      </w:r>
      <w:r w:rsidRPr="00A73D0F">
        <w:rPr>
          <w:rFonts w:ascii="Cambria" w:hAnsi="Cambria"/>
        </w:rPr>
        <w:t xml:space="preserve">, the Employer </w:t>
      </w:r>
      <w:r w:rsidR="00EB7CC1">
        <w:rPr>
          <w:rFonts w:ascii="Cambria" w:hAnsi="Cambria"/>
        </w:rPr>
        <w:t xml:space="preserve">or PATRIP Foundation </w:t>
      </w:r>
      <w:r w:rsidRPr="00A73D0F">
        <w:rPr>
          <w:rFonts w:ascii="Cambria" w:hAnsi="Cambria"/>
        </w:rPr>
        <w:t>reserve the right to accept or reject any tender, and to cancel the tender process and reject all bids, at any time prior to the award of Contract without thereby incurring any liability to the affected bidder or bidders, or any obligation to inform the affected bidder or bidders of the grounds for the Employer’s action.</w:t>
      </w:r>
      <w:r w:rsidR="00EB7CC1">
        <w:rPr>
          <w:rFonts w:ascii="Cambria" w:hAnsi="Cambria"/>
        </w:rPr>
        <w:t xml:space="preserve"> Reasons to cancel the tender may be:</w:t>
      </w:r>
    </w:p>
    <w:p w14:paraId="154E086B" w14:textId="6DC4BA50" w:rsidR="00EB7CC1" w:rsidRPr="002928BC" w:rsidRDefault="00EB7CC1" w:rsidP="007B37BF">
      <w:pPr>
        <w:pStyle w:val="ListParagraph"/>
      </w:pPr>
      <w:r w:rsidRPr="002928BC">
        <w:t>The project funded by PATRIP Foundation has been cancelled;</w:t>
      </w:r>
    </w:p>
    <w:p w14:paraId="6DA5A0D3" w14:textId="572F71C6" w:rsidR="00EB7CC1" w:rsidRPr="002928BC" w:rsidRDefault="00EB7CC1">
      <w:pPr>
        <w:pStyle w:val="ListParagraph"/>
      </w:pPr>
      <w:r w:rsidRPr="002928BC">
        <w:t>Circumstances underlying the invitation to tender have changed materially;</w:t>
      </w:r>
    </w:p>
    <w:p w14:paraId="0617A216" w14:textId="0B1843F9" w:rsidR="00EB7CC1" w:rsidRPr="002928BC" w:rsidRDefault="00EB7CC1">
      <w:pPr>
        <w:pStyle w:val="ListParagraph"/>
      </w:pPr>
      <w:r w:rsidRPr="002928BC">
        <w:t>No bid satisfies the criteria for the award of the contract;</w:t>
      </w:r>
    </w:p>
    <w:p w14:paraId="53B1DAF7" w14:textId="098FF352" w:rsidR="00EB7CC1" w:rsidRPr="002928BC" w:rsidRDefault="00EB7CC1">
      <w:pPr>
        <w:pStyle w:val="ListParagraph"/>
      </w:pPr>
      <w:r w:rsidRPr="002928BC">
        <w:t>Competition was inadequate;</w:t>
      </w:r>
    </w:p>
    <w:p w14:paraId="692A1FAD" w14:textId="3C8716C6" w:rsidR="00EB7CC1" w:rsidRPr="002928BC" w:rsidRDefault="00EB7CC1">
      <w:pPr>
        <w:pStyle w:val="ListParagraph"/>
      </w:pPr>
      <w:r w:rsidRPr="002928BC">
        <w:t xml:space="preserve">The price quotations are obviously unreasonable and/or exceed the financial resources earmarked for the contract. In this case, the Implementing Partner, with approval by PATRIP Foundation may, as an alternative to re-tendering, enter into negotiations with the winning bidder to try to obtain a satisfactory offer. </w:t>
      </w:r>
    </w:p>
    <w:p w14:paraId="100E29E9" w14:textId="0D49665C" w:rsidR="00EB7CC1" w:rsidRPr="002928BC" w:rsidRDefault="00EB7CC1">
      <w:pPr>
        <w:pStyle w:val="ListParagraph"/>
      </w:pPr>
      <w:r w:rsidRPr="002928BC">
        <w:t>The responsive bids substantially exceed the budget; and</w:t>
      </w:r>
    </w:p>
    <w:p w14:paraId="3A869409" w14:textId="2AE31140" w:rsidR="000437E8" w:rsidRPr="002928BC" w:rsidRDefault="00EB7CC1">
      <w:pPr>
        <w:pStyle w:val="ListParagraph"/>
      </w:pPr>
      <w:r w:rsidRPr="002928BC">
        <w:t>The rates of the bid are obviously and clearly unreasonably high.</w:t>
      </w:r>
    </w:p>
    <w:p w14:paraId="34595D96"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cstheme="majorBidi"/>
          <w:b/>
          <w:color w:val="000000" w:themeColor="text1"/>
          <w:sz w:val="24"/>
          <w:szCs w:val="32"/>
        </w:rPr>
      </w:pPr>
      <w:r w:rsidRPr="00A73D0F">
        <w:rPr>
          <w:rFonts w:ascii="Cambria" w:hAnsi="Cambria"/>
        </w:rPr>
        <w:br w:type="page"/>
      </w:r>
    </w:p>
    <w:p w14:paraId="63680D4B" w14:textId="77777777" w:rsidR="00C455DB" w:rsidRPr="00A73D0F" w:rsidRDefault="00C455DB" w:rsidP="00B04D49">
      <w:pPr>
        <w:pStyle w:val="Heading1"/>
        <w:numPr>
          <w:ilvl w:val="0"/>
          <w:numId w:val="0"/>
        </w:numPr>
        <w:ind w:left="1152"/>
      </w:pPr>
      <w:bookmarkStart w:id="138" w:name="_Toc530904327"/>
      <w:bookmarkStart w:id="139" w:name="_Toc530904615"/>
      <w:r w:rsidRPr="00A73D0F">
        <w:lastRenderedPageBreak/>
        <w:t>AWARD OF CONTRACT</w:t>
      </w:r>
      <w:bookmarkEnd w:id="138"/>
      <w:bookmarkEnd w:id="139"/>
    </w:p>
    <w:p w14:paraId="29D2F33A" w14:textId="3025DCF4" w:rsidR="00C455DB" w:rsidRPr="00A73D0F" w:rsidRDefault="00C455DB" w:rsidP="007D6B73">
      <w:pPr>
        <w:pStyle w:val="Heading1"/>
        <w:numPr>
          <w:ilvl w:val="0"/>
          <w:numId w:val="43"/>
        </w:numPr>
      </w:pPr>
      <w:bookmarkStart w:id="140" w:name="_Ref493592847"/>
      <w:bookmarkStart w:id="141" w:name="_Toc530904328"/>
      <w:bookmarkStart w:id="142" w:name="_Toc530904616"/>
      <w:r w:rsidRPr="00A73D0F">
        <w:t>Award criteria</w:t>
      </w:r>
      <w:bookmarkEnd w:id="140"/>
      <w:bookmarkEnd w:id="141"/>
      <w:bookmarkEnd w:id="142"/>
    </w:p>
    <w:p w14:paraId="1CC9D103" w14:textId="68D89178" w:rsidR="00C455DB" w:rsidRPr="00A73D0F" w:rsidRDefault="00C455DB" w:rsidP="003D4A02">
      <w:pPr>
        <w:spacing w:line="276" w:lineRule="auto"/>
        <w:rPr>
          <w:rFonts w:ascii="Cambria" w:hAnsi="Cambria"/>
        </w:rPr>
      </w:pPr>
      <w:r w:rsidRPr="00A73D0F">
        <w:rPr>
          <w:rFonts w:ascii="Cambria" w:hAnsi="Cambria"/>
        </w:rPr>
        <w:t xml:space="preserve">Subject to paragraph </w:t>
      </w:r>
      <w:r w:rsidRPr="00A73D0F">
        <w:rPr>
          <w:rFonts w:ascii="Cambria" w:hAnsi="Cambria"/>
        </w:rPr>
        <w:fldChar w:fldCharType="begin"/>
      </w:r>
      <w:r w:rsidRPr="00A73D0F">
        <w:rPr>
          <w:rFonts w:ascii="Cambria" w:hAnsi="Cambria"/>
        </w:rPr>
        <w:instrText xml:space="preserve"> REF _Ref493590199 \r \h </w:instrText>
      </w:r>
      <w:r w:rsidR="003D4A02"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29</w:t>
      </w:r>
      <w:r w:rsidRPr="00A73D0F">
        <w:rPr>
          <w:rFonts w:ascii="Cambria" w:hAnsi="Cambria"/>
        </w:rPr>
        <w:fldChar w:fldCharType="end"/>
      </w:r>
      <w:r w:rsidRPr="00A73D0F">
        <w:rPr>
          <w:rFonts w:ascii="Cambria" w:hAnsi="Cambria"/>
        </w:rPr>
        <w:t xml:space="preserve">, the Employer will award the Contract to the bidder whose tender has been determined to be substantially responsive to the tender documents and who has offered the lowest evaluated tender price, provided that such bidder has been determined to be qualified to perform the contract satisfactorily in accordance with the provisions in paragraph </w:t>
      </w:r>
      <w:r w:rsidRPr="00A73D0F">
        <w:rPr>
          <w:rFonts w:ascii="Cambria" w:hAnsi="Cambria"/>
        </w:rPr>
        <w:fldChar w:fldCharType="begin"/>
      </w:r>
      <w:r w:rsidRPr="00A73D0F">
        <w:rPr>
          <w:rFonts w:ascii="Cambria" w:hAnsi="Cambria"/>
        </w:rPr>
        <w:instrText xml:space="preserve"> REF _Ref493590282 \r \h </w:instrText>
      </w:r>
      <w:r w:rsidR="003D4A02"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28.1</w:t>
      </w:r>
      <w:r w:rsidRPr="00A73D0F">
        <w:rPr>
          <w:rFonts w:ascii="Cambria" w:hAnsi="Cambria"/>
        </w:rPr>
        <w:fldChar w:fldCharType="end"/>
      </w:r>
      <w:r w:rsidRPr="00A73D0F">
        <w:rPr>
          <w:rFonts w:ascii="Cambria" w:hAnsi="Cambria"/>
        </w:rPr>
        <w:t>. The most advantageous bid determined based on this procedure after correction of any arithmetic errors will win the contract. The lowest bid price alone is generally not decisive.</w:t>
      </w:r>
    </w:p>
    <w:p w14:paraId="05642ADF" w14:textId="77777777" w:rsidR="00C455DB" w:rsidRPr="00A73D0F" w:rsidRDefault="00C455DB" w:rsidP="007D6B73">
      <w:pPr>
        <w:pStyle w:val="Heading1"/>
        <w:numPr>
          <w:ilvl w:val="0"/>
          <w:numId w:val="43"/>
        </w:numPr>
      </w:pPr>
      <w:bookmarkStart w:id="143" w:name="_Toc530904329"/>
      <w:bookmarkStart w:id="144" w:name="_Toc530904617"/>
      <w:r w:rsidRPr="00A73D0F">
        <w:t>Notification of Award</w:t>
      </w:r>
      <w:bookmarkEnd w:id="143"/>
      <w:bookmarkEnd w:id="144"/>
    </w:p>
    <w:p w14:paraId="6ECD6B20"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Prior to expiration of the period of tender validity the Employer will notify the successful bidder by fax, confirmed by registered or handed over letter, that its tender has been accepted. This will be announced by e-mail. The notification of award shall specify the sum which the Employer will pay the Contractor in consideration of the execution and completion of the Works and the remedying of any defects therein by the Contractor as prescribed in the Contract (hereinafter and in the Conditions of Contract called “the Contract Price”). The Employer reserves the right to reduce the scope of the works if contracting of the complete scope would exceed the available budget.</w:t>
      </w:r>
    </w:p>
    <w:p w14:paraId="59939AB7" w14:textId="36749EA2"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notification of award (hereinafter and in the Conditions of Contract called the “Letter of </w:t>
      </w:r>
      <w:proofErr w:type="gramStart"/>
      <w:r w:rsidRPr="00A73D0F">
        <w:rPr>
          <w:rFonts w:ascii="Cambria" w:hAnsi="Cambria"/>
          <w:sz w:val="20"/>
        </w:rPr>
        <w:t>Acceptance“ will</w:t>
      </w:r>
      <w:proofErr w:type="gramEnd"/>
      <w:r w:rsidRPr="00A73D0F">
        <w:rPr>
          <w:rFonts w:ascii="Cambria" w:hAnsi="Cambria"/>
          <w:sz w:val="20"/>
        </w:rPr>
        <w:t xml:space="preserve"> constitute the formation of the Contract.</w:t>
      </w:r>
    </w:p>
    <w:p w14:paraId="0EA3547F" w14:textId="29EACB9E" w:rsidR="00C455DB" w:rsidRPr="00A73D0F" w:rsidRDefault="00C455DB" w:rsidP="007D6B73">
      <w:pPr>
        <w:pStyle w:val="Heading1"/>
        <w:numPr>
          <w:ilvl w:val="0"/>
          <w:numId w:val="43"/>
        </w:numPr>
      </w:pPr>
      <w:bookmarkStart w:id="145" w:name="_Ref493590510"/>
      <w:bookmarkStart w:id="146" w:name="_Toc530904330"/>
      <w:bookmarkStart w:id="147" w:name="_Toc530904618"/>
      <w:r w:rsidRPr="00A73D0F">
        <w:t>Signing of Contract Agreement</w:t>
      </w:r>
      <w:bookmarkEnd w:id="145"/>
      <w:bookmarkEnd w:id="146"/>
      <w:bookmarkEnd w:id="147"/>
    </w:p>
    <w:p w14:paraId="2AED42D6"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At the same time that the Employer notifies the successful bidder that its tender has been accepted, the Employer will send the bidder the Agreement in the form provided in Section 5, paragraph 1, incorporating all understandings between the parties.</w:t>
      </w:r>
    </w:p>
    <w:p w14:paraId="6B29D625" w14:textId="3F33B428" w:rsidR="00C455DB" w:rsidRPr="00A73D0F" w:rsidRDefault="00C455DB" w:rsidP="003D4A02">
      <w:pPr>
        <w:pStyle w:val="Heading2"/>
        <w:spacing w:before="0" w:after="0" w:line="276" w:lineRule="auto"/>
        <w:ind w:left="567"/>
        <w:rPr>
          <w:rFonts w:ascii="Cambria" w:hAnsi="Cambria"/>
          <w:sz w:val="20"/>
        </w:rPr>
      </w:pPr>
      <w:bookmarkStart w:id="148" w:name="_Ref493590387"/>
      <w:r w:rsidRPr="00A73D0F">
        <w:rPr>
          <w:rFonts w:ascii="Cambria" w:hAnsi="Cambria"/>
          <w:sz w:val="20"/>
        </w:rPr>
        <w:t>Within twenty-eight (28) days of receipt of the Agreement, the successful bidder shall sign the Agreement and return it to the Employer, together with the required Performance Security.</w:t>
      </w:r>
      <w:bookmarkEnd w:id="148"/>
    </w:p>
    <w:p w14:paraId="3F093171" w14:textId="10985FA2"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Upon fulfilment of paragraph </w:t>
      </w:r>
      <w:r w:rsidRPr="00A73D0F">
        <w:rPr>
          <w:rFonts w:ascii="Cambria" w:hAnsi="Cambria"/>
          <w:sz w:val="20"/>
        </w:rPr>
        <w:fldChar w:fldCharType="begin"/>
      </w:r>
      <w:r w:rsidRPr="00A73D0F">
        <w:rPr>
          <w:rFonts w:ascii="Cambria" w:hAnsi="Cambria"/>
          <w:sz w:val="20"/>
        </w:rPr>
        <w:instrText xml:space="preserve"> REF _Ref493590387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32.2</w:t>
      </w:r>
      <w:r w:rsidRPr="00A73D0F">
        <w:rPr>
          <w:rFonts w:ascii="Cambria" w:hAnsi="Cambria"/>
          <w:sz w:val="20"/>
        </w:rPr>
        <w:fldChar w:fldCharType="end"/>
      </w:r>
      <w:r w:rsidRPr="00A73D0F">
        <w:rPr>
          <w:rFonts w:ascii="Cambria" w:hAnsi="Cambria"/>
          <w:sz w:val="20"/>
        </w:rPr>
        <w:t xml:space="preserve">, the Employer will promptly notify the other bidders that their bids have been unsuccessful and their Tender Security will be returned as promptly as possible, in accordance with paragraph </w:t>
      </w:r>
      <w:r w:rsidRPr="00A73D0F">
        <w:rPr>
          <w:rFonts w:ascii="Cambria" w:hAnsi="Cambria"/>
          <w:sz w:val="20"/>
        </w:rPr>
        <w:fldChar w:fldCharType="begin"/>
      </w:r>
      <w:r w:rsidRPr="00A73D0F">
        <w:rPr>
          <w:rFonts w:ascii="Cambria" w:hAnsi="Cambria"/>
          <w:sz w:val="20"/>
        </w:rPr>
        <w:instrText xml:space="preserve"> REF _Ref493590456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17.5</w:t>
      </w:r>
      <w:r w:rsidRPr="00A73D0F">
        <w:rPr>
          <w:rFonts w:ascii="Cambria" w:hAnsi="Cambria"/>
          <w:sz w:val="20"/>
        </w:rPr>
        <w:fldChar w:fldCharType="end"/>
      </w:r>
      <w:r w:rsidRPr="00A73D0F">
        <w:rPr>
          <w:rFonts w:ascii="Cambria" w:hAnsi="Cambria"/>
          <w:sz w:val="20"/>
        </w:rPr>
        <w:t>.</w:t>
      </w:r>
    </w:p>
    <w:p w14:paraId="5EBA9A62" w14:textId="7158E58E" w:rsidR="00C455DB" w:rsidRPr="00A73D0F" w:rsidRDefault="00C455DB" w:rsidP="007D6B73">
      <w:pPr>
        <w:pStyle w:val="Heading1"/>
        <w:numPr>
          <w:ilvl w:val="0"/>
          <w:numId w:val="43"/>
        </w:numPr>
      </w:pPr>
      <w:bookmarkStart w:id="149" w:name="_Ref493592795"/>
      <w:bookmarkStart w:id="150" w:name="_Toc530904331"/>
      <w:bookmarkStart w:id="151" w:name="_Toc530904619"/>
      <w:r w:rsidRPr="00A73D0F">
        <w:t>Performance Security</w:t>
      </w:r>
      <w:bookmarkEnd w:id="149"/>
      <w:bookmarkEnd w:id="150"/>
      <w:bookmarkEnd w:id="151"/>
    </w:p>
    <w:p w14:paraId="37C195BE" w14:textId="6B66A34E" w:rsidR="00C455DB" w:rsidRPr="00A73D0F" w:rsidRDefault="00C455DB" w:rsidP="003D4A02">
      <w:pPr>
        <w:pStyle w:val="Heading2"/>
        <w:spacing w:before="0" w:after="0" w:line="276" w:lineRule="auto"/>
        <w:ind w:left="567"/>
        <w:rPr>
          <w:rFonts w:ascii="Cambria" w:hAnsi="Cambria"/>
          <w:sz w:val="20"/>
        </w:rPr>
      </w:pPr>
      <w:bookmarkStart w:id="152" w:name="_Ref493590530"/>
      <w:r w:rsidRPr="00A73D0F">
        <w:rPr>
          <w:rFonts w:ascii="Cambria" w:hAnsi="Cambria"/>
          <w:sz w:val="20"/>
        </w:rPr>
        <w:t>Within twenty-eight (28) days of receipt of the Letter of Acceptance from the Employer, the successful bidder shall furnish to the Employer a Performance Security in accordance with the Conditions of Contract and in the form stipulated in the tender documents, or in another form acceptable to the Employer.</w:t>
      </w:r>
      <w:bookmarkEnd w:id="152"/>
    </w:p>
    <w:p w14:paraId="189A6255" w14:textId="4531F0BE"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Failure of the successful bidder to comply with the requirements of paragraphs </w:t>
      </w:r>
      <w:r w:rsidRPr="00A73D0F">
        <w:rPr>
          <w:rFonts w:ascii="Cambria" w:hAnsi="Cambria"/>
          <w:sz w:val="20"/>
        </w:rPr>
        <w:fldChar w:fldCharType="begin"/>
      </w:r>
      <w:r w:rsidRPr="00A73D0F">
        <w:rPr>
          <w:rFonts w:ascii="Cambria" w:hAnsi="Cambria"/>
          <w:sz w:val="20"/>
        </w:rPr>
        <w:instrText xml:space="preserve"> REF _Ref493590510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32</w:t>
      </w:r>
      <w:r w:rsidRPr="00A73D0F">
        <w:rPr>
          <w:rFonts w:ascii="Cambria" w:hAnsi="Cambria"/>
          <w:sz w:val="20"/>
        </w:rPr>
        <w:fldChar w:fldCharType="end"/>
      </w:r>
      <w:r w:rsidRPr="00A73D0F">
        <w:rPr>
          <w:rFonts w:ascii="Cambria" w:hAnsi="Cambria"/>
          <w:sz w:val="20"/>
        </w:rPr>
        <w:t xml:space="preserve"> or </w:t>
      </w:r>
      <w:r w:rsidRPr="00A73D0F">
        <w:rPr>
          <w:rFonts w:ascii="Cambria" w:hAnsi="Cambria"/>
          <w:sz w:val="20"/>
        </w:rPr>
        <w:fldChar w:fldCharType="begin"/>
      </w:r>
      <w:r w:rsidRPr="00A73D0F">
        <w:rPr>
          <w:rFonts w:ascii="Cambria" w:hAnsi="Cambria"/>
          <w:sz w:val="20"/>
        </w:rPr>
        <w:instrText xml:space="preserve"> REF _Ref493590530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33.1</w:t>
      </w:r>
      <w:r w:rsidRPr="00A73D0F">
        <w:rPr>
          <w:rFonts w:ascii="Cambria" w:hAnsi="Cambria"/>
          <w:sz w:val="20"/>
        </w:rPr>
        <w:fldChar w:fldCharType="end"/>
      </w:r>
      <w:r w:rsidRPr="00A73D0F">
        <w:rPr>
          <w:rFonts w:ascii="Cambria" w:hAnsi="Cambria"/>
          <w:sz w:val="20"/>
        </w:rPr>
        <w:t xml:space="preserve"> shall constitute sufficient grounds for the annulment of the award and forfeiture of the Tender Security, in which event the Employer may make the award to the next lowest evaluated bidder or call for new bids.</w:t>
      </w:r>
    </w:p>
    <w:p w14:paraId="75BB1537"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is not bound to select any company.</w:t>
      </w:r>
    </w:p>
    <w:p w14:paraId="2529E3FB"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preparation and the submission of the qualification document is the responsibility of the applicant and no relief or consideration can be given for errors and omissions.</w:t>
      </w:r>
    </w:p>
    <w:p w14:paraId="531BD78B"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After opening of the qualification documents until preparation of the short-list of the qualified companies, no communication of any type shall be entertained unless called for by the establish</w:t>
      </w:r>
      <w:r w:rsidRPr="00A73D0F">
        <w:rPr>
          <w:rFonts w:ascii="Cambria" w:hAnsi="Cambria"/>
          <w:sz w:val="20"/>
        </w:rPr>
        <w:softHyphen/>
        <w:t>ments.</w:t>
      </w:r>
    </w:p>
    <w:p w14:paraId="0E43FEAC" w14:textId="77777777" w:rsidR="001A0B22" w:rsidRPr="00A73D0F" w:rsidRDefault="001A0B22" w:rsidP="00C455DB">
      <w:pPr>
        <w:rPr>
          <w:rFonts w:ascii="Cambria" w:hAnsi="Cambria"/>
          <w:highlight w:val="yellow"/>
        </w:rPr>
        <w:sectPr w:rsidR="001A0B22" w:rsidRPr="00A73D0F" w:rsidSect="00C455DB">
          <w:pgSz w:w="11900" w:h="16840"/>
          <w:pgMar w:top="1417" w:right="1417" w:bottom="1134" w:left="1417" w:header="708" w:footer="708" w:gutter="0"/>
          <w:pgNumType w:start="1"/>
          <w:cols w:space="708"/>
          <w:docGrid w:linePitch="360"/>
        </w:sectPr>
      </w:pPr>
    </w:p>
    <w:p w14:paraId="746DCC06" w14:textId="3D1CF76D" w:rsidR="005D07CD" w:rsidRPr="00A73D0F" w:rsidRDefault="00D925D0">
      <w:pPr>
        <w:jc w:val="right"/>
        <w:rPr>
          <w:rFonts w:ascii="Cambria" w:hAnsi="Cambria"/>
          <w:i/>
        </w:rPr>
      </w:pPr>
      <w:r>
        <w:rPr>
          <w:noProof/>
          <w:lang w:val="en-US" w:eastAsia="en-US"/>
        </w:rPr>
        <w:lastRenderedPageBreak/>
        <w:drawing>
          <wp:anchor distT="0" distB="0" distL="114300" distR="114300" simplePos="0" relativeHeight="251657728" behindDoc="1" locked="0" layoutInCell="1" allowOverlap="1" wp14:anchorId="3622572E" wp14:editId="31F7F222">
            <wp:simplePos x="0" y="0"/>
            <wp:positionH relativeFrom="column">
              <wp:posOffset>3796030</wp:posOffset>
            </wp:positionH>
            <wp:positionV relativeFrom="paragraph">
              <wp:posOffset>143510</wp:posOffset>
            </wp:positionV>
            <wp:extent cx="1944370" cy="541020"/>
            <wp:effectExtent l="0" t="0" r="0" b="0"/>
            <wp:wrapTight wrapText="bothSides">
              <wp:wrapPolygon edited="0">
                <wp:start x="0" y="0"/>
                <wp:lineTo x="0" y="20535"/>
                <wp:lineTo x="21374" y="20535"/>
                <wp:lineTo x="21374" y="0"/>
                <wp:lineTo x="0" y="0"/>
              </wp:wrapPolygon>
            </wp:wrapTight>
            <wp:docPr id="2"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3" cstate="print">
                      <a:extLst>
                        <a:ext uri="{28A0092B-C50C-407E-A947-70E740481C1C}">
                          <a14:useLocalDpi xmlns:a14="http://schemas.microsoft.com/office/drawing/2010/main" val="0"/>
                        </a:ext>
                      </a:extLst>
                    </a:blip>
                    <a:srcRect t="31447" r="-2460" b="31446"/>
                    <a:stretch>
                      <a:fillRect/>
                    </a:stretch>
                  </pic:blipFill>
                  <pic:spPr bwMode="auto">
                    <a:xfrm>
                      <a:off x="0" y="0"/>
                      <a:ext cx="194437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73D0F" w:rsidRPr="00A73D0F">
        <w:rPr>
          <w:rFonts w:ascii="Cambria" w:hAnsi="Cambria"/>
          <w:noProof/>
          <w:sz w:val="320"/>
          <w:szCs w:val="320"/>
          <w:lang w:val="en-US" w:eastAsia="en-US"/>
        </w:rPr>
        <w:drawing>
          <wp:anchor distT="0" distB="0" distL="114300" distR="114300" simplePos="0" relativeHeight="251654656" behindDoc="0" locked="0" layoutInCell="1" allowOverlap="1" wp14:anchorId="6F0D278D" wp14:editId="66B34D66">
            <wp:simplePos x="0" y="0"/>
            <wp:positionH relativeFrom="column">
              <wp:posOffset>0</wp:posOffset>
            </wp:positionH>
            <wp:positionV relativeFrom="paragraph">
              <wp:posOffset>0</wp:posOffset>
            </wp:positionV>
            <wp:extent cx="3219450" cy="1114425"/>
            <wp:effectExtent l="0" t="0" r="0" b="9525"/>
            <wp:wrapNone/>
            <wp:docPr id="3"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p>
    <w:p w14:paraId="3338F738" w14:textId="77777777" w:rsidR="005D07CD" w:rsidRPr="00A73D0F" w:rsidRDefault="005D07CD" w:rsidP="005D07CD">
      <w:pPr>
        <w:rPr>
          <w:rFonts w:ascii="Cambria" w:hAnsi="Cambria"/>
        </w:rPr>
      </w:pPr>
    </w:p>
    <w:p w14:paraId="2B70EEB2" w14:textId="77777777" w:rsidR="005D07CD" w:rsidRPr="00A73D0F" w:rsidRDefault="005D07CD" w:rsidP="005D07CD">
      <w:pPr>
        <w:rPr>
          <w:rFonts w:ascii="Cambria" w:hAnsi="Cambria"/>
        </w:rPr>
      </w:pPr>
    </w:p>
    <w:p w14:paraId="2681E3DB" w14:textId="77777777" w:rsidR="005D07CD" w:rsidRPr="00A73D0F" w:rsidRDefault="005D07CD" w:rsidP="005D07CD">
      <w:pPr>
        <w:rPr>
          <w:rFonts w:ascii="Cambria" w:hAnsi="Cambria"/>
        </w:rPr>
      </w:pPr>
    </w:p>
    <w:p w14:paraId="600EFD15" w14:textId="77777777" w:rsidR="005D07CD" w:rsidRPr="00A73D0F" w:rsidRDefault="005D07CD" w:rsidP="005D07CD">
      <w:pPr>
        <w:rPr>
          <w:rFonts w:ascii="Cambria" w:hAnsi="Cambria"/>
        </w:rPr>
      </w:pPr>
    </w:p>
    <w:p w14:paraId="3A0FF522" w14:textId="77777777" w:rsidR="005D07CD" w:rsidRPr="00A73D0F" w:rsidRDefault="005D07CD" w:rsidP="005D07CD">
      <w:pPr>
        <w:rPr>
          <w:rFonts w:ascii="Cambria" w:hAnsi="Cambria"/>
        </w:rPr>
      </w:pPr>
    </w:p>
    <w:p w14:paraId="113BDF6A" w14:textId="77777777" w:rsidR="005D07CD" w:rsidRPr="00A73D0F" w:rsidRDefault="005D07CD" w:rsidP="005D07CD">
      <w:pPr>
        <w:rPr>
          <w:rFonts w:ascii="Cambria" w:hAnsi="Cambria"/>
        </w:rPr>
      </w:pPr>
    </w:p>
    <w:p w14:paraId="40F6929D" w14:textId="77777777" w:rsidR="005D07CD" w:rsidRPr="00A73D0F" w:rsidRDefault="005D07CD" w:rsidP="005D07CD">
      <w:pPr>
        <w:rPr>
          <w:rFonts w:ascii="Cambria" w:hAnsi="Cambria"/>
        </w:rPr>
      </w:pPr>
    </w:p>
    <w:p w14:paraId="4E637836" w14:textId="2A1F3886" w:rsidR="005D07CD" w:rsidRPr="00A73D0F" w:rsidRDefault="005D07CD" w:rsidP="005D07CD">
      <w:pPr>
        <w:rPr>
          <w:rFonts w:ascii="Cambria" w:hAnsi="Cambria"/>
        </w:rPr>
      </w:pPr>
    </w:p>
    <w:p w14:paraId="59078E07" w14:textId="77777777" w:rsidR="005D07CD" w:rsidRPr="00A73D0F" w:rsidRDefault="005D07CD" w:rsidP="005D07CD">
      <w:pPr>
        <w:rPr>
          <w:rFonts w:ascii="Cambria" w:hAnsi="Cambria"/>
        </w:rPr>
      </w:pPr>
    </w:p>
    <w:p w14:paraId="11E0774A" w14:textId="77777777" w:rsidR="005D07CD" w:rsidRPr="00A73D0F" w:rsidRDefault="005D07CD" w:rsidP="005D07CD">
      <w:pPr>
        <w:rPr>
          <w:rFonts w:ascii="Cambria" w:hAnsi="Cambria"/>
        </w:rPr>
      </w:pPr>
    </w:p>
    <w:p w14:paraId="6B4D1611" w14:textId="77777777" w:rsidR="005D07CD" w:rsidRPr="00A73D0F" w:rsidRDefault="005D07CD" w:rsidP="005D07CD">
      <w:pPr>
        <w:rPr>
          <w:rFonts w:ascii="Cambria" w:hAnsi="Cambria"/>
        </w:rPr>
      </w:pPr>
    </w:p>
    <w:p w14:paraId="07546F42" w14:textId="77777777" w:rsidR="005D07CD" w:rsidRPr="00A73D0F" w:rsidRDefault="005D07CD" w:rsidP="005D07CD">
      <w:pPr>
        <w:rPr>
          <w:rFonts w:ascii="Cambria" w:hAnsi="Cambria"/>
        </w:rPr>
      </w:pPr>
    </w:p>
    <w:p w14:paraId="4D3CEBCD" w14:textId="77777777" w:rsidR="005D07CD" w:rsidRPr="00A73D0F" w:rsidRDefault="005D07CD" w:rsidP="005D07CD">
      <w:pPr>
        <w:rPr>
          <w:rFonts w:ascii="Cambria" w:hAnsi="Cambria"/>
        </w:rPr>
      </w:pPr>
    </w:p>
    <w:p w14:paraId="352EF37C" w14:textId="77777777" w:rsidR="005D07CD" w:rsidRPr="00A73D0F" w:rsidRDefault="005D07CD" w:rsidP="005D07CD">
      <w:pPr>
        <w:rPr>
          <w:rFonts w:ascii="Cambria" w:hAnsi="Cambria"/>
        </w:rPr>
      </w:pPr>
    </w:p>
    <w:p w14:paraId="653FB7FB" w14:textId="77777777" w:rsidR="005D07CD" w:rsidRPr="00A73D0F" w:rsidRDefault="005D07CD" w:rsidP="005D07CD">
      <w:pPr>
        <w:rPr>
          <w:rFonts w:ascii="Cambria" w:hAnsi="Cambria"/>
        </w:rPr>
      </w:pPr>
    </w:p>
    <w:p w14:paraId="1AFDB05B" w14:textId="5095D650" w:rsidR="005D07CD" w:rsidRPr="00A73D0F" w:rsidRDefault="004337D4" w:rsidP="005D07CD">
      <w:pPr>
        <w:pStyle w:val="Title"/>
        <w:rPr>
          <w:rFonts w:ascii="Cambria" w:hAnsi="Cambria" w:cs="Arial"/>
        </w:rPr>
      </w:pPr>
      <w:r w:rsidRPr="00A30108">
        <w:rPr>
          <w:rFonts w:asciiTheme="minorHAnsi" w:hAnsiTheme="minorHAnsi"/>
          <w:bCs/>
          <w:sz w:val="24"/>
          <w:szCs w:val="24"/>
        </w:rPr>
        <w:t>Construction of Zaranj Transit Center Building (1600m</w:t>
      </w:r>
      <w:r w:rsidRPr="00A30108">
        <w:rPr>
          <w:rFonts w:asciiTheme="minorHAnsi" w:hAnsiTheme="minorHAnsi"/>
          <w:bCs/>
          <w:sz w:val="24"/>
          <w:szCs w:val="24"/>
          <w:vertAlign w:val="superscript"/>
        </w:rPr>
        <w:t>2</w:t>
      </w:r>
      <w:r w:rsidRPr="00A30108">
        <w:rPr>
          <w:rFonts w:asciiTheme="minorHAnsi" w:hAnsiTheme="minorHAnsi"/>
          <w:bCs/>
          <w:sz w:val="24"/>
          <w:szCs w:val="24"/>
        </w:rPr>
        <w:t>) and Perimeter Wall (300 meters) in Nimr</w:t>
      </w:r>
      <w:r>
        <w:rPr>
          <w:rFonts w:asciiTheme="minorHAnsi" w:hAnsiTheme="minorHAnsi"/>
          <w:bCs/>
          <w:sz w:val="24"/>
          <w:szCs w:val="24"/>
        </w:rPr>
        <w:t>o</w:t>
      </w:r>
      <w:r w:rsidRPr="00A30108">
        <w:rPr>
          <w:rFonts w:asciiTheme="minorHAnsi" w:hAnsiTheme="minorHAnsi"/>
          <w:bCs/>
          <w:sz w:val="24"/>
          <w:szCs w:val="24"/>
        </w:rPr>
        <w:t>z Province</w:t>
      </w:r>
      <w:r w:rsidRPr="00A73D0F" w:rsidDel="007E3EA2">
        <w:rPr>
          <w:rFonts w:ascii="Cambria" w:hAnsi="Cambria"/>
          <w:highlight w:val="yellow"/>
        </w:rPr>
        <w:t xml:space="preserve"> </w:t>
      </w:r>
    </w:p>
    <w:p w14:paraId="11635D8B" w14:textId="77777777" w:rsidR="005D07CD" w:rsidRPr="00A73D0F" w:rsidRDefault="005D07CD" w:rsidP="005D07CD">
      <w:pPr>
        <w:pStyle w:val="Title"/>
        <w:rPr>
          <w:rFonts w:ascii="Cambria" w:hAnsi="Cambria" w:cs="Arial"/>
        </w:rPr>
      </w:pPr>
    </w:p>
    <w:p w14:paraId="2C084B3E" w14:textId="4C5B4909" w:rsidR="005D07CD" w:rsidRPr="00A73D0F" w:rsidRDefault="000E3EB4" w:rsidP="000E3EB4">
      <w:pPr>
        <w:pStyle w:val="Heading7"/>
      </w:pPr>
      <w:bookmarkStart w:id="153" w:name="_Section_2:_Bid"/>
      <w:bookmarkStart w:id="154" w:name="_Ref530748526"/>
      <w:bookmarkEnd w:id="153"/>
      <w:r>
        <w:t xml:space="preserve">Section </w:t>
      </w:r>
      <w:r>
        <w:fldChar w:fldCharType="begin"/>
      </w:r>
      <w:r>
        <w:instrText xml:space="preserve"> SEQ Section \* ARABIC </w:instrText>
      </w:r>
      <w:r>
        <w:fldChar w:fldCharType="separate"/>
      </w:r>
      <w:r w:rsidR="00E03161">
        <w:rPr>
          <w:noProof/>
        </w:rPr>
        <w:t>2</w:t>
      </w:r>
      <w:r>
        <w:fldChar w:fldCharType="end"/>
      </w:r>
      <w:bookmarkEnd w:id="154"/>
      <w:r w:rsidR="005D07CD" w:rsidRPr="00A73D0F">
        <w:t>: Bid Data Sheet (BDS)</w:t>
      </w:r>
    </w:p>
    <w:p w14:paraId="553B4C05" w14:textId="77777777" w:rsidR="005D07CD" w:rsidRPr="00A73D0F" w:rsidRDefault="005D07CD" w:rsidP="005D07CD">
      <w:pPr>
        <w:rPr>
          <w:rFonts w:ascii="Cambria" w:hAnsi="Cambria"/>
          <w:highlight w:val="yellow"/>
          <w:lang w:val="en-US"/>
        </w:rPr>
      </w:pPr>
    </w:p>
    <w:p w14:paraId="5EE050BE" w14:textId="77777777" w:rsidR="005D07CD" w:rsidRPr="00A73D0F" w:rsidRDefault="005D07CD" w:rsidP="005D07CD">
      <w:pPr>
        <w:rPr>
          <w:rFonts w:ascii="Cambria" w:hAnsi="Cambria"/>
          <w:highlight w:val="yellow"/>
          <w:lang w:val="en-US"/>
        </w:rPr>
      </w:pPr>
    </w:p>
    <w:p w14:paraId="5E8660FD" w14:textId="77777777" w:rsidR="005D07CD" w:rsidRPr="00A73D0F" w:rsidRDefault="005D07CD" w:rsidP="005D07CD">
      <w:pPr>
        <w:rPr>
          <w:rFonts w:ascii="Cambria" w:hAnsi="Cambria"/>
          <w:highlight w:val="yellow"/>
          <w:lang w:val="en-US"/>
        </w:rPr>
      </w:pPr>
    </w:p>
    <w:p w14:paraId="6443AD30" w14:textId="77777777" w:rsidR="005D07CD" w:rsidRPr="00A73D0F" w:rsidRDefault="005D07CD" w:rsidP="005D07CD">
      <w:pPr>
        <w:rPr>
          <w:rFonts w:ascii="Cambria" w:hAnsi="Cambria"/>
          <w:highlight w:val="yellow"/>
          <w:lang w:val="en-US"/>
        </w:rPr>
      </w:pPr>
    </w:p>
    <w:p w14:paraId="1357FE21" w14:textId="77777777" w:rsidR="005D07CD" w:rsidRPr="00A73D0F" w:rsidRDefault="005D07CD" w:rsidP="005D07CD">
      <w:pPr>
        <w:rPr>
          <w:rFonts w:ascii="Cambria" w:hAnsi="Cambria"/>
          <w:highlight w:val="yellow"/>
          <w:lang w:val="en-US"/>
        </w:rPr>
      </w:pPr>
    </w:p>
    <w:p w14:paraId="31BCFCD9" w14:textId="77777777" w:rsidR="005D07CD" w:rsidRPr="00A73D0F" w:rsidRDefault="005D07CD" w:rsidP="005D07CD">
      <w:pPr>
        <w:rPr>
          <w:rFonts w:ascii="Cambria" w:hAnsi="Cambria"/>
          <w:highlight w:val="yellow"/>
          <w:lang w:val="en-US"/>
        </w:rPr>
      </w:pPr>
    </w:p>
    <w:p w14:paraId="3A3CE7E6" w14:textId="77777777" w:rsidR="005D07CD" w:rsidRPr="00A73D0F" w:rsidRDefault="005D07CD" w:rsidP="005D07CD">
      <w:pPr>
        <w:rPr>
          <w:rFonts w:ascii="Cambria" w:hAnsi="Cambria"/>
          <w:highlight w:val="yellow"/>
          <w:lang w:val="en-US"/>
        </w:rPr>
      </w:pPr>
    </w:p>
    <w:p w14:paraId="4D993EF1" w14:textId="77777777" w:rsidR="005D07CD" w:rsidRPr="00A73D0F" w:rsidRDefault="005D07CD" w:rsidP="005D07CD">
      <w:pPr>
        <w:rPr>
          <w:rFonts w:ascii="Cambria" w:hAnsi="Cambria"/>
          <w:highlight w:val="yellow"/>
          <w:lang w:val="en-US"/>
        </w:rPr>
      </w:pPr>
    </w:p>
    <w:p w14:paraId="0B107BF8" w14:textId="77777777" w:rsidR="005D07CD" w:rsidRPr="00A73D0F" w:rsidRDefault="005D07CD" w:rsidP="005D07CD">
      <w:pPr>
        <w:rPr>
          <w:rFonts w:ascii="Cambria" w:hAnsi="Cambria"/>
          <w:highlight w:val="yellow"/>
          <w:lang w:val="en-US"/>
        </w:rPr>
      </w:pPr>
    </w:p>
    <w:p w14:paraId="12709976" w14:textId="77777777" w:rsidR="005D07CD" w:rsidRPr="00A73D0F" w:rsidRDefault="005D07CD" w:rsidP="005D07CD">
      <w:pPr>
        <w:rPr>
          <w:rFonts w:ascii="Cambria" w:hAnsi="Cambria"/>
          <w:highlight w:val="yellow"/>
          <w:lang w:val="en-US"/>
        </w:rPr>
      </w:pPr>
    </w:p>
    <w:p w14:paraId="04BBF879" w14:textId="77777777" w:rsidR="005D07CD" w:rsidRPr="00A73D0F" w:rsidRDefault="005D07CD" w:rsidP="005D07CD">
      <w:pPr>
        <w:rPr>
          <w:rFonts w:ascii="Cambria" w:hAnsi="Cambria"/>
          <w:highlight w:val="yellow"/>
          <w:lang w:val="en-US"/>
        </w:rPr>
      </w:pPr>
    </w:p>
    <w:p w14:paraId="3A37DAB4" w14:textId="77777777" w:rsidR="005D07CD" w:rsidRPr="00A73D0F" w:rsidRDefault="005D07CD" w:rsidP="005D07CD">
      <w:pPr>
        <w:rPr>
          <w:rFonts w:ascii="Cambria" w:hAnsi="Cambria"/>
          <w:highlight w:val="yellow"/>
          <w:lang w:val="en-US"/>
        </w:rPr>
      </w:pPr>
    </w:p>
    <w:p w14:paraId="0BCDED55" w14:textId="77777777" w:rsidR="005D07CD" w:rsidRPr="00A73D0F" w:rsidRDefault="005D07CD" w:rsidP="005D07CD">
      <w:pPr>
        <w:rPr>
          <w:rFonts w:ascii="Cambria" w:hAnsi="Cambria"/>
          <w:highlight w:val="yellow"/>
          <w:lang w:val="en-US"/>
        </w:rPr>
      </w:pPr>
    </w:p>
    <w:p w14:paraId="7616835B" w14:textId="77777777" w:rsidR="005D07CD" w:rsidRPr="00A73D0F" w:rsidRDefault="005D07CD" w:rsidP="005D07CD">
      <w:pPr>
        <w:rPr>
          <w:rFonts w:ascii="Cambria" w:hAnsi="Cambria"/>
          <w:highlight w:val="yellow"/>
          <w:lang w:val="en-US"/>
        </w:rPr>
      </w:pPr>
    </w:p>
    <w:p w14:paraId="321AB1E6" w14:textId="77777777" w:rsidR="005D07CD" w:rsidRPr="00A73D0F" w:rsidRDefault="005D07CD" w:rsidP="005D07CD">
      <w:pPr>
        <w:rPr>
          <w:rFonts w:ascii="Cambria" w:hAnsi="Cambria"/>
          <w:lang w:val="en-US"/>
        </w:rPr>
        <w:sectPr w:rsidR="005D07CD" w:rsidRPr="00A73D0F" w:rsidSect="00121BA9">
          <w:headerReference w:type="default" r:id="rId24"/>
          <w:footerReference w:type="even" r:id="rId25"/>
          <w:footerReference w:type="default" r:id="rId26"/>
          <w:pgSz w:w="11900" w:h="16840"/>
          <w:pgMar w:top="1417" w:right="1417" w:bottom="1134" w:left="1417" w:header="708" w:footer="708" w:gutter="0"/>
          <w:pgNumType w:start="1"/>
          <w:cols w:space="708"/>
          <w:docGrid w:linePitch="360"/>
        </w:sectPr>
      </w:pPr>
    </w:p>
    <w:p w14:paraId="45279567" w14:textId="77777777" w:rsidR="005D07CD" w:rsidRPr="00A73D0F" w:rsidRDefault="005D07CD" w:rsidP="005D07CD">
      <w:pPr>
        <w:rPr>
          <w:rFonts w:ascii="Cambria" w:hAnsi="Cambria"/>
          <w:b/>
          <w:sz w:val="24"/>
          <w:lang w:val="en-US"/>
        </w:rPr>
      </w:pPr>
      <w:r w:rsidRPr="00A73D0F">
        <w:rPr>
          <w:rFonts w:ascii="Cambria" w:hAnsi="Cambria"/>
          <w:b/>
          <w:sz w:val="24"/>
          <w:lang w:val="en-US"/>
        </w:rPr>
        <w:lastRenderedPageBreak/>
        <w:t>Paragraph 1: Name and address of the Employer:</w:t>
      </w:r>
    </w:p>
    <w:p w14:paraId="71616926" w14:textId="1081B3A8" w:rsidR="00F022CA" w:rsidRDefault="00BE1D2A" w:rsidP="008E7F2F">
      <w:pPr>
        <w:widowControl w:val="0"/>
        <w:overflowPunct w:val="0"/>
        <w:autoSpaceDE w:val="0"/>
        <w:autoSpaceDN w:val="0"/>
        <w:adjustRightInd w:val="0"/>
        <w:spacing w:after="0"/>
        <w:ind w:right="120"/>
        <w:rPr>
          <w:rFonts w:asciiTheme="minorHAnsi" w:hAnsiTheme="minorHAnsi"/>
          <w:bCs/>
          <w:sz w:val="24"/>
        </w:rPr>
      </w:pPr>
      <w:r w:rsidRPr="00A30108">
        <w:rPr>
          <w:rFonts w:asciiTheme="minorHAnsi" w:hAnsiTheme="minorHAnsi"/>
          <w:bCs/>
          <w:sz w:val="24"/>
        </w:rPr>
        <w:t>H</w:t>
      </w:r>
      <w:r w:rsidR="00F022CA">
        <w:rPr>
          <w:rFonts w:asciiTheme="minorHAnsi" w:hAnsiTheme="minorHAnsi"/>
          <w:bCs/>
          <w:sz w:val="24"/>
        </w:rPr>
        <w:t>erat:</w:t>
      </w:r>
      <w:r w:rsidRPr="00A30108">
        <w:rPr>
          <w:rFonts w:asciiTheme="minorHAnsi" w:hAnsiTheme="minorHAnsi"/>
          <w:bCs/>
          <w:sz w:val="24"/>
        </w:rPr>
        <w:t xml:space="preserve"> </w:t>
      </w:r>
    </w:p>
    <w:p w14:paraId="5CA0059C" w14:textId="73EAE698" w:rsidR="00BE1D2A" w:rsidRDefault="00F022CA" w:rsidP="008E7F2F">
      <w:pPr>
        <w:widowControl w:val="0"/>
        <w:overflowPunct w:val="0"/>
        <w:autoSpaceDE w:val="0"/>
        <w:autoSpaceDN w:val="0"/>
        <w:adjustRightInd w:val="0"/>
        <w:spacing w:after="0"/>
        <w:ind w:right="120"/>
        <w:rPr>
          <w:rFonts w:asciiTheme="minorHAnsi" w:hAnsiTheme="minorHAnsi"/>
          <w:bCs/>
          <w:sz w:val="24"/>
        </w:rPr>
      </w:pPr>
      <w:r>
        <w:rPr>
          <w:rFonts w:asciiTheme="minorHAnsi" w:hAnsiTheme="minorHAnsi"/>
          <w:bCs/>
          <w:sz w:val="24"/>
        </w:rPr>
        <w:t xml:space="preserve">Address: </w:t>
      </w:r>
      <w:r w:rsidR="00BE1D2A" w:rsidRPr="00A30108">
        <w:rPr>
          <w:rFonts w:asciiTheme="minorHAnsi" w:hAnsiTheme="minorHAnsi"/>
          <w:bCs/>
          <w:sz w:val="24"/>
        </w:rPr>
        <w:t xml:space="preserve">Zaman Jan Square, </w:t>
      </w:r>
      <w:proofErr w:type="spellStart"/>
      <w:r w:rsidR="00BE1D2A" w:rsidRPr="00A30108">
        <w:rPr>
          <w:rFonts w:asciiTheme="minorHAnsi" w:hAnsiTheme="minorHAnsi"/>
          <w:bCs/>
          <w:sz w:val="24"/>
        </w:rPr>
        <w:t>Arbabzadaha</w:t>
      </w:r>
      <w:proofErr w:type="spellEnd"/>
      <w:r w:rsidR="00BE1D2A" w:rsidRPr="00A30108">
        <w:rPr>
          <w:rFonts w:asciiTheme="minorHAnsi" w:hAnsiTheme="minorHAnsi"/>
          <w:bCs/>
          <w:sz w:val="24"/>
        </w:rPr>
        <w:t xml:space="preserve"> </w:t>
      </w:r>
      <w:r w:rsidR="00483DFF" w:rsidRPr="00A30108">
        <w:rPr>
          <w:rFonts w:asciiTheme="minorHAnsi" w:hAnsiTheme="minorHAnsi"/>
          <w:bCs/>
          <w:sz w:val="24"/>
        </w:rPr>
        <w:t>Street</w:t>
      </w:r>
      <w:r w:rsidR="00BE1D2A" w:rsidRPr="00A30108">
        <w:rPr>
          <w:rFonts w:asciiTheme="minorHAnsi" w:hAnsiTheme="minorHAnsi"/>
          <w:bCs/>
          <w:sz w:val="24"/>
        </w:rPr>
        <w:t xml:space="preserve">, in front of </w:t>
      </w:r>
      <w:proofErr w:type="spellStart"/>
      <w:r w:rsidR="00BE1D2A" w:rsidRPr="00A30108">
        <w:rPr>
          <w:rFonts w:asciiTheme="minorHAnsi" w:hAnsiTheme="minorHAnsi"/>
          <w:bCs/>
          <w:sz w:val="24"/>
        </w:rPr>
        <w:t>Algheias</w:t>
      </w:r>
      <w:proofErr w:type="spellEnd"/>
      <w:r w:rsidR="00BE1D2A" w:rsidRPr="00A30108">
        <w:rPr>
          <w:rFonts w:asciiTheme="minorHAnsi" w:hAnsiTheme="minorHAnsi"/>
          <w:bCs/>
          <w:sz w:val="24"/>
        </w:rPr>
        <w:t xml:space="preserve"> Higher Education Institute</w:t>
      </w:r>
      <w:r>
        <w:rPr>
          <w:rFonts w:asciiTheme="minorHAnsi" w:hAnsiTheme="minorHAnsi"/>
          <w:bCs/>
          <w:sz w:val="24"/>
        </w:rPr>
        <w:t>, Herat NRC office</w:t>
      </w:r>
    </w:p>
    <w:p w14:paraId="0CF2E318" w14:textId="1C79C37F" w:rsidR="00F022CA" w:rsidRPr="00A30108" w:rsidRDefault="00F022CA" w:rsidP="003A7F17">
      <w:pPr>
        <w:widowControl w:val="0"/>
        <w:overflowPunct w:val="0"/>
        <w:autoSpaceDE w:val="0"/>
        <w:autoSpaceDN w:val="0"/>
        <w:adjustRightInd w:val="0"/>
        <w:spacing w:after="0"/>
        <w:ind w:right="120"/>
        <w:rPr>
          <w:rFonts w:asciiTheme="minorHAnsi" w:hAnsiTheme="minorHAnsi"/>
          <w:bCs/>
          <w:sz w:val="24"/>
        </w:rPr>
      </w:pPr>
      <w:r>
        <w:rPr>
          <w:rFonts w:asciiTheme="minorHAnsi" w:hAnsiTheme="minorHAnsi"/>
          <w:bCs/>
          <w:sz w:val="24"/>
        </w:rPr>
        <w:t>Telephone: 07289322</w:t>
      </w:r>
      <w:r w:rsidR="00D925D0">
        <w:rPr>
          <w:rFonts w:asciiTheme="minorHAnsi" w:hAnsiTheme="minorHAnsi"/>
          <w:bCs/>
          <w:sz w:val="24"/>
        </w:rPr>
        <w:t>12</w:t>
      </w:r>
      <w:r>
        <w:rPr>
          <w:rFonts w:asciiTheme="minorHAnsi" w:hAnsiTheme="minorHAnsi"/>
          <w:bCs/>
          <w:sz w:val="24"/>
        </w:rPr>
        <w:t xml:space="preserve"> </w:t>
      </w:r>
      <w:r>
        <w:rPr>
          <w:rFonts w:asciiTheme="minorHAnsi" w:hAnsiTheme="minorHAnsi"/>
          <w:bCs/>
          <w:sz w:val="24"/>
        </w:rPr>
        <w:tab/>
      </w:r>
      <w:r w:rsidR="003A7F17">
        <w:rPr>
          <w:rFonts w:asciiTheme="minorHAnsi" w:hAnsiTheme="minorHAnsi"/>
          <w:bCs/>
          <w:sz w:val="24"/>
        </w:rPr>
        <w:t xml:space="preserve"> </w:t>
      </w:r>
    </w:p>
    <w:p w14:paraId="061B8DA9" w14:textId="77777777" w:rsidR="00D925D0" w:rsidRDefault="00BE1D2A" w:rsidP="00BE1D2A">
      <w:pPr>
        <w:widowControl w:val="0"/>
        <w:overflowPunct w:val="0"/>
        <w:autoSpaceDE w:val="0"/>
        <w:autoSpaceDN w:val="0"/>
        <w:adjustRightInd w:val="0"/>
        <w:spacing w:after="0"/>
        <w:ind w:right="120"/>
        <w:rPr>
          <w:rFonts w:asciiTheme="minorHAnsi" w:hAnsiTheme="minorHAnsi"/>
          <w:bCs/>
          <w:sz w:val="24"/>
          <w:lang w:val="en-AU"/>
        </w:rPr>
      </w:pPr>
      <w:r w:rsidRPr="00A30108">
        <w:rPr>
          <w:rFonts w:asciiTheme="minorHAnsi" w:hAnsiTheme="minorHAnsi"/>
          <w:bCs/>
          <w:sz w:val="24"/>
          <w:lang w:val="en-AU"/>
        </w:rPr>
        <w:t>Kabul</w:t>
      </w:r>
      <w:r w:rsidR="00D925D0">
        <w:rPr>
          <w:rFonts w:asciiTheme="minorHAnsi" w:hAnsiTheme="minorHAnsi"/>
          <w:bCs/>
          <w:sz w:val="24"/>
          <w:lang w:val="en-AU"/>
        </w:rPr>
        <w:t>:</w:t>
      </w:r>
    </w:p>
    <w:p w14:paraId="02040A2B" w14:textId="00F12A26" w:rsidR="00BE1D2A" w:rsidRPr="00A30108" w:rsidRDefault="00D925D0" w:rsidP="00BE1D2A">
      <w:pPr>
        <w:widowControl w:val="0"/>
        <w:overflowPunct w:val="0"/>
        <w:autoSpaceDE w:val="0"/>
        <w:autoSpaceDN w:val="0"/>
        <w:adjustRightInd w:val="0"/>
        <w:spacing w:after="0"/>
        <w:ind w:right="120"/>
        <w:rPr>
          <w:rFonts w:asciiTheme="minorHAnsi" w:hAnsiTheme="minorHAnsi"/>
          <w:bCs/>
          <w:sz w:val="24"/>
          <w:rtl/>
          <w:lang w:val="en-AU" w:bidi="prs-AF"/>
        </w:rPr>
      </w:pPr>
      <w:r>
        <w:rPr>
          <w:rFonts w:asciiTheme="minorHAnsi" w:hAnsiTheme="minorHAnsi"/>
          <w:bCs/>
          <w:sz w:val="24"/>
          <w:lang w:val="en-AU"/>
        </w:rPr>
        <w:t xml:space="preserve">Address: </w:t>
      </w:r>
      <w:r w:rsidR="00BE1D2A" w:rsidRPr="00A30108">
        <w:rPr>
          <w:rFonts w:asciiTheme="minorHAnsi" w:hAnsiTheme="minorHAnsi"/>
          <w:bCs/>
          <w:sz w:val="24"/>
          <w:lang w:val="en-AU"/>
        </w:rPr>
        <w:t xml:space="preserve">NRC, </w:t>
      </w:r>
      <w:proofErr w:type="spellStart"/>
      <w:r w:rsidR="00BE1D2A" w:rsidRPr="00A30108">
        <w:rPr>
          <w:rFonts w:asciiTheme="minorHAnsi" w:hAnsiTheme="minorHAnsi"/>
          <w:bCs/>
          <w:sz w:val="24"/>
          <w:lang w:val="en-AU"/>
        </w:rPr>
        <w:t>Khurshid</w:t>
      </w:r>
      <w:proofErr w:type="spellEnd"/>
      <w:r w:rsidR="00BE1D2A" w:rsidRPr="00A30108">
        <w:rPr>
          <w:rFonts w:asciiTheme="minorHAnsi" w:hAnsiTheme="minorHAnsi"/>
          <w:bCs/>
          <w:sz w:val="24"/>
          <w:lang w:val="en-AU"/>
        </w:rPr>
        <w:t xml:space="preserve"> TV Station Street, </w:t>
      </w:r>
      <w:proofErr w:type="spellStart"/>
      <w:r w:rsidR="00BE1D2A" w:rsidRPr="00A30108">
        <w:rPr>
          <w:rFonts w:asciiTheme="minorHAnsi" w:hAnsiTheme="minorHAnsi"/>
          <w:bCs/>
          <w:sz w:val="24"/>
          <w:lang w:val="en-AU"/>
        </w:rPr>
        <w:t>Kolola</w:t>
      </w:r>
      <w:proofErr w:type="spellEnd"/>
      <w:r w:rsidR="00BE1D2A" w:rsidRPr="00A30108">
        <w:rPr>
          <w:rFonts w:asciiTheme="minorHAnsi" w:hAnsiTheme="minorHAnsi"/>
          <w:bCs/>
          <w:sz w:val="24"/>
          <w:lang w:val="en-AU"/>
        </w:rPr>
        <w:t xml:space="preserve"> </w:t>
      </w:r>
      <w:proofErr w:type="spellStart"/>
      <w:r w:rsidR="00BE1D2A" w:rsidRPr="00A30108">
        <w:rPr>
          <w:rFonts w:asciiTheme="minorHAnsi" w:hAnsiTheme="minorHAnsi"/>
          <w:bCs/>
          <w:sz w:val="24"/>
          <w:lang w:val="en-AU"/>
        </w:rPr>
        <w:t>Pushta</w:t>
      </w:r>
      <w:proofErr w:type="spellEnd"/>
      <w:r w:rsidR="00BE1D2A" w:rsidRPr="00A30108">
        <w:rPr>
          <w:rFonts w:asciiTheme="minorHAnsi" w:hAnsiTheme="minorHAnsi"/>
          <w:bCs/>
          <w:sz w:val="24"/>
          <w:lang w:val="en-AU"/>
        </w:rPr>
        <w:t>, PD4, Kabul, Afghanistan.</w:t>
      </w:r>
    </w:p>
    <w:p w14:paraId="20DAF522" w14:textId="3983186B" w:rsidR="00D925D0" w:rsidRDefault="003A7F17" w:rsidP="003A7F17">
      <w:pPr>
        <w:widowControl w:val="0"/>
        <w:overflowPunct w:val="0"/>
        <w:autoSpaceDE w:val="0"/>
        <w:autoSpaceDN w:val="0"/>
        <w:adjustRightInd w:val="0"/>
        <w:spacing w:after="0"/>
        <w:ind w:right="120"/>
        <w:rPr>
          <w:rFonts w:asciiTheme="minorHAnsi" w:hAnsiTheme="minorHAnsi"/>
          <w:bCs/>
          <w:sz w:val="24"/>
          <w:lang w:val="en-AU"/>
        </w:rPr>
      </w:pPr>
      <w:r>
        <w:rPr>
          <w:rFonts w:asciiTheme="minorHAnsi" w:hAnsiTheme="minorHAnsi"/>
          <w:bCs/>
          <w:sz w:val="24"/>
          <w:lang w:val="en-AU"/>
        </w:rPr>
        <w:t xml:space="preserve">Email </w:t>
      </w:r>
      <w:r w:rsidR="00D925D0">
        <w:rPr>
          <w:rFonts w:asciiTheme="minorHAnsi" w:hAnsiTheme="minorHAnsi"/>
          <w:bCs/>
          <w:sz w:val="24"/>
          <w:lang w:val="en-AU"/>
        </w:rPr>
        <w:t>:</w:t>
      </w:r>
      <w:r w:rsidR="00C82E21" w:rsidRPr="00C82E21">
        <w:t xml:space="preserve"> </w:t>
      </w:r>
      <w:r w:rsidRPr="002C2B8E">
        <w:rPr>
          <w:rFonts w:asciiTheme="minorHAnsi" w:hAnsiTheme="minorHAnsi"/>
          <w:bCs/>
          <w:sz w:val="24"/>
          <w:lang w:val="en-AU"/>
        </w:rPr>
        <w:t xml:space="preserve">0728932036  or  </w:t>
      </w:r>
      <w:hyperlink r:id="rId27" w:history="1">
        <w:r w:rsidRPr="00AD1E00">
          <w:rPr>
            <w:rStyle w:val="Hyperlink"/>
            <w:sz w:val="18"/>
            <w:szCs w:val="18"/>
          </w:rPr>
          <w:t>afg_procurement@nrc.no</w:t>
        </w:r>
      </w:hyperlink>
      <w:r>
        <w:rPr>
          <w:rStyle w:val="Hyperlink"/>
          <w:sz w:val="18"/>
          <w:szCs w:val="18"/>
        </w:rPr>
        <w:t xml:space="preserve"> </w:t>
      </w:r>
    </w:p>
    <w:p w14:paraId="3EEAA8C8" w14:textId="77777777" w:rsidR="00D925D0" w:rsidRDefault="00BE1D2A" w:rsidP="00BE1D2A">
      <w:pPr>
        <w:widowControl w:val="0"/>
        <w:overflowPunct w:val="0"/>
        <w:autoSpaceDE w:val="0"/>
        <w:autoSpaceDN w:val="0"/>
        <w:adjustRightInd w:val="0"/>
        <w:spacing w:after="0"/>
        <w:ind w:right="120"/>
        <w:rPr>
          <w:rFonts w:asciiTheme="minorHAnsi" w:hAnsiTheme="minorHAnsi"/>
          <w:bCs/>
          <w:sz w:val="24"/>
          <w:lang w:val="en-AU"/>
        </w:rPr>
      </w:pPr>
      <w:proofErr w:type="spellStart"/>
      <w:r w:rsidRPr="00A30108">
        <w:rPr>
          <w:rFonts w:asciiTheme="minorHAnsi" w:hAnsiTheme="minorHAnsi"/>
          <w:bCs/>
          <w:sz w:val="24"/>
          <w:lang w:val="en-AU"/>
        </w:rPr>
        <w:t>Nimrooz</w:t>
      </w:r>
      <w:proofErr w:type="spellEnd"/>
      <w:r w:rsidR="00D925D0">
        <w:rPr>
          <w:rFonts w:asciiTheme="minorHAnsi" w:hAnsiTheme="minorHAnsi"/>
          <w:bCs/>
          <w:sz w:val="24"/>
          <w:lang w:val="en-AU"/>
        </w:rPr>
        <w:t>:</w:t>
      </w:r>
    </w:p>
    <w:p w14:paraId="54CF98D2" w14:textId="77777777" w:rsidR="00D925D0" w:rsidRDefault="00D925D0" w:rsidP="00BE1D2A">
      <w:pPr>
        <w:widowControl w:val="0"/>
        <w:overflowPunct w:val="0"/>
        <w:autoSpaceDE w:val="0"/>
        <w:autoSpaceDN w:val="0"/>
        <w:adjustRightInd w:val="0"/>
        <w:spacing w:after="0"/>
        <w:ind w:right="120"/>
        <w:rPr>
          <w:rFonts w:asciiTheme="minorHAnsi" w:hAnsiTheme="minorHAnsi"/>
          <w:bCs/>
          <w:sz w:val="24"/>
        </w:rPr>
      </w:pPr>
      <w:r>
        <w:rPr>
          <w:rFonts w:asciiTheme="minorHAnsi" w:hAnsiTheme="minorHAnsi"/>
          <w:bCs/>
          <w:sz w:val="24"/>
          <w:lang w:val="en-AU"/>
        </w:rPr>
        <w:t>Address:</w:t>
      </w:r>
      <w:r w:rsidR="00BE1D2A" w:rsidRPr="00A30108">
        <w:rPr>
          <w:rFonts w:asciiTheme="minorHAnsi" w:hAnsiTheme="minorHAnsi" w:hint="cs"/>
          <w:bCs/>
          <w:sz w:val="24"/>
          <w:rtl/>
          <w:lang w:val="en-AU"/>
        </w:rPr>
        <w:t xml:space="preserve"> </w:t>
      </w:r>
      <w:r w:rsidR="00BE1D2A" w:rsidRPr="00A30108">
        <w:rPr>
          <w:rFonts w:asciiTheme="minorHAnsi" w:hAnsiTheme="minorHAnsi"/>
          <w:bCs/>
          <w:sz w:val="24"/>
        </w:rPr>
        <w:t xml:space="preserve">House #4, </w:t>
      </w:r>
      <w:proofErr w:type="spellStart"/>
      <w:r w:rsidR="00BE1D2A" w:rsidRPr="00A30108">
        <w:rPr>
          <w:rFonts w:asciiTheme="minorHAnsi" w:hAnsiTheme="minorHAnsi"/>
          <w:bCs/>
          <w:sz w:val="24"/>
        </w:rPr>
        <w:t>Hamoon</w:t>
      </w:r>
      <w:proofErr w:type="spellEnd"/>
      <w:r w:rsidR="00BE1D2A" w:rsidRPr="00A30108">
        <w:rPr>
          <w:rFonts w:asciiTheme="minorHAnsi" w:hAnsiTheme="minorHAnsi"/>
          <w:bCs/>
          <w:sz w:val="24"/>
        </w:rPr>
        <w:t xml:space="preserve"> 3, </w:t>
      </w:r>
      <w:proofErr w:type="spellStart"/>
      <w:r w:rsidR="00BE1D2A" w:rsidRPr="00A30108">
        <w:rPr>
          <w:rFonts w:asciiTheme="minorHAnsi" w:hAnsiTheme="minorHAnsi"/>
          <w:bCs/>
          <w:sz w:val="24"/>
        </w:rPr>
        <w:t>Gozar</w:t>
      </w:r>
      <w:proofErr w:type="spellEnd"/>
      <w:r w:rsidR="00BE1D2A" w:rsidRPr="00A30108">
        <w:rPr>
          <w:rFonts w:asciiTheme="minorHAnsi" w:hAnsiTheme="minorHAnsi"/>
          <w:bCs/>
          <w:sz w:val="24"/>
        </w:rPr>
        <w:t xml:space="preserve"> fifth, Near previous airport, fifth district, Zaranj Afghanistan</w:t>
      </w:r>
    </w:p>
    <w:p w14:paraId="7006B496" w14:textId="754C9E74" w:rsidR="00BE1D2A" w:rsidRPr="00A30108" w:rsidRDefault="00D925D0" w:rsidP="003A7F17">
      <w:pPr>
        <w:widowControl w:val="0"/>
        <w:overflowPunct w:val="0"/>
        <w:autoSpaceDE w:val="0"/>
        <w:autoSpaceDN w:val="0"/>
        <w:adjustRightInd w:val="0"/>
        <w:spacing w:after="0"/>
        <w:ind w:right="120"/>
        <w:rPr>
          <w:rFonts w:asciiTheme="minorHAnsi" w:hAnsiTheme="minorHAnsi"/>
          <w:bCs/>
          <w:sz w:val="24"/>
        </w:rPr>
      </w:pPr>
      <w:r>
        <w:rPr>
          <w:rFonts w:asciiTheme="minorHAnsi" w:hAnsiTheme="minorHAnsi"/>
          <w:bCs/>
          <w:sz w:val="24"/>
        </w:rPr>
        <w:t>Telephone:</w:t>
      </w:r>
      <w:r w:rsidR="00C82E21" w:rsidRPr="002C2B8E">
        <w:rPr>
          <w:rFonts w:asciiTheme="minorHAnsi" w:hAnsiTheme="minorHAnsi"/>
          <w:bCs/>
          <w:sz w:val="24"/>
        </w:rPr>
        <w:t xml:space="preserve">0728 932238  </w:t>
      </w:r>
      <w:r w:rsidR="003A7F17">
        <w:rPr>
          <w:rFonts w:asciiTheme="minorHAnsi" w:hAnsiTheme="minorHAnsi"/>
          <w:bCs/>
          <w:sz w:val="24"/>
        </w:rPr>
        <w:t xml:space="preserve"> </w:t>
      </w:r>
      <w:r w:rsidR="00C82E21">
        <w:rPr>
          <w:rFonts w:asciiTheme="minorHAnsi" w:hAnsiTheme="minorHAnsi"/>
          <w:bCs/>
          <w:sz w:val="24"/>
        </w:rPr>
        <w:t xml:space="preserve"> </w:t>
      </w:r>
      <w:r w:rsidR="00BE1D2A" w:rsidRPr="00A30108">
        <w:rPr>
          <w:rFonts w:asciiTheme="minorHAnsi" w:hAnsiTheme="minorHAnsi"/>
          <w:bCs/>
          <w:sz w:val="24"/>
        </w:rPr>
        <w:t xml:space="preserve"> </w:t>
      </w:r>
    </w:p>
    <w:p w14:paraId="54328B89" w14:textId="77777777" w:rsidR="00BE1D2A" w:rsidRPr="00DC466C" w:rsidRDefault="00BE1D2A" w:rsidP="005D07CD">
      <w:pPr>
        <w:rPr>
          <w:rFonts w:ascii="Cambria" w:hAnsi="Cambria"/>
          <w:i/>
        </w:rPr>
      </w:pPr>
    </w:p>
    <w:p w14:paraId="5739D84B" w14:textId="77777777" w:rsidR="005D07CD" w:rsidRPr="00A73D0F" w:rsidRDefault="005D07CD" w:rsidP="005D07CD">
      <w:pPr>
        <w:rPr>
          <w:rFonts w:ascii="Cambria" w:hAnsi="Cambria"/>
          <w:b/>
          <w:lang w:val="en-US"/>
        </w:rPr>
      </w:pPr>
      <w:bookmarkStart w:id="155" w:name="_Ref492568074"/>
      <w:r w:rsidRPr="00A73D0F">
        <w:rPr>
          <w:rFonts w:ascii="Cambria" w:hAnsi="Cambria"/>
          <w:b/>
          <w:lang w:val="en-US"/>
        </w:rPr>
        <w:t>Paragraph 1: Description of Works</w:t>
      </w:r>
      <w:bookmarkEnd w:id="155"/>
    </w:p>
    <w:p w14:paraId="62224DE0" w14:textId="27BF56EE" w:rsidR="005D07CD" w:rsidRPr="00DC466C" w:rsidRDefault="00B9325D" w:rsidP="007B37BF">
      <w:pPr>
        <w:pStyle w:val="ListParagraph"/>
      </w:pPr>
      <w:r w:rsidRPr="00845A9F">
        <w:t xml:space="preserve">Construction of a fit-for-purpose transit </w:t>
      </w:r>
      <w:proofErr w:type="spellStart"/>
      <w:r w:rsidRPr="00845A9F">
        <w:t>center</w:t>
      </w:r>
      <w:proofErr w:type="spellEnd"/>
      <w:r>
        <w:t xml:space="preserve"> accommodating 200 individuals (1600 m</w:t>
      </w:r>
      <w:r w:rsidRPr="00DC466C">
        <w:rPr>
          <w:vertAlign w:val="superscript"/>
        </w:rPr>
        <w:t>2</w:t>
      </w:r>
      <w:r>
        <w:t>)</w:t>
      </w:r>
    </w:p>
    <w:p w14:paraId="591267BC" w14:textId="7276B842" w:rsidR="005D07CD" w:rsidRPr="00DC466C" w:rsidRDefault="00B9325D">
      <w:pPr>
        <w:pStyle w:val="ListParagraph"/>
      </w:pPr>
      <w:r w:rsidRPr="00DC466C">
        <w:t>Cons</w:t>
      </w:r>
      <w:r>
        <w:t>truction of a separate latrine and guard room</w:t>
      </w:r>
    </w:p>
    <w:p w14:paraId="396067D4" w14:textId="39F1E5C0" w:rsidR="00B9325D" w:rsidRDefault="00B9325D">
      <w:pPr>
        <w:pStyle w:val="ListParagraph"/>
      </w:pPr>
      <w:r w:rsidRPr="00DC466C">
        <w:t>Cons</w:t>
      </w:r>
      <w:r>
        <w:t>truction of the compound’s perimeter wall (300m)</w:t>
      </w:r>
    </w:p>
    <w:p w14:paraId="3CD4A76B" w14:textId="060DB1C8" w:rsidR="00B9325D" w:rsidRPr="00DC466C" w:rsidRDefault="00B9325D">
      <w:pPr>
        <w:pStyle w:val="ListParagraph"/>
      </w:pPr>
      <w:r>
        <w:t xml:space="preserve">Construction of a generator pad </w:t>
      </w:r>
    </w:p>
    <w:p w14:paraId="32227D93"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 Time for Completion of the Works</w:t>
      </w:r>
    </w:p>
    <w:p w14:paraId="464E53D7" w14:textId="4F87A6F9" w:rsidR="00BE1D2A" w:rsidRPr="00A73D0F" w:rsidRDefault="00F022CA" w:rsidP="008E7F2F">
      <w:pPr>
        <w:rPr>
          <w:rFonts w:ascii="Cambria" w:hAnsi="Cambria"/>
          <w:i/>
          <w:lang w:val="en-US"/>
        </w:rPr>
      </w:pPr>
      <w:r>
        <w:rPr>
          <w:rFonts w:ascii="Cambria" w:hAnsi="Cambria"/>
          <w:i/>
          <w:lang w:val="en-US"/>
        </w:rPr>
        <w:t xml:space="preserve">The time to complete the </w:t>
      </w:r>
      <w:r w:rsidR="00507068">
        <w:rPr>
          <w:rFonts w:ascii="Cambria" w:hAnsi="Cambria"/>
          <w:i/>
          <w:lang w:val="en-US"/>
        </w:rPr>
        <w:t>project works from start of construction is considered 9 months.</w:t>
      </w:r>
    </w:p>
    <w:p w14:paraId="3A2BE234"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8: Pre-Bid meeting or site visit</w:t>
      </w:r>
    </w:p>
    <w:p w14:paraId="4091CB05" w14:textId="0D4017BA" w:rsidR="005D07CD" w:rsidRDefault="000437E8" w:rsidP="00E92C59">
      <w:pPr>
        <w:rPr>
          <w:rFonts w:ascii="Cambria" w:hAnsi="Cambria"/>
          <w:i/>
        </w:rPr>
      </w:pPr>
      <w:r>
        <w:rPr>
          <w:rFonts w:ascii="Cambria" w:hAnsi="Cambria"/>
          <w:lang w:val="en-US"/>
        </w:rPr>
        <w:t xml:space="preserve">A pre-bid meeting and will be held on </w:t>
      </w:r>
      <w:r w:rsidR="00E92C59">
        <w:rPr>
          <w:rFonts w:ascii="Cambria" w:hAnsi="Cambria"/>
          <w:lang w:val="en-US"/>
        </w:rPr>
        <w:t>February 1</w:t>
      </w:r>
      <w:r w:rsidR="00723049">
        <w:rPr>
          <w:rFonts w:ascii="Cambria" w:hAnsi="Cambria"/>
          <w:lang w:val="en-US"/>
        </w:rPr>
        <w:t>0</w:t>
      </w:r>
      <w:r w:rsidR="00507068" w:rsidRPr="00DC466C">
        <w:rPr>
          <w:rFonts w:ascii="Cambria" w:hAnsi="Cambria"/>
          <w:vertAlign w:val="superscript"/>
          <w:lang w:val="en-US"/>
        </w:rPr>
        <w:t>th</w:t>
      </w:r>
      <w:r w:rsidR="00507068">
        <w:rPr>
          <w:rFonts w:ascii="Cambria" w:hAnsi="Cambria"/>
          <w:lang w:val="en-US"/>
        </w:rPr>
        <w:t xml:space="preserve"> </w:t>
      </w:r>
      <w:r w:rsidRPr="00A73D0F">
        <w:rPr>
          <w:rFonts w:ascii="Cambria" w:hAnsi="Cambria"/>
          <w:lang w:val="en-US"/>
        </w:rPr>
        <w:t xml:space="preserve">in the office of </w:t>
      </w:r>
      <w:r w:rsidR="00507068">
        <w:rPr>
          <w:rFonts w:ascii="Cambria" w:hAnsi="Cambria"/>
          <w:lang w:val="en-US"/>
        </w:rPr>
        <w:t>NRC Herat</w:t>
      </w:r>
      <w:r w:rsidR="00D925D0">
        <w:rPr>
          <w:rFonts w:ascii="Cambria" w:hAnsi="Cambria"/>
          <w:i/>
        </w:rPr>
        <w:t xml:space="preserve">. </w:t>
      </w:r>
      <w:r>
        <w:rPr>
          <w:rFonts w:ascii="Cambria" w:hAnsi="Cambria"/>
          <w:lang w:val="en-US"/>
        </w:rPr>
        <w:t xml:space="preserve">During the pre-bid meeting requirements of the bid will be presented to interested </w:t>
      </w:r>
      <w:r w:rsidR="005D07CD" w:rsidRPr="00A73D0F">
        <w:rPr>
          <w:rFonts w:ascii="Cambria" w:hAnsi="Cambria"/>
          <w:lang w:val="en-US"/>
        </w:rPr>
        <w:t>compan</w:t>
      </w:r>
      <w:r>
        <w:rPr>
          <w:rFonts w:ascii="Cambria" w:hAnsi="Cambria"/>
          <w:lang w:val="en-US"/>
        </w:rPr>
        <w:t>ies</w:t>
      </w:r>
      <w:r w:rsidR="005D07CD" w:rsidRPr="00A73D0F">
        <w:rPr>
          <w:rFonts w:ascii="Cambria" w:hAnsi="Cambria"/>
          <w:lang w:val="en-US"/>
        </w:rPr>
        <w:t xml:space="preserve"> </w:t>
      </w:r>
      <w:r>
        <w:rPr>
          <w:rFonts w:ascii="Cambria" w:hAnsi="Cambria"/>
          <w:lang w:val="en-US"/>
        </w:rPr>
        <w:t xml:space="preserve">and </w:t>
      </w:r>
      <w:r w:rsidR="005D07CD" w:rsidRPr="00A73D0F">
        <w:rPr>
          <w:rFonts w:ascii="Cambria" w:hAnsi="Cambria"/>
          <w:lang w:val="en-US"/>
        </w:rPr>
        <w:t>clarification</w:t>
      </w:r>
      <w:r>
        <w:rPr>
          <w:rFonts w:ascii="Cambria" w:hAnsi="Cambria"/>
          <w:lang w:val="en-US"/>
        </w:rPr>
        <w:t>s</w:t>
      </w:r>
      <w:r w:rsidR="005D07CD" w:rsidRPr="00A73D0F">
        <w:rPr>
          <w:rFonts w:ascii="Cambria" w:hAnsi="Cambria"/>
          <w:lang w:val="en-US"/>
        </w:rPr>
        <w:t xml:space="preserve"> </w:t>
      </w:r>
      <w:r>
        <w:rPr>
          <w:rFonts w:ascii="Cambria" w:hAnsi="Cambria"/>
          <w:lang w:val="en-US"/>
        </w:rPr>
        <w:t>can be requested by bidders</w:t>
      </w:r>
      <w:r w:rsidR="005D07CD" w:rsidRPr="00A73D0F">
        <w:rPr>
          <w:rFonts w:ascii="Cambria" w:hAnsi="Cambria"/>
          <w:i/>
        </w:rPr>
        <w:t>.</w:t>
      </w:r>
      <w:r>
        <w:rPr>
          <w:rFonts w:ascii="Cambria" w:hAnsi="Cambria"/>
          <w:i/>
        </w:rPr>
        <w:t xml:space="preserve"> The participation is not mandatory. Minutes of Meeting will be sent to all bidders who have expressed their interest in the bid.</w:t>
      </w:r>
    </w:p>
    <w:p w14:paraId="34264866"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9: Content of tender documents</w:t>
      </w:r>
    </w:p>
    <w:p w14:paraId="3BB432C4" w14:textId="77777777" w:rsidR="005D07CD" w:rsidRPr="00A73D0F" w:rsidRDefault="005D07CD" w:rsidP="005D07CD">
      <w:pPr>
        <w:rPr>
          <w:rFonts w:ascii="Cambria" w:hAnsi="Cambria"/>
          <w:lang w:val="en-US"/>
        </w:rPr>
      </w:pPr>
      <w:r w:rsidRPr="00A73D0F">
        <w:rPr>
          <w:rFonts w:ascii="Cambria" w:hAnsi="Cambria"/>
          <w:lang w:val="en-US"/>
        </w:rPr>
        <w:t>Beyond the documents specified in paragraph 9 of Section 1, the following additional documents are requested:</w:t>
      </w:r>
    </w:p>
    <w:p w14:paraId="242F9C02" w14:textId="77777777" w:rsidR="00B9325D" w:rsidRDefault="00B9325D" w:rsidP="007B37BF">
      <w:pPr>
        <w:pStyle w:val="ListParagraph"/>
        <w:numPr>
          <w:ilvl w:val="0"/>
          <w:numId w:val="212"/>
        </w:numPr>
        <w:rPr>
          <w:lang w:val="en-US"/>
        </w:rPr>
      </w:pPr>
      <w:r w:rsidRPr="00DC466C">
        <w:rPr>
          <w:lang w:val="en-US"/>
        </w:rPr>
        <w:t>Technical description of the Bid</w:t>
      </w:r>
      <w:r w:rsidRPr="00DC466C" w:rsidDel="00B9325D">
        <w:rPr>
          <w:lang w:val="en-US"/>
        </w:rPr>
        <w:t xml:space="preserve"> </w:t>
      </w:r>
    </w:p>
    <w:p w14:paraId="55473607" w14:textId="77777777" w:rsidR="00B9325D" w:rsidRDefault="00B9325D">
      <w:pPr>
        <w:pStyle w:val="ListParagraph"/>
        <w:numPr>
          <w:ilvl w:val="0"/>
          <w:numId w:val="212"/>
        </w:numPr>
        <w:rPr>
          <w:lang w:val="en-US"/>
        </w:rPr>
      </w:pPr>
      <w:r w:rsidRPr="00DC466C">
        <w:rPr>
          <w:lang w:val="en-US"/>
        </w:rPr>
        <w:t>Work Schedule, Work Methodology, and Proposed Manpower</w:t>
      </w:r>
      <w:r w:rsidRPr="008E7F2F" w:rsidDel="00B9325D">
        <w:rPr>
          <w:lang w:val="en-US"/>
        </w:rPr>
        <w:t xml:space="preserve"> </w:t>
      </w:r>
    </w:p>
    <w:p w14:paraId="233F3591" w14:textId="77777777" w:rsidR="00B9325D" w:rsidRDefault="00B9325D">
      <w:pPr>
        <w:pStyle w:val="ListParagraph"/>
        <w:numPr>
          <w:ilvl w:val="0"/>
          <w:numId w:val="212"/>
        </w:numPr>
        <w:rPr>
          <w:lang w:val="en-US"/>
        </w:rPr>
      </w:pPr>
      <w:r w:rsidRPr="00DC466C">
        <w:rPr>
          <w:lang w:val="en-US"/>
        </w:rPr>
        <w:t>Company Profile and Previous Experiences</w:t>
      </w:r>
      <w:r w:rsidRPr="008E7F2F" w:rsidDel="00B9325D">
        <w:rPr>
          <w:lang w:val="en-US"/>
        </w:rPr>
        <w:t xml:space="preserve"> </w:t>
      </w:r>
    </w:p>
    <w:p w14:paraId="32080C81" w14:textId="77777777" w:rsidR="00B9325D" w:rsidRDefault="00B9325D">
      <w:pPr>
        <w:pStyle w:val="ListParagraph"/>
        <w:numPr>
          <w:ilvl w:val="0"/>
          <w:numId w:val="212"/>
        </w:numPr>
        <w:rPr>
          <w:lang w:val="en-US"/>
        </w:rPr>
      </w:pPr>
      <w:r w:rsidRPr="00DC466C">
        <w:rPr>
          <w:lang w:val="en-US"/>
        </w:rPr>
        <w:t>Pricing Proposal</w:t>
      </w:r>
      <w:r w:rsidRPr="008E7F2F" w:rsidDel="00B9325D">
        <w:rPr>
          <w:lang w:val="en-US"/>
        </w:rPr>
        <w:t xml:space="preserve"> </w:t>
      </w:r>
    </w:p>
    <w:p w14:paraId="3DFD0E7E" w14:textId="62049DC8" w:rsidR="005E1737" w:rsidRDefault="00B9325D">
      <w:pPr>
        <w:pStyle w:val="ListParagraph"/>
        <w:numPr>
          <w:ilvl w:val="0"/>
          <w:numId w:val="212"/>
        </w:numPr>
        <w:rPr>
          <w:lang w:val="en-US"/>
        </w:rPr>
      </w:pPr>
      <w:r w:rsidRPr="00DC466C">
        <w:rPr>
          <w:lang w:val="en-US"/>
        </w:rPr>
        <w:t xml:space="preserve">Suppliers Ethical Standards Declaration </w:t>
      </w:r>
    </w:p>
    <w:p w14:paraId="2BF7B8C9"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12: Language of Bid</w:t>
      </w:r>
    </w:p>
    <w:p w14:paraId="5978B1FD" w14:textId="77777777" w:rsidR="005D07CD" w:rsidRPr="00A73D0F" w:rsidRDefault="005D07CD" w:rsidP="005D07CD">
      <w:pPr>
        <w:rPr>
          <w:rFonts w:ascii="Cambria" w:hAnsi="Cambria"/>
          <w:lang w:val="en-US"/>
        </w:rPr>
      </w:pPr>
      <w:r w:rsidRPr="00A73D0F">
        <w:rPr>
          <w:rFonts w:ascii="Cambria" w:hAnsi="Cambria"/>
          <w:lang w:val="en-US"/>
        </w:rPr>
        <w:t>The language of the Tender and the Contract Documents will be English.</w:t>
      </w:r>
    </w:p>
    <w:p w14:paraId="06510EE1"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13: Qualifying Requirement</w:t>
      </w:r>
    </w:p>
    <w:p w14:paraId="6EB48AA7" w14:textId="77777777" w:rsidR="005D07CD" w:rsidRPr="00A73D0F" w:rsidRDefault="005D07CD" w:rsidP="005D07CD">
      <w:pPr>
        <w:rPr>
          <w:rFonts w:ascii="Cambria" w:hAnsi="Cambria"/>
          <w:lang w:val="en-US"/>
        </w:rPr>
      </w:pPr>
      <w:r w:rsidRPr="00A73D0F">
        <w:rPr>
          <w:rFonts w:ascii="Cambria" w:hAnsi="Cambria"/>
          <w:lang w:val="en-US"/>
        </w:rPr>
        <w:t>Qualification documents will only be considered from companies who have complied fully with the criteria as described.</w:t>
      </w:r>
    </w:p>
    <w:p w14:paraId="1F381C5C"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13.1e: Work Experience</w:t>
      </w:r>
    </w:p>
    <w:p w14:paraId="46A4BA48" w14:textId="2F346FEB" w:rsidR="005D07CD" w:rsidRPr="00A73D0F" w:rsidRDefault="005D07CD" w:rsidP="005D07CD">
      <w:pPr>
        <w:rPr>
          <w:rFonts w:ascii="Cambria" w:hAnsi="Cambria"/>
          <w:lang w:val="en-US"/>
        </w:rPr>
      </w:pPr>
      <w:r w:rsidRPr="00A73D0F">
        <w:rPr>
          <w:rFonts w:ascii="Cambria" w:hAnsi="Cambria"/>
          <w:lang w:val="en-US"/>
        </w:rPr>
        <w:t xml:space="preserve">The </w:t>
      </w:r>
      <w:r w:rsidR="00A17A64">
        <w:rPr>
          <w:rFonts w:ascii="Cambria" w:hAnsi="Cambria"/>
          <w:lang w:val="en-US"/>
        </w:rPr>
        <w:t>Bidder</w:t>
      </w:r>
      <w:r w:rsidRPr="00A73D0F">
        <w:rPr>
          <w:rFonts w:ascii="Cambria" w:hAnsi="Cambria"/>
          <w:lang w:val="en-US"/>
        </w:rPr>
        <w:t xml:space="preserve"> shall present max. ten (10) relevant references on assignments of a similar size and nature must be provided:</w:t>
      </w:r>
    </w:p>
    <w:p w14:paraId="388B3339" w14:textId="173DBBBB" w:rsidR="005D07CD" w:rsidRPr="00A73D0F" w:rsidRDefault="005D07CD" w:rsidP="001C44F5">
      <w:pPr>
        <w:pStyle w:val="Bullit-Aufzhlung"/>
        <w:rPr>
          <w:rFonts w:ascii="Cambria" w:hAnsi="Cambria"/>
          <w:lang w:val="en-US"/>
        </w:rPr>
      </w:pPr>
      <w:r w:rsidRPr="00A73D0F">
        <w:rPr>
          <w:rFonts w:ascii="Cambria" w:hAnsi="Cambria"/>
          <w:lang w:val="en-US"/>
        </w:rPr>
        <w:lastRenderedPageBreak/>
        <w:t xml:space="preserve">Satisfactory completion of at least </w:t>
      </w:r>
      <w:r w:rsidR="008271B1">
        <w:rPr>
          <w:rFonts w:ascii="Cambria" w:hAnsi="Cambria"/>
          <w:lang w:val="en-US"/>
        </w:rPr>
        <w:t>1</w:t>
      </w:r>
      <w:r w:rsidR="00A01531">
        <w:rPr>
          <w:rFonts w:ascii="Cambria" w:hAnsi="Cambria"/>
          <w:lang w:val="en-US"/>
        </w:rPr>
        <w:t xml:space="preserve"> </w:t>
      </w:r>
      <w:r w:rsidR="00B9325D">
        <w:rPr>
          <w:rFonts w:ascii="Cambria" w:hAnsi="Cambria"/>
          <w:lang w:val="en-US"/>
        </w:rPr>
        <w:t>(</w:t>
      </w:r>
      <w:r w:rsidR="008271B1">
        <w:rPr>
          <w:rFonts w:ascii="Cambria" w:hAnsi="Cambria"/>
          <w:lang w:val="en-US"/>
        </w:rPr>
        <w:t>one</w:t>
      </w:r>
      <w:r w:rsidR="00B9325D">
        <w:rPr>
          <w:rFonts w:ascii="Cambria" w:hAnsi="Cambria"/>
          <w:lang w:val="en-US"/>
        </w:rPr>
        <w:t xml:space="preserve">) </w:t>
      </w:r>
      <w:r w:rsidR="00AA1A6E">
        <w:rPr>
          <w:rFonts w:ascii="Cambria" w:hAnsi="Cambria"/>
          <w:lang w:val="en-US"/>
        </w:rPr>
        <w:t>similar construction</w:t>
      </w:r>
      <w:r w:rsidR="0018688B">
        <w:rPr>
          <w:rFonts w:ascii="Cambria" w:hAnsi="Cambria"/>
          <w:lang w:val="en-US"/>
        </w:rPr>
        <w:t xml:space="preserve"> project with an area of more than </w:t>
      </w:r>
      <w:r w:rsidR="001C44F5">
        <w:rPr>
          <w:rFonts w:ascii="Cambria" w:hAnsi="Cambria"/>
          <w:lang w:val="en-US"/>
        </w:rPr>
        <w:t>800</w:t>
      </w:r>
      <w:r w:rsidR="0018688B">
        <w:rPr>
          <w:rFonts w:ascii="Cambria" w:hAnsi="Cambria"/>
          <w:lang w:val="en-US"/>
        </w:rPr>
        <w:t>-</w:t>
      </w:r>
      <w:r w:rsidR="00723049">
        <w:rPr>
          <w:rFonts w:ascii="Cambria" w:hAnsi="Cambria"/>
          <w:lang w:val="en-US"/>
        </w:rPr>
        <w:t>square meters</w:t>
      </w:r>
      <w:r w:rsidR="000D65B4">
        <w:rPr>
          <w:rFonts w:ascii="Cambria" w:hAnsi="Cambria"/>
          <w:lang w:val="en-US"/>
        </w:rPr>
        <w:t xml:space="preserve"> building</w:t>
      </w:r>
      <w:r w:rsidR="00723049">
        <w:rPr>
          <w:rFonts w:ascii="Cambria" w:hAnsi="Cambria"/>
          <w:lang w:val="en-US"/>
        </w:rPr>
        <w:t xml:space="preserve"> </w:t>
      </w:r>
      <w:r w:rsidRPr="00A73D0F">
        <w:rPr>
          <w:rFonts w:ascii="Cambria" w:hAnsi="Cambria"/>
          <w:lang w:val="en-US"/>
        </w:rPr>
        <w:t xml:space="preserve">of the same nature as the works to be tendered and of at least </w:t>
      </w:r>
      <w:r w:rsidR="008271B1">
        <w:rPr>
          <w:rFonts w:ascii="Cambria" w:hAnsi="Cambria"/>
          <w:lang w:val="en-US"/>
        </w:rPr>
        <w:t>1</w:t>
      </w:r>
      <w:r w:rsidR="001C44F5">
        <w:rPr>
          <w:rFonts w:ascii="Cambria" w:hAnsi="Cambria"/>
          <w:lang w:val="en-US"/>
        </w:rPr>
        <w:t>2</w:t>
      </w:r>
      <w:r w:rsidR="007A2338">
        <w:rPr>
          <w:rFonts w:ascii="Cambria" w:hAnsi="Cambria"/>
          <w:lang w:val="en-US"/>
        </w:rPr>
        <w:t>0</w:t>
      </w:r>
      <w:r w:rsidR="0018688B">
        <w:rPr>
          <w:rFonts w:ascii="Cambria" w:hAnsi="Cambria"/>
          <w:lang w:val="en-US"/>
        </w:rPr>
        <w:t xml:space="preserve">,000 USD </w:t>
      </w:r>
      <w:r w:rsidR="000D65B4">
        <w:rPr>
          <w:rFonts w:ascii="Cambria" w:hAnsi="Cambria"/>
          <w:lang w:val="en-US"/>
        </w:rPr>
        <w:t xml:space="preserve">or equivalent </w:t>
      </w:r>
      <w:r w:rsidRPr="00A73D0F">
        <w:rPr>
          <w:rFonts w:ascii="Cambria" w:hAnsi="Cambria"/>
          <w:lang w:val="en-US"/>
        </w:rPr>
        <w:t xml:space="preserve">contract value each in the past five years. </w:t>
      </w:r>
    </w:p>
    <w:p w14:paraId="4F38EE18" w14:textId="239113E5" w:rsidR="005D07CD" w:rsidRPr="00A73D0F" w:rsidRDefault="005D07CD" w:rsidP="008271B1">
      <w:pPr>
        <w:pStyle w:val="Bullit-Aufzhlung"/>
        <w:rPr>
          <w:rFonts w:ascii="Cambria" w:hAnsi="Cambria"/>
          <w:lang w:val="en-US"/>
        </w:rPr>
      </w:pPr>
      <w:r w:rsidRPr="00A73D0F">
        <w:rPr>
          <w:rFonts w:ascii="Cambria" w:hAnsi="Cambria"/>
          <w:lang w:val="en-US"/>
        </w:rPr>
        <w:t xml:space="preserve">Satisfactory completion of at least </w:t>
      </w:r>
      <w:r w:rsidR="00A01531">
        <w:rPr>
          <w:rFonts w:ascii="Cambria" w:hAnsi="Cambria"/>
          <w:lang w:val="en-US"/>
        </w:rPr>
        <w:t xml:space="preserve">1 </w:t>
      </w:r>
      <w:r w:rsidR="007A2338">
        <w:rPr>
          <w:rFonts w:ascii="Cambria" w:hAnsi="Cambria"/>
          <w:lang w:val="en-US"/>
        </w:rPr>
        <w:t>(</w:t>
      </w:r>
      <w:r w:rsidR="00A01531">
        <w:rPr>
          <w:rFonts w:ascii="Cambria" w:hAnsi="Cambria"/>
          <w:lang w:val="en-US"/>
        </w:rPr>
        <w:t>one</w:t>
      </w:r>
      <w:r w:rsidR="0018688B">
        <w:rPr>
          <w:rFonts w:ascii="Cambria" w:hAnsi="Cambria"/>
          <w:lang w:val="en-US"/>
        </w:rPr>
        <w:t xml:space="preserve">) </w:t>
      </w:r>
      <w:r w:rsidR="00AA1A6E">
        <w:rPr>
          <w:rFonts w:ascii="Cambria" w:hAnsi="Cambria"/>
          <w:lang w:val="en-US"/>
        </w:rPr>
        <w:t>similar</w:t>
      </w:r>
      <w:r w:rsidR="008271B1">
        <w:rPr>
          <w:rFonts w:ascii="Cambria" w:hAnsi="Cambria"/>
          <w:lang w:val="en-US"/>
        </w:rPr>
        <w:t xml:space="preserve"> construction</w:t>
      </w:r>
      <w:r w:rsidR="00AA1A6E">
        <w:rPr>
          <w:rFonts w:ascii="Cambria" w:hAnsi="Cambria"/>
          <w:lang w:val="en-US"/>
        </w:rPr>
        <w:t xml:space="preserve"> </w:t>
      </w:r>
      <w:r w:rsidRPr="00A73D0F">
        <w:rPr>
          <w:rFonts w:ascii="Cambria" w:hAnsi="Cambria"/>
          <w:lang w:val="en-US"/>
        </w:rPr>
        <w:t xml:space="preserve">project with a contract value of at least </w:t>
      </w:r>
      <w:r w:rsidR="008271B1">
        <w:rPr>
          <w:rFonts w:ascii="Cambria" w:hAnsi="Cambria"/>
          <w:lang w:val="en-US"/>
        </w:rPr>
        <w:t xml:space="preserve">10 </w:t>
      </w:r>
      <w:r w:rsidR="0018688B">
        <w:rPr>
          <w:rFonts w:ascii="Cambria" w:hAnsi="Cambria"/>
          <w:lang w:val="en-US"/>
        </w:rPr>
        <w:t xml:space="preserve">million AFN </w:t>
      </w:r>
      <w:r w:rsidRPr="00A73D0F">
        <w:rPr>
          <w:rFonts w:ascii="Cambria" w:hAnsi="Cambria"/>
          <w:lang w:val="en-US"/>
        </w:rPr>
        <w:t xml:space="preserve">in </w:t>
      </w:r>
      <w:r w:rsidR="0018688B">
        <w:rPr>
          <w:rFonts w:ascii="Cambria" w:hAnsi="Cambria"/>
          <w:lang w:val="en-US"/>
        </w:rPr>
        <w:t xml:space="preserve">Afghanistan </w:t>
      </w:r>
      <w:r w:rsidRPr="00A73D0F">
        <w:rPr>
          <w:rFonts w:ascii="Cambria" w:hAnsi="Cambria"/>
          <w:lang w:val="en-US"/>
        </w:rPr>
        <w:t>and/or in countries of the region in the last five years.</w:t>
      </w:r>
    </w:p>
    <w:p w14:paraId="5612E722"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13.1f: Financial Capability</w:t>
      </w:r>
    </w:p>
    <w:p w14:paraId="2E39EA14" w14:textId="2CE6D818" w:rsidR="005D07CD" w:rsidRPr="00A73D0F" w:rsidRDefault="005D07CD" w:rsidP="001C44F5">
      <w:pPr>
        <w:rPr>
          <w:rFonts w:ascii="Cambria" w:hAnsi="Cambria"/>
        </w:rPr>
      </w:pPr>
      <w:r w:rsidRPr="00A73D0F">
        <w:rPr>
          <w:rFonts w:ascii="Cambria" w:hAnsi="Cambria"/>
        </w:rPr>
        <w:t xml:space="preserve">The average annual turnover over the last five years shall be at least </w:t>
      </w:r>
      <w:r w:rsidR="001C44F5">
        <w:rPr>
          <w:rFonts w:ascii="Cambria" w:hAnsi="Cambria"/>
        </w:rPr>
        <w:t>25</w:t>
      </w:r>
      <w:r w:rsidR="008271B1">
        <w:rPr>
          <w:rFonts w:ascii="Cambria" w:hAnsi="Cambria"/>
        </w:rPr>
        <w:t xml:space="preserve"> </w:t>
      </w:r>
      <w:r w:rsidR="00A872D1">
        <w:rPr>
          <w:rFonts w:ascii="Cambria" w:hAnsi="Cambria"/>
        </w:rPr>
        <w:t>million AFN</w:t>
      </w:r>
      <w:r w:rsidR="004F45A9">
        <w:rPr>
          <w:rFonts w:ascii="Cambria" w:hAnsi="Cambria"/>
        </w:rPr>
        <w:t xml:space="preserve"> accumulatively</w:t>
      </w:r>
      <w:r w:rsidRPr="00A73D0F">
        <w:rPr>
          <w:rFonts w:ascii="Cambria" w:hAnsi="Cambria"/>
          <w:highlight w:val="yellow"/>
        </w:rPr>
        <w:t>.</w:t>
      </w:r>
    </w:p>
    <w:p w14:paraId="7ED5DC3A"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13.1g: Staff Resources</w:t>
      </w:r>
    </w:p>
    <w:p w14:paraId="6D6E8A8A" w14:textId="77777777" w:rsidR="005D07CD" w:rsidRPr="00A73D0F" w:rsidRDefault="005D07CD" w:rsidP="005D07CD">
      <w:pPr>
        <w:rPr>
          <w:rFonts w:ascii="Cambria" w:hAnsi="Cambria"/>
          <w:highlight w:val="yellow"/>
          <w:lang w:val="en-US"/>
        </w:rPr>
      </w:pPr>
      <w:r w:rsidRPr="00A73D0F">
        <w:rPr>
          <w:rFonts w:ascii="Cambria" w:hAnsi="Cambria"/>
        </w:rPr>
        <w:t>The Bidder must demonstrate that his personnel foreseen for the key positions meet the minimum requirements:</w:t>
      </w:r>
    </w:p>
    <w:p w14:paraId="5D15A2B9" w14:textId="421D1519" w:rsidR="00A872D1" w:rsidRPr="00DC466C" w:rsidRDefault="00A872D1" w:rsidP="007B37BF">
      <w:pPr>
        <w:pStyle w:val="ListParagraph"/>
      </w:pPr>
      <w:r>
        <w:rPr>
          <w:lang w:val="en-US"/>
        </w:rPr>
        <w:t>Project manager</w:t>
      </w:r>
    </w:p>
    <w:p w14:paraId="6F9264B9" w14:textId="06EC9189" w:rsidR="00A872D1" w:rsidRPr="00DC466C" w:rsidRDefault="00A872D1">
      <w:pPr>
        <w:pStyle w:val="ListParagraph"/>
      </w:pPr>
      <w:r w:rsidRPr="00DC466C">
        <w:t xml:space="preserve">QC </w:t>
      </w:r>
      <w:r>
        <w:t>m</w:t>
      </w:r>
      <w:r w:rsidRPr="00DC466C">
        <w:t>anager</w:t>
      </w:r>
    </w:p>
    <w:p w14:paraId="1C640AE9" w14:textId="2D870A19" w:rsidR="00A872D1" w:rsidRDefault="00A872D1">
      <w:pPr>
        <w:pStyle w:val="ListParagraph"/>
      </w:pPr>
      <w:r w:rsidRPr="00DC466C">
        <w:t xml:space="preserve">Site </w:t>
      </w:r>
      <w:r>
        <w:t>e</w:t>
      </w:r>
      <w:r w:rsidRPr="00DC466C">
        <w:t>ngineer</w:t>
      </w:r>
    </w:p>
    <w:p w14:paraId="3B4BE882" w14:textId="2A21C69D" w:rsidR="008271B1" w:rsidRDefault="008271B1">
      <w:pPr>
        <w:pStyle w:val="ListParagraph"/>
      </w:pPr>
      <w:r>
        <w:t>Admin officer</w:t>
      </w:r>
      <w:r w:rsidR="001C44F5">
        <w:t>/logistics Officer</w:t>
      </w:r>
    </w:p>
    <w:p w14:paraId="44C5B882" w14:textId="70BF43A9" w:rsidR="005D07CD" w:rsidRPr="00DC466C" w:rsidRDefault="005D07CD" w:rsidP="00DC466C">
      <w:pPr>
        <w:widowControl w:val="0"/>
        <w:jc w:val="left"/>
        <w:rPr>
          <w:rFonts w:ascii="Cambria" w:hAnsi="Cambria"/>
        </w:rPr>
      </w:pPr>
      <w:r w:rsidRPr="00DC466C">
        <w:rPr>
          <w:rFonts w:ascii="Cambria" w:hAnsi="Cambria"/>
          <w:highlight w:val="yellow"/>
        </w:rPr>
        <w:br/>
      </w:r>
      <w:r w:rsidRPr="00DC466C">
        <w:rPr>
          <w:rFonts w:ascii="Cambria" w:hAnsi="Cambria"/>
        </w:rPr>
        <w:t xml:space="preserve">The </w:t>
      </w:r>
      <w:r w:rsidR="00A17A64" w:rsidRPr="00DC466C">
        <w:rPr>
          <w:rFonts w:ascii="Cambria" w:hAnsi="Cambria"/>
        </w:rPr>
        <w:t>Bidder</w:t>
      </w:r>
      <w:r w:rsidRPr="00DC466C">
        <w:rPr>
          <w:rFonts w:ascii="Cambria" w:hAnsi="Cambria"/>
        </w:rPr>
        <w:t xml:space="preserve"> must have at least the following the staff:</w:t>
      </w:r>
      <w:r w:rsidRPr="00DC466C">
        <w:rPr>
          <w:rFonts w:ascii="Cambria" w:hAnsi="Cambria"/>
        </w:rPr>
        <w:tab/>
      </w:r>
    </w:p>
    <w:p w14:paraId="70442E1D" w14:textId="67E6DB65" w:rsidR="005D07CD" w:rsidRPr="00A73D0F" w:rsidRDefault="00A872D1" w:rsidP="001C44F5">
      <w:pPr>
        <w:pStyle w:val="Bullit-Aufzhlung"/>
        <w:widowControl w:val="0"/>
        <w:spacing w:line="240" w:lineRule="auto"/>
        <w:rPr>
          <w:rFonts w:ascii="Cambria" w:hAnsi="Cambria"/>
        </w:rPr>
      </w:pPr>
      <w:r>
        <w:rPr>
          <w:rFonts w:ascii="Cambria" w:hAnsi="Cambria"/>
        </w:rPr>
        <w:t>1</w:t>
      </w:r>
      <w:r w:rsidR="005D07CD" w:rsidRPr="00A73D0F">
        <w:rPr>
          <w:rFonts w:ascii="Cambria" w:hAnsi="Cambria"/>
        </w:rPr>
        <w:t xml:space="preserve"> (</w:t>
      </w:r>
      <w:r>
        <w:rPr>
          <w:rFonts w:ascii="Cambria" w:hAnsi="Cambria"/>
        </w:rPr>
        <w:t>one</w:t>
      </w:r>
      <w:r w:rsidR="005D07CD" w:rsidRPr="00A73D0F">
        <w:rPr>
          <w:rFonts w:ascii="Cambria" w:hAnsi="Cambria"/>
        </w:rPr>
        <w:t xml:space="preserve">) project managers who have served in the role of project manager for the firm at least </w:t>
      </w:r>
      <w:r w:rsidR="008271B1">
        <w:rPr>
          <w:rFonts w:ascii="Cambria" w:hAnsi="Cambria"/>
        </w:rPr>
        <w:t>1</w:t>
      </w:r>
      <w:r w:rsidR="008271B1" w:rsidRPr="00A73D0F">
        <w:rPr>
          <w:rFonts w:ascii="Cambria" w:hAnsi="Cambria"/>
        </w:rPr>
        <w:t xml:space="preserve"> </w:t>
      </w:r>
      <w:r w:rsidR="005D07CD" w:rsidRPr="00A73D0F">
        <w:rPr>
          <w:rFonts w:ascii="Cambria" w:hAnsi="Cambria"/>
        </w:rPr>
        <w:t>(</w:t>
      </w:r>
      <w:r w:rsidR="008271B1">
        <w:rPr>
          <w:rFonts w:ascii="Cambria" w:hAnsi="Cambria"/>
        </w:rPr>
        <w:t>one</w:t>
      </w:r>
      <w:r w:rsidR="005D07CD" w:rsidRPr="00A73D0F">
        <w:rPr>
          <w:rFonts w:ascii="Cambria" w:hAnsi="Cambria"/>
        </w:rPr>
        <w:t xml:space="preserve">) year and who have at least </w:t>
      </w:r>
      <w:r w:rsidR="001C44F5">
        <w:rPr>
          <w:rFonts w:ascii="Cambria" w:hAnsi="Cambria"/>
        </w:rPr>
        <w:t>5</w:t>
      </w:r>
      <w:r w:rsidR="008271B1" w:rsidRPr="00A73D0F">
        <w:rPr>
          <w:rFonts w:ascii="Cambria" w:hAnsi="Cambria"/>
        </w:rPr>
        <w:t xml:space="preserve"> </w:t>
      </w:r>
      <w:r w:rsidR="005D07CD" w:rsidRPr="00A73D0F">
        <w:rPr>
          <w:rFonts w:ascii="Cambria" w:hAnsi="Cambria"/>
        </w:rPr>
        <w:t>(</w:t>
      </w:r>
      <w:r w:rsidR="001C44F5">
        <w:rPr>
          <w:rFonts w:ascii="Cambria" w:hAnsi="Cambria"/>
        </w:rPr>
        <w:t>five</w:t>
      </w:r>
      <w:r w:rsidR="005D07CD" w:rsidRPr="00A73D0F">
        <w:rPr>
          <w:rFonts w:ascii="Cambria" w:hAnsi="Cambria"/>
        </w:rPr>
        <w:t>) years of professional</w:t>
      </w:r>
      <w:r>
        <w:rPr>
          <w:rFonts w:ascii="Cambria" w:hAnsi="Cambria"/>
        </w:rPr>
        <w:t xml:space="preserve"> construction management</w:t>
      </w:r>
      <w:r w:rsidR="005D07CD" w:rsidRPr="00A73D0F">
        <w:rPr>
          <w:rFonts w:ascii="Cambria" w:hAnsi="Cambria"/>
        </w:rPr>
        <w:t xml:space="preserve"> experience;</w:t>
      </w:r>
    </w:p>
    <w:p w14:paraId="02A9F50B" w14:textId="0634401B" w:rsidR="005D07CD" w:rsidRPr="00A73D0F" w:rsidRDefault="00D925D0" w:rsidP="008271B1">
      <w:pPr>
        <w:pStyle w:val="Bullit-Aufzhlung"/>
        <w:rPr>
          <w:rFonts w:ascii="Cambria" w:hAnsi="Cambria"/>
        </w:rPr>
      </w:pPr>
      <w:r>
        <w:rPr>
          <w:rFonts w:ascii="Cambria" w:hAnsi="Cambria"/>
        </w:rPr>
        <w:t>1</w:t>
      </w:r>
      <w:r w:rsidR="00A872D1">
        <w:rPr>
          <w:rFonts w:ascii="Cambria" w:hAnsi="Cambria"/>
        </w:rPr>
        <w:t xml:space="preserve"> </w:t>
      </w:r>
      <w:r w:rsidR="005D07CD" w:rsidRPr="00A73D0F">
        <w:rPr>
          <w:rFonts w:ascii="Cambria" w:hAnsi="Cambria"/>
        </w:rPr>
        <w:t>(</w:t>
      </w:r>
      <w:r w:rsidR="00A872D1">
        <w:rPr>
          <w:rFonts w:ascii="Cambria" w:hAnsi="Cambria"/>
        </w:rPr>
        <w:t>one</w:t>
      </w:r>
      <w:r w:rsidR="005D07CD" w:rsidRPr="00A73D0F">
        <w:rPr>
          <w:rFonts w:ascii="Cambria" w:hAnsi="Cambria"/>
        </w:rPr>
        <w:t xml:space="preserve">) </w:t>
      </w:r>
      <w:r w:rsidR="00A872D1">
        <w:rPr>
          <w:rFonts w:ascii="Cambria" w:hAnsi="Cambria"/>
        </w:rPr>
        <w:t xml:space="preserve">QC manager </w:t>
      </w:r>
      <w:r w:rsidR="005D07CD" w:rsidRPr="00A73D0F">
        <w:rPr>
          <w:rFonts w:ascii="Cambria" w:hAnsi="Cambria"/>
        </w:rPr>
        <w:t xml:space="preserve">who have at least </w:t>
      </w:r>
      <w:r w:rsidR="008271B1">
        <w:rPr>
          <w:rFonts w:ascii="Cambria" w:hAnsi="Cambria"/>
        </w:rPr>
        <w:t>5</w:t>
      </w:r>
      <w:r w:rsidR="008271B1" w:rsidRPr="00A73D0F">
        <w:rPr>
          <w:rFonts w:ascii="Cambria" w:hAnsi="Cambria"/>
        </w:rPr>
        <w:t xml:space="preserve"> </w:t>
      </w:r>
      <w:r w:rsidR="005D07CD" w:rsidRPr="00A73D0F">
        <w:rPr>
          <w:rFonts w:ascii="Cambria" w:hAnsi="Cambria"/>
        </w:rPr>
        <w:t>(</w:t>
      </w:r>
      <w:r w:rsidR="008271B1">
        <w:rPr>
          <w:rFonts w:ascii="Cambria" w:hAnsi="Cambria"/>
        </w:rPr>
        <w:t>five</w:t>
      </w:r>
      <w:r w:rsidR="005D07CD" w:rsidRPr="00A73D0F">
        <w:rPr>
          <w:rFonts w:ascii="Cambria" w:hAnsi="Cambria"/>
        </w:rPr>
        <w:t>) years of experience as</w:t>
      </w:r>
      <w:r w:rsidR="00A872D1">
        <w:rPr>
          <w:rFonts w:ascii="Cambria" w:hAnsi="Cambria"/>
        </w:rPr>
        <w:t xml:space="preserve"> QC manager</w:t>
      </w:r>
      <w:r w:rsidR="005D07CD" w:rsidRPr="00A73D0F">
        <w:rPr>
          <w:rFonts w:ascii="Cambria" w:hAnsi="Cambria"/>
        </w:rPr>
        <w:t>;</w:t>
      </w:r>
      <w:r w:rsidR="005D07CD" w:rsidRPr="00A73D0F">
        <w:rPr>
          <w:rFonts w:ascii="Cambria" w:hAnsi="Cambria"/>
        </w:rPr>
        <w:tab/>
      </w:r>
    </w:p>
    <w:p w14:paraId="2B6934CB" w14:textId="4894E4E3" w:rsidR="00C82034" w:rsidRDefault="00A872D1" w:rsidP="007A2338">
      <w:pPr>
        <w:pStyle w:val="Bullit-Aufzhlung"/>
        <w:rPr>
          <w:rFonts w:ascii="Cambria" w:hAnsi="Cambria"/>
        </w:rPr>
      </w:pPr>
      <w:r w:rsidRPr="00DC466C">
        <w:rPr>
          <w:rFonts w:ascii="Cambria" w:hAnsi="Cambria"/>
        </w:rPr>
        <w:t xml:space="preserve">1 </w:t>
      </w:r>
      <w:r>
        <w:rPr>
          <w:rFonts w:ascii="Cambria" w:hAnsi="Cambria"/>
        </w:rPr>
        <w:t xml:space="preserve">(one) site engineer </w:t>
      </w:r>
      <w:r w:rsidR="00C82034">
        <w:rPr>
          <w:rFonts w:ascii="Cambria" w:hAnsi="Cambria"/>
        </w:rPr>
        <w:t xml:space="preserve">who has at least </w:t>
      </w:r>
      <w:r w:rsidR="007A2338">
        <w:rPr>
          <w:rFonts w:ascii="Cambria" w:hAnsi="Cambria"/>
        </w:rPr>
        <w:t>3</w:t>
      </w:r>
      <w:r w:rsidR="00C82034">
        <w:rPr>
          <w:rFonts w:ascii="Cambria" w:hAnsi="Cambria"/>
        </w:rPr>
        <w:t xml:space="preserve"> (</w:t>
      </w:r>
      <w:r w:rsidR="007A2338">
        <w:rPr>
          <w:rFonts w:ascii="Cambria" w:hAnsi="Cambria"/>
        </w:rPr>
        <w:t>three</w:t>
      </w:r>
      <w:r w:rsidR="00C82034">
        <w:rPr>
          <w:rFonts w:ascii="Cambria" w:hAnsi="Cambria"/>
        </w:rPr>
        <w:t>) years of experience as site engineer</w:t>
      </w:r>
      <w:r w:rsidR="008271B1">
        <w:rPr>
          <w:rFonts w:ascii="Cambria" w:hAnsi="Cambria"/>
        </w:rPr>
        <w:t>;</w:t>
      </w:r>
    </w:p>
    <w:p w14:paraId="131DA7F8" w14:textId="4C476271" w:rsidR="008271B1" w:rsidRDefault="008271B1" w:rsidP="008271B1">
      <w:pPr>
        <w:pStyle w:val="Bullit-Aufzhlung"/>
      </w:pPr>
      <w:r>
        <w:t>1 (one) admin officer</w:t>
      </w:r>
      <w:r w:rsidR="001C44F5">
        <w:t>/logistics officer</w:t>
      </w:r>
      <w:r>
        <w:t xml:space="preserve"> who has at least 2 (two) years of experience in administrative works;</w:t>
      </w:r>
    </w:p>
    <w:p w14:paraId="63EDDFFD" w14:textId="77777777" w:rsidR="00A30580" w:rsidRPr="00421016" w:rsidRDefault="00A30580" w:rsidP="00421016">
      <w:pPr>
        <w:rPr>
          <w:rFonts w:ascii="Cambria" w:hAnsi="Cambria"/>
          <w:b/>
          <w:sz w:val="24"/>
          <w:lang w:val="en-US"/>
        </w:rPr>
      </w:pPr>
      <w:r w:rsidRPr="004B1DD8">
        <w:rPr>
          <w:rFonts w:ascii="Cambria" w:hAnsi="Cambria"/>
          <w:b/>
          <w:sz w:val="24"/>
          <w:lang w:val="en-US"/>
        </w:rPr>
        <w:t>Paragraph 13.1h: Equipment resources:</w:t>
      </w:r>
    </w:p>
    <w:p w14:paraId="37B6D1D7" w14:textId="2900DF07" w:rsidR="00A30580" w:rsidRPr="00A73D0F" w:rsidRDefault="00A30580" w:rsidP="00357295">
      <w:pPr>
        <w:pStyle w:val="Bullit-Aufzhlung"/>
      </w:pPr>
      <w:r w:rsidRPr="00A73D0F">
        <w:t xml:space="preserve">Special attention in evaluation will be given to the following technical descriptions: </w:t>
      </w:r>
      <w:r w:rsidR="00C82034">
        <w:t>Excavator</w:t>
      </w:r>
      <w:r w:rsidR="00884718">
        <w:t xml:space="preserve"> (rental/owned)</w:t>
      </w:r>
      <w:r w:rsidR="00C82034">
        <w:t>, dump truck</w:t>
      </w:r>
      <w:r w:rsidR="00884718">
        <w:t xml:space="preserve"> (rental/owned)</w:t>
      </w:r>
      <w:r w:rsidR="00C82034">
        <w:t>, compactor</w:t>
      </w:r>
      <w:r w:rsidR="008436A3">
        <w:t xml:space="preserve"> (owned)</w:t>
      </w:r>
      <w:r w:rsidR="00C82034">
        <w:t>, concrete mixer</w:t>
      </w:r>
      <w:r w:rsidR="008436A3">
        <w:t xml:space="preserve"> (owned)</w:t>
      </w:r>
      <w:r w:rsidR="00C82034">
        <w:t>, vibrator</w:t>
      </w:r>
      <w:r w:rsidR="0060285B">
        <w:t xml:space="preserve"> </w:t>
      </w:r>
      <w:r w:rsidR="008436A3">
        <w:t>(owned)</w:t>
      </w:r>
    </w:p>
    <w:p w14:paraId="7B9CF247" w14:textId="77777777" w:rsidR="00A30580" w:rsidRPr="00A73D0F" w:rsidRDefault="00A30580" w:rsidP="00A30580">
      <w:pPr>
        <w:pStyle w:val="Bullit-Aufzhlung"/>
        <w:rPr>
          <w:lang w:val="en-US"/>
        </w:rPr>
      </w:pPr>
      <w:r w:rsidRPr="00A73D0F">
        <w:rPr>
          <w:lang w:val="en-US"/>
        </w:rPr>
        <w:t>Paragraph 13.1</w:t>
      </w:r>
      <w:r>
        <w:rPr>
          <w:lang w:val="en-US"/>
        </w:rPr>
        <w:t>i</w:t>
      </w:r>
      <w:r w:rsidRPr="00A73D0F">
        <w:rPr>
          <w:lang w:val="en-US"/>
        </w:rPr>
        <w:t>: Method statement</w:t>
      </w:r>
    </w:p>
    <w:p w14:paraId="4F079171" w14:textId="1DD12C40" w:rsidR="00A30580" w:rsidRPr="00A73D0F" w:rsidRDefault="00A30580" w:rsidP="009F615F">
      <w:pPr>
        <w:pStyle w:val="Bullit-Aufzhlung"/>
      </w:pPr>
      <w:r w:rsidRPr="00A73D0F">
        <w:t>Special attention in evaluation will be given to the following technical descriptions:</w:t>
      </w:r>
      <w:r w:rsidR="004E0119">
        <w:t xml:space="preserve"> pro</w:t>
      </w:r>
      <w:r w:rsidR="009F615F">
        <w:t>posed work schedule, work methodology and implementation plan accordingly.</w:t>
      </w:r>
      <w:r w:rsidR="008436A3">
        <w:t xml:space="preserve"> </w:t>
      </w:r>
    </w:p>
    <w:p w14:paraId="6A4FC1F9"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14.1: Works by others</w:t>
      </w:r>
    </w:p>
    <w:p w14:paraId="396B3BCA" w14:textId="49578A22" w:rsidR="008436A3" w:rsidRPr="00A30108" w:rsidRDefault="008436A3" w:rsidP="007B37BF">
      <w:pPr>
        <w:pStyle w:val="ListParagraph"/>
        <w:rPr>
          <w:rFonts w:asciiTheme="minorHAnsi" w:hAnsiTheme="minorHAnsi"/>
          <w:sz w:val="24"/>
          <w:u w:val="single"/>
        </w:rPr>
      </w:pPr>
      <w:r w:rsidRPr="00DC466C">
        <w:t>Please be advised that subcontracting is not permitted. Bidders must have the capacity to complete the works themselves.</w:t>
      </w:r>
      <w:r w:rsidRPr="00DC466C">
        <w:rPr>
          <w:rFonts w:asciiTheme="minorHAnsi" w:hAnsiTheme="minorHAnsi"/>
        </w:rPr>
        <w:t xml:space="preserve"> </w:t>
      </w:r>
    </w:p>
    <w:p w14:paraId="10D14BA5" w14:textId="2C89B180" w:rsidR="005D07CD" w:rsidRPr="00DC466C" w:rsidRDefault="005D07CD" w:rsidP="008436A3">
      <w:pPr>
        <w:rPr>
          <w:rFonts w:ascii="Cambria" w:hAnsi="Cambria"/>
        </w:rPr>
      </w:pPr>
    </w:p>
    <w:p w14:paraId="484FB8C8"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14.4: Tender prices</w:t>
      </w:r>
    </w:p>
    <w:p w14:paraId="3570A135" w14:textId="4A418985" w:rsidR="005D07CD" w:rsidRPr="00A73D0F" w:rsidRDefault="00003A6D" w:rsidP="008E7F2F">
      <w:pPr>
        <w:rPr>
          <w:rFonts w:ascii="Cambria" w:hAnsi="Cambria"/>
          <w:lang w:val="en-US"/>
        </w:rPr>
      </w:pPr>
      <w:r>
        <w:rPr>
          <w:rFonts w:ascii="Cambria" w:hAnsi="Cambria"/>
          <w:i/>
          <w:lang w:val="en-US"/>
        </w:rPr>
        <w:t>The rates/prices of tender shall be fixed i.e. no adjustment is applicable.</w:t>
      </w:r>
    </w:p>
    <w:p w14:paraId="3CE52BD8"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15: Tender currencies</w:t>
      </w:r>
    </w:p>
    <w:p w14:paraId="3ECFE326" w14:textId="4F4591F3" w:rsidR="005D07CD" w:rsidRPr="00A73D0F" w:rsidRDefault="00DA5946" w:rsidP="005D07CD">
      <w:pPr>
        <w:tabs>
          <w:tab w:val="left" w:pos="3082"/>
        </w:tabs>
        <w:rPr>
          <w:rFonts w:ascii="Cambria" w:hAnsi="Cambria"/>
          <w:i/>
          <w:lang w:val="en-US"/>
        </w:rPr>
      </w:pPr>
      <w:r>
        <w:rPr>
          <w:rFonts w:ascii="Cambria" w:hAnsi="Cambria"/>
          <w:i/>
          <w:lang w:val="en-US"/>
        </w:rPr>
        <w:t>Afghani</w:t>
      </w:r>
      <w:r w:rsidR="00003A6D">
        <w:rPr>
          <w:rFonts w:ascii="Cambria" w:hAnsi="Cambria"/>
          <w:i/>
          <w:lang w:val="en-US"/>
        </w:rPr>
        <w:t xml:space="preserve"> (AFN) is the tender currency </w:t>
      </w:r>
      <w:r w:rsidR="00CE0792">
        <w:rPr>
          <w:rFonts w:ascii="Cambria" w:hAnsi="Cambria"/>
          <w:i/>
          <w:lang w:val="en-US"/>
        </w:rPr>
        <w:t>for this project.</w:t>
      </w:r>
    </w:p>
    <w:p w14:paraId="4849EEF0"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16.1: Period of tender validity</w:t>
      </w:r>
    </w:p>
    <w:p w14:paraId="576047A0" w14:textId="3AFD00ED" w:rsidR="005D07CD" w:rsidRPr="00DC466C" w:rsidRDefault="00CE0792" w:rsidP="008E7F2F">
      <w:pPr>
        <w:tabs>
          <w:tab w:val="left" w:pos="3082"/>
        </w:tabs>
        <w:rPr>
          <w:rFonts w:ascii="Cambria" w:hAnsi="Cambria"/>
          <w:i/>
        </w:rPr>
      </w:pPr>
      <w:r w:rsidRPr="00CE0792">
        <w:rPr>
          <w:rFonts w:ascii="Cambria" w:hAnsi="Cambria"/>
          <w:i/>
          <w:lang w:val="en-US"/>
        </w:rPr>
        <w:t xml:space="preserve">Bids shall remain valid for a period of </w:t>
      </w:r>
      <w:r w:rsidR="003B09F0">
        <w:rPr>
          <w:rFonts w:ascii="Cambria" w:hAnsi="Cambria"/>
          <w:b/>
          <w:bCs/>
          <w:i/>
          <w:lang w:val="en-US"/>
        </w:rPr>
        <w:t>9</w:t>
      </w:r>
      <w:r w:rsidRPr="00DC466C">
        <w:rPr>
          <w:rFonts w:ascii="Cambria" w:hAnsi="Cambria"/>
          <w:b/>
          <w:bCs/>
          <w:i/>
          <w:lang w:val="en-US"/>
        </w:rPr>
        <w:t>0 calendar days</w:t>
      </w:r>
      <w:r w:rsidRPr="00CE0792">
        <w:rPr>
          <w:rFonts w:ascii="Cambria" w:hAnsi="Cambria"/>
          <w:i/>
          <w:lang w:val="en-US"/>
        </w:rPr>
        <w:t xml:space="preserve"> after the date of the bid submission deadline as prescribed by Norwegian Refugee Council. A bid valid for a shorter period shall be rejected as non-compliant.</w:t>
      </w:r>
    </w:p>
    <w:p w14:paraId="23A8A82F"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17.1: Tender security (Bid bond)</w:t>
      </w:r>
    </w:p>
    <w:p w14:paraId="7BA13558" w14:textId="62D75156" w:rsidR="00CE0792" w:rsidRPr="00DC466C" w:rsidRDefault="00DA5946" w:rsidP="001C44F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rPr>
          <w:rFonts w:ascii="Cambria" w:hAnsi="Cambria"/>
          <w:i/>
          <w:lang w:val="en-US"/>
        </w:rPr>
      </w:pPr>
      <w:r w:rsidRPr="00DC466C">
        <w:rPr>
          <w:rFonts w:ascii="Cambria" w:hAnsi="Cambria"/>
          <w:i/>
          <w:iCs/>
        </w:rPr>
        <w:t>The tender security shall be a</w:t>
      </w:r>
      <w:r w:rsidR="0097086A">
        <w:rPr>
          <w:rFonts w:ascii="Cambria" w:hAnsi="Cambria"/>
          <w:i/>
          <w:iCs/>
        </w:rPr>
        <w:t xml:space="preserve">n amount equal to </w:t>
      </w:r>
      <w:r w:rsidR="001C44F5">
        <w:rPr>
          <w:rFonts w:ascii="Cambria" w:hAnsi="Cambria"/>
          <w:i/>
          <w:iCs/>
        </w:rPr>
        <w:t>500</w:t>
      </w:r>
      <w:r w:rsidR="0097086A">
        <w:rPr>
          <w:rFonts w:ascii="Cambria" w:hAnsi="Cambria"/>
          <w:i/>
          <w:iCs/>
        </w:rPr>
        <w:t>,000 AFN</w:t>
      </w:r>
      <w:r w:rsidRPr="00DC466C">
        <w:rPr>
          <w:rFonts w:ascii="Cambria" w:hAnsi="Cambria"/>
          <w:i/>
          <w:iCs/>
        </w:rPr>
        <w:t xml:space="preserve"> and applicable to all bidders.</w:t>
      </w:r>
    </w:p>
    <w:p w14:paraId="1848CB7F" w14:textId="4F5B4635" w:rsidR="005D07CD" w:rsidRPr="00DC466C" w:rsidRDefault="005D07CD" w:rsidP="005D07CD">
      <w:pPr>
        <w:tabs>
          <w:tab w:val="left" w:pos="3082"/>
        </w:tabs>
        <w:rPr>
          <w:rFonts w:ascii="Cambria" w:hAnsi="Cambria"/>
          <w:i/>
        </w:rPr>
      </w:pPr>
    </w:p>
    <w:p w14:paraId="18EAA93A" w14:textId="5F2D398E" w:rsidR="00BA1E25" w:rsidRPr="00A73D0F" w:rsidRDefault="00BA1E25" w:rsidP="00BA1E25">
      <w:pPr>
        <w:rPr>
          <w:rFonts w:ascii="Cambria" w:hAnsi="Cambria"/>
          <w:b/>
          <w:sz w:val="24"/>
          <w:lang w:val="en-US"/>
        </w:rPr>
      </w:pPr>
      <w:r>
        <w:rPr>
          <w:rFonts w:ascii="Cambria" w:hAnsi="Cambria"/>
          <w:b/>
          <w:sz w:val="24"/>
          <w:lang w:val="en-US"/>
        </w:rPr>
        <w:t>Paragraph 18</w:t>
      </w:r>
      <w:r w:rsidR="009454B5">
        <w:rPr>
          <w:rFonts w:ascii="Cambria" w:hAnsi="Cambria"/>
          <w:b/>
          <w:sz w:val="24"/>
          <w:lang w:val="en-US"/>
        </w:rPr>
        <w:t xml:space="preserve">.1 </w:t>
      </w:r>
      <w:r w:rsidR="00CE5CC3">
        <w:rPr>
          <w:rFonts w:ascii="Cambria" w:hAnsi="Cambria"/>
          <w:b/>
          <w:sz w:val="24"/>
          <w:lang w:val="en-US"/>
        </w:rPr>
        <w:t>&amp;</w:t>
      </w:r>
      <w:r w:rsidR="009454B5">
        <w:rPr>
          <w:rFonts w:ascii="Cambria" w:hAnsi="Cambria"/>
          <w:b/>
          <w:sz w:val="24"/>
          <w:lang w:val="en-US"/>
        </w:rPr>
        <w:t xml:space="preserve"> 18.2</w:t>
      </w:r>
      <w:r w:rsidRPr="00A73D0F">
        <w:rPr>
          <w:rFonts w:ascii="Cambria" w:hAnsi="Cambria"/>
          <w:b/>
          <w:sz w:val="24"/>
          <w:lang w:val="en-US"/>
        </w:rPr>
        <w:t xml:space="preserve">: </w:t>
      </w:r>
      <w:r>
        <w:rPr>
          <w:rFonts w:ascii="Cambria" w:hAnsi="Cambria"/>
          <w:b/>
          <w:sz w:val="24"/>
          <w:lang w:val="en-US"/>
        </w:rPr>
        <w:t>Alternative Bids</w:t>
      </w:r>
    </w:p>
    <w:p w14:paraId="7D6AE138" w14:textId="5690916C" w:rsidR="00BA1E25" w:rsidRPr="00A73D0F" w:rsidRDefault="003C5ED5" w:rsidP="003C5ED5">
      <w:pPr>
        <w:tabs>
          <w:tab w:val="left" w:pos="3082"/>
        </w:tabs>
        <w:rPr>
          <w:rFonts w:ascii="Cambria" w:hAnsi="Cambria"/>
          <w:i/>
          <w:lang w:val="en-US"/>
        </w:rPr>
      </w:pPr>
      <w:r w:rsidRPr="002C2B8E">
        <w:rPr>
          <w:rFonts w:ascii="Cambria" w:hAnsi="Cambria"/>
          <w:i/>
          <w:lang w:val="en-US"/>
        </w:rPr>
        <w:t xml:space="preserve">Alternative </w:t>
      </w:r>
      <w:r w:rsidR="00CE5CC3" w:rsidRPr="002C2B8E">
        <w:rPr>
          <w:rFonts w:ascii="Cambria" w:hAnsi="Cambria"/>
          <w:i/>
          <w:lang w:val="en-US"/>
        </w:rPr>
        <w:t>BIDS ARE ONLY</w:t>
      </w:r>
      <w:r w:rsidR="00BA1E25" w:rsidRPr="002C2B8E">
        <w:rPr>
          <w:rFonts w:ascii="Cambria" w:hAnsi="Cambria"/>
          <w:i/>
          <w:lang w:val="en-US"/>
        </w:rPr>
        <w:t xml:space="preserve"> ALLOWABLE WITH APPROVAL OF PATRIP FOUNDATION</w:t>
      </w:r>
    </w:p>
    <w:p w14:paraId="3BB3985C" w14:textId="77777777" w:rsidR="005D07CD" w:rsidRPr="00A73D0F" w:rsidRDefault="005D07CD" w:rsidP="005D07CD">
      <w:pPr>
        <w:rPr>
          <w:rFonts w:ascii="Cambria" w:hAnsi="Cambria"/>
          <w:b/>
          <w:sz w:val="24"/>
          <w:lang w:val="en-US"/>
        </w:rPr>
      </w:pPr>
      <w:r w:rsidRPr="00A73D0F">
        <w:rPr>
          <w:rFonts w:ascii="Cambria" w:hAnsi="Cambria"/>
          <w:b/>
          <w:sz w:val="24"/>
          <w:lang w:val="en-US"/>
        </w:rPr>
        <w:lastRenderedPageBreak/>
        <w:t>Paragraph 19.1: Number of copies of tender and qualification documents</w:t>
      </w:r>
    </w:p>
    <w:p w14:paraId="73E8D75D" w14:textId="0327C00B" w:rsidR="005D07CD" w:rsidRPr="00A73D0F" w:rsidRDefault="00D04174" w:rsidP="005D07CD">
      <w:pPr>
        <w:tabs>
          <w:tab w:val="left" w:pos="3082"/>
        </w:tabs>
        <w:rPr>
          <w:rFonts w:ascii="Cambria" w:hAnsi="Cambria"/>
          <w:i/>
          <w:lang w:val="en-US"/>
        </w:rPr>
      </w:pPr>
      <w:r>
        <w:rPr>
          <w:rFonts w:ascii="Cambria" w:hAnsi="Cambria"/>
          <w:i/>
          <w:lang w:val="en-US"/>
        </w:rPr>
        <w:t>It is required that one copy of tender and qualification documents be submitted.</w:t>
      </w:r>
    </w:p>
    <w:p w14:paraId="469AF1BD"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20.2a: Address of Employer</w:t>
      </w:r>
    </w:p>
    <w:p w14:paraId="4138A951" w14:textId="77777777" w:rsidR="005D07CD" w:rsidRPr="00A73D0F" w:rsidRDefault="005D07CD" w:rsidP="005D07CD">
      <w:pPr>
        <w:rPr>
          <w:rFonts w:ascii="Cambria" w:hAnsi="Cambria"/>
          <w:lang w:val="en-US"/>
        </w:rPr>
      </w:pPr>
      <w:r w:rsidRPr="00A73D0F">
        <w:rPr>
          <w:rFonts w:ascii="Cambria" w:hAnsi="Cambria"/>
          <w:lang w:val="en-US"/>
        </w:rPr>
        <w:t>Please see paragraph 1 in the BDS.</w:t>
      </w:r>
    </w:p>
    <w:p w14:paraId="35C4511B"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20.2b, c: Tender Identification</w:t>
      </w:r>
    </w:p>
    <w:p w14:paraId="476859FE" w14:textId="77777777" w:rsidR="005D07CD" w:rsidRPr="00A73D0F" w:rsidRDefault="005D07CD" w:rsidP="005D07CD">
      <w:pPr>
        <w:rPr>
          <w:rFonts w:ascii="Cambria" w:hAnsi="Cambria"/>
        </w:rPr>
      </w:pPr>
      <w:r w:rsidRPr="00A73D0F">
        <w:rPr>
          <w:rFonts w:ascii="Cambria" w:hAnsi="Cambria"/>
        </w:rPr>
        <w:t xml:space="preserve">The bidder shall enter the Employer’s name and address, the tender identification </w:t>
      </w:r>
      <w:proofErr w:type="gramStart"/>
      <w:r w:rsidRPr="00A73D0F">
        <w:rPr>
          <w:rFonts w:ascii="Cambria" w:hAnsi="Cambria"/>
        </w:rPr>
        <w:t>“ …</w:t>
      </w:r>
      <w:proofErr w:type="gramEnd"/>
      <w:r w:rsidRPr="00A73D0F">
        <w:rPr>
          <w:rFonts w:ascii="Cambria" w:hAnsi="Cambria"/>
        </w:rPr>
        <w:t>.” and the words “DO NOT</w:t>
      </w:r>
      <w:r w:rsidRPr="00A73D0F">
        <w:rPr>
          <w:rFonts w:ascii="Cambria" w:hAnsi="Cambria"/>
          <w:spacing w:val="-3"/>
        </w:rPr>
        <w:t xml:space="preserve"> </w:t>
      </w:r>
      <w:r w:rsidRPr="00A73D0F">
        <w:rPr>
          <w:rFonts w:ascii="Cambria" w:hAnsi="Cambria"/>
        </w:rPr>
        <w:t>OPEN</w:t>
      </w:r>
      <w:r w:rsidRPr="00A73D0F">
        <w:rPr>
          <w:rFonts w:ascii="Cambria" w:hAnsi="Cambria"/>
          <w:spacing w:val="-2"/>
        </w:rPr>
        <w:t xml:space="preserve"> </w:t>
      </w:r>
      <w:r w:rsidRPr="00A73D0F">
        <w:rPr>
          <w:rFonts w:ascii="Cambria" w:hAnsi="Cambria"/>
        </w:rPr>
        <w:t>BEFORE</w:t>
      </w:r>
      <w:r w:rsidRPr="00A73D0F">
        <w:rPr>
          <w:rFonts w:ascii="Cambria" w:hAnsi="Cambria"/>
          <w:u w:val="single"/>
        </w:rPr>
        <w:t xml:space="preserve"> </w:t>
      </w:r>
      <w:r w:rsidRPr="00A73D0F">
        <w:rPr>
          <w:rFonts w:ascii="Cambria" w:hAnsi="Cambria"/>
          <w:u w:val="single"/>
        </w:rPr>
        <w:tab/>
      </w:r>
      <w:r w:rsidRPr="00A73D0F">
        <w:rPr>
          <w:rFonts w:ascii="Cambria" w:hAnsi="Cambria"/>
        </w:rPr>
        <w:t>HOURS,</w:t>
      </w:r>
      <w:r w:rsidRPr="00A73D0F">
        <w:rPr>
          <w:rFonts w:ascii="Cambria" w:hAnsi="Cambria"/>
          <w:u w:val="single"/>
        </w:rPr>
        <w:t xml:space="preserve"> ________</w:t>
      </w:r>
      <w:r w:rsidRPr="00A73D0F">
        <w:rPr>
          <w:rFonts w:ascii="Cambria" w:hAnsi="Cambria"/>
        </w:rPr>
        <w:t xml:space="preserve"> “(date of deadline for submission of tender)</w:t>
      </w:r>
    </w:p>
    <w:p w14:paraId="09512F4E" w14:textId="77777777" w:rsidR="005D07CD" w:rsidRPr="00A73D0F" w:rsidRDefault="005D07CD" w:rsidP="005D07CD">
      <w:pPr>
        <w:rPr>
          <w:rFonts w:ascii="Cambria" w:hAnsi="Cambria"/>
          <w:b/>
          <w:lang w:val="en-US"/>
        </w:rPr>
      </w:pPr>
      <w:r w:rsidRPr="00A73D0F">
        <w:rPr>
          <w:rFonts w:ascii="Cambria" w:hAnsi="Cambria"/>
          <w:b/>
          <w:lang w:val="en-US"/>
        </w:rPr>
        <w:t>Paragraph 20.5: Number of copies of tender and qualification documents</w:t>
      </w:r>
    </w:p>
    <w:p w14:paraId="0A908880" w14:textId="188163F2" w:rsidR="005D07CD" w:rsidRPr="00A73D0F" w:rsidRDefault="005D07CD" w:rsidP="00DA5946">
      <w:pPr>
        <w:rPr>
          <w:rFonts w:ascii="Cambria" w:hAnsi="Cambria"/>
          <w:i/>
          <w:lang w:val="en-US"/>
        </w:rPr>
      </w:pPr>
      <w:r w:rsidRPr="00A73D0F">
        <w:rPr>
          <w:rFonts w:ascii="Cambria" w:hAnsi="Cambria"/>
          <w:lang w:val="en-US"/>
        </w:rPr>
        <w:t xml:space="preserve">The complete documents shall be submitted in original and copies as specified: The “ORIGINAL” shall be submitted by as one original and </w:t>
      </w:r>
      <w:r w:rsidR="00DA5946">
        <w:rPr>
          <w:rFonts w:ascii="Cambria" w:hAnsi="Cambria"/>
          <w:i/>
          <w:lang w:val="en-US"/>
        </w:rPr>
        <w:t xml:space="preserve">one </w:t>
      </w:r>
      <w:r w:rsidRPr="00A73D0F">
        <w:rPr>
          <w:rFonts w:ascii="Cambria" w:hAnsi="Cambria"/>
          <w:lang w:val="en-US"/>
        </w:rPr>
        <w:t>copies as specified in the BDS including a softcopy (searchable pdf-file).</w:t>
      </w:r>
    </w:p>
    <w:p w14:paraId="7E2B287E" w14:textId="77777777" w:rsidR="00A30580" w:rsidRDefault="00A3058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lang w:val="en-US"/>
        </w:rPr>
      </w:pPr>
      <w:r>
        <w:rPr>
          <w:rFonts w:ascii="Cambria" w:hAnsi="Cambria"/>
          <w:b/>
          <w:sz w:val="24"/>
          <w:lang w:val="en-US"/>
        </w:rPr>
        <w:br w:type="page"/>
      </w:r>
    </w:p>
    <w:p w14:paraId="65D13CB6" w14:textId="623D867E" w:rsidR="005D07CD" w:rsidRPr="00A73D0F" w:rsidRDefault="005D07CD" w:rsidP="005D07CD">
      <w:pPr>
        <w:rPr>
          <w:rFonts w:ascii="Cambria" w:hAnsi="Cambria"/>
          <w:b/>
          <w:sz w:val="24"/>
          <w:lang w:val="en-US"/>
        </w:rPr>
      </w:pPr>
      <w:r w:rsidRPr="00A73D0F">
        <w:rPr>
          <w:rFonts w:ascii="Cambria" w:hAnsi="Cambria"/>
          <w:b/>
          <w:sz w:val="24"/>
          <w:lang w:val="en-US"/>
        </w:rPr>
        <w:lastRenderedPageBreak/>
        <w:t xml:space="preserve">Paragraph 20.6: Deadline </w:t>
      </w:r>
      <w:r w:rsidR="00A761EF">
        <w:rPr>
          <w:rFonts w:ascii="Cambria" w:hAnsi="Cambria"/>
          <w:b/>
          <w:sz w:val="24"/>
          <w:lang w:val="en-US"/>
        </w:rPr>
        <w:t xml:space="preserve">and location </w:t>
      </w:r>
      <w:r w:rsidRPr="00A73D0F">
        <w:rPr>
          <w:rFonts w:ascii="Cambria" w:hAnsi="Cambria"/>
          <w:b/>
          <w:sz w:val="24"/>
          <w:lang w:val="en-US"/>
        </w:rPr>
        <w:t>for submission of tender</w:t>
      </w:r>
    </w:p>
    <w:p w14:paraId="1F9BFD85" w14:textId="796E2EB4" w:rsidR="005D07CD" w:rsidRPr="00A73D0F" w:rsidRDefault="005D07CD" w:rsidP="00142C25">
      <w:pPr>
        <w:tabs>
          <w:tab w:val="left" w:pos="4433"/>
          <w:tab w:val="left" w:pos="5975"/>
        </w:tabs>
        <w:spacing w:before="119"/>
        <w:ind w:left="119"/>
        <w:rPr>
          <w:rFonts w:ascii="Cambria" w:hAnsi="Cambria"/>
        </w:rPr>
      </w:pPr>
      <w:r w:rsidRPr="00A73D0F">
        <w:rPr>
          <w:rFonts w:ascii="Cambria" w:hAnsi="Cambria"/>
        </w:rPr>
        <w:t>The deadline for submission of</w:t>
      </w:r>
      <w:r w:rsidRPr="00A73D0F">
        <w:rPr>
          <w:rFonts w:ascii="Cambria" w:hAnsi="Cambria"/>
          <w:spacing w:val="-7"/>
        </w:rPr>
        <w:t xml:space="preserve"> </w:t>
      </w:r>
      <w:r w:rsidRPr="00A73D0F">
        <w:rPr>
          <w:rFonts w:ascii="Cambria" w:hAnsi="Cambria"/>
        </w:rPr>
        <w:t>tenders</w:t>
      </w:r>
      <w:r w:rsidRPr="00A73D0F">
        <w:rPr>
          <w:rFonts w:ascii="Cambria" w:hAnsi="Cambria"/>
          <w:spacing w:val="-1"/>
        </w:rPr>
        <w:t xml:space="preserve"> </w:t>
      </w:r>
      <w:r w:rsidR="006B74FE" w:rsidRPr="00A73D0F">
        <w:rPr>
          <w:rFonts w:ascii="Cambria" w:hAnsi="Cambria"/>
        </w:rPr>
        <w:t>is</w:t>
      </w:r>
      <w:r w:rsidR="006B74FE" w:rsidRPr="00A73D0F">
        <w:rPr>
          <w:rFonts w:ascii="Cambria" w:hAnsi="Cambria"/>
          <w:u w:val="single"/>
        </w:rPr>
        <w:t xml:space="preserve"> </w:t>
      </w:r>
      <w:r w:rsidR="006B74FE">
        <w:rPr>
          <w:rFonts w:ascii="Cambria" w:hAnsi="Cambria"/>
          <w:u w:val="single"/>
        </w:rPr>
        <w:t>16:00</w:t>
      </w:r>
      <w:r w:rsidRPr="00A73D0F">
        <w:rPr>
          <w:rFonts w:ascii="Cambria" w:hAnsi="Cambria"/>
          <w:u w:val="single"/>
        </w:rPr>
        <w:tab/>
      </w:r>
      <w:r w:rsidRPr="00A73D0F">
        <w:rPr>
          <w:rFonts w:ascii="Cambria" w:hAnsi="Cambria"/>
        </w:rPr>
        <w:t>hours</w:t>
      </w:r>
      <w:r w:rsidR="001871BE" w:rsidRPr="001871BE">
        <w:rPr>
          <w:rFonts w:ascii="Cambria" w:hAnsi="Cambria"/>
          <w:u w:val="single"/>
        </w:rPr>
        <w:t xml:space="preserve"> </w:t>
      </w:r>
      <w:r w:rsidR="001871BE">
        <w:rPr>
          <w:rFonts w:ascii="Cambria" w:hAnsi="Cambria"/>
          <w:u w:val="single"/>
        </w:rPr>
        <w:t>Kabul time</w:t>
      </w:r>
      <w:r w:rsidRPr="00A73D0F">
        <w:rPr>
          <w:rFonts w:ascii="Cambria" w:hAnsi="Cambria"/>
        </w:rPr>
        <w:t>,</w:t>
      </w:r>
      <w:r w:rsidRPr="00A73D0F">
        <w:rPr>
          <w:rFonts w:ascii="Cambria" w:hAnsi="Cambria"/>
          <w:u w:val="single"/>
        </w:rPr>
        <w:t xml:space="preserve"> </w:t>
      </w:r>
      <w:r w:rsidR="00142C25">
        <w:rPr>
          <w:rFonts w:ascii="Cambria" w:hAnsi="Cambria"/>
          <w:u w:val="single"/>
        </w:rPr>
        <w:t>17</w:t>
      </w:r>
      <w:r w:rsidR="006B74FE" w:rsidRPr="00DC466C">
        <w:rPr>
          <w:rFonts w:ascii="Cambria" w:hAnsi="Cambria"/>
          <w:u w:val="single"/>
          <w:vertAlign w:val="superscript"/>
        </w:rPr>
        <w:t>th</w:t>
      </w:r>
      <w:r w:rsidR="006B74FE">
        <w:rPr>
          <w:rFonts w:ascii="Cambria" w:hAnsi="Cambria"/>
          <w:u w:val="single"/>
        </w:rPr>
        <w:t xml:space="preserve"> of February </w:t>
      </w:r>
      <w:r w:rsidR="00E55982">
        <w:rPr>
          <w:rFonts w:ascii="Cambria" w:hAnsi="Cambria"/>
          <w:u w:val="single"/>
        </w:rPr>
        <w:t>2019</w:t>
      </w:r>
      <w:r w:rsidRPr="00A73D0F">
        <w:rPr>
          <w:rFonts w:ascii="Cambria" w:hAnsi="Cambria"/>
          <w:u w:val="single"/>
        </w:rPr>
        <w:tab/>
      </w:r>
      <w:r w:rsidRPr="00A73D0F">
        <w:rPr>
          <w:rFonts w:ascii="Cambria" w:hAnsi="Cambria"/>
        </w:rPr>
        <w:t>(date of deadline for submission of tender)</w:t>
      </w:r>
      <w:r w:rsidR="00DA5946">
        <w:rPr>
          <w:rFonts w:ascii="Cambria" w:hAnsi="Cambria"/>
        </w:rPr>
        <w:t xml:space="preserve"> </w:t>
      </w:r>
      <w:r w:rsidR="001871BE">
        <w:rPr>
          <w:rFonts w:ascii="Cambria" w:hAnsi="Cambria"/>
        </w:rPr>
        <w:t xml:space="preserve">in above mentioned </w:t>
      </w:r>
      <w:r w:rsidR="00DA5946">
        <w:rPr>
          <w:rFonts w:ascii="Cambria" w:hAnsi="Cambria"/>
        </w:rPr>
        <w:t>NRC offices</w:t>
      </w:r>
      <w:r w:rsidR="001871BE">
        <w:rPr>
          <w:rFonts w:ascii="Cambria" w:hAnsi="Cambria"/>
        </w:rPr>
        <w:t>.</w:t>
      </w:r>
    </w:p>
    <w:p w14:paraId="3E598998"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23.1: Opening of tenders by Employer</w:t>
      </w:r>
    </w:p>
    <w:p w14:paraId="05A8C704" w14:textId="541EF427" w:rsidR="005D07CD" w:rsidRPr="00A73D0F" w:rsidRDefault="005D07CD" w:rsidP="00142C25">
      <w:pPr>
        <w:tabs>
          <w:tab w:val="left" w:pos="1985"/>
          <w:tab w:val="left" w:pos="9769"/>
        </w:tabs>
        <w:spacing w:before="119"/>
        <w:jc w:val="left"/>
        <w:rPr>
          <w:rFonts w:ascii="Cambria" w:hAnsi="Cambria"/>
        </w:rPr>
      </w:pPr>
      <w:r w:rsidRPr="00A73D0F">
        <w:rPr>
          <w:rFonts w:ascii="Cambria" w:hAnsi="Cambria"/>
        </w:rPr>
        <w:t>The</w:t>
      </w:r>
      <w:r w:rsidRPr="00DC466C">
        <w:rPr>
          <w:rFonts w:ascii="Cambria" w:hAnsi="Cambria"/>
        </w:rPr>
        <w:t xml:space="preserve"> </w:t>
      </w:r>
      <w:r w:rsidRPr="00A73D0F">
        <w:rPr>
          <w:rFonts w:ascii="Cambria" w:hAnsi="Cambria"/>
        </w:rPr>
        <w:t>Employer</w:t>
      </w:r>
      <w:r w:rsidRPr="00DC466C">
        <w:rPr>
          <w:rFonts w:ascii="Cambria" w:hAnsi="Cambria"/>
        </w:rPr>
        <w:t xml:space="preserve"> </w:t>
      </w:r>
      <w:r w:rsidRPr="00A73D0F">
        <w:rPr>
          <w:rFonts w:ascii="Cambria" w:hAnsi="Cambria"/>
        </w:rPr>
        <w:t>will</w:t>
      </w:r>
      <w:r w:rsidRPr="00DC466C">
        <w:rPr>
          <w:rFonts w:ascii="Cambria" w:hAnsi="Cambria"/>
        </w:rPr>
        <w:t xml:space="preserve"> </w:t>
      </w:r>
      <w:r w:rsidRPr="00A73D0F">
        <w:rPr>
          <w:rFonts w:ascii="Cambria" w:hAnsi="Cambria"/>
        </w:rPr>
        <w:t>register</w:t>
      </w:r>
      <w:r w:rsidRPr="00DC466C">
        <w:rPr>
          <w:rFonts w:ascii="Cambria" w:hAnsi="Cambria"/>
        </w:rPr>
        <w:t xml:space="preserve"> </w:t>
      </w:r>
      <w:r w:rsidRPr="00A73D0F">
        <w:rPr>
          <w:rFonts w:ascii="Cambria" w:hAnsi="Cambria"/>
        </w:rPr>
        <w:t>all</w:t>
      </w:r>
      <w:r w:rsidRPr="00DC466C">
        <w:rPr>
          <w:rFonts w:ascii="Cambria" w:hAnsi="Cambria"/>
        </w:rPr>
        <w:t xml:space="preserve"> </w:t>
      </w:r>
      <w:r w:rsidRPr="00A73D0F">
        <w:rPr>
          <w:rFonts w:ascii="Cambria" w:hAnsi="Cambria"/>
        </w:rPr>
        <w:t>tenders</w:t>
      </w:r>
      <w:r w:rsidRPr="00DC466C">
        <w:rPr>
          <w:rFonts w:ascii="Cambria" w:hAnsi="Cambria"/>
        </w:rPr>
        <w:t xml:space="preserve"> </w:t>
      </w:r>
      <w:r w:rsidRPr="00A73D0F">
        <w:rPr>
          <w:rFonts w:ascii="Cambria" w:hAnsi="Cambria"/>
        </w:rPr>
        <w:t>and</w:t>
      </w:r>
      <w:r w:rsidRPr="00DC466C">
        <w:rPr>
          <w:rFonts w:ascii="Cambria" w:hAnsi="Cambria"/>
        </w:rPr>
        <w:t xml:space="preserve"> </w:t>
      </w:r>
      <w:r w:rsidRPr="00A73D0F">
        <w:rPr>
          <w:rFonts w:ascii="Cambria" w:hAnsi="Cambria"/>
        </w:rPr>
        <w:t>open</w:t>
      </w:r>
      <w:r w:rsidRPr="00DC466C">
        <w:rPr>
          <w:rFonts w:ascii="Cambria" w:hAnsi="Cambria"/>
        </w:rPr>
        <w:t xml:space="preserve"> </w:t>
      </w:r>
      <w:r w:rsidRPr="00A73D0F">
        <w:rPr>
          <w:rFonts w:ascii="Cambria" w:hAnsi="Cambria"/>
        </w:rPr>
        <w:t>the</w:t>
      </w:r>
      <w:r w:rsidRPr="00DC466C">
        <w:rPr>
          <w:rFonts w:ascii="Cambria" w:hAnsi="Cambria"/>
        </w:rPr>
        <w:t xml:space="preserve"> </w:t>
      </w:r>
      <w:r w:rsidRPr="00A73D0F">
        <w:rPr>
          <w:rFonts w:ascii="Cambria" w:hAnsi="Cambria"/>
        </w:rPr>
        <w:t>Qualification</w:t>
      </w:r>
      <w:r w:rsidRPr="00DC466C">
        <w:rPr>
          <w:rFonts w:ascii="Cambria" w:hAnsi="Cambria"/>
        </w:rPr>
        <w:t xml:space="preserve"> </w:t>
      </w:r>
      <w:r w:rsidRPr="00A73D0F">
        <w:rPr>
          <w:rFonts w:ascii="Cambria" w:hAnsi="Cambria"/>
        </w:rPr>
        <w:t>Document</w:t>
      </w:r>
      <w:r w:rsidRPr="00DC466C">
        <w:rPr>
          <w:rFonts w:ascii="Cambria" w:hAnsi="Cambria"/>
        </w:rPr>
        <w:t xml:space="preserve"> </w:t>
      </w:r>
      <w:r w:rsidRPr="00A73D0F">
        <w:rPr>
          <w:rFonts w:ascii="Cambria" w:hAnsi="Cambria"/>
        </w:rPr>
        <w:t>at</w:t>
      </w:r>
      <w:r w:rsidR="006B74FE">
        <w:rPr>
          <w:rFonts w:ascii="Cambria" w:hAnsi="Cambria"/>
        </w:rPr>
        <w:t xml:space="preserve"> 10:00</w:t>
      </w:r>
      <w:r w:rsidRPr="00A73D0F">
        <w:rPr>
          <w:rFonts w:ascii="Cambria" w:hAnsi="Cambria"/>
        </w:rPr>
        <w:t xml:space="preserve"> hours, </w:t>
      </w:r>
      <w:r w:rsidR="00142C25">
        <w:rPr>
          <w:rFonts w:ascii="Cambria" w:hAnsi="Cambria"/>
        </w:rPr>
        <w:t>19</w:t>
      </w:r>
      <w:r w:rsidR="006B74FE" w:rsidRPr="00142C25">
        <w:rPr>
          <w:rFonts w:ascii="Cambria" w:hAnsi="Cambria"/>
          <w:vertAlign w:val="superscript"/>
        </w:rPr>
        <w:t>th</w:t>
      </w:r>
      <w:r w:rsidR="006B74FE">
        <w:rPr>
          <w:rFonts w:ascii="Cambria" w:hAnsi="Cambria"/>
        </w:rPr>
        <w:t xml:space="preserve"> February 2019</w:t>
      </w:r>
      <w:r w:rsidRPr="00A73D0F">
        <w:rPr>
          <w:rFonts w:ascii="Cambria" w:hAnsi="Cambria"/>
        </w:rPr>
        <w:t xml:space="preserve"> (</w:t>
      </w:r>
      <w:r w:rsidR="00A00457">
        <w:rPr>
          <w:rFonts w:ascii="Cambria" w:hAnsi="Cambria"/>
        </w:rPr>
        <w:t xml:space="preserve">2 days later from </w:t>
      </w:r>
      <w:r w:rsidRPr="00A73D0F">
        <w:rPr>
          <w:rFonts w:ascii="Cambria" w:hAnsi="Cambria"/>
        </w:rPr>
        <w:t xml:space="preserve">date of deadline for submission of tender) at </w:t>
      </w:r>
      <w:r w:rsidR="006B74FE" w:rsidRPr="00DC466C">
        <w:rPr>
          <w:rFonts w:ascii="Cambria" w:hAnsi="Cambria"/>
        </w:rPr>
        <w:t xml:space="preserve">Zaman Jan Square, </w:t>
      </w:r>
      <w:proofErr w:type="spellStart"/>
      <w:r w:rsidR="006B74FE" w:rsidRPr="00DC466C">
        <w:rPr>
          <w:rFonts w:ascii="Cambria" w:hAnsi="Cambria"/>
        </w:rPr>
        <w:t>Arbabzadaha</w:t>
      </w:r>
      <w:proofErr w:type="spellEnd"/>
      <w:r w:rsidR="006B74FE" w:rsidRPr="00DC466C">
        <w:rPr>
          <w:rFonts w:ascii="Cambria" w:hAnsi="Cambria"/>
        </w:rPr>
        <w:t xml:space="preserve"> street, in front of </w:t>
      </w:r>
      <w:proofErr w:type="spellStart"/>
      <w:r w:rsidR="006B74FE" w:rsidRPr="00DC466C">
        <w:rPr>
          <w:rFonts w:ascii="Cambria" w:hAnsi="Cambria"/>
        </w:rPr>
        <w:t>Algheias</w:t>
      </w:r>
      <w:proofErr w:type="spellEnd"/>
      <w:r w:rsidR="006B74FE" w:rsidRPr="00DC466C">
        <w:rPr>
          <w:rFonts w:ascii="Cambria" w:hAnsi="Cambria"/>
        </w:rPr>
        <w:t xml:space="preserve"> Higher Education Institute, Herat NRC </w:t>
      </w:r>
      <w:r w:rsidR="00142C25" w:rsidRPr="00DC466C">
        <w:rPr>
          <w:rFonts w:ascii="Cambria" w:hAnsi="Cambria"/>
        </w:rPr>
        <w:t>office</w:t>
      </w:r>
      <w:r w:rsidR="00142C25" w:rsidRPr="00A73D0F">
        <w:rPr>
          <w:rFonts w:ascii="Cambria" w:hAnsi="Cambria"/>
        </w:rPr>
        <w:t>.</w:t>
      </w:r>
    </w:p>
    <w:p w14:paraId="33F7A9DC" w14:textId="77777777" w:rsidR="007E744A" w:rsidRPr="00DC466C" w:rsidRDefault="007E744A" w:rsidP="00DC466C">
      <w:pPr>
        <w:tabs>
          <w:tab w:val="left" w:pos="1985"/>
          <w:tab w:val="left" w:pos="9769"/>
        </w:tabs>
        <w:spacing w:before="119"/>
        <w:jc w:val="left"/>
        <w:rPr>
          <w:rFonts w:ascii="Cambria" w:hAnsi="Cambria"/>
        </w:rPr>
        <w:sectPr w:rsidR="007E744A" w:rsidRPr="00DC466C" w:rsidSect="00E54F5A">
          <w:headerReference w:type="default" r:id="rId28"/>
          <w:footerReference w:type="default" r:id="rId29"/>
          <w:pgSz w:w="11900" w:h="16840"/>
          <w:pgMar w:top="1417" w:right="1417" w:bottom="1134" w:left="1417" w:header="708" w:footer="708" w:gutter="0"/>
          <w:pgNumType w:start="1"/>
          <w:cols w:space="708"/>
          <w:docGrid w:linePitch="360"/>
        </w:sectPr>
      </w:pPr>
    </w:p>
    <w:p w14:paraId="7A9D5866" w14:textId="0489C779" w:rsidR="00B33550" w:rsidRPr="00A73D0F" w:rsidRDefault="002864A2">
      <w:pPr>
        <w:jc w:val="right"/>
        <w:rPr>
          <w:rFonts w:ascii="Cambria" w:hAnsi="Cambria"/>
          <w:i/>
        </w:rPr>
      </w:pPr>
      <w:r>
        <w:rPr>
          <w:noProof/>
          <w:lang w:val="en-US" w:eastAsia="en-US"/>
        </w:rPr>
        <w:lastRenderedPageBreak/>
        <w:drawing>
          <wp:anchor distT="0" distB="0" distL="114300" distR="114300" simplePos="0" relativeHeight="251658752" behindDoc="1" locked="0" layoutInCell="1" allowOverlap="1" wp14:anchorId="1FE07B45" wp14:editId="3018EC98">
            <wp:simplePos x="0" y="0"/>
            <wp:positionH relativeFrom="column">
              <wp:posOffset>3700145</wp:posOffset>
            </wp:positionH>
            <wp:positionV relativeFrom="paragraph">
              <wp:posOffset>142875</wp:posOffset>
            </wp:positionV>
            <wp:extent cx="1981200" cy="541020"/>
            <wp:effectExtent l="0" t="0" r="0" b="0"/>
            <wp:wrapTight wrapText="bothSides">
              <wp:wrapPolygon edited="0">
                <wp:start x="0" y="0"/>
                <wp:lineTo x="0" y="20535"/>
                <wp:lineTo x="21392" y="20535"/>
                <wp:lineTo x="21392" y="0"/>
                <wp:lineTo x="0" y="0"/>
              </wp:wrapPolygon>
            </wp:wrapTight>
            <wp:docPr id="4"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3"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73D0F" w:rsidRPr="00A73D0F">
        <w:rPr>
          <w:rFonts w:ascii="Cambria" w:hAnsi="Cambria"/>
          <w:noProof/>
          <w:sz w:val="320"/>
          <w:szCs w:val="320"/>
          <w:lang w:val="en-US" w:eastAsia="en-US"/>
        </w:rPr>
        <w:drawing>
          <wp:anchor distT="0" distB="0" distL="114300" distR="114300" simplePos="0" relativeHeight="251655680" behindDoc="0" locked="0" layoutInCell="1" allowOverlap="1" wp14:anchorId="7DF01047" wp14:editId="7DAD76FD">
            <wp:simplePos x="0" y="0"/>
            <wp:positionH relativeFrom="column">
              <wp:posOffset>0</wp:posOffset>
            </wp:positionH>
            <wp:positionV relativeFrom="paragraph">
              <wp:posOffset>0</wp:posOffset>
            </wp:positionV>
            <wp:extent cx="3219450" cy="1114425"/>
            <wp:effectExtent l="0" t="0" r="0" b="9525"/>
            <wp:wrapNone/>
            <wp:docPr id="7"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p>
    <w:p w14:paraId="015528AF" w14:textId="1F81ADD3" w:rsidR="00B33550" w:rsidRPr="00A73D0F" w:rsidRDefault="00B33550" w:rsidP="00B33550">
      <w:pPr>
        <w:rPr>
          <w:rFonts w:ascii="Cambria" w:hAnsi="Cambria"/>
        </w:rPr>
      </w:pPr>
    </w:p>
    <w:p w14:paraId="3B067D25" w14:textId="77777777" w:rsidR="00B33550" w:rsidRPr="00A73D0F" w:rsidRDefault="00B33550" w:rsidP="00B33550">
      <w:pPr>
        <w:rPr>
          <w:rFonts w:ascii="Cambria" w:hAnsi="Cambria"/>
        </w:rPr>
      </w:pPr>
    </w:p>
    <w:p w14:paraId="02FBB76F" w14:textId="77777777" w:rsidR="00B33550" w:rsidRPr="00A73D0F" w:rsidRDefault="00B33550" w:rsidP="00B33550">
      <w:pPr>
        <w:rPr>
          <w:rFonts w:ascii="Cambria" w:hAnsi="Cambria"/>
        </w:rPr>
      </w:pPr>
    </w:p>
    <w:p w14:paraId="0DB8C4BD" w14:textId="77777777" w:rsidR="00B33550" w:rsidRPr="00A73D0F" w:rsidRDefault="00B33550" w:rsidP="00B33550">
      <w:pPr>
        <w:rPr>
          <w:rFonts w:ascii="Cambria" w:hAnsi="Cambria"/>
        </w:rPr>
      </w:pPr>
    </w:p>
    <w:p w14:paraId="04604EF9" w14:textId="09B5C07B" w:rsidR="00B33550" w:rsidRPr="00A73D0F" w:rsidRDefault="00B33550" w:rsidP="00B33550">
      <w:pPr>
        <w:rPr>
          <w:rFonts w:ascii="Cambria" w:hAnsi="Cambria"/>
        </w:rPr>
      </w:pPr>
    </w:p>
    <w:p w14:paraId="7DC2556F" w14:textId="77777777" w:rsidR="00B33550" w:rsidRPr="00A73D0F" w:rsidRDefault="00B33550" w:rsidP="00B33550">
      <w:pPr>
        <w:rPr>
          <w:rFonts w:ascii="Cambria" w:hAnsi="Cambria"/>
        </w:rPr>
      </w:pPr>
    </w:p>
    <w:p w14:paraId="23547F42" w14:textId="77777777" w:rsidR="00B33550" w:rsidRPr="00A73D0F" w:rsidRDefault="00B33550" w:rsidP="00B33550">
      <w:pPr>
        <w:rPr>
          <w:rFonts w:ascii="Cambria" w:hAnsi="Cambria"/>
        </w:rPr>
      </w:pPr>
    </w:p>
    <w:p w14:paraId="7BA2CB3C" w14:textId="77777777" w:rsidR="00B33550" w:rsidRPr="00A73D0F" w:rsidRDefault="00B33550" w:rsidP="00B33550">
      <w:pPr>
        <w:rPr>
          <w:rFonts w:ascii="Cambria" w:hAnsi="Cambria"/>
        </w:rPr>
      </w:pPr>
    </w:p>
    <w:p w14:paraId="2F5BA8D8" w14:textId="77777777" w:rsidR="00B33550" w:rsidRPr="00A73D0F" w:rsidRDefault="00B33550" w:rsidP="00B33550">
      <w:pPr>
        <w:rPr>
          <w:rFonts w:ascii="Cambria" w:hAnsi="Cambria"/>
        </w:rPr>
      </w:pPr>
    </w:p>
    <w:p w14:paraId="6A693D9C" w14:textId="77777777" w:rsidR="00B33550" w:rsidRPr="00A73D0F" w:rsidRDefault="00B33550" w:rsidP="00B33550">
      <w:pPr>
        <w:rPr>
          <w:rFonts w:ascii="Cambria" w:hAnsi="Cambria"/>
        </w:rPr>
      </w:pPr>
    </w:p>
    <w:p w14:paraId="626D6D06" w14:textId="77777777" w:rsidR="00B33550" w:rsidRPr="00A73D0F" w:rsidRDefault="00B33550" w:rsidP="00B33550">
      <w:pPr>
        <w:rPr>
          <w:rFonts w:ascii="Cambria" w:hAnsi="Cambria"/>
        </w:rPr>
      </w:pPr>
    </w:p>
    <w:p w14:paraId="1AFC79D7" w14:textId="77777777" w:rsidR="00B33550" w:rsidRPr="00A73D0F" w:rsidRDefault="00B33550" w:rsidP="00B33550">
      <w:pPr>
        <w:rPr>
          <w:rFonts w:ascii="Cambria" w:hAnsi="Cambria"/>
        </w:rPr>
      </w:pPr>
    </w:p>
    <w:p w14:paraId="62DAEDD7" w14:textId="77777777" w:rsidR="00B33550" w:rsidRPr="00A73D0F" w:rsidRDefault="00B33550" w:rsidP="00B33550">
      <w:pPr>
        <w:rPr>
          <w:rFonts w:ascii="Cambria" w:hAnsi="Cambria"/>
        </w:rPr>
      </w:pPr>
    </w:p>
    <w:p w14:paraId="03E34EEA" w14:textId="77777777" w:rsidR="00B33550" w:rsidRPr="00A73D0F" w:rsidRDefault="00B33550" w:rsidP="00B33550">
      <w:pPr>
        <w:rPr>
          <w:rFonts w:ascii="Cambria" w:hAnsi="Cambria"/>
        </w:rPr>
      </w:pPr>
    </w:p>
    <w:p w14:paraId="42571982" w14:textId="77777777" w:rsidR="00B33550" w:rsidRPr="00A73D0F" w:rsidRDefault="00B33550" w:rsidP="00B33550">
      <w:pPr>
        <w:rPr>
          <w:rFonts w:ascii="Cambria" w:hAnsi="Cambria"/>
        </w:rPr>
      </w:pPr>
    </w:p>
    <w:p w14:paraId="227A7A67" w14:textId="77777777" w:rsidR="00B33550" w:rsidRPr="00A73D0F" w:rsidRDefault="00B33550" w:rsidP="00B33550">
      <w:pPr>
        <w:pStyle w:val="Title"/>
        <w:rPr>
          <w:rFonts w:ascii="Cambria" w:hAnsi="Cambria"/>
          <w:highlight w:val="green"/>
        </w:rPr>
      </w:pPr>
    </w:p>
    <w:p w14:paraId="0E892405" w14:textId="27822607" w:rsidR="00B33550" w:rsidRPr="00A73D0F" w:rsidRDefault="006B74FE" w:rsidP="00DC466C">
      <w:pPr>
        <w:jc w:val="center"/>
        <w:rPr>
          <w:rFonts w:ascii="Cambria" w:hAnsi="Cambria"/>
          <w:highlight w:val="yellow"/>
        </w:rPr>
      </w:pPr>
      <w:r w:rsidRPr="00A30108">
        <w:rPr>
          <w:rFonts w:asciiTheme="minorHAnsi" w:hAnsiTheme="minorHAnsi"/>
          <w:bCs/>
          <w:sz w:val="24"/>
        </w:rPr>
        <w:t>Construction of Zaranj Transit Center Building</w:t>
      </w:r>
      <w:r w:rsidR="001871BE">
        <w:rPr>
          <w:rFonts w:asciiTheme="minorHAnsi" w:hAnsiTheme="minorHAnsi"/>
          <w:bCs/>
          <w:sz w:val="24"/>
        </w:rPr>
        <w:t>s</w:t>
      </w:r>
      <w:r w:rsidRPr="00A30108">
        <w:rPr>
          <w:rFonts w:asciiTheme="minorHAnsi" w:hAnsiTheme="minorHAnsi"/>
          <w:bCs/>
          <w:sz w:val="24"/>
        </w:rPr>
        <w:t xml:space="preserve"> (1600m</w:t>
      </w:r>
      <w:r w:rsidRPr="00A30108">
        <w:rPr>
          <w:rFonts w:asciiTheme="minorHAnsi" w:hAnsiTheme="minorHAnsi"/>
          <w:bCs/>
          <w:sz w:val="24"/>
          <w:vertAlign w:val="superscript"/>
        </w:rPr>
        <w:t>2</w:t>
      </w:r>
      <w:r w:rsidRPr="00A30108">
        <w:rPr>
          <w:rFonts w:asciiTheme="minorHAnsi" w:hAnsiTheme="minorHAnsi"/>
          <w:bCs/>
          <w:sz w:val="24"/>
        </w:rPr>
        <w:t>) and Perimeter Wall (300 meters) in Nimr</w:t>
      </w:r>
      <w:r>
        <w:rPr>
          <w:rFonts w:asciiTheme="minorHAnsi" w:hAnsiTheme="minorHAnsi"/>
          <w:bCs/>
          <w:sz w:val="24"/>
        </w:rPr>
        <w:t>o</w:t>
      </w:r>
      <w:r w:rsidRPr="00A30108">
        <w:rPr>
          <w:rFonts w:asciiTheme="minorHAnsi" w:hAnsiTheme="minorHAnsi"/>
          <w:bCs/>
          <w:sz w:val="24"/>
        </w:rPr>
        <w:t>z Province</w:t>
      </w:r>
      <w:r w:rsidRPr="00A73D0F" w:rsidDel="007E3EA2">
        <w:rPr>
          <w:rFonts w:ascii="Cambria" w:hAnsi="Cambria"/>
          <w:highlight w:val="yellow"/>
        </w:rPr>
        <w:t xml:space="preserve"> </w:t>
      </w:r>
    </w:p>
    <w:p w14:paraId="3E379C59" w14:textId="77777777" w:rsidR="00B33550" w:rsidRPr="00A73D0F" w:rsidRDefault="00B33550" w:rsidP="00B33550">
      <w:pPr>
        <w:rPr>
          <w:rFonts w:ascii="Cambria" w:hAnsi="Cambria"/>
          <w:highlight w:val="yellow"/>
        </w:rPr>
      </w:pPr>
    </w:p>
    <w:p w14:paraId="32D18F69" w14:textId="41B0C607" w:rsidR="00161AC1" w:rsidRDefault="007937C3" w:rsidP="003E0318">
      <w:pPr>
        <w:pStyle w:val="Heading7"/>
      </w:pPr>
      <w:bookmarkStart w:id="156" w:name="_Section_3"/>
      <w:bookmarkEnd w:id="156"/>
      <w:r>
        <w:t xml:space="preserve">Section </w:t>
      </w:r>
      <w:r>
        <w:fldChar w:fldCharType="begin"/>
      </w:r>
      <w:r>
        <w:instrText xml:space="preserve"> SEQ Section \* ARABIC </w:instrText>
      </w:r>
      <w:r>
        <w:fldChar w:fldCharType="separate"/>
      </w:r>
      <w:r w:rsidR="00E03161">
        <w:rPr>
          <w:noProof/>
        </w:rPr>
        <w:t>3</w:t>
      </w:r>
      <w:r>
        <w:fldChar w:fldCharType="end"/>
      </w:r>
    </w:p>
    <w:p w14:paraId="03637D7E" w14:textId="3ABBA63C" w:rsidR="00B33550" w:rsidRDefault="00161AC1" w:rsidP="003E0318">
      <w:pPr>
        <w:pStyle w:val="Heading7"/>
      </w:pPr>
      <w:r>
        <w:t>Section 3.</w:t>
      </w:r>
      <w:r w:rsidR="00B33550" w:rsidRPr="00A73D0F">
        <w:t>1: Bidding Forms</w:t>
      </w:r>
    </w:p>
    <w:p w14:paraId="1938AC67" w14:textId="77777777" w:rsidR="003E0318" w:rsidRDefault="003E0318" w:rsidP="003E0318"/>
    <w:p w14:paraId="7675D593" w14:textId="25D28B59" w:rsidR="003E0318" w:rsidRPr="003E0318" w:rsidRDefault="003E0318" w:rsidP="003E0318">
      <w:pPr>
        <w:sectPr w:rsidR="003E0318" w:rsidRPr="003E0318" w:rsidSect="00121BA9">
          <w:headerReference w:type="default" r:id="rId30"/>
          <w:footerReference w:type="even" r:id="rId31"/>
          <w:headerReference w:type="first" r:id="rId32"/>
          <w:pgSz w:w="11900" w:h="16840"/>
          <w:pgMar w:top="1417" w:right="1417" w:bottom="1134" w:left="1417" w:header="708" w:footer="708" w:gutter="0"/>
          <w:pgNumType w:start="1"/>
          <w:cols w:space="708"/>
          <w:docGrid w:linePitch="360"/>
        </w:sectPr>
      </w:pPr>
    </w:p>
    <w:p w14:paraId="218F610A" w14:textId="77777777" w:rsidR="00B33550" w:rsidRPr="00A73D0F" w:rsidRDefault="00B33550" w:rsidP="00B33550">
      <w:pPr>
        <w:rPr>
          <w:rFonts w:ascii="Cambria" w:hAnsi="Cambria"/>
          <w:b/>
          <w:bCs/>
          <w:sz w:val="32"/>
        </w:rPr>
      </w:pPr>
      <w:r w:rsidRPr="00A73D0F">
        <w:rPr>
          <w:rFonts w:ascii="Cambria" w:hAnsi="Cambria"/>
          <w:b/>
          <w:bCs/>
          <w:sz w:val="32"/>
        </w:rPr>
        <w:lastRenderedPageBreak/>
        <w:t>Content</w:t>
      </w:r>
    </w:p>
    <w:p w14:paraId="2CB46239" w14:textId="26118861" w:rsidR="00CF1644" w:rsidRDefault="00B33550" w:rsidP="00E442AD">
      <w:pPr>
        <w:pStyle w:val="TOC1"/>
        <w:rPr>
          <w:rFonts w:asciiTheme="minorHAnsi" w:eastAsiaTheme="minorEastAsia" w:hAnsiTheme="minorHAnsi" w:cstheme="minorBidi"/>
          <w:noProof/>
          <w:color w:val="auto"/>
          <w:sz w:val="22"/>
          <w:szCs w:val="22"/>
          <w:bdr w:val="none" w:sz="0" w:space="0" w:color="auto"/>
          <w:lang w:val="de-DE"/>
        </w:rPr>
      </w:pPr>
      <w:r w:rsidRPr="00A73D0F">
        <w:fldChar w:fldCharType="begin"/>
      </w:r>
      <w:r w:rsidRPr="00A73D0F">
        <w:instrText xml:space="preserve"> TOC \o "1-1" \h \z </w:instrText>
      </w:r>
      <w:r w:rsidRPr="00A73D0F">
        <w:fldChar w:fldCharType="separate"/>
      </w:r>
    </w:p>
    <w:p w14:paraId="1F28E453" w14:textId="53949121"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0" w:history="1">
        <w:r w:rsidR="00CF1644" w:rsidRPr="002A6D1C">
          <w:rPr>
            <w:rStyle w:val="Hyperlink"/>
            <w:noProof/>
          </w:rPr>
          <w:t>NOTICE TO BIDDERS</w:t>
        </w:r>
        <w:r w:rsidR="00CF1644">
          <w:rPr>
            <w:noProof/>
            <w:webHidden/>
          </w:rPr>
          <w:tab/>
        </w:r>
        <w:r w:rsidR="00CF1644">
          <w:rPr>
            <w:noProof/>
            <w:webHidden/>
          </w:rPr>
          <w:fldChar w:fldCharType="begin"/>
        </w:r>
        <w:r w:rsidR="00CF1644">
          <w:rPr>
            <w:noProof/>
            <w:webHidden/>
          </w:rPr>
          <w:instrText xml:space="preserve"> PAGEREF _Toc530904620 \h </w:instrText>
        </w:r>
        <w:r w:rsidR="00CF1644">
          <w:rPr>
            <w:noProof/>
            <w:webHidden/>
          </w:rPr>
        </w:r>
        <w:r w:rsidR="00CF1644">
          <w:rPr>
            <w:noProof/>
            <w:webHidden/>
          </w:rPr>
          <w:fldChar w:fldCharType="separate"/>
        </w:r>
        <w:r w:rsidR="00CF1644">
          <w:rPr>
            <w:noProof/>
            <w:webHidden/>
          </w:rPr>
          <w:t>1</w:t>
        </w:r>
        <w:r w:rsidR="00CF1644">
          <w:rPr>
            <w:noProof/>
            <w:webHidden/>
          </w:rPr>
          <w:fldChar w:fldCharType="end"/>
        </w:r>
      </w:hyperlink>
    </w:p>
    <w:p w14:paraId="7ECBFFCB" w14:textId="651E2458"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1" w:history="1">
        <w:r w:rsidR="00CF1644" w:rsidRPr="002A6D1C">
          <w:rPr>
            <w:rStyle w:val="Hyperlink"/>
            <w:noProof/>
          </w:rPr>
          <w:t>1.</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General</w:t>
        </w:r>
        <w:r w:rsidR="00CF1644">
          <w:rPr>
            <w:noProof/>
            <w:webHidden/>
          </w:rPr>
          <w:tab/>
        </w:r>
        <w:r w:rsidR="00CF1644">
          <w:rPr>
            <w:noProof/>
            <w:webHidden/>
          </w:rPr>
          <w:fldChar w:fldCharType="begin"/>
        </w:r>
        <w:r w:rsidR="00CF1644">
          <w:rPr>
            <w:noProof/>
            <w:webHidden/>
          </w:rPr>
          <w:instrText xml:space="preserve"> PAGEREF _Toc530904621 \h </w:instrText>
        </w:r>
        <w:r w:rsidR="00CF1644">
          <w:rPr>
            <w:noProof/>
            <w:webHidden/>
          </w:rPr>
        </w:r>
        <w:r w:rsidR="00CF1644">
          <w:rPr>
            <w:noProof/>
            <w:webHidden/>
          </w:rPr>
          <w:fldChar w:fldCharType="separate"/>
        </w:r>
        <w:r w:rsidR="00CF1644">
          <w:rPr>
            <w:noProof/>
            <w:webHidden/>
          </w:rPr>
          <w:t>1</w:t>
        </w:r>
        <w:r w:rsidR="00CF1644">
          <w:rPr>
            <w:noProof/>
            <w:webHidden/>
          </w:rPr>
          <w:fldChar w:fldCharType="end"/>
        </w:r>
      </w:hyperlink>
    </w:p>
    <w:p w14:paraId="7320FF10" w14:textId="78E31352"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2" w:history="1">
        <w:r w:rsidR="00CF1644" w:rsidRPr="002A6D1C">
          <w:rPr>
            <w:rStyle w:val="Hyperlink"/>
            <w:noProof/>
          </w:rPr>
          <w:t>2.</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Evaluation</w:t>
        </w:r>
        <w:r w:rsidR="00CF1644">
          <w:rPr>
            <w:noProof/>
            <w:webHidden/>
          </w:rPr>
          <w:tab/>
        </w:r>
        <w:r w:rsidR="00CF1644">
          <w:rPr>
            <w:noProof/>
            <w:webHidden/>
          </w:rPr>
          <w:fldChar w:fldCharType="begin"/>
        </w:r>
        <w:r w:rsidR="00CF1644">
          <w:rPr>
            <w:noProof/>
            <w:webHidden/>
          </w:rPr>
          <w:instrText xml:space="preserve"> PAGEREF _Toc530904622 \h </w:instrText>
        </w:r>
        <w:r w:rsidR="00CF1644">
          <w:rPr>
            <w:noProof/>
            <w:webHidden/>
          </w:rPr>
        </w:r>
        <w:r w:rsidR="00CF1644">
          <w:rPr>
            <w:noProof/>
            <w:webHidden/>
          </w:rPr>
          <w:fldChar w:fldCharType="separate"/>
        </w:r>
        <w:r w:rsidR="00CF1644">
          <w:rPr>
            <w:noProof/>
            <w:webHidden/>
          </w:rPr>
          <w:t>1</w:t>
        </w:r>
        <w:r w:rsidR="00CF1644">
          <w:rPr>
            <w:noProof/>
            <w:webHidden/>
          </w:rPr>
          <w:fldChar w:fldCharType="end"/>
        </w:r>
      </w:hyperlink>
    </w:p>
    <w:p w14:paraId="53E5ED71" w14:textId="052D32DB"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3" w:history="1">
        <w:r w:rsidR="00CF1644" w:rsidRPr="002A6D1C">
          <w:rPr>
            <w:rStyle w:val="Hyperlink"/>
            <w:noProof/>
          </w:rPr>
          <w:t>A: TEMPLATES OF DOCUMENTS TO BE SUBMITTED WITH THE TECHNCIAL QUALIFICATION DOCUMENTS</w:t>
        </w:r>
        <w:r w:rsidR="00CF1644">
          <w:rPr>
            <w:noProof/>
            <w:webHidden/>
          </w:rPr>
          <w:tab/>
        </w:r>
        <w:r w:rsidR="00CF1644">
          <w:rPr>
            <w:noProof/>
            <w:webHidden/>
          </w:rPr>
          <w:fldChar w:fldCharType="begin"/>
        </w:r>
        <w:r w:rsidR="00CF1644">
          <w:rPr>
            <w:noProof/>
            <w:webHidden/>
          </w:rPr>
          <w:instrText xml:space="preserve"> PAGEREF _Toc530904623 \h </w:instrText>
        </w:r>
        <w:r w:rsidR="00CF1644">
          <w:rPr>
            <w:noProof/>
            <w:webHidden/>
          </w:rPr>
        </w:r>
        <w:r w:rsidR="00CF1644">
          <w:rPr>
            <w:noProof/>
            <w:webHidden/>
          </w:rPr>
          <w:fldChar w:fldCharType="separate"/>
        </w:r>
        <w:r w:rsidR="00CF1644">
          <w:rPr>
            <w:noProof/>
            <w:webHidden/>
          </w:rPr>
          <w:t>2</w:t>
        </w:r>
        <w:r w:rsidR="00CF1644">
          <w:rPr>
            <w:noProof/>
            <w:webHidden/>
          </w:rPr>
          <w:fldChar w:fldCharType="end"/>
        </w:r>
      </w:hyperlink>
    </w:p>
    <w:p w14:paraId="36D2DFCB" w14:textId="42FD5EE9"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4" w:history="1">
        <w:r w:rsidR="00CF1644" w:rsidRPr="002A6D1C">
          <w:rPr>
            <w:rStyle w:val="Hyperlink"/>
            <w:noProof/>
          </w:rPr>
          <w:t>1</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Declaration of Undertaking</w:t>
        </w:r>
        <w:r w:rsidR="00CF1644">
          <w:rPr>
            <w:noProof/>
            <w:webHidden/>
          </w:rPr>
          <w:tab/>
        </w:r>
        <w:r w:rsidR="00CF1644">
          <w:rPr>
            <w:noProof/>
            <w:webHidden/>
          </w:rPr>
          <w:fldChar w:fldCharType="begin"/>
        </w:r>
        <w:r w:rsidR="00CF1644">
          <w:rPr>
            <w:noProof/>
            <w:webHidden/>
          </w:rPr>
          <w:instrText xml:space="preserve"> PAGEREF _Toc530904624 \h </w:instrText>
        </w:r>
        <w:r w:rsidR="00CF1644">
          <w:rPr>
            <w:noProof/>
            <w:webHidden/>
          </w:rPr>
        </w:r>
        <w:r w:rsidR="00CF1644">
          <w:rPr>
            <w:noProof/>
            <w:webHidden/>
          </w:rPr>
          <w:fldChar w:fldCharType="separate"/>
        </w:r>
        <w:r w:rsidR="00CF1644">
          <w:rPr>
            <w:noProof/>
            <w:webHidden/>
          </w:rPr>
          <w:t>3</w:t>
        </w:r>
        <w:r w:rsidR="00CF1644">
          <w:rPr>
            <w:noProof/>
            <w:webHidden/>
          </w:rPr>
          <w:fldChar w:fldCharType="end"/>
        </w:r>
      </w:hyperlink>
    </w:p>
    <w:p w14:paraId="52E03D1F" w14:textId="6EABFC28"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5" w:history="1">
        <w:r w:rsidR="00CF1644" w:rsidRPr="002A6D1C">
          <w:rPr>
            <w:rStyle w:val="Hyperlink"/>
            <w:noProof/>
          </w:rPr>
          <w:t>2</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 xml:space="preserve"> Tender Security / Bid Bond</w:t>
        </w:r>
        <w:r w:rsidR="00CF1644">
          <w:rPr>
            <w:noProof/>
            <w:webHidden/>
          </w:rPr>
          <w:tab/>
        </w:r>
        <w:r w:rsidR="00CF1644">
          <w:rPr>
            <w:noProof/>
            <w:webHidden/>
          </w:rPr>
          <w:fldChar w:fldCharType="begin"/>
        </w:r>
        <w:r w:rsidR="00CF1644">
          <w:rPr>
            <w:noProof/>
            <w:webHidden/>
          </w:rPr>
          <w:instrText xml:space="preserve"> PAGEREF _Toc530904625 \h </w:instrText>
        </w:r>
        <w:r w:rsidR="00CF1644">
          <w:rPr>
            <w:noProof/>
            <w:webHidden/>
          </w:rPr>
        </w:r>
        <w:r w:rsidR="00CF1644">
          <w:rPr>
            <w:noProof/>
            <w:webHidden/>
          </w:rPr>
          <w:fldChar w:fldCharType="separate"/>
        </w:r>
        <w:r w:rsidR="00CF1644">
          <w:rPr>
            <w:noProof/>
            <w:webHidden/>
          </w:rPr>
          <w:t>1</w:t>
        </w:r>
        <w:r w:rsidR="00CF1644">
          <w:rPr>
            <w:noProof/>
            <w:webHidden/>
          </w:rPr>
          <w:fldChar w:fldCharType="end"/>
        </w:r>
      </w:hyperlink>
    </w:p>
    <w:p w14:paraId="7F95A7F3" w14:textId="3E32686A"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6" w:history="1">
        <w:r w:rsidR="00CF1644" w:rsidRPr="002A6D1C">
          <w:rPr>
            <w:rStyle w:val="Hyperlink"/>
            <w:noProof/>
          </w:rPr>
          <w:t>3</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Letter of Submission</w:t>
        </w:r>
        <w:r w:rsidR="00CF1644">
          <w:rPr>
            <w:noProof/>
            <w:webHidden/>
          </w:rPr>
          <w:tab/>
        </w:r>
        <w:r w:rsidR="00CF1644">
          <w:rPr>
            <w:noProof/>
            <w:webHidden/>
          </w:rPr>
          <w:fldChar w:fldCharType="begin"/>
        </w:r>
        <w:r w:rsidR="00CF1644">
          <w:rPr>
            <w:noProof/>
            <w:webHidden/>
          </w:rPr>
          <w:instrText xml:space="preserve"> PAGEREF _Toc530904626 \h </w:instrText>
        </w:r>
        <w:r w:rsidR="00CF1644">
          <w:rPr>
            <w:noProof/>
            <w:webHidden/>
          </w:rPr>
        </w:r>
        <w:r w:rsidR="00CF1644">
          <w:rPr>
            <w:noProof/>
            <w:webHidden/>
          </w:rPr>
          <w:fldChar w:fldCharType="separate"/>
        </w:r>
        <w:r w:rsidR="00CF1644">
          <w:rPr>
            <w:noProof/>
            <w:webHidden/>
          </w:rPr>
          <w:t>2</w:t>
        </w:r>
        <w:r w:rsidR="00CF1644">
          <w:rPr>
            <w:noProof/>
            <w:webHidden/>
          </w:rPr>
          <w:fldChar w:fldCharType="end"/>
        </w:r>
      </w:hyperlink>
    </w:p>
    <w:p w14:paraId="2B58FF61" w14:textId="1ABC0A73"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7" w:history="1">
        <w:r w:rsidR="00CF1644" w:rsidRPr="002A6D1C">
          <w:rPr>
            <w:rStyle w:val="Hyperlink"/>
            <w:noProof/>
          </w:rPr>
          <w:t>4</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Bidder Information Form</w:t>
        </w:r>
        <w:r w:rsidR="00CF1644">
          <w:rPr>
            <w:noProof/>
            <w:webHidden/>
          </w:rPr>
          <w:tab/>
        </w:r>
        <w:r w:rsidR="00CF1644">
          <w:rPr>
            <w:noProof/>
            <w:webHidden/>
          </w:rPr>
          <w:fldChar w:fldCharType="begin"/>
        </w:r>
        <w:r w:rsidR="00CF1644">
          <w:rPr>
            <w:noProof/>
            <w:webHidden/>
          </w:rPr>
          <w:instrText xml:space="preserve"> PAGEREF _Toc530904627 \h </w:instrText>
        </w:r>
        <w:r w:rsidR="00CF1644">
          <w:rPr>
            <w:noProof/>
            <w:webHidden/>
          </w:rPr>
        </w:r>
        <w:r w:rsidR="00CF1644">
          <w:rPr>
            <w:noProof/>
            <w:webHidden/>
          </w:rPr>
          <w:fldChar w:fldCharType="separate"/>
        </w:r>
        <w:r w:rsidR="00CF1644">
          <w:rPr>
            <w:noProof/>
            <w:webHidden/>
          </w:rPr>
          <w:t>4</w:t>
        </w:r>
        <w:r w:rsidR="00CF1644">
          <w:rPr>
            <w:noProof/>
            <w:webHidden/>
          </w:rPr>
          <w:fldChar w:fldCharType="end"/>
        </w:r>
      </w:hyperlink>
    </w:p>
    <w:p w14:paraId="1049E783" w14:textId="0C743466"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8" w:history="1">
        <w:r w:rsidR="00CF1644" w:rsidRPr="002A6D1C">
          <w:rPr>
            <w:rStyle w:val="Hyperlink"/>
            <w:noProof/>
          </w:rPr>
          <w:t>5</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Work Experience in the last five years</w:t>
        </w:r>
        <w:r w:rsidR="00CF1644">
          <w:rPr>
            <w:noProof/>
            <w:webHidden/>
          </w:rPr>
          <w:tab/>
        </w:r>
        <w:r w:rsidR="00CF1644">
          <w:rPr>
            <w:noProof/>
            <w:webHidden/>
          </w:rPr>
          <w:fldChar w:fldCharType="begin"/>
        </w:r>
        <w:r w:rsidR="00CF1644">
          <w:rPr>
            <w:noProof/>
            <w:webHidden/>
          </w:rPr>
          <w:instrText xml:space="preserve"> PAGEREF _Toc530904628 \h </w:instrText>
        </w:r>
        <w:r w:rsidR="00CF1644">
          <w:rPr>
            <w:noProof/>
            <w:webHidden/>
          </w:rPr>
        </w:r>
        <w:r w:rsidR="00CF1644">
          <w:rPr>
            <w:noProof/>
            <w:webHidden/>
          </w:rPr>
          <w:fldChar w:fldCharType="separate"/>
        </w:r>
        <w:r w:rsidR="00CF1644">
          <w:rPr>
            <w:noProof/>
            <w:webHidden/>
          </w:rPr>
          <w:t>5</w:t>
        </w:r>
        <w:r w:rsidR="00CF1644">
          <w:rPr>
            <w:noProof/>
            <w:webHidden/>
          </w:rPr>
          <w:fldChar w:fldCharType="end"/>
        </w:r>
      </w:hyperlink>
    </w:p>
    <w:p w14:paraId="7E4333B3" w14:textId="241AECD0"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29" w:history="1">
        <w:r w:rsidR="00CF1644" w:rsidRPr="002A6D1C">
          <w:rPr>
            <w:rStyle w:val="Hyperlink"/>
            <w:noProof/>
          </w:rPr>
          <w:t>6</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Financial Capability</w:t>
        </w:r>
        <w:r w:rsidR="00CF1644">
          <w:rPr>
            <w:noProof/>
            <w:webHidden/>
          </w:rPr>
          <w:tab/>
        </w:r>
        <w:r w:rsidR="00CF1644">
          <w:rPr>
            <w:noProof/>
            <w:webHidden/>
          </w:rPr>
          <w:fldChar w:fldCharType="begin"/>
        </w:r>
        <w:r w:rsidR="00CF1644">
          <w:rPr>
            <w:noProof/>
            <w:webHidden/>
          </w:rPr>
          <w:instrText xml:space="preserve"> PAGEREF _Toc530904629 \h </w:instrText>
        </w:r>
        <w:r w:rsidR="00CF1644">
          <w:rPr>
            <w:noProof/>
            <w:webHidden/>
          </w:rPr>
        </w:r>
        <w:r w:rsidR="00CF1644">
          <w:rPr>
            <w:noProof/>
            <w:webHidden/>
          </w:rPr>
          <w:fldChar w:fldCharType="separate"/>
        </w:r>
        <w:r w:rsidR="00CF1644">
          <w:rPr>
            <w:noProof/>
            <w:webHidden/>
          </w:rPr>
          <w:t>12</w:t>
        </w:r>
        <w:r w:rsidR="00CF1644">
          <w:rPr>
            <w:noProof/>
            <w:webHidden/>
          </w:rPr>
          <w:fldChar w:fldCharType="end"/>
        </w:r>
      </w:hyperlink>
    </w:p>
    <w:p w14:paraId="7323532F" w14:textId="6612117A"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0" w:history="1">
        <w:r w:rsidR="00CF1644" w:rsidRPr="002A6D1C">
          <w:rPr>
            <w:rStyle w:val="Hyperlink"/>
            <w:noProof/>
          </w:rPr>
          <w:t>7</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Staff Resources</w:t>
        </w:r>
        <w:r w:rsidR="00CF1644">
          <w:rPr>
            <w:noProof/>
            <w:webHidden/>
          </w:rPr>
          <w:tab/>
        </w:r>
        <w:r w:rsidR="00CF1644">
          <w:rPr>
            <w:noProof/>
            <w:webHidden/>
          </w:rPr>
          <w:fldChar w:fldCharType="begin"/>
        </w:r>
        <w:r w:rsidR="00CF1644">
          <w:rPr>
            <w:noProof/>
            <w:webHidden/>
          </w:rPr>
          <w:instrText xml:space="preserve"> PAGEREF _Toc530904630 \h </w:instrText>
        </w:r>
        <w:r w:rsidR="00CF1644">
          <w:rPr>
            <w:noProof/>
            <w:webHidden/>
          </w:rPr>
        </w:r>
        <w:r w:rsidR="00CF1644">
          <w:rPr>
            <w:noProof/>
            <w:webHidden/>
          </w:rPr>
          <w:fldChar w:fldCharType="separate"/>
        </w:r>
        <w:r w:rsidR="00CF1644">
          <w:rPr>
            <w:noProof/>
            <w:webHidden/>
          </w:rPr>
          <w:t>14</w:t>
        </w:r>
        <w:r w:rsidR="00CF1644">
          <w:rPr>
            <w:noProof/>
            <w:webHidden/>
          </w:rPr>
          <w:fldChar w:fldCharType="end"/>
        </w:r>
      </w:hyperlink>
    </w:p>
    <w:p w14:paraId="2D3B2757" w14:textId="48B822A0"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1" w:history="1">
        <w:r w:rsidR="00CF1644" w:rsidRPr="002A6D1C">
          <w:rPr>
            <w:rStyle w:val="Hyperlink"/>
            <w:noProof/>
          </w:rPr>
          <w:t>8</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Company’s Equipment</w:t>
        </w:r>
        <w:r w:rsidR="00CF1644">
          <w:rPr>
            <w:noProof/>
            <w:webHidden/>
          </w:rPr>
          <w:tab/>
        </w:r>
        <w:r w:rsidR="00CF1644">
          <w:rPr>
            <w:noProof/>
            <w:webHidden/>
          </w:rPr>
          <w:fldChar w:fldCharType="begin"/>
        </w:r>
        <w:r w:rsidR="00CF1644">
          <w:rPr>
            <w:noProof/>
            <w:webHidden/>
          </w:rPr>
          <w:instrText xml:space="preserve"> PAGEREF _Toc530904631 \h </w:instrText>
        </w:r>
        <w:r w:rsidR="00CF1644">
          <w:rPr>
            <w:noProof/>
            <w:webHidden/>
          </w:rPr>
        </w:r>
        <w:r w:rsidR="00CF1644">
          <w:rPr>
            <w:noProof/>
            <w:webHidden/>
          </w:rPr>
          <w:fldChar w:fldCharType="separate"/>
        </w:r>
        <w:r w:rsidR="00CF1644">
          <w:rPr>
            <w:noProof/>
            <w:webHidden/>
          </w:rPr>
          <w:t>18</w:t>
        </w:r>
        <w:r w:rsidR="00CF1644">
          <w:rPr>
            <w:noProof/>
            <w:webHidden/>
          </w:rPr>
          <w:fldChar w:fldCharType="end"/>
        </w:r>
      </w:hyperlink>
    </w:p>
    <w:p w14:paraId="5160F26C" w14:textId="2654D4A4"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2" w:history="1">
        <w:r w:rsidR="00CF1644" w:rsidRPr="002A6D1C">
          <w:rPr>
            <w:rStyle w:val="Hyperlink"/>
            <w:noProof/>
          </w:rPr>
          <w:t>9</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List of on-going / present projects implemented by the Company (if any)</w:t>
        </w:r>
        <w:r w:rsidR="00CF1644">
          <w:rPr>
            <w:noProof/>
            <w:webHidden/>
          </w:rPr>
          <w:tab/>
        </w:r>
        <w:r w:rsidR="00CF1644">
          <w:rPr>
            <w:noProof/>
            <w:webHidden/>
          </w:rPr>
          <w:fldChar w:fldCharType="begin"/>
        </w:r>
        <w:r w:rsidR="00CF1644">
          <w:rPr>
            <w:noProof/>
            <w:webHidden/>
          </w:rPr>
          <w:instrText xml:space="preserve"> PAGEREF _Toc530904632 \h </w:instrText>
        </w:r>
        <w:r w:rsidR="00CF1644">
          <w:rPr>
            <w:noProof/>
            <w:webHidden/>
          </w:rPr>
        </w:r>
        <w:r w:rsidR="00CF1644">
          <w:rPr>
            <w:noProof/>
            <w:webHidden/>
          </w:rPr>
          <w:fldChar w:fldCharType="separate"/>
        </w:r>
        <w:r w:rsidR="00CF1644">
          <w:rPr>
            <w:noProof/>
            <w:webHidden/>
          </w:rPr>
          <w:t>19</w:t>
        </w:r>
        <w:r w:rsidR="00CF1644">
          <w:rPr>
            <w:noProof/>
            <w:webHidden/>
          </w:rPr>
          <w:fldChar w:fldCharType="end"/>
        </w:r>
      </w:hyperlink>
    </w:p>
    <w:p w14:paraId="0F40ED75" w14:textId="67EB45B5"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3" w:history="1">
        <w:r w:rsidR="00CF1644" w:rsidRPr="002A6D1C">
          <w:rPr>
            <w:rStyle w:val="Hyperlink"/>
            <w:noProof/>
          </w:rPr>
          <w:t>10</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Method Statement</w:t>
        </w:r>
        <w:r w:rsidR="00CF1644">
          <w:rPr>
            <w:noProof/>
            <w:webHidden/>
          </w:rPr>
          <w:tab/>
        </w:r>
        <w:r w:rsidR="00CF1644">
          <w:rPr>
            <w:noProof/>
            <w:webHidden/>
          </w:rPr>
          <w:fldChar w:fldCharType="begin"/>
        </w:r>
        <w:r w:rsidR="00CF1644">
          <w:rPr>
            <w:noProof/>
            <w:webHidden/>
          </w:rPr>
          <w:instrText xml:space="preserve"> PAGEREF _Toc530904633 \h </w:instrText>
        </w:r>
        <w:r w:rsidR="00CF1644">
          <w:rPr>
            <w:noProof/>
            <w:webHidden/>
          </w:rPr>
        </w:r>
        <w:r w:rsidR="00CF1644">
          <w:rPr>
            <w:noProof/>
            <w:webHidden/>
          </w:rPr>
          <w:fldChar w:fldCharType="separate"/>
        </w:r>
        <w:r w:rsidR="00CF1644">
          <w:rPr>
            <w:noProof/>
            <w:webHidden/>
          </w:rPr>
          <w:t>20</w:t>
        </w:r>
        <w:r w:rsidR="00CF1644">
          <w:rPr>
            <w:noProof/>
            <w:webHidden/>
          </w:rPr>
          <w:fldChar w:fldCharType="end"/>
        </w:r>
      </w:hyperlink>
    </w:p>
    <w:p w14:paraId="48E25B46" w14:textId="7AA398A8"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4" w:history="1">
        <w:r w:rsidR="00CF1644" w:rsidRPr="002A6D1C">
          <w:rPr>
            <w:rStyle w:val="Hyperlink"/>
            <w:noProof/>
          </w:rPr>
          <w:t>11</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Implementation Schedule</w:t>
        </w:r>
        <w:r w:rsidR="00CF1644">
          <w:rPr>
            <w:noProof/>
            <w:webHidden/>
          </w:rPr>
          <w:tab/>
        </w:r>
        <w:r w:rsidR="00CF1644">
          <w:rPr>
            <w:noProof/>
            <w:webHidden/>
          </w:rPr>
          <w:fldChar w:fldCharType="begin"/>
        </w:r>
        <w:r w:rsidR="00CF1644">
          <w:rPr>
            <w:noProof/>
            <w:webHidden/>
          </w:rPr>
          <w:instrText xml:space="preserve"> PAGEREF _Toc530904634 \h </w:instrText>
        </w:r>
        <w:r w:rsidR="00CF1644">
          <w:rPr>
            <w:noProof/>
            <w:webHidden/>
          </w:rPr>
        </w:r>
        <w:r w:rsidR="00CF1644">
          <w:rPr>
            <w:noProof/>
            <w:webHidden/>
          </w:rPr>
          <w:fldChar w:fldCharType="separate"/>
        </w:r>
        <w:r w:rsidR="00CF1644">
          <w:rPr>
            <w:noProof/>
            <w:webHidden/>
          </w:rPr>
          <w:t>21</w:t>
        </w:r>
        <w:r w:rsidR="00CF1644">
          <w:rPr>
            <w:noProof/>
            <w:webHidden/>
          </w:rPr>
          <w:fldChar w:fldCharType="end"/>
        </w:r>
      </w:hyperlink>
    </w:p>
    <w:p w14:paraId="2ED467FE" w14:textId="7915A52A"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5" w:history="1">
        <w:r w:rsidR="00CF1644" w:rsidRPr="002A6D1C">
          <w:rPr>
            <w:rStyle w:val="Hyperlink"/>
            <w:noProof/>
          </w:rPr>
          <w:t>12</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Additional information – if applicable</w:t>
        </w:r>
        <w:r w:rsidR="00CF1644">
          <w:rPr>
            <w:noProof/>
            <w:webHidden/>
          </w:rPr>
          <w:tab/>
        </w:r>
        <w:r w:rsidR="00CF1644">
          <w:rPr>
            <w:noProof/>
            <w:webHidden/>
          </w:rPr>
          <w:fldChar w:fldCharType="begin"/>
        </w:r>
        <w:r w:rsidR="00CF1644">
          <w:rPr>
            <w:noProof/>
            <w:webHidden/>
          </w:rPr>
          <w:instrText xml:space="preserve"> PAGEREF _Toc530904635 \h </w:instrText>
        </w:r>
        <w:r w:rsidR="00CF1644">
          <w:rPr>
            <w:noProof/>
            <w:webHidden/>
          </w:rPr>
        </w:r>
        <w:r w:rsidR="00CF1644">
          <w:rPr>
            <w:noProof/>
            <w:webHidden/>
          </w:rPr>
          <w:fldChar w:fldCharType="separate"/>
        </w:r>
        <w:r w:rsidR="00CF1644">
          <w:rPr>
            <w:noProof/>
            <w:webHidden/>
          </w:rPr>
          <w:t>22</w:t>
        </w:r>
        <w:r w:rsidR="00CF1644">
          <w:rPr>
            <w:noProof/>
            <w:webHidden/>
          </w:rPr>
          <w:fldChar w:fldCharType="end"/>
        </w:r>
      </w:hyperlink>
    </w:p>
    <w:p w14:paraId="25A653C4" w14:textId="0FD46725"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6" w:history="1">
        <w:r w:rsidR="00CF1644" w:rsidRPr="002A6D1C">
          <w:rPr>
            <w:rStyle w:val="Hyperlink"/>
            <w:noProof/>
          </w:rPr>
          <w:t>B: TEMPLATES OF DOCUMENTS OF DOCUMENTS TO BE SUBMITTED WITH THE FINANCIAL BID DOCUMENTS</w:t>
        </w:r>
        <w:r w:rsidR="00CF1644">
          <w:rPr>
            <w:noProof/>
            <w:webHidden/>
          </w:rPr>
          <w:tab/>
        </w:r>
        <w:r w:rsidR="00CF1644">
          <w:rPr>
            <w:noProof/>
            <w:webHidden/>
          </w:rPr>
          <w:fldChar w:fldCharType="begin"/>
        </w:r>
        <w:r w:rsidR="00CF1644">
          <w:rPr>
            <w:noProof/>
            <w:webHidden/>
          </w:rPr>
          <w:instrText xml:space="preserve"> PAGEREF _Toc530904636 \h </w:instrText>
        </w:r>
        <w:r w:rsidR="00CF1644">
          <w:rPr>
            <w:noProof/>
            <w:webHidden/>
          </w:rPr>
        </w:r>
        <w:r w:rsidR="00CF1644">
          <w:rPr>
            <w:noProof/>
            <w:webHidden/>
          </w:rPr>
          <w:fldChar w:fldCharType="separate"/>
        </w:r>
        <w:r w:rsidR="00CF1644">
          <w:rPr>
            <w:noProof/>
            <w:webHidden/>
          </w:rPr>
          <w:t>23</w:t>
        </w:r>
        <w:r w:rsidR="00CF1644">
          <w:rPr>
            <w:noProof/>
            <w:webHidden/>
          </w:rPr>
          <w:fldChar w:fldCharType="end"/>
        </w:r>
      </w:hyperlink>
    </w:p>
    <w:p w14:paraId="78E84D88" w14:textId="10CFFDC1"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7" w:history="1">
        <w:r w:rsidR="00CF1644" w:rsidRPr="002A6D1C">
          <w:rPr>
            <w:rStyle w:val="Hyperlink"/>
            <w:noProof/>
          </w:rPr>
          <w:t>13</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Letter of Bid</w:t>
        </w:r>
        <w:r w:rsidR="00CF1644">
          <w:rPr>
            <w:noProof/>
            <w:webHidden/>
          </w:rPr>
          <w:tab/>
        </w:r>
        <w:r w:rsidR="00CF1644">
          <w:rPr>
            <w:noProof/>
            <w:webHidden/>
          </w:rPr>
          <w:fldChar w:fldCharType="begin"/>
        </w:r>
        <w:r w:rsidR="00CF1644">
          <w:rPr>
            <w:noProof/>
            <w:webHidden/>
          </w:rPr>
          <w:instrText xml:space="preserve"> PAGEREF _Toc530904637 \h </w:instrText>
        </w:r>
        <w:r w:rsidR="00CF1644">
          <w:rPr>
            <w:noProof/>
            <w:webHidden/>
          </w:rPr>
        </w:r>
        <w:r w:rsidR="00CF1644">
          <w:rPr>
            <w:noProof/>
            <w:webHidden/>
          </w:rPr>
          <w:fldChar w:fldCharType="separate"/>
        </w:r>
        <w:r w:rsidR="00CF1644">
          <w:rPr>
            <w:noProof/>
            <w:webHidden/>
          </w:rPr>
          <w:t>24</w:t>
        </w:r>
        <w:r w:rsidR="00CF1644">
          <w:rPr>
            <w:noProof/>
            <w:webHidden/>
          </w:rPr>
          <w:fldChar w:fldCharType="end"/>
        </w:r>
      </w:hyperlink>
    </w:p>
    <w:p w14:paraId="02F3579E" w14:textId="77062D45"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8" w:history="1">
        <w:r w:rsidR="00CF1644" w:rsidRPr="002A6D1C">
          <w:rPr>
            <w:rStyle w:val="Hyperlink"/>
            <w:noProof/>
          </w:rPr>
          <w:t>14</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Information on intended Sub-Contracts</w:t>
        </w:r>
        <w:r w:rsidR="00CF1644">
          <w:rPr>
            <w:noProof/>
            <w:webHidden/>
          </w:rPr>
          <w:tab/>
        </w:r>
        <w:r w:rsidR="00CF1644">
          <w:rPr>
            <w:noProof/>
            <w:webHidden/>
          </w:rPr>
          <w:fldChar w:fldCharType="begin"/>
        </w:r>
        <w:r w:rsidR="00CF1644">
          <w:rPr>
            <w:noProof/>
            <w:webHidden/>
          </w:rPr>
          <w:instrText xml:space="preserve"> PAGEREF _Toc530904638 \h </w:instrText>
        </w:r>
        <w:r w:rsidR="00CF1644">
          <w:rPr>
            <w:noProof/>
            <w:webHidden/>
          </w:rPr>
        </w:r>
        <w:r w:rsidR="00CF1644">
          <w:rPr>
            <w:noProof/>
            <w:webHidden/>
          </w:rPr>
          <w:fldChar w:fldCharType="separate"/>
        </w:r>
        <w:r w:rsidR="00CF1644">
          <w:rPr>
            <w:noProof/>
            <w:webHidden/>
          </w:rPr>
          <w:t>26</w:t>
        </w:r>
        <w:r w:rsidR="00CF1644">
          <w:rPr>
            <w:noProof/>
            <w:webHidden/>
          </w:rPr>
          <w:fldChar w:fldCharType="end"/>
        </w:r>
      </w:hyperlink>
    </w:p>
    <w:p w14:paraId="4C74E997" w14:textId="51CBE06F" w:rsidR="00CF1644" w:rsidRDefault="00D11DFE">
      <w:pPr>
        <w:pStyle w:val="TOC1"/>
        <w:rPr>
          <w:rFonts w:asciiTheme="minorHAnsi" w:eastAsiaTheme="minorEastAsia" w:hAnsiTheme="minorHAnsi" w:cstheme="minorBidi"/>
          <w:noProof/>
          <w:color w:val="auto"/>
          <w:sz w:val="22"/>
          <w:szCs w:val="22"/>
          <w:bdr w:val="none" w:sz="0" w:space="0" w:color="auto"/>
          <w:lang w:val="de-DE"/>
        </w:rPr>
      </w:pPr>
      <w:hyperlink w:anchor="_Toc530904639" w:history="1">
        <w:r w:rsidR="00CF1644" w:rsidRPr="002A6D1C">
          <w:rPr>
            <w:rStyle w:val="Hyperlink"/>
            <w:noProof/>
          </w:rPr>
          <w:t>15</w:t>
        </w:r>
        <w:r w:rsidR="00CF1644">
          <w:rPr>
            <w:rFonts w:asciiTheme="minorHAnsi" w:eastAsiaTheme="minorEastAsia" w:hAnsiTheme="minorHAnsi" w:cstheme="minorBidi"/>
            <w:noProof/>
            <w:color w:val="auto"/>
            <w:sz w:val="22"/>
            <w:szCs w:val="22"/>
            <w:bdr w:val="none" w:sz="0" w:space="0" w:color="auto"/>
            <w:lang w:val="de-DE"/>
          </w:rPr>
          <w:tab/>
        </w:r>
        <w:r w:rsidR="00CF1644" w:rsidRPr="002A6D1C">
          <w:rPr>
            <w:rStyle w:val="Hyperlink"/>
            <w:noProof/>
          </w:rPr>
          <w:t>Priced Bill of Quantities</w:t>
        </w:r>
        <w:r w:rsidR="00CF1644">
          <w:rPr>
            <w:noProof/>
            <w:webHidden/>
          </w:rPr>
          <w:tab/>
        </w:r>
        <w:r w:rsidR="00CF1644">
          <w:rPr>
            <w:noProof/>
            <w:webHidden/>
          </w:rPr>
          <w:fldChar w:fldCharType="begin"/>
        </w:r>
        <w:r w:rsidR="00CF1644">
          <w:rPr>
            <w:noProof/>
            <w:webHidden/>
          </w:rPr>
          <w:instrText xml:space="preserve"> PAGEREF _Toc530904639 \h </w:instrText>
        </w:r>
        <w:r w:rsidR="00CF1644">
          <w:rPr>
            <w:noProof/>
            <w:webHidden/>
          </w:rPr>
        </w:r>
        <w:r w:rsidR="00CF1644">
          <w:rPr>
            <w:noProof/>
            <w:webHidden/>
          </w:rPr>
          <w:fldChar w:fldCharType="separate"/>
        </w:r>
        <w:r w:rsidR="00CF1644">
          <w:rPr>
            <w:noProof/>
            <w:webHidden/>
          </w:rPr>
          <w:t>27</w:t>
        </w:r>
        <w:r w:rsidR="00CF1644">
          <w:rPr>
            <w:noProof/>
            <w:webHidden/>
          </w:rPr>
          <w:fldChar w:fldCharType="end"/>
        </w:r>
      </w:hyperlink>
    </w:p>
    <w:p w14:paraId="5E0F1900" w14:textId="3FC91D94" w:rsidR="00B33550" w:rsidRPr="00A73D0F" w:rsidRDefault="00B33550" w:rsidP="00B33550">
      <w:pPr>
        <w:tabs>
          <w:tab w:val="left" w:pos="1102"/>
        </w:tabs>
        <w:rPr>
          <w:rFonts w:ascii="Cambria" w:hAnsi="Cambria"/>
          <w:highlight w:val="green"/>
        </w:rPr>
      </w:pPr>
      <w:r w:rsidRPr="00A73D0F">
        <w:rPr>
          <w:rFonts w:ascii="Cambria" w:hAnsi="Cambria"/>
        </w:rPr>
        <w:fldChar w:fldCharType="end"/>
      </w:r>
    </w:p>
    <w:p w14:paraId="043EF464" w14:textId="75B2F22C" w:rsidR="00B33550" w:rsidRDefault="00B33550" w:rsidP="00B33550">
      <w:pPr>
        <w:tabs>
          <w:tab w:val="left" w:pos="1102"/>
        </w:tabs>
        <w:rPr>
          <w:rFonts w:ascii="Cambria" w:hAnsi="Cambria"/>
          <w:highlight w:val="green"/>
        </w:rPr>
      </w:pPr>
    </w:p>
    <w:p w14:paraId="272C8D66" w14:textId="77777777" w:rsidR="00E036A8" w:rsidRPr="00A73D0F" w:rsidRDefault="00E036A8" w:rsidP="00B33550">
      <w:pPr>
        <w:tabs>
          <w:tab w:val="left" w:pos="1102"/>
        </w:tabs>
        <w:rPr>
          <w:rFonts w:ascii="Cambria" w:hAnsi="Cambria"/>
          <w:highlight w:val="green"/>
        </w:rPr>
      </w:pPr>
    </w:p>
    <w:p w14:paraId="37B50963" w14:textId="77777777" w:rsidR="00B33550" w:rsidRPr="00A73D0F" w:rsidRDefault="00B33550" w:rsidP="00B33550">
      <w:pPr>
        <w:rPr>
          <w:rFonts w:ascii="Cambria" w:hAnsi="Cambria"/>
          <w:lang w:val="en-US"/>
        </w:rPr>
      </w:pPr>
    </w:p>
    <w:p w14:paraId="3735FC99" w14:textId="77777777" w:rsidR="00B33550" w:rsidRPr="00A73D0F" w:rsidRDefault="00B33550" w:rsidP="00B33550">
      <w:pPr>
        <w:rPr>
          <w:rFonts w:ascii="Cambria" w:hAnsi="Cambria"/>
          <w:lang w:val="en-US"/>
        </w:rPr>
        <w:sectPr w:rsidR="00B33550" w:rsidRPr="00A73D0F" w:rsidSect="00E54F5A">
          <w:headerReference w:type="default" r:id="rId33"/>
          <w:footerReference w:type="default" r:id="rId34"/>
          <w:headerReference w:type="first" r:id="rId35"/>
          <w:footerReference w:type="first" r:id="rId36"/>
          <w:pgSz w:w="11900" w:h="16840"/>
          <w:pgMar w:top="1417" w:right="1417" w:bottom="1134" w:left="1417" w:header="708" w:footer="708" w:gutter="0"/>
          <w:pgNumType w:fmt="lowerRoman" w:start="1"/>
          <w:cols w:space="708"/>
          <w:titlePg/>
          <w:docGrid w:linePitch="360"/>
        </w:sectPr>
      </w:pPr>
    </w:p>
    <w:p w14:paraId="2D28470F" w14:textId="7A69587D" w:rsidR="00B33550" w:rsidRPr="00A73D0F" w:rsidRDefault="002E6360" w:rsidP="000D5313">
      <w:pPr>
        <w:pStyle w:val="Heading1"/>
        <w:numPr>
          <w:ilvl w:val="0"/>
          <w:numId w:val="0"/>
        </w:numPr>
        <w:ind w:left="1152"/>
      </w:pPr>
      <w:bookmarkStart w:id="157" w:name="_Toc530904332"/>
      <w:bookmarkStart w:id="158" w:name="_Toc530904620"/>
      <w:bookmarkStart w:id="159" w:name="_Toc493614537"/>
      <w:bookmarkStart w:id="160" w:name="_Toc493615192"/>
      <w:bookmarkStart w:id="161" w:name="_Ref492549417"/>
      <w:bookmarkStart w:id="162" w:name="_Ref492378811"/>
      <w:r w:rsidRPr="00A73D0F">
        <w:lastRenderedPageBreak/>
        <w:t>NOTICE TO BIDDERS</w:t>
      </w:r>
      <w:bookmarkEnd w:id="157"/>
      <w:bookmarkEnd w:id="158"/>
    </w:p>
    <w:p w14:paraId="7D3ADD3E" w14:textId="77777777" w:rsidR="00B33550" w:rsidRPr="00A73D0F" w:rsidRDefault="00B33550" w:rsidP="000D5313">
      <w:pPr>
        <w:pStyle w:val="Heading1"/>
        <w:numPr>
          <w:ilvl w:val="0"/>
          <w:numId w:val="130"/>
        </w:numPr>
      </w:pPr>
      <w:bookmarkStart w:id="163" w:name="_Toc530904333"/>
      <w:bookmarkStart w:id="164" w:name="_Toc530904621"/>
      <w:r w:rsidRPr="00A73D0F">
        <w:t>General</w:t>
      </w:r>
      <w:bookmarkEnd w:id="163"/>
      <w:bookmarkEnd w:id="164"/>
    </w:p>
    <w:p w14:paraId="564688B6" w14:textId="77777777" w:rsidR="00B33550" w:rsidRPr="00A73D0F" w:rsidRDefault="00B33550" w:rsidP="007B37BF">
      <w:pPr>
        <w:pStyle w:val="ListParagraph"/>
        <w:numPr>
          <w:ilvl w:val="0"/>
          <w:numId w:val="89"/>
        </w:numPr>
      </w:pPr>
      <w:r w:rsidRPr="00A73D0F">
        <w:t>All questions contained in all the Forms shall be answered by the Bidder.</w:t>
      </w:r>
    </w:p>
    <w:p w14:paraId="6AF78B40" w14:textId="77777777" w:rsidR="00B33550" w:rsidRPr="00A73D0F" w:rsidRDefault="00B33550">
      <w:pPr>
        <w:pStyle w:val="ListParagraph"/>
        <w:numPr>
          <w:ilvl w:val="0"/>
          <w:numId w:val="89"/>
        </w:numPr>
      </w:pPr>
      <w:r w:rsidRPr="00A73D0F">
        <w:t>Additional sheets may be attached as necessary.</w:t>
      </w:r>
    </w:p>
    <w:p w14:paraId="35A60DFD" w14:textId="77777777" w:rsidR="00B33550" w:rsidRPr="00A73D0F" w:rsidRDefault="00B33550">
      <w:pPr>
        <w:pStyle w:val="ListParagraph"/>
        <w:numPr>
          <w:ilvl w:val="0"/>
          <w:numId w:val="89"/>
        </w:numPr>
      </w:pPr>
      <w:r w:rsidRPr="00A73D0F">
        <w:t>If a question does not apply, "Not applicable" shall be written against it, with a brief explanation of why it does not apply.</w:t>
      </w:r>
    </w:p>
    <w:p w14:paraId="3E736094" w14:textId="77777777" w:rsidR="00B33550" w:rsidRPr="00A73D0F" w:rsidRDefault="00B33550">
      <w:pPr>
        <w:pStyle w:val="ListParagraph"/>
        <w:numPr>
          <w:ilvl w:val="0"/>
          <w:numId w:val="89"/>
        </w:numPr>
      </w:pPr>
      <w:r w:rsidRPr="00A73D0F">
        <w:t>Each page of every individual form shall be numbered consecutively in the lower right corner.</w:t>
      </w:r>
    </w:p>
    <w:p w14:paraId="6B4CD40C" w14:textId="77777777" w:rsidR="00B33550" w:rsidRPr="00A73D0F" w:rsidRDefault="00B33550">
      <w:pPr>
        <w:pStyle w:val="ListParagraph"/>
        <w:numPr>
          <w:ilvl w:val="0"/>
          <w:numId w:val="89"/>
        </w:numPr>
      </w:pPr>
      <w:r w:rsidRPr="00A73D0F">
        <w:t>Financial data and declarations presented by the Bidder shall be given in the currency, specified in Section 2 (BDS), paragraph 15. Original bank statements may be also attached for reference.</w:t>
      </w:r>
    </w:p>
    <w:p w14:paraId="7D6FB8BB" w14:textId="77777777" w:rsidR="00B33550" w:rsidRPr="00A73D0F" w:rsidRDefault="00B33550">
      <w:pPr>
        <w:pStyle w:val="ListParagraph"/>
        <w:numPr>
          <w:ilvl w:val="0"/>
          <w:numId w:val="89"/>
        </w:numPr>
      </w:pPr>
      <w:r w:rsidRPr="00A73D0F">
        <w:t>Attached documentation/certificates must always be accompanied by a relevant translation into the English language.</w:t>
      </w:r>
    </w:p>
    <w:p w14:paraId="420EDF2F" w14:textId="77777777" w:rsidR="00B33550" w:rsidRPr="00A73D0F" w:rsidRDefault="00B33550">
      <w:pPr>
        <w:pStyle w:val="ListParagraph"/>
        <w:numPr>
          <w:ilvl w:val="0"/>
          <w:numId w:val="89"/>
        </w:numPr>
      </w:pPr>
      <w:r w:rsidRPr="00A73D0F">
        <w:t>Accuracy in the filling in of the questionnaire, its completeness and attached documentation will be taken into account in the Bid evaluation. The attention of the Bidder is also drawn to the fact that the failure of providing particular data may cause the “non-compliance” in the related item of evaluation.</w:t>
      </w:r>
    </w:p>
    <w:p w14:paraId="708253E9" w14:textId="10F47A24" w:rsidR="0043177B" w:rsidRPr="00A73D0F" w:rsidRDefault="0043177B" w:rsidP="000D5313">
      <w:pPr>
        <w:pStyle w:val="Heading1"/>
        <w:numPr>
          <w:ilvl w:val="0"/>
          <w:numId w:val="130"/>
        </w:numPr>
      </w:pPr>
      <w:bookmarkStart w:id="165" w:name="_Toc530904334"/>
      <w:bookmarkStart w:id="166" w:name="_Toc530904622"/>
      <w:r w:rsidRPr="00A73D0F">
        <w:t>Evaluation</w:t>
      </w:r>
      <w:bookmarkEnd w:id="165"/>
      <w:bookmarkEnd w:id="166"/>
    </w:p>
    <w:p w14:paraId="207A77B2" w14:textId="77777777" w:rsidR="00B33550" w:rsidRPr="00A73D0F" w:rsidRDefault="00B33550" w:rsidP="00B33550">
      <w:pPr>
        <w:rPr>
          <w:rFonts w:ascii="Cambria" w:hAnsi="Cambria"/>
        </w:rPr>
      </w:pPr>
      <w:r w:rsidRPr="00A73D0F">
        <w:rPr>
          <w:rFonts w:ascii="Cambria" w:hAnsi="Cambria"/>
        </w:rPr>
        <w:t>For the evaluation, the criteria listed in Section 1, paragraph 13, 14, 26, 28 as well as the following criteria shall apply:</w:t>
      </w:r>
    </w:p>
    <w:p w14:paraId="154EB704" w14:textId="77777777" w:rsidR="00B33550" w:rsidRPr="00A73D0F" w:rsidRDefault="00B33550" w:rsidP="00B33550">
      <w:pPr>
        <w:rPr>
          <w:rFonts w:ascii="Cambria" w:hAnsi="Cambria"/>
        </w:rPr>
      </w:pPr>
      <w:r w:rsidRPr="00A73D0F">
        <w:rPr>
          <w:rFonts w:ascii="Cambria" w:hAnsi="Cambria"/>
        </w:rPr>
        <w:t>Before beginning a detailed analysis of the bids, the Evaluation Committee will check that each bid:</w:t>
      </w:r>
    </w:p>
    <w:p w14:paraId="07CFD5A5" w14:textId="1CE62BB5" w:rsidR="00B33550" w:rsidRPr="00A73D0F" w:rsidRDefault="00B33550" w:rsidP="00B33550">
      <w:pPr>
        <w:pStyle w:val="Bullit-Aufzhlung"/>
        <w:numPr>
          <w:ilvl w:val="0"/>
          <w:numId w:val="85"/>
        </w:numPr>
        <w:rPr>
          <w:rFonts w:ascii="Cambria" w:hAnsi="Cambria"/>
        </w:rPr>
      </w:pPr>
      <w:r w:rsidRPr="00A73D0F">
        <w:rPr>
          <w:rFonts w:ascii="Cambria" w:hAnsi="Cambria"/>
        </w:rPr>
        <w:t>has been properly signed, and</w:t>
      </w:r>
      <w:r w:rsidR="0038023C">
        <w:rPr>
          <w:rFonts w:ascii="Cambria" w:hAnsi="Cambria"/>
        </w:rPr>
        <w:t xml:space="preserve"> stamped.</w:t>
      </w:r>
    </w:p>
    <w:p w14:paraId="4B43CF77" w14:textId="77777777" w:rsidR="00B33550" w:rsidRPr="00A73D0F" w:rsidRDefault="00B33550" w:rsidP="00AC6CA6">
      <w:pPr>
        <w:pStyle w:val="Bullit-Aufzhlung"/>
        <w:numPr>
          <w:ilvl w:val="0"/>
          <w:numId w:val="85"/>
        </w:numPr>
        <w:spacing w:after="0"/>
        <w:rPr>
          <w:rFonts w:ascii="Cambria" w:hAnsi="Cambria"/>
        </w:rPr>
      </w:pPr>
      <w:r w:rsidRPr="00A73D0F">
        <w:rPr>
          <w:rFonts w:ascii="Cambria" w:hAnsi="Cambria"/>
        </w:rPr>
        <w:t>substantially complies with the requirements of these bid documents (administrative compli</w:t>
      </w:r>
      <w:r w:rsidRPr="00A73D0F">
        <w:rPr>
          <w:rFonts w:ascii="Cambria" w:hAnsi="Cambria"/>
        </w:rPr>
        <w:softHyphen/>
        <w:t>ance).</w:t>
      </w:r>
    </w:p>
    <w:p w14:paraId="037AEEBD" w14:textId="77777777" w:rsidR="00B33550" w:rsidRPr="00A73D0F" w:rsidRDefault="00B33550" w:rsidP="007B37BF">
      <w:pPr>
        <w:pStyle w:val="ListParagraph"/>
        <w:numPr>
          <w:ilvl w:val="0"/>
          <w:numId w:val="85"/>
        </w:numPr>
      </w:pPr>
      <w:r w:rsidRPr="00A73D0F">
        <w:t>An admissible bid is one, which conforms to the requirements and specifications described in the bid documents with no substantial deviations or reservations. Substantial deviations and reservations are those which:</w:t>
      </w:r>
    </w:p>
    <w:p w14:paraId="1E25685B" w14:textId="77777777" w:rsidR="00B33550" w:rsidRPr="00A73D0F" w:rsidRDefault="00B33550">
      <w:pPr>
        <w:pStyle w:val="ListParagraph"/>
      </w:pPr>
      <w:r w:rsidRPr="00A73D0F">
        <w:t>in any way influence the scope, quality or execution of works, or</w:t>
      </w:r>
    </w:p>
    <w:p w14:paraId="1C213E88" w14:textId="77777777" w:rsidR="00B33550" w:rsidRPr="00A73D0F" w:rsidRDefault="00B33550">
      <w:pPr>
        <w:pStyle w:val="ListParagraph"/>
      </w:pPr>
      <w:r w:rsidRPr="00A73D0F">
        <w:t>restrict the rights of the Employer or the obligations of the Bidder under the contract in a manner inconsistent with the bid documents, or</w:t>
      </w:r>
    </w:p>
    <w:p w14:paraId="4268A838" w14:textId="77777777" w:rsidR="00B33550" w:rsidRPr="00A73D0F" w:rsidRDefault="00B33550">
      <w:pPr>
        <w:pStyle w:val="ListParagraph"/>
      </w:pPr>
      <w:r w:rsidRPr="00A73D0F">
        <w:t>rectification of which would unfairly affect the competitive position of other Bidders presenting admissible bids.</w:t>
      </w:r>
    </w:p>
    <w:p w14:paraId="1C1E245B" w14:textId="607FBB94" w:rsidR="005E1737" w:rsidRPr="005E1737" w:rsidRDefault="00B33550" w:rsidP="005E1737">
      <w:pPr>
        <w:rPr>
          <w:rFonts w:ascii="Cambria" w:hAnsi="Cambria"/>
        </w:rPr>
      </w:pPr>
      <w:r w:rsidRPr="00A73D0F">
        <w:rPr>
          <w:rFonts w:ascii="Cambria" w:hAnsi="Cambria"/>
        </w:rPr>
        <w:t>If a bid does not comply with the above requirements, it will be rejected by the Evaluation Committee when checking admissibility. The Evaluation Committee will evaluate and compare only those bids considered substantially admissible.</w:t>
      </w:r>
    </w:p>
    <w:p w14:paraId="4B65856F" w14:textId="77777777" w:rsidR="005E1737" w:rsidRPr="004F45A9" w:rsidRDefault="005E1737" w:rsidP="009F615F">
      <w:r w:rsidRPr="009F615F">
        <w:rPr>
          <w:rFonts w:ascii="Cambria" w:hAnsi="Cambria"/>
        </w:rPr>
        <w:t>EVALUATION OF BID</w:t>
      </w:r>
    </w:p>
    <w:p w14:paraId="70EA0C60" w14:textId="3A573DFD" w:rsidR="007B37BF" w:rsidRDefault="007B37BF" w:rsidP="009F615F">
      <w:pPr>
        <w:pStyle w:val="ListParagraph"/>
        <w:rPr>
          <w:rFonts w:eastAsia="Times New Roman"/>
        </w:rPr>
      </w:pPr>
      <w:r>
        <w:rPr>
          <w:rFonts w:eastAsia="Times New Roman"/>
          <w:i/>
          <w:iCs/>
        </w:rPr>
        <w:t>The Technical Evaluation will be carried out in two steps: Step 1 - Compliancy Check, assessing that the Declaration of Undertaking and the Tender Security have been submitted and are compliant and that the financial envelope is separate and sealed. If these documents are not submitted according to the relevant criteria of the Standard Bidding Documents, the company will be disqualified immediately without any further evaluation. Step 2 - Technical Qualification: Evaluation of general company information (letter of submission, bidder information form, work experience, financial capability, staff resources, present projects) and specific company information (company’s equipment, method statement, time schedule, additional information, completed and initialised tender documents). Each criterion will be evaluated separately with ‘Pass’ and ‘Fail’ according to the relevant criteria of the Standard Bidding Documents. Should the bidder score one or more ‘Fail(s)’ in this section, the company will be considered non-responsive and be excluded from any further evaluation. Tenders are only technically qualified, if all documents are submitted and all points are described to full satisfaction of the evaluation committee and as requested in the bidding documents. Only in case that the company information is not sufficient, a query for additional information (about general or specific company information) from the bidder can be requested to compliment the bidders’ submission. There will be no scoring or ranking of technical proposals."</w:t>
      </w:r>
    </w:p>
    <w:p w14:paraId="5DE9A2E7" w14:textId="77777777" w:rsidR="007B37BF" w:rsidRPr="001C44F5" w:rsidRDefault="007B37BF" w:rsidP="009F615F">
      <w:pPr>
        <w:pStyle w:val="ListParagraph"/>
      </w:pPr>
      <w:r w:rsidRPr="007B37BF">
        <w:lastRenderedPageBreak/>
        <w:t xml:space="preserve">"Financial Evaluation: The financial envelopes of those bidders will be opened who are technically accepted, e.g. being compliant with requirements of the Step </w:t>
      </w:r>
      <w:r w:rsidRPr="004F45A9">
        <w:t>1, the Compliancy Check and have received no ‘Fails’ under Step 2, Technical Qualification.”</w:t>
      </w:r>
    </w:p>
    <w:p w14:paraId="63F31C80" w14:textId="77777777" w:rsidR="007B37BF" w:rsidRPr="005E1737" w:rsidRDefault="007B37BF" w:rsidP="005E1737">
      <w:pPr>
        <w:rPr>
          <w:rFonts w:ascii="Cambria" w:hAnsi="Cambria"/>
        </w:rPr>
      </w:pPr>
    </w:p>
    <w:p w14:paraId="5FAF7600" w14:textId="77777777" w:rsidR="005E1737" w:rsidRDefault="005E1737" w:rsidP="005E1737">
      <w:pPr>
        <w:overflowPunct w:val="0"/>
        <w:autoSpaceDE w:val="0"/>
        <w:autoSpaceDN w:val="0"/>
        <w:ind w:right="160"/>
        <w:rPr>
          <w:rFonts w:ascii="Calibri" w:eastAsiaTheme="minorHAnsi" w:hAnsi="Calibri" w:cs="Calibri"/>
          <w:color w:val="auto"/>
          <w:sz w:val="24"/>
        </w:rPr>
      </w:pPr>
    </w:p>
    <w:p w14:paraId="694ECAF2" w14:textId="77777777" w:rsidR="005E1737" w:rsidRDefault="005E1737" w:rsidP="005E1737">
      <w:pPr>
        <w:rPr>
          <w:sz w:val="22"/>
          <w:szCs w:val="22"/>
        </w:rPr>
      </w:pPr>
    </w:p>
    <w:p w14:paraId="668E961B" w14:textId="7835EA9D" w:rsidR="00B33550" w:rsidRPr="005E1737" w:rsidRDefault="00B33550" w:rsidP="007B37BF">
      <w:pPr>
        <w:pStyle w:val="ListParagraph"/>
        <w:rPr>
          <w:rFonts w:eastAsiaTheme="majorEastAsia" w:cstheme="majorBidi"/>
          <w:color w:val="000000" w:themeColor="text1"/>
          <w:sz w:val="24"/>
          <w:szCs w:val="32"/>
        </w:rPr>
      </w:pPr>
      <w:r w:rsidRPr="005E1737">
        <w:br w:type="page"/>
      </w:r>
    </w:p>
    <w:p w14:paraId="07216EE4" w14:textId="61B93F58" w:rsidR="00B33550" w:rsidRPr="00A73D0F" w:rsidRDefault="00800C8E" w:rsidP="000D5313">
      <w:pPr>
        <w:pStyle w:val="Heading1"/>
        <w:numPr>
          <w:ilvl w:val="0"/>
          <w:numId w:val="0"/>
        </w:numPr>
        <w:ind w:left="1152"/>
      </w:pPr>
      <w:bookmarkStart w:id="167" w:name="_Toc530904335"/>
      <w:bookmarkStart w:id="168" w:name="_Toc530904623"/>
      <w:r>
        <w:lastRenderedPageBreak/>
        <w:t>A</w:t>
      </w:r>
      <w:r w:rsidR="00314757">
        <w:t>:</w:t>
      </w:r>
      <w:r>
        <w:t xml:space="preserve"> </w:t>
      </w:r>
      <w:r w:rsidR="00993A76" w:rsidRPr="00A73D0F">
        <w:t>TEMPLATES OF DOCUMENTS TO BE SUBMITTED WITH THE TECHNCIAL QUALIFICATION DOCUMENTS</w:t>
      </w:r>
      <w:bookmarkEnd w:id="167"/>
      <w:bookmarkEnd w:id="168"/>
    </w:p>
    <w:p w14:paraId="501A4C0C" w14:textId="77777777" w:rsidR="00BA7EA2" w:rsidRPr="00A73D0F" w:rsidRDefault="00BA7EA2" w:rsidP="00B33550">
      <w:pPr>
        <w:rPr>
          <w:rFonts w:ascii="Cambria" w:hAnsi="Cambria"/>
          <w:b/>
          <w:sz w:val="24"/>
          <w:u w:val="single"/>
        </w:rPr>
      </w:pPr>
    </w:p>
    <w:p w14:paraId="28A7D594" w14:textId="6F787906" w:rsidR="00B33550" w:rsidRPr="00A73D0F" w:rsidRDefault="009F371D" w:rsidP="00B33550">
      <w:pPr>
        <w:rPr>
          <w:rFonts w:ascii="Cambria" w:hAnsi="Cambria"/>
          <w:b/>
          <w:sz w:val="24"/>
          <w:u w:val="single"/>
        </w:rPr>
      </w:pPr>
      <w:r w:rsidRPr="00A73D0F">
        <w:rPr>
          <w:rFonts w:ascii="Cambria" w:hAnsi="Cambria"/>
          <w:b/>
          <w:sz w:val="24"/>
          <w:u w:val="single"/>
        </w:rPr>
        <w:t>Documents for compliancy</w:t>
      </w:r>
    </w:p>
    <w:p w14:paraId="49B963CF" w14:textId="77777777" w:rsidR="00B33550" w:rsidRPr="00A73D0F" w:rsidRDefault="00B33550" w:rsidP="007B37BF">
      <w:pPr>
        <w:pStyle w:val="ListParagraph"/>
        <w:numPr>
          <w:ilvl w:val="0"/>
          <w:numId w:val="93"/>
        </w:numPr>
      </w:pPr>
      <w:r w:rsidRPr="00A73D0F">
        <w:t>Declaration of Undertaking</w:t>
      </w:r>
    </w:p>
    <w:p w14:paraId="6836DC41" w14:textId="77777777" w:rsidR="00B33550" w:rsidRPr="00A73D0F" w:rsidRDefault="00B33550">
      <w:pPr>
        <w:pStyle w:val="ListParagraph"/>
        <w:numPr>
          <w:ilvl w:val="0"/>
          <w:numId w:val="89"/>
        </w:numPr>
      </w:pPr>
      <w:r w:rsidRPr="00A73D0F">
        <w:t>Tender Security (Bid Bond)</w:t>
      </w:r>
    </w:p>
    <w:p w14:paraId="1BACA493" w14:textId="7BC7D935" w:rsidR="00B33550" w:rsidRPr="00A73D0F" w:rsidRDefault="00B33550" w:rsidP="00B33550">
      <w:pPr>
        <w:rPr>
          <w:rFonts w:ascii="Cambria" w:hAnsi="Cambria"/>
          <w:b/>
          <w:sz w:val="24"/>
          <w:u w:val="single"/>
        </w:rPr>
      </w:pPr>
      <w:r w:rsidRPr="00A73D0F">
        <w:rPr>
          <w:rFonts w:ascii="Cambria" w:hAnsi="Cambria"/>
          <w:b/>
          <w:sz w:val="24"/>
          <w:u w:val="single"/>
        </w:rPr>
        <w:t xml:space="preserve">Documents for </w:t>
      </w:r>
      <w:r w:rsidR="009F371D" w:rsidRPr="00A73D0F">
        <w:rPr>
          <w:rFonts w:ascii="Cambria" w:hAnsi="Cambria"/>
          <w:b/>
          <w:sz w:val="24"/>
          <w:u w:val="single"/>
        </w:rPr>
        <w:t>technical qualification</w:t>
      </w:r>
    </w:p>
    <w:p w14:paraId="493251A6" w14:textId="77777777" w:rsidR="00B33550" w:rsidRPr="00A73D0F" w:rsidRDefault="00B33550" w:rsidP="007B37BF">
      <w:pPr>
        <w:pStyle w:val="ListParagraph"/>
        <w:numPr>
          <w:ilvl w:val="0"/>
          <w:numId w:val="89"/>
        </w:numPr>
      </w:pPr>
      <w:r w:rsidRPr="00A73D0F">
        <w:t>Letter of Submission</w:t>
      </w:r>
    </w:p>
    <w:p w14:paraId="2A733AA0" w14:textId="77777777" w:rsidR="00B33550" w:rsidRPr="00A73D0F" w:rsidRDefault="00B33550">
      <w:pPr>
        <w:pStyle w:val="ListParagraph"/>
        <w:numPr>
          <w:ilvl w:val="0"/>
          <w:numId w:val="89"/>
        </w:numPr>
      </w:pPr>
      <w:r w:rsidRPr="00A73D0F">
        <w:t>Bidder Information Form</w:t>
      </w:r>
    </w:p>
    <w:p w14:paraId="219CE67E" w14:textId="77777777" w:rsidR="00B33550" w:rsidRPr="00A73D0F" w:rsidRDefault="00B33550">
      <w:pPr>
        <w:pStyle w:val="ListParagraph"/>
        <w:numPr>
          <w:ilvl w:val="0"/>
          <w:numId w:val="89"/>
        </w:numPr>
      </w:pPr>
      <w:r w:rsidRPr="00A73D0F">
        <w:t>Work Experience in the last five years</w:t>
      </w:r>
    </w:p>
    <w:p w14:paraId="1B432580" w14:textId="77777777" w:rsidR="00B33550" w:rsidRPr="00A73D0F" w:rsidRDefault="00B33550">
      <w:pPr>
        <w:pStyle w:val="ListParagraph"/>
        <w:numPr>
          <w:ilvl w:val="0"/>
          <w:numId w:val="89"/>
        </w:numPr>
      </w:pPr>
      <w:r w:rsidRPr="00A73D0F">
        <w:t>Financial Capability</w:t>
      </w:r>
    </w:p>
    <w:p w14:paraId="7A025C0A" w14:textId="77777777" w:rsidR="00B33550" w:rsidRPr="00A73D0F" w:rsidRDefault="00B33550">
      <w:pPr>
        <w:pStyle w:val="ListParagraph"/>
        <w:numPr>
          <w:ilvl w:val="0"/>
          <w:numId w:val="89"/>
        </w:numPr>
      </w:pPr>
      <w:r w:rsidRPr="00A73D0F">
        <w:t>Staff Resources</w:t>
      </w:r>
    </w:p>
    <w:p w14:paraId="4791E2D8" w14:textId="77777777" w:rsidR="00B33550" w:rsidRPr="00A73D0F" w:rsidRDefault="00B33550">
      <w:pPr>
        <w:pStyle w:val="ListParagraph"/>
        <w:numPr>
          <w:ilvl w:val="0"/>
          <w:numId w:val="89"/>
        </w:numPr>
      </w:pPr>
      <w:r w:rsidRPr="00A73D0F">
        <w:t>Company’s Equipment</w:t>
      </w:r>
    </w:p>
    <w:p w14:paraId="42B85202" w14:textId="77777777" w:rsidR="00B33550" w:rsidRPr="00A73D0F" w:rsidRDefault="00B33550">
      <w:pPr>
        <w:pStyle w:val="ListParagraph"/>
        <w:numPr>
          <w:ilvl w:val="0"/>
          <w:numId w:val="89"/>
        </w:numPr>
      </w:pPr>
      <w:r w:rsidRPr="00A73D0F">
        <w:t>List of on-going / present projects implemented by the Company (if any)</w:t>
      </w:r>
    </w:p>
    <w:p w14:paraId="342EF2E4" w14:textId="77777777" w:rsidR="00B33550" w:rsidRPr="00A73D0F" w:rsidRDefault="00B33550">
      <w:pPr>
        <w:pStyle w:val="ListParagraph"/>
        <w:numPr>
          <w:ilvl w:val="0"/>
          <w:numId w:val="89"/>
        </w:numPr>
      </w:pPr>
      <w:r w:rsidRPr="00A73D0F">
        <w:t>Method Statement</w:t>
      </w:r>
    </w:p>
    <w:p w14:paraId="0828D858" w14:textId="77777777" w:rsidR="00B33550" w:rsidRPr="00A73D0F" w:rsidRDefault="00B33550">
      <w:pPr>
        <w:pStyle w:val="ListParagraph"/>
        <w:numPr>
          <w:ilvl w:val="0"/>
          <w:numId w:val="89"/>
        </w:numPr>
      </w:pPr>
      <w:r w:rsidRPr="00A73D0F">
        <w:t>Implementation Schedule</w:t>
      </w:r>
    </w:p>
    <w:p w14:paraId="22004E56" w14:textId="77777777" w:rsidR="00B33550" w:rsidRPr="00A73D0F" w:rsidRDefault="00B33550">
      <w:pPr>
        <w:pStyle w:val="ListParagraph"/>
        <w:numPr>
          <w:ilvl w:val="0"/>
          <w:numId w:val="89"/>
        </w:numPr>
      </w:pPr>
      <w:r w:rsidRPr="00A73D0F">
        <w:t>Additional Information</w:t>
      </w:r>
    </w:p>
    <w:p w14:paraId="00C9ECB9"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u w:val="single"/>
        </w:rPr>
      </w:pPr>
    </w:p>
    <w:p w14:paraId="5D8B2084"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u w:val="single"/>
        </w:rPr>
      </w:pPr>
      <w:r w:rsidRPr="00A73D0F">
        <w:rPr>
          <w:rFonts w:ascii="Cambria" w:hAnsi="Cambria"/>
          <w:b/>
          <w:sz w:val="24"/>
          <w:u w:val="single"/>
        </w:rPr>
        <w:br w:type="page"/>
      </w:r>
    </w:p>
    <w:p w14:paraId="3D6B4158" w14:textId="679BFA14" w:rsidR="00B33550" w:rsidRPr="00A73D0F" w:rsidRDefault="00800C8E" w:rsidP="000D5313">
      <w:pPr>
        <w:pStyle w:val="Heading1"/>
        <w:numPr>
          <w:ilvl w:val="0"/>
          <w:numId w:val="0"/>
        </w:numPr>
        <w:ind w:left="1152"/>
      </w:pPr>
      <w:bookmarkStart w:id="169" w:name="_Toc493614545"/>
      <w:bookmarkStart w:id="170" w:name="_Toc493615200"/>
      <w:bookmarkStart w:id="171" w:name="_Toc530904336"/>
      <w:bookmarkStart w:id="172" w:name="_Toc530904624"/>
      <w:r>
        <w:lastRenderedPageBreak/>
        <w:t>1</w:t>
      </w:r>
      <w:r>
        <w:tab/>
      </w:r>
      <w:r w:rsidR="00B33550" w:rsidRPr="00A73D0F">
        <w:t>Declaration of Undertaking</w:t>
      </w:r>
      <w:bookmarkEnd w:id="169"/>
      <w:bookmarkEnd w:id="170"/>
      <w:bookmarkEnd w:id="171"/>
      <w:bookmarkEnd w:id="172"/>
    </w:p>
    <w:p w14:paraId="56B6A6A8" w14:textId="77777777" w:rsidR="00B33550" w:rsidRPr="00A73D0F" w:rsidRDefault="00B33550" w:rsidP="00B33550">
      <w:pPr>
        <w:pBdr>
          <w:bottom w:val="none" w:sz="0" w:space="0" w:color="auto"/>
        </w:pBdr>
        <w:rPr>
          <w:rFonts w:ascii="Cambria" w:hAnsi="Cambria"/>
        </w:rPr>
      </w:pPr>
    </w:p>
    <w:p w14:paraId="38246521" w14:textId="77777777" w:rsidR="00B33550" w:rsidRPr="00A73D0F" w:rsidRDefault="00B33550" w:rsidP="00B33550">
      <w:pPr>
        <w:rPr>
          <w:rFonts w:ascii="Cambria" w:hAnsi="Cambria"/>
        </w:rPr>
      </w:pPr>
      <w:r w:rsidRPr="00A73D0F">
        <w:rPr>
          <w:rFonts w:ascii="Cambria" w:hAnsi="Cambria"/>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in the meaning of the kind described in the corresponding Guidelines.</w:t>
      </w:r>
    </w:p>
    <w:p w14:paraId="6748849E" w14:textId="77777777" w:rsidR="00B33550" w:rsidRPr="00A73D0F" w:rsidRDefault="00B33550" w:rsidP="00B33550">
      <w:pPr>
        <w:rPr>
          <w:rFonts w:ascii="Cambria" w:hAnsi="Cambria"/>
        </w:rPr>
      </w:pPr>
      <w:r w:rsidRPr="00A73D0F">
        <w:rPr>
          <w:rFonts w:ascii="Cambria" w:hAnsi="Cambria"/>
        </w:rPr>
        <w:t>We also underscore the importance of adhering to environmental and social standards in the implementation of the project. We undertake to comply with applicable labour laws and the Core Labour Standards of the International Labour Organization (ILO) as well as national and applicable international standards of environmental protection and health and safety standards.</w:t>
      </w:r>
    </w:p>
    <w:p w14:paraId="6414953C" w14:textId="63FAC145" w:rsidR="00B33550" w:rsidRPr="00A73D0F" w:rsidRDefault="00B33550">
      <w:pPr>
        <w:rPr>
          <w:rFonts w:ascii="Cambria" w:hAnsi="Cambria"/>
        </w:rPr>
      </w:pPr>
      <w:r w:rsidRPr="00A73D0F">
        <w:rPr>
          <w:rFonts w:ascii="Cambria" w:hAnsi="Cambria"/>
        </w:rPr>
        <w:t>We will inform our staff about their respective obligations and about their obligation to fulfil this declaration of undertaking and to obey the laws of the country of</w:t>
      </w:r>
      <w:r w:rsidR="006B74FE">
        <w:rPr>
          <w:rFonts w:ascii="Cambria" w:hAnsi="Cambria"/>
        </w:rPr>
        <w:t xml:space="preserve"> </w:t>
      </w:r>
      <w:r w:rsidR="00A00457" w:rsidRPr="00DC466C">
        <w:rPr>
          <w:rFonts w:ascii="Cambria" w:hAnsi="Cambria"/>
        </w:rPr>
        <w:t>Afghanistan</w:t>
      </w:r>
      <w:r w:rsidRPr="00A73D0F">
        <w:rPr>
          <w:rFonts w:ascii="Cambria" w:hAnsi="Cambria"/>
        </w:rPr>
        <w:t>.</w:t>
      </w:r>
    </w:p>
    <w:p w14:paraId="04AE17F6" w14:textId="2849F332" w:rsidR="00B33550" w:rsidRPr="00A73D0F" w:rsidRDefault="00B33550" w:rsidP="00B33550">
      <w:pPr>
        <w:rPr>
          <w:rFonts w:ascii="Cambria" w:hAnsi="Cambria"/>
        </w:rPr>
      </w:pPr>
      <w:r w:rsidRPr="00A73D0F">
        <w:rPr>
          <w:rFonts w:ascii="Cambria" w:hAnsi="Cambria"/>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w:t>
      </w:r>
      <w:r w:rsidR="00864A5F">
        <w:rPr>
          <w:rFonts w:ascii="Cambria" w:hAnsi="Cambria"/>
        </w:rPr>
        <w:t>PATRIP Foundation</w:t>
      </w:r>
      <w:r w:rsidR="00864A5F" w:rsidRPr="00A73D0F">
        <w:rPr>
          <w:rFonts w:ascii="Cambria" w:hAnsi="Cambria"/>
        </w:rPr>
        <w:t xml:space="preserve"> </w:t>
      </w:r>
      <w:r w:rsidRPr="00A73D0F">
        <w:rPr>
          <w:rFonts w:ascii="Cambria" w:hAnsi="Cambria"/>
        </w:rPr>
        <w:t>if this situation should occur at a later stage.</w:t>
      </w:r>
    </w:p>
    <w:p w14:paraId="25D9E0D5" w14:textId="38038AC6" w:rsidR="00B33550" w:rsidRPr="00A73D0F" w:rsidRDefault="00B33550" w:rsidP="00B33550">
      <w:pPr>
        <w:rPr>
          <w:rFonts w:ascii="Cambria" w:hAnsi="Cambria"/>
        </w:rPr>
      </w:pPr>
      <w:r w:rsidRPr="00A73D0F">
        <w:rPr>
          <w:rFonts w:ascii="Cambria" w:hAnsi="Cambria"/>
        </w:rPr>
        <w:t xml:space="preserve">We acknowledge that, in the event that our company (or a member of the consortium) is added to a list of sanctions that is legally binding on the client and/or </w:t>
      </w:r>
      <w:r w:rsidR="00864A5F">
        <w:rPr>
          <w:rFonts w:ascii="Cambria" w:hAnsi="Cambria"/>
        </w:rPr>
        <w:t>PATRIP Foundation</w:t>
      </w:r>
      <w:r w:rsidRPr="00A73D0F">
        <w:rPr>
          <w:rFonts w:ascii="Cambria" w:hAnsi="Cambria"/>
        </w:rPr>
        <w:t>,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w:t>
      </w:r>
    </w:p>
    <w:p w14:paraId="32930227" w14:textId="77777777" w:rsidR="00B33550" w:rsidRPr="00A73D0F" w:rsidRDefault="00B33550" w:rsidP="00B33550">
      <w:pPr>
        <w:rPr>
          <w:rFonts w:ascii="Cambria" w:hAnsi="Cambria"/>
        </w:rPr>
      </w:pPr>
    </w:p>
    <w:p w14:paraId="4CC6638A" w14:textId="77777777" w:rsidR="00B33550" w:rsidRPr="00A73D0F" w:rsidRDefault="00B33550" w:rsidP="00B33550">
      <w:pPr>
        <w:rPr>
          <w:rFonts w:ascii="Cambria" w:hAnsi="Cambria"/>
        </w:rPr>
      </w:pPr>
      <w:r w:rsidRPr="00A73D0F">
        <w:rPr>
          <w:rFonts w:ascii="Cambria" w:hAnsi="Cambria"/>
        </w:rPr>
        <w:t xml:space="preserve">......................................, </w:t>
      </w:r>
      <w:r w:rsidRPr="00A73D0F">
        <w:rPr>
          <w:rFonts w:ascii="Cambria" w:hAnsi="Cambria"/>
        </w:rPr>
        <w:tab/>
      </w:r>
      <w:r w:rsidRPr="00A73D0F">
        <w:rPr>
          <w:rFonts w:ascii="Cambria" w:hAnsi="Cambria"/>
        </w:rPr>
        <w:tab/>
        <w:t>......................................</w:t>
      </w:r>
    </w:p>
    <w:p w14:paraId="71E58902" w14:textId="77777777" w:rsidR="00B33550" w:rsidRPr="00A73D0F" w:rsidRDefault="00B33550" w:rsidP="00B33550">
      <w:pPr>
        <w:rPr>
          <w:rFonts w:ascii="Cambria" w:hAnsi="Cambria"/>
        </w:rPr>
      </w:pPr>
      <w:r w:rsidRPr="00A73D0F">
        <w:rPr>
          <w:rFonts w:ascii="Cambria" w:hAnsi="Cambria"/>
        </w:rPr>
        <w:t>(Place)</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(Date)</w:t>
      </w:r>
    </w:p>
    <w:p w14:paraId="0DC616CD" w14:textId="77777777" w:rsidR="00B33550" w:rsidRPr="00A73D0F" w:rsidRDefault="00B33550" w:rsidP="00B33550">
      <w:pPr>
        <w:rPr>
          <w:rFonts w:ascii="Cambria" w:hAnsi="Cambria"/>
        </w:rPr>
      </w:pPr>
    </w:p>
    <w:p w14:paraId="036580BB" w14:textId="77777777" w:rsidR="00B33550" w:rsidRPr="00A73D0F" w:rsidRDefault="00B33550" w:rsidP="00B33550">
      <w:pPr>
        <w:rPr>
          <w:rFonts w:ascii="Cambria" w:hAnsi="Cambria"/>
        </w:rPr>
      </w:pPr>
    </w:p>
    <w:p w14:paraId="680839A2"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r>
      <w:r w:rsidRPr="00A73D0F">
        <w:rPr>
          <w:rFonts w:ascii="Cambria" w:hAnsi="Cambria"/>
        </w:rPr>
        <w:tab/>
      </w:r>
      <w:r w:rsidRPr="00A73D0F">
        <w:rPr>
          <w:rFonts w:ascii="Cambria" w:hAnsi="Cambria"/>
        </w:rPr>
        <w:tab/>
        <w:t>...............................................................</w:t>
      </w:r>
      <w:r w:rsidRPr="00A73D0F">
        <w:rPr>
          <w:rFonts w:ascii="Cambria" w:hAnsi="Cambria"/>
        </w:rPr>
        <w:tab/>
      </w:r>
    </w:p>
    <w:p w14:paraId="1E97E26E" w14:textId="77777777" w:rsidR="00B33550" w:rsidRPr="00A73D0F" w:rsidRDefault="00B33550" w:rsidP="00B33550">
      <w:pPr>
        <w:rPr>
          <w:rFonts w:ascii="Cambria" w:hAnsi="Cambria"/>
        </w:rPr>
      </w:pPr>
      <w:r w:rsidRPr="00A73D0F">
        <w:rPr>
          <w:rFonts w:ascii="Cambria" w:hAnsi="Cambria"/>
        </w:rPr>
        <w:t>(Name of company)</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(Signature(s))</w:t>
      </w:r>
    </w:p>
    <w:p w14:paraId="43D662FD" w14:textId="77777777" w:rsidR="00B33550" w:rsidRPr="00A73D0F" w:rsidRDefault="00B33550" w:rsidP="00B33550">
      <w:pPr>
        <w:rPr>
          <w:rFonts w:ascii="Cambria" w:hAnsi="Cambria"/>
        </w:rPr>
      </w:pPr>
    </w:p>
    <w:p w14:paraId="12A05343" w14:textId="77777777" w:rsidR="00B33550" w:rsidRPr="00A73D0F" w:rsidRDefault="00B33550" w:rsidP="00B33550">
      <w:pPr>
        <w:rPr>
          <w:rFonts w:ascii="Cambria" w:hAnsi="Cambria"/>
        </w:rPr>
        <w:sectPr w:rsidR="00B33550" w:rsidRPr="00A73D0F" w:rsidSect="00B33550">
          <w:headerReference w:type="default" r:id="rId37"/>
          <w:pgSz w:w="11900" w:h="16840"/>
          <w:pgMar w:top="1417" w:right="1417" w:bottom="1134" w:left="1417" w:header="708" w:footer="708" w:gutter="0"/>
          <w:pgNumType w:start="1"/>
          <w:cols w:space="708"/>
          <w:docGrid w:linePitch="360"/>
        </w:sectPr>
      </w:pPr>
    </w:p>
    <w:p w14:paraId="7A249B51" w14:textId="00E6B251" w:rsidR="0057054D" w:rsidRPr="00A73D0F" w:rsidRDefault="00800C8E" w:rsidP="000D5313">
      <w:pPr>
        <w:pStyle w:val="Heading1"/>
        <w:numPr>
          <w:ilvl w:val="0"/>
          <w:numId w:val="0"/>
        </w:numPr>
        <w:ind w:left="1152"/>
      </w:pPr>
      <w:bookmarkStart w:id="173" w:name="_Ref493518907"/>
      <w:bookmarkStart w:id="174" w:name="_Toc530904337"/>
      <w:bookmarkStart w:id="175" w:name="_Toc530904625"/>
      <w:bookmarkStart w:id="176" w:name="_Toc493614546"/>
      <w:bookmarkStart w:id="177" w:name="_Toc493615201"/>
      <w:bookmarkStart w:id="178" w:name="_Ref492563005"/>
      <w:r>
        <w:lastRenderedPageBreak/>
        <w:t>2</w:t>
      </w:r>
      <w:r>
        <w:tab/>
      </w:r>
      <w:r w:rsidR="00B33550" w:rsidRPr="00A73D0F">
        <w:t xml:space="preserve"> Tender Security</w:t>
      </w:r>
      <w:bookmarkEnd w:id="173"/>
      <w:r w:rsidR="00B33550" w:rsidRPr="00A73D0F">
        <w:t xml:space="preserve"> </w:t>
      </w:r>
      <w:r>
        <w:t>/ Bid Bond</w:t>
      </w:r>
      <w:bookmarkEnd w:id="174"/>
      <w:bookmarkEnd w:id="175"/>
    </w:p>
    <w:bookmarkEnd w:id="176"/>
    <w:bookmarkEnd w:id="177"/>
    <w:p w14:paraId="3EB2FFEE" w14:textId="77777777" w:rsidR="00B33550" w:rsidRPr="00A73D0F" w:rsidRDefault="00B33550" w:rsidP="0057054D">
      <w:pPr>
        <w:rPr>
          <w:rFonts w:ascii="Cambria" w:hAnsi="Cambria"/>
        </w:rPr>
      </w:pPr>
    </w:p>
    <w:p w14:paraId="741133F6" w14:textId="77777777" w:rsidR="00B33550" w:rsidRPr="00A73D0F" w:rsidRDefault="00B33550" w:rsidP="00B33550">
      <w:pPr>
        <w:rPr>
          <w:rFonts w:ascii="Cambria" w:hAnsi="Cambria"/>
          <w:b/>
          <w:i/>
        </w:rPr>
      </w:pPr>
      <w:r w:rsidRPr="00A73D0F">
        <w:rPr>
          <w:rFonts w:ascii="Cambria" w:hAnsi="Cambria"/>
          <w:b/>
        </w:rPr>
        <w:t xml:space="preserve">Bank Guarantee </w:t>
      </w:r>
      <w:r w:rsidRPr="00A73D0F">
        <w:rPr>
          <w:rFonts w:ascii="Cambria" w:hAnsi="Cambria"/>
          <w:b/>
          <w:i/>
        </w:rPr>
        <w:t>(to be issued on letterhead of bank)</w:t>
      </w:r>
    </w:p>
    <w:p w14:paraId="530350CA" w14:textId="77777777" w:rsidR="00B33550" w:rsidRPr="00A73D0F" w:rsidRDefault="00B33550" w:rsidP="00B33550">
      <w:pPr>
        <w:rPr>
          <w:rFonts w:ascii="Cambria" w:hAnsi="Cambria"/>
          <w:b/>
          <w:i/>
          <w:sz w:val="19"/>
        </w:rPr>
      </w:pPr>
    </w:p>
    <w:p w14:paraId="413F28EE" w14:textId="77777777" w:rsidR="00B33550" w:rsidRPr="00A73D0F" w:rsidRDefault="00B33550" w:rsidP="00B33550">
      <w:pPr>
        <w:rPr>
          <w:rFonts w:ascii="Cambria" w:hAnsi="Cambria"/>
          <w:i/>
        </w:rPr>
      </w:pPr>
      <w:r w:rsidRPr="00A73D0F">
        <w:rPr>
          <w:rFonts w:ascii="Cambria" w:hAnsi="Cambria"/>
          <w:i/>
        </w:rPr>
        <w:t>(All italicized text and any enclosing brackets are for use in preparing the form and should be deleted from the final product.)</w:t>
      </w:r>
    </w:p>
    <w:p w14:paraId="2F11FA3E" w14:textId="77777777" w:rsidR="00B33550" w:rsidRPr="00A73D0F" w:rsidRDefault="00B33550" w:rsidP="00B33550">
      <w:pPr>
        <w:rPr>
          <w:rFonts w:ascii="Cambria" w:hAnsi="Cambria"/>
          <w:i/>
        </w:rPr>
      </w:pPr>
    </w:p>
    <w:p w14:paraId="5FB9F6CF" w14:textId="77777777" w:rsidR="00B33550" w:rsidRPr="00A73D0F" w:rsidRDefault="00B33550" w:rsidP="00B33550">
      <w:pPr>
        <w:rPr>
          <w:rFonts w:ascii="Cambria" w:hAnsi="Cambria"/>
          <w:i/>
        </w:rPr>
      </w:pPr>
      <w:r w:rsidRPr="00A73D0F">
        <w:rPr>
          <w:rFonts w:ascii="Cambria" w:hAnsi="Cambria"/>
        </w:rPr>
        <w:t>…………………………………………………………………….</w:t>
      </w:r>
      <w:r w:rsidRPr="00A73D0F">
        <w:rPr>
          <w:rFonts w:ascii="Cambria" w:hAnsi="Cambria"/>
        </w:rPr>
        <w:tab/>
      </w:r>
      <w:r w:rsidRPr="00A73D0F">
        <w:rPr>
          <w:rFonts w:ascii="Cambria" w:hAnsi="Cambria"/>
          <w:i/>
        </w:rPr>
        <w:t>(Bank name and address of issuing branch or</w:t>
      </w:r>
      <w:r w:rsidRPr="00A73D0F">
        <w:rPr>
          <w:rFonts w:ascii="Cambria" w:hAnsi="Cambria"/>
          <w:i/>
          <w:spacing w:val="-26"/>
        </w:rPr>
        <w:t xml:space="preserve"> </w:t>
      </w:r>
      <w:r w:rsidRPr="00A73D0F">
        <w:rPr>
          <w:rFonts w:ascii="Cambria" w:hAnsi="Cambria"/>
          <w:i/>
        </w:rPr>
        <w:t>office)</w:t>
      </w:r>
    </w:p>
    <w:p w14:paraId="7C3E5EAD" w14:textId="77777777" w:rsidR="00B33550" w:rsidRPr="00A73D0F" w:rsidRDefault="00B33550" w:rsidP="00B33550">
      <w:pPr>
        <w:rPr>
          <w:rFonts w:ascii="Cambria" w:hAnsi="Cambria"/>
          <w:i/>
          <w:sz w:val="19"/>
        </w:rPr>
      </w:pPr>
    </w:p>
    <w:p w14:paraId="7FC3203C" w14:textId="77777777" w:rsidR="00B33550" w:rsidRPr="00A73D0F" w:rsidRDefault="00B33550" w:rsidP="00B33550">
      <w:pPr>
        <w:rPr>
          <w:rFonts w:ascii="Cambria" w:hAnsi="Cambria"/>
        </w:rPr>
      </w:pPr>
      <w:r w:rsidRPr="00A73D0F">
        <w:rPr>
          <w:rFonts w:ascii="Cambria" w:hAnsi="Cambria"/>
        </w:rPr>
        <w:t xml:space="preserve">Beneficiary: </w:t>
      </w:r>
    </w:p>
    <w:p w14:paraId="7BB894B4" w14:textId="77777777" w:rsidR="00B33550" w:rsidRPr="00A73D0F" w:rsidRDefault="00B33550" w:rsidP="00B33550">
      <w:pPr>
        <w:rPr>
          <w:rFonts w:ascii="Cambria" w:hAnsi="Cambria"/>
          <w:i/>
        </w:rPr>
      </w:pPr>
    </w:p>
    <w:p w14:paraId="732DC7C8" w14:textId="77777777" w:rsidR="00B33550" w:rsidRPr="00A73D0F" w:rsidRDefault="00B33550" w:rsidP="00B33550">
      <w:pPr>
        <w:rPr>
          <w:rFonts w:ascii="Cambria" w:hAnsi="Cambria"/>
          <w:i/>
        </w:rPr>
      </w:pPr>
      <w:r w:rsidRPr="00A73D0F">
        <w:rPr>
          <w:rFonts w:ascii="Cambria" w:hAnsi="Cambria"/>
          <w:i/>
        </w:rPr>
        <w:t>(Name and address of the</w:t>
      </w:r>
      <w:r w:rsidRPr="00A73D0F">
        <w:rPr>
          <w:rFonts w:ascii="Cambria" w:hAnsi="Cambria"/>
          <w:i/>
          <w:spacing w:val="-19"/>
        </w:rPr>
        <w:t xml:space="preserve"> </w:t>
      </w:r>
      <w:r w:rsidRPr="00A73D0F">
        <w:rPr>
          <w:rFonts w:ascii="Cambria" w:hAnsi="Cambria"/>
          <w:i/>
        </w:rPr>
        <w:t>Employer)</w:t>
      </w:r>
    </w:p>
    <w:p w14:paraId="3E563061" w14:textId="77777777" w:rsidR="00B33550" w:rsidRPr="00A73D0F" w:rsidRDefault="00B33550" w:rsidP="00B33550">
      <w:pPr>
        <w:jc w:val="left"/>
        <w:rPr>
          <w:rFonts w:ascii="Cambria" w:hAnsi="Cambria"/>
        </w:rPr>
      </w:pPr>
      <w:r w:rsidRPr="00A73D0F">
        <w:rPr>
          <w:rFonts w:ascii="Cambria" w:hAnsi="Cambria"/>
        </w:rPr>
        <w:t>Date ……………………………………………………………. Bid Guarantee No.: ………………………………………</w:t>
      </w:r>
    </w:p>
    <w:p w14:paraId="0B8AC24C" w14:textId="77777777" w:rsidR="00B33550" w:rsidRPr="00A73D0F" w:rsidRDefault="00B33550" w:rsidP="00B33550">
      <w:pPr>
        <w:rPr>
          <w:rFonts w:ascii="Cambria" w:hAnsi="Cambria"/>
        </w:rPr>
      </w:pPr>
      <w:r w:rsidRPr="00A73D0F">
        <w:rPr>
          <w:rFonts w:ascii="Cambria" w:hAnsi="Cambria"/>
        </w:rPr>
        <w:t>We, the undersigned ............................. (Guarantor), in order to enable ................................... to bid for ......................................... (project, object of contract), hereby irrevocably and independently guarantee to pay to you an amount up to a total of</w:t>
      </w:r>
    </w:p>
    <w:p w14:paraId="654C94E8" w14:textId="77777777" w:rsidR="00B33550" w:rsidRPr="00A73D0F" w:rsidRDefault="00B33550" w:rsidP="00B33550">
      <w:pPr>
        <w:rPr>
          <w:rFonts w:ascii="Cambria" w:hAnsi="Cambria"/>
        </w:rPr>
      </w:pPr>
      <w:r w:rsidRPr="00A73D0F">
        <w:rPr>
          <w:rFonts w:ascii="Cambria" w:hAnsi="Cambria"/>
        </w:rPr>
        <w:t>...........................................................................</w:t>
      </w:r>
    </w:p>
    <w:p w14:paraId="45F96412" w14:textId="77777777" w:rsidR="00B33550" w:rsidRPr="00A73D0F" w:rsidRDefault="00B33550" w:rsidP="00B33550">
      <w:pPr>
        <w:rPr>
          <w:rFonts w:ascii="Cambria" w:hAnsi="Cambria"/>
        </w:rPr>
      </w:pPr>
      <w:r w:rsidRPr="00A73D0F">
        <w:rPr>
          <w:rFonts w:ascii="Cambria" w:hAnsi="Cambria"/>
        </w:rPr>
        <w:t>waiving all objections and defences.</w:t>
      </w:r>
    </w:p>
    <w:p w14:paraId="0B80CD93" w14:textId="77777777" w:rsidR="00B33550" w:rsidRPr="00A73D0F" w:rsidRDefault="00B33550" w:rsidP="00B33550">
      <w:pPr>
        <w:rPr>
          <w:rFonts w:ascii="Cambria" w:hAnsi="Cambria"/>
        </w:rPr>
      </w:pPr>
      <w:r w:rsidRPr="00A73D0F">
        <w:rPr>
          <w:rFonts w:ascii="Cambria" w:hAnsi="Cambria"/>
        </w:rPr>
        <w:t>We shall effect payments under this guarantee on your first written demand, which must be accompanied by your confirmation that you have accepted the above-mentioned bid and that the firm ................................................. is no longer prepared to abide by this bid.</w:t>
      </w:r>
    </w:p>
    <w:p w14:paraId="675B3B5E" w14:textId="77777777" w:rsidR="00B33550" w:rsidRPr="00A73D0F" w:rsidRDefault="00B33550" w:rsidP="00B33550">
      <w:pPr>
        <w:rPr>
          <w:rFonts w:ascii="Cambria" w:hAnsi="Cambria"/>
        </w:rPr>
      </w:pPr>
      <w:r w:rsidRPr="00A73D0F">
        <w:rPr>
          <w:rFonts w:ascii="Cambria" w:hAnsi="Cambria"/>
        </w:rPr>
        <w:t>This guarantee shall expire no later than ...........................................</w:t>
      </w:r>
    </w:p>
    <w:p w14:paraId="3201837B" w14:textId="77777777" w:rsidR="00B33550" w:rsidRPr="00A73D0F" w:rsidRDefault="00B33550" w:rsidP="00B33550">
      <w:pPr>
        <w:rPr>
          <w:rFonts w:ascii="Cambria" w:hAnsi="Cambria"/>
        </w:rPr>
      </w:pPr>
      <w:r w:rsidRPr="00A73D0F">
        <w:rPr>
          <w:rFonts w:ascii="Cambria" w:hAnsi="Cambria"/>
        </w:rPr>
        <w:t>By this date we must have received any claims for payment by letter or encoded telecommunication.</w:t>
      </w:r>
    </w:p>
    <w:p w14:paraId="7F1DC299" w14:textId="77777777" w:rsidR="00B33550" w:rsidRPr="00A73D0F" w:rsidRDefault="00B33550" w:rsidP="00B33550">
      <w:pPr>
        <w:rPr>
          <w:rFonts w:ascii="Cambria" w:hAnsi="Cambria"/>
        </w:rPr>
      </w:pPr>
      <w:r w:rsidRPr="00A73D0F">
        <w:rPr>
          <w:rFonts w:ascii="Cambria" w:hAnsi="Cambria"/>
        </w:rPr>
        <w:t>It is understood that you will return this guarantee to us on expiry or after payment of the total amount to be claimed hereunder.</w:t>
      </w:r>
    </w:p>
    <w:p w14:paraId="33BF5B46" w14:textId="77777777" w:rsidR="00B33550" w:rsidRPr="00A73D0F" w:rsidRDefault="00B33550" w:rsidP="00B33550">
      <w:pPr>
        <w:rPr>
          <w:rFonts w:ascii="Cambria" w:hAnsi="Cambria"/>
        </w:rPr>
      </w:pPr>
      <w:r w:rsidRPr="00A73D0F">
        <w:rPr>
          <w:rFonts w:ascii="Cambria" w:hAnsi="Cambria"/>
        </w:rPr>
        <w:t>This guarantee is governed by the laws of ............................</w:t>
      </w:r>
    </w:p>
    <w:p w14:paraId="4F1D514A" w14:textId="77777777" w:rsidR="00B33550" w:rsidRPr="00A73D0F" w:rsidRDefault="00B33550" w:rsidP="00B33550">
      <w:pPr>
        <w:rPr>
          <w:rFonts w:ascii="Cambria" w:hAnsi="Cambria"/>
        </w:rPr>
      </w:pPr>
    </w:p>
    <w:p w14:paraId="32C45AF3" w14:textId="77777777" w:rsidR="00B33550" w:rsidRPr="00A73D0F" w:rsidRDefault="00B33550" w:rsidP="00B33550">
      <w:pPr>
        <w:rPr>
          <w:rFonts w:ascii="Cambria" w:hAnsi="Cambria"/>
        </w:rPr>
      </w:pPr>
    </w:p>
    <w:p w14:paraId="31E1F8AA" w14:textId="77777777" w:rsidR="00B33550" w:rsidRPr="00A73D0F" w:rsidRDefault="00B33550" w:rsidP="00B33550">
      <w:pPr>
        <w:rPr>
          <w:rFonts w:ascii="Cambria" w:hAnsi="Cambria"/>
        </w:rPr>
      </w:pPr>
    </w:p>
    <w:p w14:paraId="450D6A2C"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w:t>
      </w:r>
    </w:p>
    <w:p w14:paraId="2EAF00B6" w14:textId="77777777" w:rsidR="00B33550" w:rsidRPr="00A73D0F" w:rsidRDefault="00B33550" w:rsidP="00B33550">
      <w:pPr>
        <w:rPr>
          <w:rFonts w:ascii="Cambria" w:hAnsi="Cambria"/>
        </w:rPr>
      </w:pPr>
      <w:r w:rsidRPr="00A73D0F">
        <w:rPr>
          <w:rFonts w:ascii="Cambria" w:hAnsi="Cambria"/>
        </w:rPr>
        <w:t>Date</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Guarantor</w:t>
      </w:r>
    </w:p>
    <w:bookmarkEnd w:id="178"/>
    <w:p w14:paraId="0ABB2115"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cstheme="majorBidi"/>
          <w:b/>
          <w:color w:val="000000" w:themeColor="text1"/>
          <w:sz w:val="28"/>
          <w:szCs w:val="28"/>
        </w:rPr>
      </w:pPr>
      <w:r w:rsidRPr="00A73D0F">
        <w:rPr>
          <w:rFonts w:ascii="Cambria" w:hAnsi="Cambria"/>
        </w:rPr>
        <w:br w:type="page"/>
      </w:r>
    </w:p>
    <w:p w14:paraId="47F0E9BC" w14:textId="041E2202" w:rsidR="00B33550" w:rsidRPr="00A73D0F" w:rsidRDefault="00800C8E" w:rsidP="000D5313">
      <w:pPr>
        <w:pStyle w:val="Heading1"/>
        <w:numPr>
          <w:ilvl w:val="0"/>
          <w:numId w:val="0"/>
        </w:numPr>
        <w:ind w:left="1152"/>
      </w:pPr>
      <w:bookmarkStart w:id="179" w:name="_Toc530904338"/>
      <w:bookmarkStart w:id="180" w:name="_Toc530904626"/>
      <w:r>
        <w:lastRenderedPageBreak/>
        <w:t>3</w:t>
      </w:r>
      <w:r>
        <w:tab/>
      </w:r>
      <w:r w:rsidR="00B33550" w:rsidRPr="00A73D0F">
        <w:t>Letter of Submission</w:t>
      </w:r>
      <w:bookmarkEnd w:id="159"/>
      <w:bookmarkEnd w:id="160"/>
      <w:bookmarkEnd w:id="179"/>
      <w:bookmarkEnd w:id="180"/>
    </w:p>
    <w:p w14:paraId="0043B99A" w14:textId="77777777" w:rsidR="00B33550" w:rsidRPr="00A73D0F" w:rsidRDefault="00B33550" w:rsidP="00B33550">
      <w:pPr>
        <w:rPr>
          <w:rFonts w:ascii="Cambria" w:hAnsi="Cambria"/>
        </w:rPr>
      </w:pPr>
    </w:p>
    <w:p w14:paraId="4133F66D" w14:textId="25D56B47" w:rsidR="00B33550" w:rsidRPr="00A73D0F" w:rsidRDefault="00B33550" w:rsidP="00DC466C">
      <w:pPr>
        <w:tabs>
          <w:tab w:val="left" w:pos="2880"/>
        </w:tabs>
        <w:spacing w:line="264" w:lineRule="auto"/>
        <w:ind w:left="2832" w:hanging="2832"/>
        <w:rPr>
          <w:rFonts w:ascii="Cambria" w:hAnsi="Cambria"/>
          <w:b/>
          <w:bCs/>
          <w:i/>
          <w:sz w:val="24"/>
          <w:szCs w:val="28"/>
        </w:rPr>
      </w:pPr>
      <w:r w:rsidRPr="00A73D0F">
        <w:rPr>
          <w:rFonts w:ascii="Cambria" w:hAnsi="Cambria"/>
          <w:b/>
          <w:bCs/>
          <w:sz w:val="24"/>
          <w:szCs w:val="28"/>
        </w:rPr>
        <w:t>Name of Contract:</w:t>
      </w:r>
      <w:r w:rsidRPr="00A73D0F">
        <w:rPr>
          <w:rFonts w:ascii="Cambria" w:hAnsi="Cambria"/>
          <w:b/>
          <w:bCs/>
          <w:sz w:val="24"/>
          <w:szCs w:val="28"/>
        </w:rPr>
        <w:tab/>
      </w:r>
      <w:r w:rsidR="003B09F0" w:rsidRPr="003B09F0">
        <w:rPr>
          <w:rFonts w:ascii="Cambria" w:hAnsi="Cambria"/>
          <w:b/>
          <w:bCs/>
          <w:i/>
          <w:sz w:val="24"/>
          <w:szCs w:val="28"/>
        </w:rPr>
        <w:t>Construction of Zaranj Transit Center Building</w:t>
      </w:r>
      <w:r w:rsidR="006868F3">
        <w:rPr>
          <w:rFonts w:ascii="Cambria" w:hAnsi="Cambria"/>
          <w:b/>
          <w:bCs/>
          <w:i/>
          <w:sz w:val="24"/>
          <w:szCs w:val="28"/>
        </w:rPr>
        <w:t>s</w:t>
      </w:r>
      <w:r w:rsidR="003B09F0" w:rsidRPr="003B09F0">
        <w:rPr>
          <w:rFonts w:ascii="Cambria" w:hAnsi="Cambria"/>
          <w:b/>
          <w:bCs/>
          <w:i/>
          <w:sz w:val="24"/>
          <w:szCs w:val="28"/>
        </w:rPr>
        <w:t xml:space="preserve"> (1600m2) and Perimeter Wall (300 meters) in Nimroz Province</w:t>
      </w:r>
    </w:p>
    <w:p w14:paraId="01819742" w14:textId="77777777" w:rsidR="00B33550" w:rsidRPr="00A73D0F" w:rsidRDefault="00B33550" w:rsidP="00B33550">
      <w:pPr>
        <w:spacing w:line="264" w:lineRule="auto"/>
        <w:rPr>
          <w:rFonts w:ascii="Cambria" w:hAnsi="Cambria"/>
        </w:rPr>
      </w:pPr>
    </w:p>
    <w:tbl>
      <w:tblPr>
        <w:tblW w:w="0" w:type="auto"/>
        <w:tblInd w:w="113" w:type="dxa"/>
        <w:tblLook w:val="01E0" w:firstRow="1" w:lastRow="1" w:firstColumn="1" w:lastColumn="1" w:noHBand="0" w:noVBand="0"/>
      </w:tblPr>
      <w:tblGrid>
        <w:gridCol w:w="8943"/>
      </w:tblGrid>
      <w:tr w:rsidR="00B33550" w:rsidRPr="00A73D0F" w14:paraId="50B860A8" w14:textId="77777777" w:rsidTr="00E54F5A">
        <w:trPr>
          <w:trHeight w:val="567"/>
        </w:trPr>
        <w:tc>
          <w:tcPr>
            <w:tcW w:w="9174" w:type="dxa"/>
            <w:tcBorders>
              <w:top w:val="single" w:sz="4" w:space="0" w:color="auto"/>
              <w:left w:val="single" w:sz="4" w:space="0" w:color="auto"/>
              <w:bottom w:val="nil"/>
              <w:right w:val="single" w:sz="4" w:space="0" w:color="auto"/>
            </w:tcBorders>
            <w:vAlign w:val="bottom"/>
          </w:tcPr>
          <w:p w14:paraId="639470CD"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b/>
                <w:bCs/>
              </w:rPr>
            </w:pPr>
            <w:r w:rsidRPr="00A73D0F">
              <w:rPr>
                <w:rFonts w:ascii="Cambria" w:hAnsi="Cambria"/>
                <w:b/>
                <w:bCs/>
              </w:rPr>
              <w:t>1</w:t>
            </w:r>
            <w:r w:rsidRPr="00A73D0F">
              <w:rPr>
                <w:rFonts w:ascii="Cambria" w:hAnsi="Cambria"/>
                <w:b/>
                <w:bCs/>
              </w:rPr>
              <w:tab/>
              <w:t>Name of Company:</w:t>
            </w:r>
            <w:r w:rsidRPr="00A73D0F">
              <w:rPr>
                <w:rFonts w:ascii="Cambria" w:hAnsi="Cambria"/>
                <w:b/>
                <w:bCs/>
              </w:rPr>
              <w:tab/>
            </w:r>
            <w:r w:rsidRPr="00A73D0F">
              <w:rPr>
                <w:rFonts w:ascii="Cambria" w:hAnsi="Cambria"/>
              </w:rPr>
              <w:tab/>
            </w:r>
          </w:p>
        </w:tc>
      </w:tr>
      <w:tr w:rsidR="00B33550" w:rsidRPr="00A73D0F" w14:paraId="4042FF9E" w14:textId="77777777" w:rsidTr="00E54F5A">
        <w:trPr>
          <w:trHeight w:val="567"/>
        </w:trPr>
        <w:tc>
          <w:tcPr>
            <w:tcW w:w="9174" w:type="dxa"/>
            <w:tcBorders>
              <w:top w:val="nil"/>
              <w:left w:val="single" w:sz="4" w:space="0" w:color="auto"/>
              <w:bottom w:val="nil"/>
              <w:right w:val="single" w:sz="4" w:space="0" w:color="auto"/>
            </w:tcBorders>
            <w:vAlign w:val="bottom"/>
          </w:tcPr>
          <w:p w14:paraId="4C60FFD2"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Address:</w:t>
            </w:r>
            <w:r w:rsidRPr="00A73D0F">
              <w:rPr>
                <w:rFonts w:ascii="Cambria" w:hAnsi="Cambria"/>
              </w:rPr>
              <w:tab/>
            </w:r>
            <w:r w:rsidRPr="00A73D0F">
              <w:rPr>
                <w:rFonts w:ascii="Cambria" w:hAnsi="Cambria"/>
              </w:rPr>
              <w:tab/>
            </w:r>
          </w:p>
        </w:tc>
      </w:tr>
      <w:tr w:rsidR="00B33550" w:rsidRPr="00A73D0F" w14:paraId="1081497B" w14:textId="77777777" w:rsidTr="00E54F5A">
        <w:trPr>
          <w:trHeight w:val="567"/>
        </w:trPr>
        <w:tc>
          <w:tcPr>
            <w:tcW w:w="9174" w:type="dxa"/>
            <w:tcBorders>
              <w:top w:val="nil"/>
              <w:left w:val="single" w:sz="4" w:space="0" w:color="auto"/>
              <w:bottom w:val="nil"/>
              <w:right w:val="single" w:sz="4" w:space="0" w:color="auto"/>
            </w:tcBorders>
            <w:vAlign w:val="bottom"/>
          </w:tcPr>
          <w:p w14:paraId="6555328D"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Telephone /Fax number:</w:t>
            </w:r>
            <w:r w:rsidRPr="00A73D0F">
              <w:rPr>
                <w:rFonts w:ascii="Cambria" w:hAnsi="Cambria"/>
              </w:rPr>
              <w:tab/>
            </w:r>
            <w:r w:rsidRPr="00A73D0F">
              <w:rPr>
                <w:rFonts w:ascii="Cambria" w:hAnsi="Cambria"/>
              </w:rPr>
              <w:tab/>
            </w:r>
          </w:p>
        </w:tc>
      </w:tr>
      <w:tr w:rsidR="00B33550" w:rsidRPr="00A73D0F" w14:paraId="74347D4C" w14:textId="77777777" w:rsidTr="00E54F5A">
        <w:trPr>
          <w:trHeight w:val="567"/>
        </w:trPr>
        <w:tc>
          <w:tcPr>
            <w:tcW w:w="9174" w:type="dxa"/>
            <w:tcBorders>
              <w:top w:val="nil"/>
              <w:left w:val="single" w:sz="4" w:space="0" w:color="auto"/>
              <w:bottom w:val="nil"/>
              <w:right w:val="single" w:sz="4" w:space="0" w:color="auto"/>
            </w:tcBorders>
            <w:vAlign w:val="bottom"/>
          </w:tcPr>
          <w:p w14:paraId="4AECA9A2"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E-mail address:</w:t>
            </w:r>
            <w:r w:rsidRPr="00A73D0F">
              <w:rPr>
                <w:rFonts w:ascii="Cambria" w:hAnsi="Cambria"/>
              </w:rPr>
              <w:tab/>
            </w:r>
            <w:r w:rsidRPr="00A73D0F">
              <w:rPr>
                <w:rFonts w:ascii="Cambria" w:hAnsi="Cambria"/>
              </w:rPr>
              <w:tab/>
            </w:r>
          </w:p>
        </w:tc>
      </w:tr>
      <w:tr w:rsidR="00B33550" w:rsidRPr="00A73D0F" w14:paraId="4F05DE3E" w14:textId="77777777" w:rsidTr="00E54F5A">
        <w:trPr>
          <w:trHeight w:val="567"/>
        </w:trPr>
        <w:tc>
          <w:tcPr>
            <w:tcW w:w="9174" w:type="dxa"/>
            <w:tcBorders>
              <w:top w:val="nil"/>
              <w:left w:val="single" w:sz="4" w:space="0" w:color="auto"/>
              <w:bottom w:val="single" w:sz="4" w:space="0" w:color="auto"/>
              <w:right w:val="single" w:sz="4" w:space="0" w:color="auto"/>
            </w:tcBorders>
            <w:vAlign w:val="bottom"/>
          </w:tcPr>
          <w:p w14:paraId="1CB7B776"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Registered office address:</w:t>
            </w:r>
            <w:r w:rsidRPr="00A73D0F">
              <w:rPr>
                <w:rFonts w:ascii="Cambria" w:hAnsi="Cambria"/>
              </w:rPr>
              <w:tab/>
            </w:r>
            <w:r w:rsidRPr="00A73D0F">
              <w:rPr>
                <w:rFonts w:ascii="Cambria" w:hAnsi="Cambria"/>
              </w:rPr>
              <w:tab/>
            </w:r>
          </w:p>
        </w:tc>
      </w:tr>
    </w:tbl>
    <w:p w14:paraId="2F2BC917" w14:textId="77777777" w:rsidR="00B33550" w:rsidRPr="00A73D0F" w:rsidRDefault="00B33550" w:rsidP="00B33550">
      <w:pPr>
        <w:spacing w:line="264" w:lineRule="auto"/>
        <w:rPr>
          <w:rFonts w:ascii="Cambria" w:hAnsi="Cambria"/>
        </w:rPr>
      </w:pPr>
    </w:p>
    <w:p w14:paraId="3DCE45A8" w14:textId="5B47D09D" w:rsidR="00B33550" w:rsidRPr="00A73D0F" w:rsidRDefault="00B33550" w:rsidP="00DC466C">
      <w:pPr>
        <w:ind w:left="705" w:hanging="705"/>
        <w:rPr>
          <w:rFonts w:ascii="Cambria" w:hAnsi="Cambria"/>
        </w:rPr>
      </w:pPr>
      <w:r w:rsidRPr="00A73D0F">
        <w:rPr>
          <w:rFonts w:ascii="Cambria" w:hAnsi="Cambria"/>
        </w:rPr>
        <w:t>To:</w:t>
      </w:r>
      <w:r w:rsidRPr="00A73D0F">
        <w:rPr>
          <w:rFonts w:ascii="Cambria" w:hAnsi="Cambria"/>
        </w:rPr>
        <w:tab/>
      </w:r>
      <w:r w:rsidR="003B09F0" w:rsidRPr="007D40E9">
        <w:rPr>
          <w:rFonts w:ascii="Cambria" w:hAnsi="Cambria"/>
        </w:rPr>
        <w:t>Herat NRC office</w:t>
      </w:r>
      <w:r w:rsidR="003B09F0">
        <w:rPr>
          <w:rFonts w:ascii="Cambria" w:hAnsi="Cambria"/>
        </w:rPr>
        <w:t>,</w:t>
      </w:r>
      <w:r w:rsidR="003B09F0" w:rsidRPr="00A73D0F">
        <w:rPr>
          <w:rFonts w:ascii="Cambria" w:hAnsi="Cambria"/>
        </w:rPr>
        <w:t xml:space="preserve"> </w:t>
      </w:r>
      <w:r w:rsidR="003B09F0" w:rsidRPr="007D40E9">
        <w:rPr>
          <w:rFonts w:ascii="Cambria" w:hAnsi="Cambria"/>
        </w:rPr>
        <w:t xml:space="preserve">Zaman Jan Square, </w:t>
      </w:r>
      <w:proofErr w:type="spellStart"/>
      <w:r w:rsidR="003B09F0" w:rsidRPr="007D40E9">
        <w:rPr>
          <w:rFonts w:ascii="Cambria" w:hAnsi="Cambria"/>
        </w:rPr>
        <w:t>Arbabzadaha</w:t>
      </w:r>
      <w:proofErr w:type="spellEnd"/>
      <w:r w:rsidR="003B09F0" w:rsidRPr="007D40E9">
        <w:rPr>
          <w:rFonts w:ascii="Cambria" w:hAnsi="Cambria"/>
        </w:rPr>
        <w:t xml:space="preserve"> street, in front of </w:t>
      </w:r>
      <w:proofErr w:type="spellStart"/>
      <w:r w:rsidR="003B09F0" w:rsidRPr="007D40E9">
        <w:rPr>
          <w:rFonts w:ascii="Cambria" w:hAnsi="Cambria"/>
        </w:rPr>
        <w:t>Algheias</w:t>
      </w:r>
      <w:proofErr w:type="spellEnd"/>
      <w:r w:rsidR="003B09F0" w:rsidRPr="007D40E9">
        <w:rPr>
          <w:rFonts w:ascii="Cambria" w:hAnsi="Cambria"/>
        </w:rPr>
        <w:t xml:space="preserve"> Higher Education Institute, </w:t>
      </w:r>
    </w:p>
    <w:p w14:paraId="2D5310C1" w14:textId="77777777" w:rsidR="00B33550" w:rsidRPr="00A73D0F" w:rsidRDefault="00B33550" w:rsidP="00B33550">
      <w:pPr>
        <w:rPr>
          <w:rFonts w:ascii="Cambria" w:hAnsi="Cambria"/>
        </w:rPr>
      </w:pPr>
    </w:p>
    <w:p w14:paraId="66B683F8" w14:textId="77777777" w:rsidR="00B33550" w:rsidRPr="00A73D0F" w:rsidRDefault="00B33550" w:rsidP="00B33550">
      <w:pPr>
        <w:rPr>
          <w:rFonts w:ascii="Cambria" w:hAnsi="Cambria"/>
        </w:rPr>
      </w:pPr>
    </w:p>
    <w:p w14:paraId="02F1A25B" w14:textId="77777777" w:rsidR="00B33550" w:rsidRPr="00A73D0F" w:rsidRDefault="00B33550" w:rsidP="00B33550">
      <w:pPr>
        <w:rPr>
          <w:rFonts w:ascii="Cambria" w:hAnsi="Cambria"/>
        </w:rPr>
      </w:pPr>
    </w:p>
    <w:p w14:paraId="0AEE27B2" w14:textId="77777777" w:rsidR="00B33550" w:rsidRPr="00A73D0F" w:rsidRDefault="00B33550" w:rsidP="00B33550">
      <w:pPr>
        <w:rPr>
          <w:rFonts w:ascii="Cambria" w:hAnsi="Cambria"/>
        </w:rPr>
      </w:pPr>
    </w:p>
    <w:p w14:paraId="6D7598B4" w14:textId="77777777" w:rsidR="00B33550" w:rsidRPr="00A73D0F" w:rsidRDefault="00B33550" w:rsidP="00B33550">
      <w:pPr>
        <w:rPr>
          <w:rFonts w:ascii="Cambria" w:hAnsi="Cambria"/>
        </w:rPr>
      </w:pPr>
      <w:r w:rsidRPr="00A73D0F">
        <w:rPr>
          <w:rFonts w:ascii="Cambria" w:hAnsi="Cambria"/>
        </w:rPr>
        <w:t xml:space="preserve">Madam/ Sir, </w:t>
      </w:r>
    </w:p>
    <w:p w14:paraId="53701556" w14:textId="77777777" w:rsidR="00B33550" w:rsidRPr="00A73D0F" w:rsidRDefault="00B33550" w:rsidP="00B33550">
      <w:pPr>
        <w:spacing w:line="264" w:lineRule="auto"/>
        <w:rPr>
          <w:rFonts w:ascii="Cambria" w:hAnsi="Cambria"/>
        </w:rPr>
      </w:pPr>
      <w:r w:rsidRPr="00A73D0F">
        <w:rPr>
          <w:rFonts w:ascii="Cambria" w:hAnsi="Cambria"/>
        </w:rPr>
        <w:t>We have the pleasure to submit for your consideration our Tender for the above Contract.</w:t>
      </w:r>
    </w:p>
    <w:p w14:paraId="0DEF5ACA" w14:textId="77777777" w:rsidR="00B33550" w:rsidRPr="00A73D0F" w:rsidRDefault="00B33550" w:rsidP="00B33550">
      <w:pPr>
        <w:spacing w:line="264" w:lineRule="auto"/>
        <w:ind w:left="567" w:hanging="567"/>
        <w:rPr>
          <w:rFonts w:ascii="Cambria" w:hAnsi="Cambria"/>
        </w:rPr>
      </w:pPr>
      <w:r w:rsidRPr="00A73D0F">
        <w:rPr>
          <w:rFonts w:ascii="Cambria" w:hAnsi="Cambria"/>
        </w:rPr>
        <w:t>1.</w:t>
      </w:r>
      <w:r w:rsidRPr="00A73D0F">
        <w:rPr>
          <w:rFonts w:ascii="Cambria" w:hAnsi="Cambria"/>
        </w:rPr>
        <w:tab/>
        <w:t>In this Envelope No. 1 (QUALIFICATION TECHNICAL DOCUMENTS) of our Tender, we have included the following documents as per template provided in the tender documents (please tick the relevant box):</w:t>
      </w:r>
    </w:p>
    <w:p w14:paraId="327AA2FE" w14:textId="77777777" w:rsidR="00B33550" w:rsidRPr="00A73D0F" w:rsidRDefault="00B33550" w:rsidP="000D5313">
      <w:pPr>
        <w:contextualSpacing/>
        <w:rPr>
          <w:rFonts w:ascii="Cambria" w:hAnsi="Cambria"/>
          <w:u w:val="single"/>
        </w:rPr>
      </w:pPr>
      <w:r w:rsidRPr="00A73D0F">
        <w:rPr>
          <w:rFonts w:ascii="Cambria" w:hAnsi="Cambria"/>
          <w:u w:val="single"/>
        </w:rPr>
        <w:t>Documents for compliancy:</w:t>
      </w:r>
    </w:p>
    <w:p w14:paraId="25CBB92D" w14:textId="77777777" w:rsidR="00B33550" w:rsidRPr="00A73D0F" w:rsidRDefault="00B33550" w:rsidP="007B37BF">
      <w:pPr>
        <w:pStyle w:val="Absatz2-Ebene"/>
      </w:pPr>
      <w:r w:rsidRPr="00A73D0F">
        <w:t>1. Declaration of Undertaking</w:t>
      </w:r>
    </w:p>
    <w:p w14:paraId="138BB117" w14:textId="77777777" w:rsidR="00B33550" w:rsidRPr="00A73D0F" w:rsidRDefault="00B33550">
      <w:pPr>
        <w:pStyle w:val="Absatz2-Ebene"/>
      </w:pPr>
      <w:r w:rsidRPr="00A73D0F">
        <w:t>2. Tender Security (Bid Bond)</w:t>
      </w:r>
    </w:p>
    <w:p w14:paraId="71158C9B" w14:textId="77777777" w:rsidR="00B33550" w:rsidRPr="00A73D0F" w:rsidRDefault="00B33550" w:rsidP="00B33550">
      <w:pPr>
        <w:contextualSpacing/>
        <w:rPr>
          <w:rFonts w:ascii="Cambria" w:hAnsi="Cambria"/>
          <w:u w:val="single"/>
        </w:rPr>
      </w:pPr>
      <w:r w:rsidRPr="00A73D0F">
        <w:rPr>
          <w:rFonts w:ascii="Cambria" w:hAnsi="Cambria"/>
          <w:u w:val="single"/>
        </w:rPr>
        <w:t>Documents for company information:</w:t>
      </w:r>
    </w:p>
    <w:p w14:paraId="62BFFA90" w14:textId="77777777" w:rsidR="00B33550" w:rsidRPr="00A73D0F" w:rsidRDefault="00B33550" w:rsidP="007B37BF">
      <w:pPr>
        <w:pStyle w:val="Absatz2-Ebene"/>
      </w:pPr>
      <w:r w:rsidRPr="00A73D0F">
        <w:t>3. Letter of Submission</w:t>
      </w:r>
    </w:p>
    <w:p w14:paraId="79FC41A6" w14:textId="77777777" w:rsidR="00B33550" w:rsidRPr="00A73D0F" w:rsidRDefault="00B33550">
      <w:pPr>
        <w:pStyle w:val="Absatz2-Ebene"/>
      </w:pPr>
      <w:r w:rsidRPr="00A73D0F">
        <w:t>4. Bidder Information Form</w:t>
      </w:r>
    </w:p>
    <w:p w14:paraId="5D6F6740" w14:textId="0C5289A0" w:rsidR="00B33550" w:rsidRPr="00A73D0F" w:rsidRDefault="00B33550">
      <w:pPr>
        <w:pStyle w:val="Absatz2-Ebene"/>
      </w:pPr>
      <w:r w:rsidRPr="00A73D0F">
        <w:t>5. Work Experience in the last five years</w:t>
      </w:r>
      <w:r w:rsidR="00714C71">
        <w:t xml:space="preserve">     </w:t>
      </w:r>
    </w:p>
    <w:p w14:paraId="15D8FC76" w14:textId="5CEB0127" w:rsidR="00B33550" w:rsidRPr="00A73D0F" w:rsidRDefault="00B33550">
      <w:pPr>
        <w:pStyle w:val="Absatz2-Ebene"/>
      </w:pPr>
      <w:r w:rsidRPr="00A73D0F">
        <w:t>6. Financial Capability</w:t>
      </w:r>
      <w:r w:rsidR="00714C71">
        <w:t xml:space="preserve">  </w:t>
      </w:r>
    </w:p>
    <w:p w14:paraId="4059F829" w14:textId="47DD1680" w:rsidR="00B33550" w:rsidRPr="00A73D0F" w:rsidRDefault="00B33550">
      <w:pPr>
        <w:pStyle w:val="Absatz2-Ebene"/>
      </w:pPr>
      <w:r w:rsidRPr="00A73D0F">
        <w:t>7. Staff Resources</w:t>
      </w:r>
      <w:r w:rsidR="00714C71">
        <w:t xml:space="preserve">  </w:t>
      </w:r>
    </w:p>
    <w:p w14:paraId="569206B3" w14:textId="6FF9744A" w:rsidR="00B33550" w:rsidRPr="00A73D0F" w:rsidRDefault="00B33550">
      <w:pPr>
        <w:pStyle w:val="Absatz2-Ebene"/>
      </w:pPr>
      <w:r w:rsidRPr="00A73D0F">
        <w:t>8. Company’s Equipment</w:t>
      </w:r>
      <w:r w:rsidR="00714C71">
        <w:t xml:space="preserve">  </w:t>
      </w:r>
    </w:p>
    <w:p w14:paraId="3B17D7A5" w14:textId="77777777" w:rsidR="00B33550" w:rsidRPr="00A73D0F" w:rsidRDefault="00B33550">
      <w:pPr>
        <w:pStyle w:val="Absatz2-Ebene"/>
      </w:pPr>
      <w:r w:rsidRPr="00A73D0F">
        <w:t>9. List of on-going / present projects implemented by the Company (if any)</w:t>
      </w:r>
    </w:p>
    <w:p w14:paraId="1CB8ADE2" w14:textId="77777777" w:rsidR="00B33550" w:rsidRPr="00A73D0F" w:rsidRDefault="00B33550">
      <w:pPr>
        <w:pStyle w:val="Absatz2-Ebene"/>
      </w:pPr>
      <w:r w:rsidRPr="00A73D0F">
        <w:t>10. Method Statement</w:t>
      </w:r>
    </w:p>
    <w:p w14:paraId="73F381E1" w14:textId="77777777" w:rsidR="00B33550" w:rsidRPr="00A73D0F" w:rsidRDefault="00B33550">
      <w:pPr>
        <w:pStyle w:val="Absatz2-Ebene"/>
      </w:pPr>
      <w:r w:rsidRPr="00A73D0F">
        <w:t>11. Implementation Schedule</w:t>
      </w:r>
    </w:p>
    <w:p w14:paraId="5FCA7937" w14:textId="09F1D644" w:rsidR="00B33550" w:rsidRPr="00A73D0F" w:rsidRDefault="00B33550">
      <w:pPr>
        <w:pStyle w:val="Absatz2-Ebene"/>
      </w:pPr>
      <w:r w:rsidRPr="00A73D0F">
        <w:t>12. Additional Information</w:t>
      </w:r>
      <w:r w:rsidR="00714C71">
        <w:t xml:space="preserve"> </w:t>
      </w:r>
    </w:p>
    <w:p w14:paraId="75992325" w14:textId="77777777" w:rsidR="00B33550" w:rsidRPr="00A73D0F" w:rsidRDefault="00B33550" w:rsidP="00B33550">
      <w:pPr>
        <w:rPr>
          <w:rFonts w:ascii="Cambria" w:hAnsi="Cambria"/>
        </w:rPr>
      </w:pPr>
    </w:p>
    <w:p w14:paraId="0EE63F6D"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A73D0F">
        <w:rPr>
          <w:rFonts w:ascii="Cambria" w:hAnsi="Cambria"/>
        </w:rPr>
        <w:br w:type="page"/>
      </w:r>
    </w:p>
    <w:p w14:paraId="321BEB2D" w14:textId="77777777" w:rsidR="00B33550" w:rsidRPr="00A73D0F" w:rsidRDefault="00B33550" w:rsidP="00B33550">
      <w:pPr>
        <w:spacing w:line="264" w:lineRule="auto"/>
        <w:rPr>
          <w:rFonts w:ascii="Cambria" w:hAnsi="Cambria"/>
        </w:rPr>
      </w:pPr>
      <w:r w:rsidRPr="00A73D0F">
        <w:rPr>
          <w:rFonts w:ascii="Cambria" w:hAnsi="Cambria"/>
        </w:rPr>
        <w:lastRenderedPageBreak/>
        <w:t>Furthermore, with Envelope No. 1 of the "ORIGINAL" of our tender documents we have enclosed the remainder of the "original" Tender Documents initialled and stamped by us in confirmation of our acceptance of the specifications, and the terms and conditions prescribed therein.</w:t>
      </w:r>
    </w:p>
    <w:p w14:paraId="7419E820" w14:textId="77777777" w:rsidR="00B33550" w:rsidRPr="00A73D0F" w:rsidRDefault="00B33550" w:rsidP="00B33550">
      <w:pPr>
        <w:spacing w:line="264" w:lineRule="auto"/>
        <w:ind w:left="567" w:hanging="567"/>
        <w:rPr>
          <w:rFonts w:ascii="Cambria" w:hAnsi="Cambria"/>
        </w:rPr>
      </w:pPr>
      <w:r w:rsidRPr="00A73D0F">
        <w:rPr>
          <w:rFonts w:ascii="Cambria" w:hAnsi="Cambria"/>
        </w:rPr>
        <w:t>2.</w:t>
      </w:r>
      <w:r w:rsidRPr="00A73D0F">
        <w:rPr>
          <w:rFonts w:ascii="Cambria" w:hAnsi="Cambria"/>
        </w:rPr>
        <w:tab/>
        <w:t>The attached Envelope No. 2 (FINANCIAL BID DOCUMENTS) of our Tender contains:</w:t>
      </w:r>
    </w:p>
    <w:p w14:paraId="20EAF81B" w14:textId="77777777" w:rsidR="00B33550" w:rsidRPr="00A73D0F" w:rsidRDefault="00B33550" w:rsidP="007B37BF">
      <w:pPr>
        <w:pStyle w:val="Absatz2-Ebene"/>
      </w:pPr>
      <w:r w:rsidRPr="00A73D0F">
        <w:t>13. Letter of Bid</w:t>
      </w:r>
    </w:p>
    <w:p w14:paraId="713CED9C" w14:textId="77777777" w:rsidR="00B33550" w:rsidRPr="00A73D0F" w:rsidRDefault="00B33550">
      <w:pPr>
        <w:pStyle w:val="Absatz2-Ebene"/>
      </w:pPr>
      <w:r w:rsidRPr="00A73D0F">
        <w:t xml:space="preserve">14. Information on intended Sub-Contracts </w:t>
      </w:r>
    </w:p>
    <w:p w14:paraId="497476A7" w14:textId="77777777" w:rsidR="00B33550" w:rsidRPr="00A73D0F" w:rsidRDefault="00B33550">
      <w:pPr>
        <w:pStyle w:val="Absatz2-Ebene"/>
      </w:pPr>
      <w:r w:rsidRPr="00A73D0F">
        <w:t xml:space="preserve">15. The priced Bill of Quantities </w:t>
      </w:r>
    </w:p>
    <w:p w14:paraId="13F8BD9C" w14:textId="77777777" w:rsidR="00B33550" w:rsidRPr="00A73D0F" w:rsidRDefault="00B33550" w:rsidP="00B33550">
      <w:pPr>
        <w:contextualSpacing/>
        <w:rPr>
          <w:rFonts w:ascii="Cambria" w:hAnsi="Cambria"/>
        </w:rPr>
      </w:pPr>
    </w:p>
    <w:p w14:paraId="488ED473" w14:textId="77777777" w:rsidR="00B33550" w:rsidRPr="00A73D0F" w:rsidRDefault="00B33550" w:rsidP="00B33550">
      <w:pPr>
        <w:spacing w:line="264" w:lineRule="auto"/>
        <w:ind w:left="567" w:hanging="567"/>
        <w:rPr>
          <w:rFonts w:ascii="Cambria" w:hAnsi="Cambria"/>
        </w:rPr>
      </w:pPr>
      <w:r w:rsidRPr="00A73D0F">
        <w:rPr>
          <w:rFonts w:ascii="Cambria" w:hAnsi="Cambria"/>
        </w:rPr>
        <w:t>3.</w:t>
      </w:r>
      <w:r w:rsidRPr="00A73D0F">
        <w:rPr>
          <w:rFonts w:ascii="Cambria" w:hAnsi="Cambria"/>
        </w:rPr>
        <w:tab/>
        <w:t>We confirm that our Tender is in full compliance with the Tender Documents and all amendments issued. We further confirm that our Tender does not contain any conditions or modifications or deletions or special conditions or clarifications of any sort. If any such additions or modifications or the like of any sort are noted in our Tender, following Tender opening, they are hereby considered null and void.</w:t>
      </w:r>
    </w:p>
    <w:p w14:paraId="2A792442" w14:textId="376B0430" w:rsidR="00B33550" w:rsidRPr="00A73D0F" w:rsidRDefault="00B33550" w:rsidP="00B33550">
      <w:pPr>
        <w:spacing w:line="264" w:lineRule="auto"/>
        <w:ind w:left="567" w:hanging="567"/>
        <w:rPr>
          <w:rFonts w:ascii="Cambria" w:hAnsi="Cambria"/>
        </w:rPr>
      </w:pPr>
      <w:r w:rsidRPr="00A73D0F">
        <w:rPr>
          <w:rFonts w:ascii="Cambria" w:hAnsi="Cambria"/>
        </w:rPr>
        <w:t>4.</w:t>
      </w:r>
      <w:r w:rsidRPr="00A73D0F">
        <w:rPr>
          <w:rFonts w:ascii="Cambria" w:hAnsi="Cambria"/>
        </w:rPr>
        <w:tab/>
        <w:t>We confirm that the above materials and supplies comply with the minimum requirements of the Specifications. If, prior to award or during the implementation of the Contract, it is determined by the Engineer that any of the materials or supplies do not meet the minimum requirements of the Specifications of the Contract we undertake to provide and to complete the Works in full compliance with the Contract and at no additional cost for the Employer.</w:t>
      </w:r>
    </w:p>
    <w:p w14:paraId="0470C1B6" w14:textId="77777777" w:rsidR="00B33550" w:rsidRPr="00A73D0F" w:rsidRDefault="00B33550" w:rsidP="00B33550">
      <w:pPr>
        <w:spacing w:line="264" w:lineRule="auto"/>
        <w:ind w:left="567" w:hanging="567"/>
        <w:rPr>
          <w:rFonts w:ascii="Cambria" w:hAnsi="Cambria"/>
        </w:rPr>
      </w:pPr>
      <w:r w:rsidRPr="00A73D0F">
        <w:rPr>
          <w:rFonts w:ascii="Cambria" w:hAnsi="Cambria"/>
        </w:rPr>
        <w:tab/>
        <w:t>This Letter of Submission and the documents included in Envelope No. 1 form an integral part of our Tender.</w:t>
      </w:r>
    </w:p>
    <w:p w14:paraId="74C40C66" w14:textId="77777777" w:rsidR="00B33550" w:rsidRPr="00A73D0F" w:rsidRDefault="00B33550" w:rsidP="00B33550">
      <w:pPr>
        <w:tabs>
          <w:tab w:val="left" w:pos="1134"/>
          <w:tab w:val="left" w:pos="2835"/>
          <w:tab w:val="right" w:leader="dot" w:pos="4536"/>
          <w:tab w:val="right" w:leader="dot" w:pos="9072"/>
        </w:tabs>
        <w:spacing w:before="360" w:line="264" w:lineRule="auto"/>
        <w:ind w:left="567" w:hanging="567"/>
        <w:rPr>
          <w:rFonts w:ascii="Cambria" w:hAnsi="Cambria"/>
        </w:rPr>
      </w:pPr>
      <w:r w:rsidRPr="00A73D0F">
        <w:rPr>
          <w:rFonts w:ascii="Cambria" w:hAnsi="Cambria"/>
        </w:rPr>
        <w:tab/>
        <w:t>Signed this</w:t>
      </w:r>
      <w:r w:rsidRPr="00A73D0F">
        <w:rPr>
          <w:rFonts w:ascii="Cambria" w:hAnsi="Cambria"/>
        </w:rPr>
        <w:tab/>
      </w:r>
      <w:r w:rsidRPr="00A73D0F">
        <w:rPr>
          <w:rFonts w:ascii="Cambria" w:hAnsi="Cambria"/>
        </w:rPr>
        <w:tab/>
      </w:r>
      <w:r w:rsidRPr="00A73D0F">
        <w:rPr>
          <w:rFonts w:ascii="Cambria" w:hAnsi="Cambria"/>
        </w:rPr>
        <w:tab/>
        <w:t>Day / Month / Year</w:t>
      </w:r>
    </w:p>
    <w:p w14:paraId="201CA87B" w14:textId="77777777" w:rsidR="00B33550" w:rsidRPr="00A73D0F" w:rsidRDefault="00B33550" w:rsidP="00B33550">
      <w:pPr>
        <w:tabs>
          <w:tab w:val="left" w:pos="1134"/>
          <w:tab w:val="right" w:leader="dot" w:pos="9072"/>
        </w:tabs>
        <w:spacing w:before="360"/>
        <w:ind w:left="567" w:hanging="567"/>
        <w:rPr>
          <w:rFonts w:ascii="Cambria" w:hAnsi="Cambria"/>
        </w:rPr>
      </w:pPr>
      <w:r w:rsidRPr="00A73D0F">
        <w:rPr>
          <w:rFonts w:ascii="Cambria" w:hAnsi="Cambria"/>
        </w:rPr>
        <w:tab/>
        <w:t xml:space="preserve">Stamp and Signature  </w:t>
      </w:r>
      <w:r w:rsidRPr="00A73D0F">
        <w:rPr>
          <w:rFonts w:ascii="Cambria" w:hAnsi="Cambria"/>
        </w:rPr>
        <w:tab/>
      </w:r>
    </w:p>
    <w:p w14:paraId="0678413E" w14:textId="77777777" w:rsidR="00B33550" w:rsidRPr="00A73D0F" w:rsidRDefault="00B33550" w:rsidP="00B33550">
      <w:pPr>
        <w:spacing w:line="264" w:lineRule="auto"/>
        <w:ind w:left="567" w:hanging="567"/>
        <w:rPr>
          <w:rFonts w:ascii="Cambria" w:hAnsi="Cambria"/>
        </w:rPr>
      </w:pPr>
      <w:r w:rsidRPr="00A73D0F">
        <w:rPr>
          <w:rFonts w:ascii="Cambria" w:hAnsi="Cambria"/>
        </w:rPr>
        <w:tab/>
      </w:r>
    </w:p>
    <w:p w14:paraId="4E6B90BC" w14:textId="77777777" w:rsidR="00B33550" w:rsidRPr="00A73D0F" w:rsidRDefault="00B33550" w:rsidP="00B33550">
      <w:pPr>
        <w:spacing w:line="264" w:lineRule="auto"/>
        <w:ind w:left="567" w:hanging="567"/>
        <w:rPr>
          <w:rFonts w:ascii="Cambria" w:hAnsi="Cambria"/>
        </w:rPr>
      </w:pPr>
      <w:r w:rsidRPr="00A73D0F">
        <w:rPr>
          <w:rFonts w:ascii="Cambria" w:hAnsi="Cambria"/>
        </w:rPr>
        <w:tab/>
        <w:t>By:</w:t>
      </w:r>
    </w:p>
    <w:p w14:paraId="0F9C5265" w14:textId="77777777" w:rsidR="00B33550" w:rsidRPr="00A73D0F" w:rsidRDefault="00B33550" w:rsidP="00B33550">
      <w:pPr>
        <w:tabs>
          <w:tab w:val="left" w:pos="1134"/>
          <w:tab w:val="right" w:leader="dot" w:pos="9072"/>
        </w:tabs>
        <w:rPr>
          <w:rFonts w:ascii="Cambria" w:hAnsi="Cambria"/>
        </w:rPr>
      </w:pPr>
      <w:r w:rsidRPr="00A73D0F">
        <w:rPr>
          <w:rFonts w:ascii="Cambria" w:hAnsi="Cambria"/>
        </w:rPr>
        <w:tab/>
        <w:t xml:space="preserve">Name:  </w:t>
      </w:r>
      <w:r w:rsidRPr="00A73D0F">
        <w:rPr>
          <w:rFonts w:ascii="Cambria" w:hAnsi="Cambria"/>
        </w:rPr>
        <w:tab/>
      </w:r>
    </w:p>
    <w:p w14:paraId="7B1194DA" w14:textId="77777777" w:rsidR="00B33550" w:rsidRPr="00A73D0F" w:rsidRDefault="00B33550" w:rsidP="00B33550">
      <w:pPr>
        <w:tabs>
          <w:tab w:val="left" w:pos="1134"/>
          <w:tab w:val="right" w:leader="dot" w:pos="9072"/>
        </w:tabs>
        <w:spacing w:before="360"/>
        <w:rPr>
          <w:rFonts w:ascii="Cambria" w:hAnsi="Cambria"/>
        </w:rPr>
      </w:pPr>
      <w:r w:rsidRPr="00A73D0F">
        <w:rPr>
          <w:rFonts w:ascii="Cambria" w:hAnsi="Cambria"/>
        </w:rPr>
        <w:tab/>
        <w:t xml:space="preserve">Position:  </w:t>
      </w:r>
      <w:r w:rsidRPr="00A73D0F">
        <w:rPr>
          <w:rFonts w:ascii="Cambria" w:hAnsi="Cambria"/>
        </w:rPr>
        <w:tab/>
      </w:r>
    </w:p>
    <w:p w14:paraId="6C8856D2" w14:textId="352FA2AF" w:rsidR="00B33550" w:rsidRPr="00A73D0F" w:rsidRDefault="00B33550" w:rsidP="00B33550">
      <w:pPr>
        <w:spacing w:line="264" w:lineRule="auto"/>
        <w:rPr>
          <w:rFonts w:ascii="Cambria" w:hAnsi="Cambria"/>
        </w:rPr>
      </w:pPr>
      <w:r w:rsidRPr="00A73D0F">
        <w:rPr>
          <w:rFonts w:ascii="Cambria" w:hAnsi="Cambria"/>
        </w:rPr>
        <w:tab/>
        <w:t xml:space="preserve">duly authorized to sign tenders for and on behalf of </w:t>
      </w:r>
      <w:r w:rsidR="00A17A64">
        <w:rPr>
          <w:rFonts w:ascii="Cambria" w:hAnsi="Cambria"/>
        </w:rPr>
        <w:t>Bidder</w:t>
      </w:r>
    </w:p>
    <w:p w14:paraId="45779838"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iCs/>
          <w:sz w:val="24"/>
          <w:szCs w:val="18"/>
        </w:rPr>
      </w:pPr>
      <w:r w:rsidRPr="00A73D0F">
        <w:rPr>
          <w:rFonts w:ascii="Cambria" w:hAnsi="Cambria"/>
        </w:rPr>
        <w:br w:type="page"/>
      </w:r>
    </w:p>
    <w:p w14:paraId="181785C5" w14:textId="56626EB4" w:rsidR="00B33550" w:rsidRPr="00A73D0F" w:rsidRDefault="00800C8E" w:rsidP="000D5313">
      <w:pPr>
        <w:pStyle w:val="Heading1"/>
        <w:numPr>
          <w:ilvl w:val="0"/>
          <w:numId w:val="0"/>
        </w:numPr>
        <w:ind w:left="1152"/>
      </w:pPr>
      <w:bookmarkStart w:id="181" w:name="_Toc493614538"/>
      <w:bookmarkStart w:id="182" w:name="_Toc493615193"/>
      <w:bookmarkStart w:id="183" w:name="_Toc530904339"/>
      <w:bookmarkStart w:id="184" w:name="_Toc530904627"/>
      <w:bookmarkEnd w:id="161"/>
      <w:bookmarkEnd w:id="162"/>
      <w:r>
        <w:lastRenderedPageBreak/>
        <w:t>4</w:t>
      </w:r>
      <w:r>
        <w:tab/>
      </w:r>
      <w:r w:rsidR="00B33550" w:rsidRPr="00A73D0F">
        <w:t>Bidder Information Form</w:t>
      </w:r>
      <w:bookmarkEnd w:id="181"/>
      <w:bookmarkEnd w:id="182"/>
      <w:bookmarkEnd w:id="183"/>
      <w:bookmarkEnd w:id="184"/>
    </w:p>
    <w:p w14:paraId="59739FD8" w14:textId="77777777" w:rsidR="00B33550" w:rsidRPr="00A73D0F" w:rsidRDefault="00B33550" w:rsidP="00B33550">
      <w:pPr>
        <w:pBdr>
          <w:bottom w:val="none" w:sz="0" w:space="0" w:color="auto"/>
        </w:pBdr>
        <w:rPr>
          <w:rFonts w:ascii="Cambria" w:hAnsi="Cambria"/>
          <w:u w:val="single"/>
        </w:rPr>
      </w:pPr>
      <w:r w:rsidRPr="00A73D0F">
        <w:rPr>
          <w:rFonts w:ascii="Cambria" w:hAnsi="Cambria"/>
        </w:rPr>
        <w:t xml:space="preserve">Date: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tbl>
      <w:tblPr>
        <w:tblStyle w:val="TableGrid"/>
        <w:tblW w:w="0" w:type="auto"/>
        <w:tblLook w:val="04A0" w:firstRow="1" w:lastRow="0" w:firstColumn="1" w:lastColumn="0" w:noHBand="0" w:noVBand="1"/>
      </w:tblPr>
      <w:tblGrid>
        <w:gridCol w:w="9056"/>
      </w:tblGrid>
      <w:tr w:rsidR="00B33550" w:rsidRPr="00A73D0F" w14:paraId="7BE73F21" w14:textId="77777777" w:rsidTr="00E54F5A">
        <w:tc>
          <w:tcPr>
            <w:tcW w:w="9056" w:type="dxa"/>
          </w:tcPr>
          <w:p w14:paraId="43C81409" w14:textId="77777777" w:rsidR="00B33550" w:rsidRPr="00A73D0F" w:rsidRDefault="00B33550" w:rsidP="00E54F5A">
            <w:pPr>
              <w:rPr>
                <w:rFonts w:ascii="Cambria" w:hAnsi="Cambria"/>
              </w:rPr>
            </w:pPr>
            <w:r w:rsidRPr="00A73D0F">
              <w:rPr>
                <w:rFonts w:ascii="Cambria" w:hAnsi="Cambria"/>
              </w:rPr>
              <w:t>1. Company’ Legal Name:</w:t>
            </w:r>
          </w:p>
          <w:p w14:paraId="6DB56CB1" w14:textId="77777777" w:rsidR="00B33550" w:rsidRPr="00A73D0F" w:rsidRDefault="00B33550" w:rsidP="00E54F5A">
            <w:pPr>
              <w:rPr>
                <w:rFonts w:ascii="Cambria" w:hAnsi="Cambria"/>
              </w:rPr>
            </w:pPr>
          </w:p>
          <w:p w14:paraId="6417B0D1" w14:textId="77777777" w:rsidR="00B33550" w:rsidRPr="00A73D0F" w:rsidRDefault="00B33550" w:rsidP="00E54F5A">
            <w:pPr>
              <w:rPr>
                <w:rFonts w:ascii="Cambria" w:hAnsi="Cambria"/>
              </w:rPr>
            </w:pPr>
          </w:p>
        </w:tc>
      </w:tr>
      <w:tr w:rsidR="00B33550" w:rsidRPr="00A73D0F" w14:paraId="13CA9F89" w14:textId="77777777" w:rsidTr="00E54F5A">
        <w:tc>
          <w:tcPr>
            <w:tcW w:w="9056" w:type="dxa"/>
          </w:tcPr>
          <w:p w14:paraId="716DC2D5" w14:textId="77777777" w:rsidR="00B33550" w:rsidRPr="00A73D0F" w:rsidRDefault="00B33550" w:rsidP="00E54F5A">
            <w:pPr>
              <w:rPr>
                <w:rFonts w:ascii="Cambria" w:hAnsi="Cambria"/>
              </w:rPr>
            </w:pPr>
            <w:r w:rsidRPr="00A73D0F">
              <w:rPr>
                <w:rFonts w:ascii="Cambria" w:hAnsi="Cambria"/>
              </w:rPr>
              <w:t>2.  In case of Joint Venture / Association, legal name of each party:</w:t>
            </w:r>
          </w:p>
          <w:p w14:paraId="1AD84A4F" w14:textId="77777777" w:rsidR="00B33550" w:rsidRPr="00A73D0F" w:rsidRDefault="00B33550" w:rsidP="00E54F5A">
            <w:pPr>
              <w:rPr>
                <w:rFonts w:ascii="Cambria" w:hAnsi="Cambria"/>
              </w:rPr>
            </w:pPr>
          </w:p>
          <w:p w14:paraId="76A785F3" w14:textId="77777777" w:rsidR="00B33550" w:rsidRPr="00A73D0F" w:rsidRDefault="00B33550" w:rsidP="00E54F5A">
            <w:pPr>
              <w:rPr>
                <w:rFonts w:ascii="Cambria" w:hAnsi="Cambria"/>
              </w:rPr>
            </w:pPr>
          </w:p>
        </w:tc>
      </w:tr>
      <w:tr w:rsidR="00B33550" w:rsidRPr="00A73D0F" w14:paraId="6D64AEE2" w14:textId="77777777" w:rsidTr="00E54F5A">
        <w:tc>
          <w:tcPr>
            <w:tcW w:w="9056" w:type="dxa"/>
          </w:tcPr>
          <w:p w14:paraId="5F56FFBE" w14:textId="286F447E" w:rsidR="00B33550" w:rsidRPr="00A73D0F" w:rsidRDefault="00B33550" w:rsidP="00E54F5A">
            <w:pPr>
              <w:rPr>
                <w:rFonts w:ascii="Cambria" w:hAnsi="Cambria"/>
              </w:rPr>
            </w:pPr>
            <w:r w:rsidRPr="00A73D0F">
              <w:rPr>
                <w:rFonts w:ascii="Cambria" w:hAnsi="Cambria"/>
              </w:rPr>
              <w:t xml:space="preserve">3. Company’s </w:t>
            </w:r>
            <w:r w:rsidR="00664B0C">
              <w:rPr>
                <w:rFonts w:ascii="Cambria" w:hAnsi="Cambria"/>
              </w:rPr>
              <w:t xml:space="preserve">valid </w:t>
            </w:r>
            <w:r w:rsidRPr="00A73D0F">
              <w:rPr>
                <w:rFonts w:ascii="Cambria" w:hAnsi="Cambria"/>
              </w:rPr>
              <w:t xml:space="preserve">Registration </w:t>
            </w:r>
            <w:r w:rsidR="00664B0C">
              <w:rPr>
                <w:rFonts w:ascii="Cambria" w:hAnsi="Cambria"/>
              </w:rPr>
              <w:t xml:space="preserve">along with its category </w:t>
            </w:r>
            <w:r w:rsidRPr="00A73D0F">
              <w:rPr>
                <w:rFonts w:ascii="Cambria" w:hAnsi="Cambria"/>
              </w:rPr>
              <w:t>and Year of Registration:</w:t>
            </w:r>
          </w:p>
          <w:p w14:paraId="279E05F9" w14:textId="77777777" w:rsidR="00B33550" w:rsidRPr="00A73D0F" w:rsidRDefault="00B33550" w:rsidP="00E54F5A">
            <w:pPr>
              <w:rPr>
                <w:rFonts w:ascii="Cambria" w:hAnsi="Cambria"/>
              </w:rPr>
            </w:pPr>
          </w:p>
          <w:p w14:paraId="7457F526" w14:textId="77777777" w:rsidR="00B33550" w:rsidRPr="00A73D0F" w:rsidRDefault="00B33550" w:rsidP="00E54F5A">
            <w:pPr>
              <w:rPr>
                <w:rFonts w:ascii="Cambria" w:hAnsi="Cambria"/>
              </w:rPr>
            </w:pPr>
          </w:p>
        </w:tc>
      </w:tr>
      <w:tr w:rsidR="00B33550" w:rsidRPr="00A73D0F" w14:paraId="06886615" w14:textId="77777777" w:rsidTr="00E54F5A">
        <w:tc>
          <w:tcPr>
            <w:tcW w:w="9056" w:type="dxa"/>
          </w:tcPr>
          <w:p w14:paraId="4A960C83" w14:textId="77777777" w:rsidR="00B33550" w:rsidRPr="00A73D0F" w:rsidRDefault="00B33550" w:rsidP="00E54F5A">
            <w:pPr>
              <w:rPr>
                <w:rFonts w:ascii="Cambria" w:hAnsi="Cambria"/>
              </w:rPr>
            </w:pPr>
            <w:r w:rsidRPr="00A73D0F">
              <w:rPr>
                <w:rFonts w:ascii="Cambria" w:hAnsi="Cambria"/>
              </w:rPr>
              <w:t>4. Company’s Legal Address:</w:t>
            </w:r>
          </w:p>
          <w:p w14:paraId="796AD388" w14:textId="77777777" w:rsidR="00B33550" w:rsidRPr="00A73D0F" w:rsidRDefault="00B33550" w:rsidP="00E54F5A">
            <w:pPr>
              <w:rPr>
                <w:rFonts w:ascii="Cambria" w:hAnsi="Cambria"/>
              </w:rPr>
            </w:pPr>
          </w:p>
          <w:p w14:paraId="1241EF5C" w14:textId="77777777" w:rsidR="00B33550" w:rsidRPr="00A73D0F" w:rsidRDefault="00B33550" w:rsidP="00E54F5A">
            <w:pPr>
              <w:rPr>
                <w:rFonts w:ascii="Cambria" w:hAnsi="Cambria"/>
              </w:rPr>
            </w:pPr>
          </w:p>
        </w:tc>
      </w:tr>
      <w:tr w:rsidR="00B33550" w:rsidRPr="00A73D0F" w14:paraId="3A3450D1" w14:textId="77777777" w:rsidTr="00E54F5A">
        <w:tc>
          <w:tcPr>
            <w:tcW w:w="9056" w:type="dxa"/>
          </w:tcPr>
          <w:p w14:paraId="39C0D5F2" w14:textId="77777777" w:rsidR="00B33550" w:rsidRPr="00A73D0F" w:rsidRDefault="00B33550" w:rsidP="00E54F5A">
            <w:pPr>
              <w:rPr>
                <w:rFonts w:ascii="Cambria" w:hAnsi="Cambria"/>
              </w:rPr>
            </w:pPr>
            <w:r w:rsidRPr="00A73D0F">
              <w:rPr>
                <w:rFonts w:ascii="Cambria" w:hAnsi="Cambria"/>
              </w:rPr>
              <w:t>5. Company’s authorized representative information:</w:t>
            </w:r>
          </w:p>
          <w:p w14:paraId="35DC8619" w14:textId="77777777" w:rsidR="00B33550" w:rsidRPr="00A73D0F" w:rsidRDefault="00B33550" w:rsidP="00E54F5A">
            <w:pPr>
              <w:rPr>
                <w:rFonts w:ascii="Cambria" w:hAnsi="Cambria"/>
              </w:rPr>
            </w:pPr>
            <w:r w:rsidRPr="00A73D0F">
              <w:rPr>
                <w:rFonts w:ascii="Cambria" w:hAnsi="Cambria"/>
              </w:rPr>
              <w:t xml:space="preserve">Name: </w:t>
            </w:r>
          </w:p>
          <w:p w14:paraId="6811371C" w14:textId="77777777" w:rsidR="00B33550" w:rsidRPr="00A73D0F" w:rsidRDefault="00B33550" w:rsidP="00E54F5A">
            <w:pPr>
              <w:rPr>
                <w:rFonts w:ascii="Cambria" w:hAnsi="Cambria"/>
              </w:rPr>
            </w:pPr>
          </w:p>
          <w:p w14:paraId="777C18B1" w14:textId="77777777" w:rsidR="00B33550" w:rsidRPr="00A73D0F" w:rsidRDefault="00B33550" w:rsidP="00E54F5A">
            <w:pPr>
              <w:rPr>
                <w:rFonts w:ascii="Cambria" w:hAnsi="Cambria"/>
              </w:rPr>
            </w:pPr>
          </w:p>
          <w:p w14:paraId="6ECC313D" w14:textId="77777777" w:rsidR="00B33550" w:rsidRPr="00A73D0F" w:rsidRDefault="00B33550" w:rsidP="00E54F5A">
            <w:pPr>
              <w:rPr>
                <w:rFonts w:ascii="Cambria" w:hAnsi="Cambria"/>
              </w:rPr>
            </w:pPr>
            <w:r w:rsidRPr="00A73D0F">
              <w:rPr>
                <w:rFonts w:ascii="Cambria" w:hAnsi="Cambria"/>
              </w:rPr>
              <w:t>Address:</w:t>
            </w:r>
          </w:p>
          <w:p w14:paraId="2A89E394" w14:textId="77777777" w:rsidR="00B33550" w:rsidRPr="00A73D0F" w:rsidRDefault="00B33550" w:rsidP="00E54F5A">
            <w:pPr>
              <w:rPr>
                <w:rFonts w:ascii="Cambria" w:hAnsi="Cambria"/>
              </w:rPr>
            </w:pPr>
          </w:p>
          <w:p w14:paraId="06EC6655" w14:textId="77777777" w:rsidR="00B33550" w:rsidRPr="00A73D0F" w:rsidRDefault="00B33550" w:rsidP="00E54F5A">
            <w:pPr>
              <w:rPr>
                <w:rFonts w:ascii="Cambria" w:hAnsi="Cambria"/>
              </w:rPr>
            </w:pPr>
          </w:p>
          <w:p w14:paraId="361E7BE2" w14:textId="77777777" w:rsidR="00B33550" w:rsidRPr="00A73D0F" w:rsidRDefault="00B33550" w:rsidP="00E54F5A">
            <w:pPr>
              <w:rPr>
                <w:rFonts w:ascii="Cambria" w:hAnsi="Cambria"/>
              </w:rPr>
            </w:pPr>
            <w:r w:rsidRPr="00A73D0F">
              <w:rPr>
                <w:rFonts w:ascii="Cambria" w:hAnsi="Cambria"/>
              </w:rPr>
              <w:t>Telephone / Fax numbers:</w:t>
            </w:r>
          </w:p>
          <w:p w14:paraId="4A835EFF" w14:textId="77777777" w:rsidR="00B33550" w:rsidRPr="00A73D0F" w:rsidRDefault="00B33550" w:rsidP="00E54F5A">
            <w:pPr>
              <w:rPr>
                <w:rFonts w:ascii="Cambria" w:hAnsi="Cambria"/>
              </w:rPr>
            </w:pPr>
          </w:p>
          <w:p w14:paraId="2CE04AEF" w14:textId="77777777" w:rsidR="00B33550" w:rsidRPr="00A73D0F" w:rsidRDefault="00B33550" w:rsidP="00E54F5A">
            <w:pPr>
              <w:rPr>
                <w:rFonts w:ascii="Cambria" w:hAnsi="Cambria"/>
              </w:rPr>
            </w:pPr>
            <w:r w:rsidRPr="00A73D0F">
              <w:rPr>
                <w:rFonts w:ascii="Cambria" w:hAnsi="Cambria"/>
              </w:rPr>
              <w:t>E-mail address:</w:t>
            </w:r>
          </w:p>
          <w:p w14:paraId="33A774B0" w14:textId="77777777" w:rsidR="00B33550" w:rsidRPr="00A73D0F" w:rsidRDefault="00B33550" w:rsidP="00E54F5A">
            <w:pPr>
              <w:rPr>
                <w:rFonts w:ascii="Cambria" w:hAnsi="Cambria"/>
              </w:rPr>
            </w:pPr>
          </w:p>
        </w:tc>
      </w:tr>
      <w:tr w:rsidR="00B33550" w:rsidRPr="00A73D0F" w14:paraId="007E6455" w14:textId="77777777" w:rsidTr="00E54F5A">
        <w:tc>
          <w:tcPr>
            <w:tcW w:w="9056" w:type="dxa"/>
          </w:tcPr>
          <w:p w14:paraId="040D235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6. Attached are copies of original documents of:</w:t>
            </w:r>
          </w:p>
          <w:p w14:paraId="07118A0A" w14:textId="77777777" w:rsidR="00B33550" w:rsidRPr="00A73D0F" w:rsidRDefault="00B33550" w:rsidP="007B37BF">
            <w:pPr>
              <w:pStyle w:val="ListParagraph"/>
            </w:pPr>
            <w:r w:rsidRPr="00A73D0F">
              <w:t>Articles of Incorporation or Registration of firm named in 1, above</w:t>
            </w:r>
          </w:p>
          <w:p w14:paraId="46E95568" w14:textId="77777777" w:rsidR="00B33550" w:rsidRPr="00A73D0F" w:rsidRDefault="00B33550">
            <w:pPr>
              <w:pStyle w:val="ListParagraph"/>
            </w:pPr>
            <w:r w:rsidRPr="00A73D0F">
              <w:t>In case of Joint Venture / Association, Letter of Intent from Joint Venture / Association partner</w:t>
            </w:r>
          </w:p>
        </w:tc>
      </w:tr>
    </w:tbl>
    <w:p w14:paraId="0BDBB36D" w14:textId="77777777" w:rsidR="00B33550" w:rsidRPr="00A73D0F" w:rsidRDefault="00B33550" w:rsidP="00B33550">
      <w:pPr>
        <w:pBdr>
          <w:bottom w:val="none" w:sz="0" w:space="0" w:color="auto"/>
        </w:pBdr>
        <w:rPr>
          <w:rFonts w:ascii="Cambria" w:hAnsi="Cambria"/>
        </w:rPr>
      </w:pPr>
      <w:r w:rsidRPr="00A73D0F">
        <w:rPr>
          <w:rFonts w:ascii="Cambria" w:hAnsi="Cambria"/>
          <w:u w:val="single"/>
        </w:rPr>
        <w:t>Please note:</w:t>
      </w:r>
      <w:r w:rsidRPr="00A73D0F">
        <w:rPr>
          <w:rFonts w:ascii="Cambria" w:hAnsi="Cambria"/>
        </w:rPr>
        <w:t xml:space="preserve"> </w:t>
      </w:r>
    </w:p>
    <w:p w14:paraId="067F05F7" w14:textId="77777777" w:rsidR="00B33550" w:rsidRPr="00A73D0F" w:rsidRDefault="00B33550" w:rsidP="007B37BF">
      <w:pPr>
        <w:pStyle w:val="ListParagraph"/>
      </w:pPr>
      <w:r w:rsidRPr="00A73D0F">
        <w:t>Missing registration will lead to the exclusion of the company.</w:t>
      </w:r>
    </w:p>
    <w:p w14:paraId="52147789" w14:textId="77777777" w:rsidR="00B33550" w:rsidRPr="00A73D0F" w:rsidRDefault="00B33550">
      <w:pPr>
        <w:pStyle w:val="ListParagraph"/>
      </w:pPr>
      <w:r w:rsidRPr="00A73D0F">
        <w:t>A written authorisation needs to be attached to this sheet.</w:t>
      </w:r>
    </w:p>
    <w:p w14:paraId="763A97B3" w14:textId="77777777" w:rsidR="00B33550" w:rsidRPr="00A73D0F" w:rsidRDefault="00B33550">
      <w:pPr>
        <w:pStyle w:val="ListParagraph"/>
      </w:pPr>
      <w:r w:rsidRPr="00A73D0F">
        <w:t>Please use this form for each joint venture / association member and name the leader of the joint venture / association</w:t>
      </w:r>
    </w:p>
    <w:p w14:paraId="40DA96C7"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1CD727BD" w14:textId="77777777" w:rsidR="00B33550" w:rsidRPr="00A73D0F" w:rsidRDefault="00B33550" w:rsidP="00B33550">
      <w:pPr>
        <w:rPr>
          <w:rFonts w:ascii="Cambria" w:hAnsi="Cambria"/>
        </w:rPr>
      </w:pPr>
    </w:p>
    <w:p w14:paraId="051C302A"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25707F12" w14:textId="77777777" w:rsidR="00B33550" w:rsidRPr="00A73D0F" w:rsidRDefault="00B33550" w:rsidP="00B33550">
      <w:pPr>
        <w:rPr>
          <w:rFonts w:ascii="Cambria" w:hAnsi="Cambria"/>
        </w:rPr>
      </w:pPr>
      <w:r w:rsidRPr="00A73D0F">
        <w:rPr>
          <w:rFonts w:ascii="Cambria" w:hAnsi="Cambria"/>
        </w:rPr>
        <w:t>Date of signing: _____/____/____</w:t>
      </w:r>
      <w:r w:rsidRPr="00A73D0F">
        <w:rPr>
          <w:rFonts w:ascii="Cambria" w:hAnsi="Cambria"/>
        </w:rPr>
        <w:br w:type="page"/>
      </w:r>
    </w:p>
    <w:p w14:paraId="67C797C6" w14:textId="71C3B436" w:rsidR="00B33550" w:rsidRPr="00A73D0F" w:rsidRDefault="00800C8E" w:rsidP="000D5313">
      <w:pPr>
        <w:pStyle w:val="Heading1"/>
        <w:numPr>
          <w:ilvl w:val="0"/>
          <w:numId w:val="0"/>
        </w:numPr>
        <w:ind w:left="1152"/>
      </w:pPr>
      <w:bookmarkStart w:id="185" w:name="_Ref492649755"/>
      <w:bookmarkStart w:id="186" w:name="_Toc493614539"/>
      <w:bookmarkStart w:id="187" w:name="_Toc493615194"/>
      <w:bookmarkStart w:id="188" w:name="_Toc530904340"/>
      <w:bookmarkStart w:id="189" w:name="_Toc530904628"/>
      <w:r>
        <w:lastRenderedPageBreak/>
        <w:t>5</w:t>
      </w:r>
      <w:r>
        <w:tab/>
      </w:r>
      <w:r w:rsidR="00B33550" w:rsidRPr="00A73D0F">
        <w:t>Work Experience in the last five years</w:t>
      </w:r>
      <w:bookmarkEnd w:id="185"/>
      <w:bookmarkEnd w:id="186"/>
      <w:bookmarkEnd w:id="187"/>
      <w:bookmarkEnd w:id="188"/>
      <w:bookmarkEnd w:id="189"/>
    </w:p>
    <w:p w14:paraId="6F1676A5" w14:textId="77777777" w:rsidR="00B33550" w:rsidRPr="00A73D0F" w:rsidRDefault="00B33550" w:rsidP="00B33550">
      <w:pPr>
        <w:rPr>
          <w:rFonts w:ascii="Cambria" w:hAnsi="Cambria"/>
        </w:rPr>
      </w:pPr>
    </w:p>
    <w:p w14:paraId="4BD2917A" w14:textId="77777777" w:rsidR="00B33550" w:rsidRPr="00A73D0F" w:rsidRDefault="00B33550" w:rsidP="00B33550">
      <w:pPr>
        <w:rPr>
          <w:rFonts w:ascii="Cambria" w:hAnsi="Cambria"/>
        </w:rPr>
      </w:pPr>
      <w:r w:rsidRPr="00A73D0F">
        <w:rPr>
          <w:rFonts w:ascii="Cambria" w:hAnsi="Cambria"/>
        </w:rPr>
        <w:t>Bidders and each member to a JV should provide information on their work experience relevant to carry out the tendered work.</w:t>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66E86752" w14:textId="77777777" w:rsidTr="00E54F5A">
        <w:tc>
          <w:tcPr>
            <w:tcW w:w="1134" w:type="dxa"/>
            <w:shd w:val="clear" w:color="auto" w:fill="auto"/>
          </w:tcPr>
          <w:p w14:paraId="6823C0C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Starting Month / Year</w:t>
            </w:r>
          </w:p>
        </w:tc>
        <w:tc>
          <w:tcPr>
            <w:tcW w:w="1134" w:type="dxa"/>
            <w:shd w:val="clear" w:color="auto" w:fill="auto"/>
          </w:tcPr>
          <w:p w14:paraId="3EA7426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31AB0E0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0A4728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35EB6310" w14:textId="77777777" w:rsidTr="00E54F5A">
        <w:tc>
          <w:tcPr>
            <w:tcW w:w="1134" w:type="dxa"/>
          </w:tcPr>
          <w:p w14:paraId="7CD0ABE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C60759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B8C219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59F22BF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8DC2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5F269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5769E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0087C6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3E90D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B520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9ACE0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DE33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6FD94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6EFED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74975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CDE9A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CDABA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400B4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EFE61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3FF679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937D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4EF69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46580C0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D323D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12D62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5AADA6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2E5C9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54755C0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557CB3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041BB49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224439BA"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2E67510A" w14:textId="77777777" w:rsidR="00B33550" w:rsidRPr="00A73D0F" w:rsidRDefault="00B33550" w:rsidP="00B33550">
      <w:pPr>
        <w:rPr>
          <w:rFonts w:ascii="Cambria" w:hAnsi="Cambria"/>
        </w:rPr>
      </w:pPr>
    </w:p>
    <w:p w14:paraId="4C9CB683"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33129D2D" w14:textId="77777777" w:rsidR="00B33550" w:rsidRPr="00A73D0F" w:rsidRDefault="00B33550" w:rsidP="00B33550">
      <w:pPr>
        <w:rPr>
          <w:rFonts w:ascii="Cambria" w:hAnsi="Cambria"/>
        </w:rPr>
      </w:pPr>
    </w:p>
    <w:p w14:paraId="6C249C2A" w14:textId="77777777" w:rsidR="00B33550" w:rsidRPr="00A73D0F" w:rsidRDefault="00B33550" w:rsidP="00B33550">
      <w:pPr>
        <w:rPr>
          <w:rFonts w:ascii="Cambria" w:hAnsi="Cambria"/>
        </w:rPr>
      </w:pPr>
      <w:r w:rsidRPr="00A73D0F">
        <w:rPr>
          <w:rFonts w:ascii="Cambria" w:hAnsi="Cambria"/>
        </w:rPr>
        <w:t>Date of signing: _____/____/____</w:t>
      </w:r>
      <w:r w:rsidRPr="00A73D0F">
        <w:rPr>
          <w:rFonts w:ascii="Cambria" w:hAnsi="Cambria"/>
          <w:lang w:val="de-DE"/>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30CD3BEA" w14:textId="77777777" w:rsidTr="00E54F5A">
        <w:tc>
          <w:tcPr>
            <w:tcW w:w="1134" w:type="dxa"/>
            <w:shd w:val="clear" w:color="auto" w:fill="auto"/>
          </w:tcPr>
          <w:p w14:paraId="5387E8C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1FF9D4F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4E6BC3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1744430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25771525" w14:textId="77777777" w:rsidTr="00E54F5A">
        <w:tc>
          <w:tcPr>
            <w:tcW w:w="1134" w:type="dxa"/>
          </w:tcPr>
          <w:p w14:paraId="4C8052F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71FB376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D893F5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254EB24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71971C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2EDD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F060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76B035A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070B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64D500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04D03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B4075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389C9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81658F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5F806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CCC6C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C4C40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462DE5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F8BC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6BD3A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67A28E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4545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8BB3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0197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69BCCE3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B40808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48FA5B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55D636A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FC5DB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0DA431A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11133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D1B90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6472FD96" w14:textId="77777777" w:rsidR="00B33550" w:rsidRPr="00A73D0F" w:rsidRDefault="00B33550" w:rsidP="00B33550">
      <w:pPr>
        <w:rPr>
          <w:rFonts w:ascii="Cambria" w:hAnsi="Cambria"/>
        </w:rPr>
      </w:pPr>
    </w:p>
    <w:p w14:paraId="2A7758D5"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3F97A817" w14:textId="77777777" w:rsidR="00B33550" w:rsidRPr="00A73D0F" w:rsidRDefault="00B33550" w:rsidP="00B33550">
      <w:pPr>
        <w:rPr>
          <w:rFonts w:ascii="Cambria" w:hAnsi="Cambria"/>
        </w:rPr>
      </w:pPr>
    </w:p>
    <w:p w14:paraId="3818437C"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5E1D0AE" w14:textId="77777777" w:rsidR="00B33550" w:rsidRPr="00A73D0F" w:rsidRDefault="00B33550" w:rsidP="00B33550">
      <w:pPr>
        <w:rPr>
          <w:rFonts w:ascii="Cambria" w:hAnsi="Cambria"/>
        </w:rPr>
      </w:pPr>
    </w:p>
    <w:p w14:paraId="130F5484" w14:textId="77777777" w:rsidR="00B33550" w:rsidRPr="00A73D0F" w:rsidRDefault="00B33550" w:rsidP="00B33550">
      <w:pPr>
        <w:rPr>
          <w:rFonts w:ascii="Cambria" w:hAnsi="Cambria"/>
        </w:rPr>
      </w:pPr>
      <w:r w:rsidRPr="00A73D0F">
        <w:rPr>
          <w:rFonts w:ascii="Cambria" w:hAnsi="Cambria"/>
        </w:rPr>
        <w:t>Date of signing: _____/____/____</w:t>
      </w:r>
    </w:p>
    <w:p w14:paraId="4E2A135C"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56D7BAF4" w14:textId="77777777" w:rsidTr="00E54F5A">
        <w:tc>
          <w:tcPr>
            <w:tcW w:w="1134" w:type="dxa"/>
            <w:shd w:val="clear" w:color="auto" w:fill="auto"/>
          </w:tcPr>
          <w:p w14:paraId="3F358E3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049E572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49827EA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2E42E1A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7D4CFFFA" w14:textId="77777777" w:rsidTr="00E54F5A">
        <w:tc>
          <w:tcPr>
            <w:tcW w:w="1134" w:type="dxa"/>
          </w:tcPr>
          <w:p w14:paraId="2D2C031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0C7EC0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5BDFE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14E5D3D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FFCF49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4006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4BADD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5F5949B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F6E53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698EE9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0532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8175C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909FA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A001F8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C5631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77514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760E8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417FCB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74741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3A645A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6CCBA51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B8A03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C4A1F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85590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38B5C13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C1C94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5447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14497EA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8CC0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4CCAADA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7408A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C7DB31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0E050CB0" w14:textId="77777777" w:rsidR="00B33550" w:rsidRPr="00A73D0F" w:rsidRDefault="00B33550" w:rsidP="00B33550">
      <w:pPr>
        <w:rPr>
          <w:rFonts w:ascii="Cambria" w:hAnsi="Cambria"/>
        </w:rPr>
      </w:pPr>
    </w:p>
    <w:p w14:paraId="72C480F2"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7793A8EA" w14:textId="77777777" w:rsidR="00B33550" w:rsidRPr="00A73D0F" w:rsidRDefault="00B33550" w:rsidP="00B33550">
      <w:pPr>
        <w:rPr>
          <w:rFonts w:ascii="Cambria" w:hAnsi="Cambria"/>
        </w:rPr>
      </w:pPr>
    </w:p>
    <w:p w14:paraId="76C41383"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5B2D8831" w14:textId="77777777" w:rsidR="00B33550" w:rsidRPr="00A73D0F" w:rsidRDefault="00B33550" w:rsidP="00B33550">
      <w:pPr>
        <w:rPr>
          <w:rFonts w:ascii="Cambria" w:hAnsi="Cambria"/>
        </w:rPr>
      </w:pPr>
    </w:p>
    <w:p w14:paraId="7CCEA686" w14:textId="77777777" w:rsidR="00B33550" w:rsidRPr="00A73D0F" w:rsidRDefault="00B33550" w:rsidP="00B33550">
      <w:pPr>
        <w:rPr>
          <w:rFonts w:ascii="Cambria" w:hAnsi="Cambria"/>
        </w:rPr>
      </w:pPr>
      <w:r w:rsidRPr="00A73D0F">
        <w:rPr>
          <w:rFonts w:ascii="Cambria" w:hAnsi="Cambria"/>
        </w:rPr>
        <w:t>Date of signing: _____/____/____</w:t>
      </w:r>
    </w:p>
    <w:p w14:paraId="1ED76402"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7A3C1290" w14:textId="77777777" w:rsidTr="00E54F5A">
        <w:tc>
          <w:tcPr>
            <w:tcW w:w="1134" w:type="dxa"/>
            <w:shd w:val="clear" w:color="auto" w:fill="auto"/>
          </w:tcPr>
          <w:p w14:paraId="482467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37B5FE6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5BEE40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5E3A362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4A5D1A65" w14:textId="77777777" w:rsidTr="00E54F5A">
        <w:tc>
          <w:tcPr>
            <w:tcW w:w="1134" w:type="dxa"/>
          </w:tcPr>
          <w:p w14:paraId="6DA1187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5833AA4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5117353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0260476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2A039D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7D8F8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CAEAC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789EEE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42B6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596F5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11004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44429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BB67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7BD93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495F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5D49B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E1735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13324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7D1E9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C762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2F1D9F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8053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1021B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E9C5D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1056AB1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7EE1B6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9DD89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268A1B9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50BBA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033AF8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5D92F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08DABB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70CA7C7E" w14:textId="77777777" w:rsidR="00B33550" w:rsidRPr="00A73D0F" w:rsidRDefault="00B33550" w:rsidP="00B33550">
      <w:pPr>
        <w:rPr>
          <w:rFonts w:ascii="Cambria" w:hAnsi="Cambria"/>
        </w:rPr>
      </w:pPr>
    </w:p>
    <w:p w14:paraId="2316E4FD"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405B7116" w14:textId="77777777" w:rsidR="00B33550" w:rsidRPr="00A73D0F" w:rsidRDefault="00B33550" w:rsidP="00B33550">
      <w:pPr>
        <w:rPr>
          <w:rFonts w:ascii="Cambria" w:hAnsi="Cambria"/>
        </w:rPr>
      </w:pPr>
    </w:p>
    <w:p w14:paraId="0F0E3528"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2F1A030B" w14:textId="77777777" w:rsidR="00B33550" w:rsidRPr="00A73D0F" w:rsidRDefault="00B33550" w:rsidP="00B33550">
      <w:pPr>
        <w:rPr>
          <w:rFonts w:ascii="Cambria" w:hAnsi="Cambria"/>
        </w:rPr>
      </w:pPr>
    </w:p>
    <w:p w14:paraId="13F389BA" w14:textId="77777777" w:rsidR="00B33550" w:rsidRPr="00A73D0F" w:rsidRDefault="00B33550" w:rsidP="00B33550">
      <w:pPr>
        <w:rPr>
          <w:rFonts w:ascii="Cambria" w:hAnsi="Cambria"/>
        </w:rPr>
      </w:pPr>
      <w:r w:rsidRPr="00A73D0F">
        <w:rPr>
          <w:rFonts w:ascii="Cambria" w:hAnsi="Cambria"/>
        </w:rPr>
        <w:t>Date of signing: _____/____/____</w:t>
      </w:r>
    </w:p>
    <w:p w14:paraId="00F7580D"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6A61C65E" w14:textId="77777777" w:rsidTr="00E54F5A">
        <w:tc>
          <w:tcPr>
            <w:tcW w:w="1134" w:type="dxa"/>
            <w:shd w:val="clear" w:color="auto" w:fill="auto"/>
          </w:tcPr>
          <w:p w14:paraId="2BF9960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20FD8A4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39AF5F5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17E940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04B79962" w14:textId="77777777" w:rsidTr="00E54F5A">
        <w:tc>
          <w:tcPr>
            <w:tcW w:w="1134" w:type="dxa"/>
          </w:tcPr>
          <w:p w14:paraId="4403E87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4FA72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7068A3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50F115E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31CE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D8DB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5B5B9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2FD5076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A89843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A2C3C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3D2B7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0B9585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7EA87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312CE0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D5F4A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C115A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967BD9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05C1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398DD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0410E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270961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0C1E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1AE3E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A6D95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53ED656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557149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BE34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03DEF9D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22716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7065A29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1C0FD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D997F5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283F77B" w14:textId="77777777" w:rsidR="00B33550" w:rsidRPr="00A73D0F" w:rsidRDefault="00B33550" w:rsidP="00B33550">
      <w:pPr>
        <w:rPr>
          <w:rFonts w:ascii="Cambria" w:hAnsi="Cambria"/>
          <w:lang w:val="en-US"/>
        </w:rPr>
      </w:pPr>
    </w:p>
    <w:p w14:paraId="6BB9E9F8"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5651C973" w14:textId="77777777" w:rsidR="00B33550" w:rsidRPr="00A73D0F" w:rsidRDefault="00B33550" w:rsidP="00B33550">
      <w:pPr>
        <w:rPr>
          <w:rFonts w:ascii="Cambria" w:hAnsi="Cambria"/>
        </w:rPr>
      </w:pPr>
    </w:p>
    <w:p w14:paraId="1AAA3272"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0E5E07F3" w14:textId="77777777" w:rsidR="00B33550" w:rsidRPr="00A73D0F" w:rsidRDefault="00B33550" w:rsidP="00B33550">
      <w:pPr>
        <w:rPr>
          <w:rFonts w:ascii="Cambria" w:hAnsi="Cambria"/>
        </w:rPr>
      </w:pPr>
    </w:p>
    <w:p w14:paraId="4863A229" w14:textId="611844D3" w:rsidR="008C1ADF" w:rsidRDefault="00B33550" w:rsidP="00B33550">
      <w:pPr>
        <w:rPr>
          <w:rFonts w:ascii="Cambria" w:hAnsi="Cambria"/>
        </w:rPr>
      </w:pPr>
      <w:r w:rsidRPr="00A73D0F">
        <w:rPr>
          <w:rFonts w:ascii="Cambria" w:hAnsi="Cambria"/>
        </w:rPr>
        <w:t>Date of signing: _____/____/____</w:t>
      </w:r>
    </w:p>
    <w:p w14:paraId="7B1545AA" w14:textId="77777777" w:rsidR="008C1ADF" w:rsidRDefault="008C1ADF">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Pr>
          <w:rFonts w:ascii="Cambria" w:hAnsi="Cambria"/>
        </w:rPr>
        <w:br w:type="page"/>
      </w:r>
    </w:p>
    <w:p w14:paraId="7958DCB7" w14:textId="77777777" w:rsidR="00B33550" w:rsidRPr="00A73D0F" w:rsidRDefault="00B33550" w:rsidP="00B33550">
      <w:pPr>
        <w:rPr>
          <w:rFonts w:ascii="Cambria" w:hAnsi="Cambria"/>
        </w:rPr>
      </w:pPr>
    </w:p>
    <w:p w14:paraId="3150D12B"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5FCE4580" w14:textId="77777777" w:rsidTr="00E54F5A">
        <w:tc>
          <w:tcPr>
            <w:tcW w:w="1134" w:type="dxa"/>
            <w:shd w:val="clear" w:color="auto" w:fill="auto"/>
          </w:tcPr>
          <w:p w14:paraId="047523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Starting Month / Year</w:t>
            </w:r>
          </w:p>
        </w:tc>
        <w:tc>
          <w:tcPr>
            <w:tcW w:w="1134" w:type="dxa"/>
            <w:shd w:val="clear" w:color="auto" w:fill="auto"/>
          </w:tcPr>
          <w:p w14:paraId="1CCDBD8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1BECB2C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6293EBE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093A382B" w14:textId="77777777" w:rsidTr="00E54F5A">
        <w:tc>
          <w:tcPr>
            <w:tcW w:w="1134" w:type="dxa"/>
          </w:tcPr>
          <w:p w14:paraId="074D230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3544BF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2977091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56A41C7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E4865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02057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9905B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2B7E1D7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3E51F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1DAB5B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78F5A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A5E71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A9E7D9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D452B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9639F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3A595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819F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D1673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7F708D4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E8CBC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CDDD2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D3111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60441FD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86254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516BD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3FA2D66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508B35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19D5F79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088188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402291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9897934" w14:textId="77777777" w:rsidR="00B33550" w:rsidRPr="00A73D0F" w:rsidRDefault="00B33550" w:rsidP="00B33550">
      <w:pPr>
        <w:rPr>
          <w:rFonts w:ascii="Cambria" w:hAnsi="Cambria"/>
          <w:lang w:val="en-US"/>
        </w:rPr>
      </w:pPr>
    </w:p>
    <w:p w14:paraId="49FB807B"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507CB830" w14:textId="77777777" w:rsidR="00B33550" w:rsidRPr="00A73D0F" w:rsidRDefault="00B33550" w:rsidP="00B33550">
      <w:pPr>
        <w:rPr>
          <w:rFonts w:ascii="Cambria" w:hAnsi="Cambria"/>
        </w:rPr>
      </w:pPr>
    </w:p>
    <w:p w14:paraId="5BB2EA8B"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79DCBFEB" w14:textId="77777777" w:rsidR="00B33550" w:rsidRPr="00A73D0F" w:rsidRDefault="00B33550" w:rsidP="00B33550">
      <w:pPr>
        <w:rPr>
          <w:rFonts w:ascii="Cambria" w:hAnsi="Cambria"/>
        </w:rPr>
      </w:pPr>
    </w:p>
    <w:p w14:paraId="24BB8A04" w14:textId="77777777" w:rsidR="00B33550" w:rsidRPr="00A73D0F" w:rsidRDefault="00B33550" w:rsidP="00B33550">
      <w:pPr>
        <w:rPr>
          <w:rFonts w:ascii="Cambria" w:hAnsi="Cambria"/>
        </w:rPr>
      </w:pPr>
      <w:r w:rsidRPr="00A73D0F">
        <w:rPr>
          <w:rFonts w:ascii="Cambria" w:hAnsi="Cambria"/>
        </w:rPr>
        <w:t>Date of signing: _____/____/____</w:t>
      </w:r>
    </w:p>
    <w:p w14:paraId="49AA87CE"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71FE3447" w14:textId="77777777" w:rsidTr="00E54F5A">
        <w:tc>
          <w:tcPr>
            <w:tcW w:w="1134" w:type="dxa"/>
            <w:shd w:val="clear" w:color="auto" w:fill="auto"/>
          </w:tcPr>
          <w:p w14:paraId="2E28C73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6D6EAF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4A4D599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1471EF8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07E3E8BB" w14:textId="77777777" w:rsidTr="00E54F5A">
        <w:tc>
          <w:tcPr>
            <w:tcW w:w="1134" w:type="dxa"/>
          </w:tcPr>
          <w:p w14:paraId="402870C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A7AFB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0B0E3CD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3C41669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0A72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DEF27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708132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0BD4605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7FDB7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134E7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73E8C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B6F22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74179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8BA8EE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099FA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3E415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35DED5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660B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6C793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173047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747E6CE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25559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051D3E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E3A3DE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7B656E4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D43A9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7D21C0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428B31C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029B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0C080A6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B83F1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FD0CA0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4D641497" w14:textId="77777777" w:rsidR="00B33550" w:rsidRPr="00A73D0F" w:rsidRDefault="00B33550" w:rsidP="00B33550">
      <w:pPr>
        <w:rPr>
          <w:rFonts w:ascii="Cambria" w:hAnsi="Cambria"/>
        </w:rPr>
      </w:pPr>
    </w:p>
    <w:p w14:paraId="1376C9B6"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4F251153" w14:textId="77777777" w:rsidR="00B33550" w:rsidRPr="00A73D0F" w:rsidRDefault="00B33550" w:rsidP="00B33550">
      <w:pPr>
        <w:rPr>
          <w:rFonts w:ascii="Cambria" w:hAnsi="Cambria"/>
        </w:rPr>
      </w:pPr>
    </w:p>
    <w:p w14:paraId="5C167E8F"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660212E2" w14:textId="77777777" w:rsidR="00B33550" w:rsidRPr="00A73D0F" w:rsidRDefault="00B33550" w:rsidP="00B33550">
      <w:pPr>
        <w:rPr>
          <w:rFonts w:ascii="Cambria" w:hAnsi="Cambria"/>
        </w:rPr>
      </w:pPr>
    </w:p>
    <w:p w14:paraId="789B4742" w14:textId="77777777" w:rsidR="00B33550" w:rsidRPr="00A73D0F" w:rsidRDefault="00B33550" w:rsidP="00B33550">
      <w:pPr>
        <w:rPr>
          <w:rFonts w:ascii="Cambria" w:hAnsi="Cambria"/>
        </w:rPr>
      </w:pPr>
      <w:r w:rsidRPr="00A73D0F">
        <w:rPr>
          <w:rFonts w:ascii="Cambria" w:hAnsi="Cambria"/>
        </w:rPr>
        <w:t>Date of signing: _____/____/____</w:t>
      </w:r>
    </w:p>
    <w:p w14:paraId="7809A30A" w14:textId="77777777" w:rsidR="00B33550" w:rsidRPr="00A73D0F" w:rsidRDefault="00B33550" w:rsidP="00B33550">
      <w:pPr>
        <w:rPr>
          <w:rFonts w:ascii="Cambria" w:hAnsi="Cambria"/>
        </w:rPr>
        <w:sectPr w:rsidR="00B33550" w:rsidRPr="00A73D0F" w:rsidSect="00E54F5A">
          <w:headerReference w:type="default" r:id="rId38"/>
          <w:footerReference w:type="default" r:id="rId39"/>
          <w:pgSz w:w="11900" w:h="16840"/>
          <w:pgMar w:top="1417" w:right="1417" w:bottom="1134" w:left="1417" w:header="708" w:footer="708" w:gutter="0"/>
          <w:pgNumType w:start="1"/>
          <w:cols w:space="708"/>
          <w:docGrid w:linePitch="360"/>
        </w:sectPr>
      </w:pPr>
      <w:r w:rsidRPr="00A73D0F">
        <w:rPr>
          <w:rFonts w:ascii="Cambria" w:hAnsi="Cambria"/>
        </w:rPr>
        <w:t>Add tables as required.</w:t>
      </w:r>
    </w:p>
    <w:p w14:paraId="24C09E69" w14:textId="5D736B0D" w:rsidR="00B33550" w:rsidRPr="00A73D0F" w:rsidRDefault="005B0361" w:rsidP="000D5313">
      <w:pPr>
        <w:pStyle w:val="Heading1"/>
        <w:numPr>
          <w:ilvl w:val="0"/>
          <w:numId w:val="0"/>
        </w:numPr>
        <w:ind w:left="1152"/>
      </w:pPr>
      <w:bookmarkStart w:id="190" w:name="_Ref492568566"/>
      <w:bookmarkStart w:id="191" w:name="_Toc493614540"/>
      <w:bookmarkStart w:id="192" w:name="_Toc493615195"/>
      <w:bookmarkStart w:id="193" w:name="_Toc530904341"/>
      <w:bookmarkStart w:id="194" w:name="_Toc530904629"/>
      <w:r>
        <w:lastRenderedPageBreak/>
        <w:t>6</w:t>
      </w:r>
      <w:r>
        <w:tab/>
      </w:r>
      <w:r w:rsidR="00B33550" w:rsidRPr="00A73D0F">
        <w:t>Financial Capability</w:t>
      </w:r>
      <w:bookmarkEnd w:id="190"/>
      <w:bookmarkEnd w:id="191"/>
      <w:bookmarkEnd w:id="192"/>
      <w:bookmarkEnd w:id="193"/>
      <w:bookmarkEnd w:id="194"/>
    </w:p>
    <w:p w14:paraId="0C89EBA7" w14:textId="1A1B6852" w:rsidR="00B33550" w:rsidRPr="00A73D0F" w:rsidRDefault="00B11847" w:rsidP="00B33550">
      <w:pPr>
        <w:rPr>
          <w:rFonts w:ascii="Cambria" w:hAnsi="Cambria"/>
        </w:rPr>
      </w:pPr>
      <w:r>
        <w:t>B</w:t>
      </w:r>
      <w:r w:rsidR="00AC4CAF">
        <w:t>alance sheet</w:t>
      </w:r>
      <w:r>
        <w:t xml:space="preserve"> and</w:t>
      </w:r>
      <w:r w:rsidR="00AC4CAF">
        <w:t xml:space="preserve"> </w:t>
      </w:r>
      <w:r>
        <w:t>turn-over</w:t>
      </w:r>
      <w:r w:rsidR="00AC4CAF">
        <w:t xml:space="preserve"> statement</w:t>
      </w:r>
      <w:r>
        <w:t xml:space="preserve"> </w:t>
      </w:r>
      <w:r w:rsidR="00007298">
        <w:t xml:space="preserve">have to be added and </w:t>
      </w:r>
      <w:r w:rsidR="00007298" w:rsidRPr="00007298">
        <w:t>shall be certified by a reputable auditor.</w:t>
      </w:r>
    </w:p>
    <w:p w14:paraId="2222206A" w14:textId="77777777" w:rsidR="00B33550" w:rsidRPr="00A73D0F" w:rsidRDefault="00B33550" w:rsidP="00B33550">
      <w:pPr>
        <w:rPr>
          <w:rFonts w:ascii="Cambria" w:hAnsi="Cambria"/>
        </w:rPr>
      </w:pPr>
      <w:r w:rsidRPr="00A73D0F">
        <w:rPr>
          <w:rFonts w:ascii="Cambria" w:hAnsi="Cambria"/>
        </w:rPr>
        <w:t>Company’s Legal Name: __________________</w:t>
      </w:r>
    </w:p>
    <w:p w14:paraId="12424592" w14:textId="77777777" w:rsidR="00B33550" w:rsidRPr="00A73D0F" w:rsidRDefault="00B33550" w:rsidP="00B33550">
      <w:pPr>
        <w:rPr>
          <w:rFonts w:ascii="Cambria" w:hAnsi="Cambria"/>
        </w:rPr>
      </w:pPr>
    </w:p>
    <w:p w14:paraId="1373BB52" w14:textId="77777777" w:rsidR="00B33550" w:rsidRPr="00A73D0F" w:rsidRDefault="00B33550" w:rsidP="00B33550">
      <w:pPr>
        <w:rPr>
          <w:rFonts w:ascii="Cambria" w:hAnsi="Cambria"/>
        </w:rPr>
      </w:pPr>
      <w:r w:rsidRPr="00A73D0F">
        <w:rPr>
          <w:rFonts w:ascii="Cambria" w:hAnsi="Cambria"/>
        </w:rPr>
        <w:t>JV / Associated Partner’s Legal Name: __________________</w:t>
      </w:r>
    </w:p>
    <w:p w14:paraId="59E604FD" w14:textId="77777777" w:rsidR="00B33550" w:rsidRPr="00A73D0F" w:rsidRDefault="00B33550" w:rsidP="00B33550">
      <w:pPr>
        <w:rPr>
          <w:rFonts w:ascii="Cambria" w:hAnsi="Cambria"/>
        </w:rPr>
      </w:pPr>
    </w:p>
    <w:p w14:paraId="685A53B2" w14:textId="77777777" w:rsidR="00B33550" w:rsidRPr="00A73D0F" w:rsidRDefault="00B33550" w:rsidP="00B33550">
      <w:pPr>
        <w:rPr>
          <w:rFonts w:ascii="Cambria" w:hAnsi="Cambria"/>
          <w:b/>
          <w:u w:val="single"/>
        </w:rPr>
      </w:pPr>
      <w:r w:rsidRPr="00A73D0F">
        <w:rPr>
          <w:rFonts w:ascii="Cambria" w:hAnsi="Cambria"/>
          <w:b/>
          <w:u w:val="single"/>
        </w:rPr>
        <w:t>1. Financial data</w:t>
      </w:r>
    </w:p>
    <w:p w14:paraId="6C49C22E" w14:textId="77777777" w:rsidR="00B33550" w:rsidRPr="00A73D0F" w:rsidRDefault="00B33550" w:rsidP="00B33550">
      <w:pPr>
        <w:rPr>
          <w:rFonts w:ascii="Cambria" w:hAnsi="Cambria"/>
          <w:u w:val="single"/>
        </w:rPr>
      </w:pPr>
    </w:p>
    <w:tbl>
      <w:tblPr>
        <w:tblW w:w="894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67"/>
        <w:gridCol w:w="1155"/>
        <w:gridCol w:w="1246"/>
        <w:gridCol w:w="1152"/>
        <w:gridCol w:w="1152"/>
        <w:gridCol w:w="1275"/>
      </w:tblGrid>
      <w:tr w:rsidR="00B33550" w:rsidRPr="00A73D0F" w14:paraId="37DEE1A4" w14:textId="77777777" w:rsidTr="00E54F5A">
        <w:trPr>
          <w:trHeight w:hRule="exact" w:val="1205"/>
        </w:trPr>
        <w:tc>
          <w:tcPr>
            <w:tcW w:w="2967" w:type="dxa"/>
            <w:shd w:val="clear" w:color="auto" w:fill="auto"/>
          </w:tcPr>
          <w:p w14:paraId="64AB5BD7" w14:textId="77777777" w:rsidR="00B33550" w:rsidRPr="00A73D0F" w:rsidRDefault="00B33550" w:rsidP="00E54F5A">
            <w:pPr>
              <w:pStyle w:val="TableParagraph"/>
              <w:spacing w:before="126"/>
              <w:ind w:left="369"/>
              <w:rPr>
                <w:rFonts w:ascii="Cambria" w:hAnsi="Cambria" w:cs="Arial"/>
                <w:b/>
                <w:sz w:val="20"/>
                <w:szCs w:val="20"/>
              </w:rPr>
            </w:pPr>
          </w:p>
        </w:tc>
        <w:tc>
          <w:tcPr>
            <w:tcW w:w="5980" w:type="dxa"/>
            <w:gridSpan w:val="5"/>
            <w:shd w:val="clear" w:color="auto" w:fill="auto"/>
          </w:tcPr>
          <w:p w14:paraId="1CEF2E22" w14:textId="77777777" w:rsidR="00B33550" w:rsidRPr="00A73D0F" w:rsidRDefault="00B33550" w:rsidP="00E54F5A">
            <w:pPr>
              <w:pStyle w:val="TableParagraph"/>
              <w:spacing w:before="1"/>
              <w:rPr>
                <w:rFonts w:ascii="Cambria" w:hAnsi="Cambria" w:cs="Arial"/>
                <w:sz w:val="20"/>
                <w:szCs w:val="20"/>
              </w:rPr>
            </w:pPr>
          </w:p>
          <w:p w14:paraId="2DF2C457" w14:textId="644243EB" w:rsidR="00B33550" w:rsidRDefault="00B33550" w:rsidP="008E7F2F">
            <w:pPr>
              <w:pStyle w:val="TableParagraph"/>
              <w:ind w:left="1875" w:right="502" w:hanging="941"/>
              <w:rPr>
                <w:rFonts w:ascii="Cambria" w:hAnsi="Cambria" w:cs="Arial"/>
                <w:b/>
                <w:spacing w:val="-8"/>
                <w:sz w:val="20"/>
                <w:szCs w:val="20"/>
              </w:rPr>
            </w:pPr>
            <w:r w:rsidRPr="00A73D0F">
              <w:rPr>
                <w:rFonts w:ascii="Cambria" w:hAnsi="Cambria" w:cs="Arial"/>
                <w:b/>
                <w:spacing w:val="-6"/>
                <w:sz w:val="20"/>
                <w:szCs w:val="20"/>
              </w:rPr>
              <w:t xml:space="preserve">Historic information </w:t>
            </w:r>
            <w:r w:rsidRPr="00A73D0F">
              <w:rPr>
                <w:rFonts w:ascii="Cambria" w:hAnsi="Cambria" w:cs="Arial"/>
                <w:b/>
                <w:spacing w:val="-4"/>
                <w:sz w:val="20"/>
                <w:szCs w:val="20"/>
              </w:rPr>
              <w:t xml:space="preserve">for </w:t>
            </w:r>
            <w:r w:rsidRPr="00A73D0F">
              <w:rPr>
                <w:rFonts w:ascii="Cambria" w:hAnsi="Cambria" w:cs="Arial"/>
                <w:b/>
                <w:spacing w:val="-6"/>
                <w:sz w:val="20"/>
                <w:szCs w:val="20"/>
              </w:rPr>
              <w:t xml:space="preserve">previous </w:t>
            </w:r>
            <w:r w:rsidRPr="00A73D0F">
              <w:rPr>
                <w:rFonts w:ascii="Cambria" w:hAnsi="Cambria" w:cs="Arial"/>
                <w:b/>
                <w:spacing w:val="-4"/>
                <w:sz w:val="20"/>
                <w:szCs w:val="20"/>
              </w:rPr>
              <w:t xml:space="preserve">four years </w:t>
            </w:r>
            <w:r w:rsidRPr="00A73D0F">
              <w:rPr>
                <w:rFonts w:ascii="Cambria" w:hAnsi="Cambria" w:cs="Arial"/>
                <w:b/>
                <w:spacing w:val="-8"/>
                <w:sz w:val="20"/>
                <w:szCs w:val="20"/>
              </w:rPr>
              <w:t>(</w:t>
            </w:r>
            <w:r w:rsidR="003B09F0">
              <w:rPr>
                <w:rFonts w:ascii="Cambria" w:hAnsi="Cambria" w:cs="Arial"/>
                <w:b/>
                <w:spacing w:val="-8"/>
                <w:sz w:val="20"/>
                <w:szCs w:val="20"/>
              </w:rPr>
              <w:t>AFN</w:t>
            </w:r>
            <w:r w:rsidRPr="00A73D0F">
              <w:rPr>
                <w:rFonts w:ascii="Cambria" w:hAnsi="Cambria" w:cs="Arial"/>
                <w:b/>
                <w:spacing w:val="-8"/>
                <w:sz w:val="20"/>
                <w:szCs w:val="20"/>
              </w:rPr>
              <w:t xml:space="preserve"> equivalent)</w:t>
            </w:r>
            <w:r w:rsidR="00B64CE1">
              <w:rPr>
                <w:rFonts w:ascii="Cambria" w:hAnsi="Cambria" w:cs="Arial"/>
                <w:b/>
                <w:spacing w:val="-8"/>
                <w:sz w:val="20"/>
                <w:szCs w:val="20"/>
              </w:rPr>
              <w:t xml:space="preserve"> </w:t>
            </w:r>
          </w:p>
          <w:p w14:paraId="1EC99ED4" w14:textId="51CF70A8" w:rsidR="00B64CE1" w:rsidRPr="00A73D0F" w:rsidRDefault="00B64CE1" w:rsidP="00E54F5A">
            <w:pPr>
              <w:pStyle w:val="TableParagraph"/>
              <w:ind w:left="1875" w:right="502" w:hanging="941"/>
              <w:rPr>
                <w:rFonts w:ascii="Cambria" w:hAnsi="Cambria" w:cs="Arial"/>
                <w:b/>
                <w:sz w:val="20"/>
                <w:szCs w:val="20"/>
              </w:rPr>
            </w:pPr>
          </w:p>
        </w:tc>
      </w:tr>
      <w:tr w:rsidR="00B33550" w:rsidRPr="00A73D0F" w14:paraId="7A1485E1" w14:textId="77777777" w:rsidTr="00E54F5A">
        <w:trPr>
          <w:trHeight w:hRule="exact" w:val="638"/>
        </w:trPr>
        <w:tc>
          <w:tcPr>
            <w:tcW w:w="2967" w:type="dxa"/>
            <w:shd w:val="clear" w:color="auto" w:fill="auto"/>
          </w:tcPr>
          <w:p w14:paraId="7C831403" w14:textId="77777777" w:rsidR="00B33550" w:rsidRPr="00A73D0F" w:rsidRDefault="00B33550" w:rsidP="00E54F5A">
            <w:pPr>
              <w:rPr>
                <w:rFonts w:ascii="Cambria" w:hAnsi="Cambria"/>
                <w:szCs w:val="20"/>
              </w:rPr>
            </w:pPr>
          </w:p>
        </w:tc>
        <w:tc>
          <w:tcPr>
            <w:tcW w:w="1155" w:type="dxa"/>
            <w:shd w:val="clear" w:color="auto" w:fill="auto"/>
          </w:tcPr>
          <w:p w14:paraId="4BA3A336" w14:textId="77777777" w:rsidR="00B33550" w:rsidRPr="00A73D0F" w:rsidRDefault="00B33550" w:rsidP="00E54F5A">
            <w:pPr>
              <w:pStyle w:val="TableParagraph"/>
              <w:ind w:left="371" w:right="-2" w:hanging="312"/>
              <w:rPr>
                <w:rFonts w:ascii="Cambria" w:hAnsi="Cambria" w:cs="Arial"/>
                <w:sz w:val="20"/>
                <w:szCs w:val="20"/>
              </w:rPr>
            </w:pPr>
            <w:r w:rsidRPr="00A73D0F">
              <w:rPr>
                <w:rFonts w:ascii="Cambria" w:hAnsi="Cambria" w:cs="Arial"/>
                <w:sz w:val="20"/>
                <w:szCs w:val="20"/>
              </w:rPr>
              <w:t>Completed year</w:t>
            </w:r>
          </w:p>
        </w:tc>
        <w:tc>
          <w:tcPr>
            <w:tcW w:w="1246" w:type="dxa"/>
            <w:shd w:val="clear" w:color="auto" w:fill="auto"/>
          </w:tcPr>
          <w:p w14:paraId="5FB92CA7" w14:textId="77777777" w:rsidR="00B33550" w:rsidRPr="00A73D0F" w:rsidRDefault="00B33550" w:rsidP="00E54F5A">
            <w:pPr>
              <w:pStyle w:val="TableParagraph"/>
              <w:ind w:left="552" w:right="18" w:hanging="495"/>
              <w:rPr>
                <w:rFonts w:ascii="Cambria" w:hAnsi="Cambria" w:cs="Arial"/>
                <w:sz w:val="20"/>
                <w:szCs w:val="20"/>
              </w:rPr>
            </w:pPr>
            <w:r w:rsidRPr="00A73D0F">
              <w:rPr>
                <w:rFonts w:ascii="Cambria" w:hAnsi="Cambria" w:cs="Arial"/>
                <w:sz w:val="20"/>
                <w:szCs w:val="20"/>
              </w:rPr>
              <w:t>Completed - 1</w:t>
            </w:r>
          </w:p>
        </w:tc>
        <w:tc>
          <w:tcPr>
            <w:tcW w:w="1152" w:type="dxa"/>
            <w:shd w:val="clear" w:color="auto" w:fill="auto"/>
          </w:tcPr>
          <w:p w14:paraId="5DF2DAEF" w14:textId="77777777" w:rsidR="00B33550" w:rsidRPr="00A73D0F" w:rsidRDefault="00B33550" w:rsidP="00E54F5A">
            <w:pPr>
              <w:pStyle w:val="TableParagraph"/>
              <w:ind w:left="494" w:right="1" w:hanging="519"/>
              <w:rPr>
                <w:rFonts w:ascii="Cambria" w:hAnsi="Cambria" w:cs="Arial"/>
                <w:sz w:val="20"/>
                <w:szCs w:val="20"/>
              </w:rPr>
            </w:pPr>
            <w:r w:rsidRPr="00A73D0F">
              <w:rPr>
                <w:rFonts w:ascii="Cambria" w:hAnsi="Cambria" w:cs="Arial"/>
                <w:spacing w:val="-5"/>
                <w:sz w:val="20"/>
                <w:szCs w:val="20"/>
              </w:rPr>
              <w:t xml:space="preserve">Completed </w:t>
            </w:r>
            <w:r w:rsidRPr="00A73D0F">
              <w:rPr>
                <w:rFonts w:ascii="Cambria" w:hAnsi="Cambria" w:cs="Arial"/>
                <w:sz w:val="20"/>
                <w:szCs w:val="20"/>
              </w:rPr>
              <w:t>- 2</w:t>
            </w:r>
          </w:p>
        </w:tc>
        <w:tc>
          <w:tcPr>
            <w:tcW w:w="1152" w:type="dxa"/>
            <w:shd w:val="clear" w:color="auto" w:fill="auto"/>
          </w:tcPr>
          <w:p w14:paraId="48C5DB9D" w14:textId="77777777" w:rsidR="00B33550" w:rsidRPr="00A73D0F" w:rsidRDefault="00B33550" w:rsidP="00E54F5A">
            <w:pPr>
              <w:pStyle w:val="TableParagraph"/>
              <w:ind w:left="530" w:right="-35" w:hanging="519"/>
              <w:rPr>
                <w:rFonts w:ascii="Cambria" w:hAnsi="Cambria" w:cs="Arial"/>
                <w:sz w:val="20"/>
                <w:szCs w:val="20"/>
              </w:rPr>
            </w:pPr>
            <w:r w:rsidRPr="00A73D0F">
              <w:rPr>
                <w:rFonts w:ascii="Cambria" w:hAnsi="Cambria" w:cs="Arial"/>
                <w:spacing w:val="-5"/>
                <w:sz w:val="20"/>
                <w:szCs w:val="20"/>
              </w:rPr>
              <w:t xml:space="preserve">Completed </w:t>
            </w:r>
            <w:r w:rsidRPr="00A73D0F">
              <w:rPr>
                <w:rFonts w:ascii="Cambria" w:hAnsi="Cambria" w:cs="Arial"/>
                <w:sz w:val="20"/>
                <w:szCs w:val="20"/>
              </w:rPr>
              <w:t>- 3</w:t>
            </w:r>
          </w:p>
        </w:tc>
        <w:tc>
          <w:tcPr>
            <w:tcW w:w="1275" w:type="dxa"/>
            <w:shd w:val="clear" w:color="auto" w:fill="auto"/>
          </w:tcPr>
          <w:p w14:paraId="6986F93D" w14:textId="77777777" w:rsidR="00B33550" w:rsidRPr="00A73D0F" w:rsidRDefault="00B33550" w:rsidP="00E54F5A">
            <w:pPr>
              <w:pStyle w:val="TableParagraph"/>
              <w:ind w:left="592" w:right="28" w:hanging="521"/>
              <w:rPr>
                <w:rFonts w:ascii="Cambria" w:hAnsi="Cambria" w:cs="Arial"/>
                <w:sz w:val="20"/>
                <w:szCs w:val="20"/>
              </w:rPr>
            </w:pPr>
            <w:r w:rsidRPr="00A73D0F">
              <w:rPr>
                <w:rFonts w:ascii="Cambria" w:hAnsi="Cambria" w:cs="Arial"/>
                <w:spacing w:val="-5"/>
                <w:sz w:val="20"/>
                <w:szCs w:val="20"/>
              </w:rPr>
              <w:t xml:space="preserve">Completed </w:t>
            </w:r>
            <w:r w:rsidRPr="00A73D0F">
              <w:rPr>
                <w:rFonts w:ascii="Cambria" w:hAnsi="Cambria" w:cs="Arial"/>
                <w:sz w:val="20"/>
                <w:szCs w:val="20"/>
              </w:rPr>
              <w:t>- 4</w:t>
            </w:r>
          </w:p>
        </w:tc>
      </w:tr>
      <w:tr w:rsidR="00B33550" w:rsidRPr="00A73D0F" w14:paraId="231A1479" w14:textId="77777777" w:rsidTr="00E54F5A">
        <w:trPr>
          <w:trHeight w:hRule="exact" w:val="569"/>
        </w:trPr>
        <w:tc>
          <w:tcPr>
            <w:tcW w:w="8947" w:type="dxa"/>
            <w:gridSpan w:val="6"/>
          </w:tcPr>
          <w:p w14:paraId="0060F816" w14:textId="77777777" w:rsidR="00B33550" w:rsidRPr="00A73D0F" w:rsidRDefault="00B33550" w:rsidP="00E54F5A">
            <w:pPr>
              <w:pStyle w:val="TableParagraph"/>
              <w:spacing w:before="98"/>
              <w:ind w:left="2963"/>
              <w:rPr>
                <w:rFonts w:ascii="Cambria" w:hAnsi="Cambria" w:cs="Arial"/>
                <w:sz w:val="20"/>
                <w:szCs w:val="20"/>
              </w:rPr>
            </w:pPr>
            <w:r w:rsidRPr="00A73D0F">
              <w:rPr>
                <w:rFonts w:ascii="Cambria" w:hAnsi="Cambria" w:cs="Arial"/>
                <w:sz w:val="20"/>
                <w:szCs w:val="20"/>
              </w:rPr>
              <w:t>Information from Balance Sheet</w:t>
            </w:r>
          </w:p>
        </w:tc>
      </w:tr>
      <w:tr w:rsidR="00B33550" w:rsidRPr="00A73D0F" w14:paraId="4E914B5D" w14:textId="77777777" w:rsidTr="00E54F5A">
        <w:trPr>
          <w:trHeight w:hRule="exact" w:val="566"/>
        </w:trPr>
        <w:tc>
          <w:tcPr>
            <w:tcW w:w="2967" w:type="dxa"/>
          </w:tcPr>
          <w:p w14:paraId="3A902D71"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Total Assets (TA)</w:t>
            </w:r>
          </w:p>
        </w:tc>
        <w:tc>
          <w:tcPr>
            <w:tcW w:w="1155" w:type="dxa"/>
          </w:tcPr>
          <w:p w14:paraId="482C14DA" w14:textId="77777777" w:rsidR="00B33550" w:rsidRPr="00A73D0F" w:rsidRDefault="00B33550" w:rsidP="00E54F5A">
            <w:pPr>
              <w:rPr>
                <w:rFonts w:ascii="Cambria" w:hAnsi="Cambria"/>
                <w:szCs w:val="20"/>
              </w:rPr>
            </w:pPr>
          </w:p>
        </w:tc>
        <w:tc>
          <w:tcPr>
            <w:tcW w:w="1246" w:type="dxa"/>
          </w:tcPr>
          <w:p w14:paraId="5E28D000" w14:textId="77777777" w:rsidR="00B33550" w:rsidRPr="00A73D0F" w:rsidRDefault="00B33550" w:rsidP="00E54F5A">
            <w:pPr>
              <w:rPr>
                <w:rFonts w:ascii="Cambria" w:hAnsi="Cambria"/>
                <w:szCs w:val="20"/>
              </w:rPr>
            </w:pPr>
          </w:p>
        </w:tc>
        <w:tc>
          <w:tcPr>
            <w:tcW w:w="1152" w:type="dxa"/>
          </w:tcPr>
          <w:p w14:paraId="5EC083EA" w14:textId="77777777" w:rsidR="00B33550" w:rsidRPr="00A73D0F" w:rsidRDefault="00B33550" w:rsidP="00E54F5A">
            <w:pPr>
              <w:rPr>
                <w:rFonts w:ascii="Cambria" w:hAnsi="Cambria"/>
                <w:szCs w:val="20"/>
              </w:rPr>
            </w:pPr>
          </w:p>
        </w:tc>
        <w:tc>
          <w:tcPr>
            <w:tcW w:w="1152" w:type="dxa"/>
          </w:tcPr>
          <w:p w14:paraId="1A9181C6" w14:textId="77777777" w:rsidR="00B33550" w:rsidRPr="00A73D0F" w:rsidRDefault="00B33550" w:rsidP="00E54F5A">
            <w:pPr>
              <w:rPr>
                <w:rFonts w:ascii="Cambria" w:hAnsi="Cambria"/>
                <w:szCs w:val="20"/>
              </w:rPr>
            </w:pPr>
          </w:p>
        </w:tc>
        <w:tc>
          <w:tcPr>
            <w:tcW w:w="1275" w:type="dxa"/>
          </w:tcPr>
          <w:p w14:paraId="5B2C53A2" w14:textId="77777777" w:rsidR="00B33550" w:rsidRPr="00A73D0F" w:rsidRDefault="00B33550" w:rsidP="00E54F5A">
            <w:pPr>
              <w:rPr>
                <w:rFonts w:ascii="Cambria" w:hAnsi="Cambria"/>
                <w:szCs w:val="20"/>
              </w:rPr>
            </w:pPr>
          </w:p>
        </w:tc>
      </w:tr>
      <w:tr w:rsidR="00B33550" w:rsidRPr="00A73D0F" w14:paraId="307AC729" w14:textId="77777777" w:rsidTr="00E54F5A">
        <w:trPr>
          <w:trHeight w:hRule="exact" w:val="566"/>
        </w:trPr>
        <w:tc>
          <w:tcPr>
            <w:tcW w:w="2967" w:type="dxa"/>
          </w:tcPr>
          <w:p w14:paraId="3704FCA3"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Total Liabilities (TL)</w:t>
            </w:r>
          </w:p>
        </w:tc>
        <w:tc>
          <w:tcPr>
            <w:tcW w:w="1155" w:type="dxa"/>
          </w:tcPr>
          <w:p w14:paraId="555CC87D" w14:textId="77777777" w:rsidR="00B33550" w:rsidRPr="00A73D0F" w:rsidRDefault="00B33550" w:rsidP="00E54F5A">
            <w:pPr>
              <w:rPr>
                <w:rFonts w:ascii="Cambria" w:hAnsi="Cambria"/>
                <w:szCs w:val="20"/>
              </w:rPr>
            </w:pPr>
          </w:p>
        </w:tc>
        <w:tc>
          <w:tcPr>
            <w:tcW w:w="1246" w:type="dxa"/>
          </w:tcPr>
          <w:p w14:paraId="638443FE" w14:textId="77777777" w:rsidR="00B33550" w:rsidRPr="00A73D0F" w:rsidRDefault="00B33550" w:rsidP="00E54F5A">
            <w:pPr>
              <w:rPr>
                <w:rFonts w:ascii="Cambria" w:hAnsi="Cambria"/>
                <w:szCs w:val="20"/>
              </w:rPr>
            </w:pPr>
          </w:p>
        </w:tc>
        <w:tc>
          <w:tcPr>
            <w:tcW w:w="1152" w:type="dxa"/>
          </w:tcPr>
          <w:p w14:paraId="64314648" w14:textId="77777777" w:rsidR="00B33550" w:rsidRPr="00A73D0F" w:rsidRDefault="00B33550" w:rsidP="00E54F5A">
            <w:pPr>
              <w:rPr>
                <w:rFonts w:ascii="Cambria" w:hAnsi="Cambria"/>
                <w:szCs w:val="20"/>
              </w:rPr>
            </w:pPr>
          </w:p>
        </w:tc>
        <w:tc>
          <w:tcPr>
            <w:tcW w:w="1152" w:type="dxa"/>
          </w:tcPr>
          <w:p w14:paraId="51621E48" w14:textId="77777777" w:rsidR="00B33550" w:rsidRPr="00A73D0F" w:rsidRDefault="00B33550" w:rsidP="00E54F5A">
            <w:pPr>
              <w:rPr>
                <w:rFonts w:ascii="Cambria" w:hAnsi="Cambria"/>
                <w:szCs w:val="20"/>
              </w:rPr>
            </w:pPr>
          </w:p>
        </w:tc>
        <w:tc>
          <w:tcPr>
            <w:tcW w:w="1275" w:type="dxa"/>
          </w:tcPr>
          <w:p w14:paraId="3C30A01A" w14:textId="77777777" w:rsidR="00B33550" w:rsidRPr="00A73D0F" w:rsidRDefault="00B33550" w:rsidP="00E54F5A">
            <w:pPr>
              <w:rPr>
                <w:rFonts w:ascii="Cambria" w:hAnsi="Cambria"/>
                <w:szCs w:val="20"/>
              </w:rPr>
            </w:pPr>
          </w:p>
        </w:tc>
      </w:tr>
      <w:tr w:rsidR="00B33550" w:rsidRPr="00A73D0F" w14:paraId="34A1ABBA" w14:textId="77777777" w:rsidTr="00E54F5A">
        <w:trPr>
          <w:trHeight w:hRule="exact" w:val="566"/>
        </w:trPr>
        <w:tc>
          <w:tcPr>
            <w:tcW w:w="2967" w:type="dxa"/>
          </w:tcPr>
          <w:p w14:paraId="71372ED5"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Net Worth (NW)</w:t>
            </w:r>
          </w:p>
        </w:tc>
        <w:tc>
          <w:tcPr>
            <w:tcW w:w="1155" w:type="dxa"/>
          </w:tcPr>
          <w:p w14:paraId="6D0C9165" w14:textId="77777777" w:rsidR="00B33550" w:rsidRPr="00A73D0F" w:rsidRDefault="00B33550" w:rsidP="00E54F5A">
            <w:pPr>
              <w:rPr>
                <w:rFonts w:ascii="Cambria" w:hAnsi="Cambria"/>
                <w:szCs w:val="20"/>
              </w:rPr>
            </w:pPr>
          </w:p>
        </w:tc>
        <w:tc>
          <w:tcPr>
            <w:tcW w:w="1246" w:type="dxa"/>
          </w:tcPr>
          <w:p w14:paraId="1632BED0" w14:textId="77777777" w:rsidR="00B33550" w:rsidRPr="00A73D0F" w:rsidRDefault="00B33550" w:rsidP="00E54F5A">
            <w:pPr>
              <w:rPr>
                <w:rFonts w:ascii="Cambria" w:hAnsi="Cambria"/>
                <w:szCs w:val="20"/>
              </w:rPr>
            </w:pPr>
          </w:p>
        </w:tc>
        <w:tc>
          <w:tcPr>
            <w:tcW w:w="1152" w:type="dxa"/>
          </w:tcPr>
          <w:p w14:paraId="33CEF36D" w14:textId="77777777" w:rsidR="00B33550" w:rsidRPr="00A73D0F" w:rsidRDefault="00B33550" w:rsidP="00E54F5A">
            <w:pPr>
              <w:rPr>
                <w:rFonts w:ascii="Cambria" w:hAnsi="Cambria"/>
                <w:szCs w:val="20"/>
              </w:rPr>
            </w:pPr>
          </w:p>
        </w:tc>
        <w:tc>
          <w:tcPr>
            <w:tcW w:w="1152" w:type="dxa"/>
          </w:tcPr>
          <w:p w14:paraId="255D697A" w14:textId="77777777" w:rsidR="00B33550" w:rsidRPr="00A73D0F" w:rsidRDefault="00B33550" w:rsidP="00E54F5A">
            <w:pPr>
              <w:rPr>
                <w:rFonts w:ascii="Cambria" w:hAnsi="Cambria"/>
                <w:szCs w:val="20"/>
              </w:rPr>
            </w:pPr>
          </w:p>
        </w:tc>
        <w:tc>
          <w:tcPr>
            <w:tcW w:w="1275" w:type="dxa"/>
          </w:tcPr>
          <w:p w14:paraId="0BA42EBC" w14:textId="77777777" w:rsidR="00B33550" w:rsidRPr="00A73D0F" w:rsidRDefault="00B33550" w:rsidP="00E54F5A">
            <w:pPr>
              <w:rPr>
                <w:rFonts w:ascii="Cambria" w:hAnsi="Cambria"/>
                <w:szCs w:val="20"/>
              </w:rPr>
            </w:pPr>
          </w:p>
        </w:tc>
      </w:tr>
      <w:tr w:rsidR="00B33550" w:rsidRPr="00A73D0F" w14:paraId="0A5A7B1F" w14:textId="77777777" w:rsidTr="00E54F5A">
        <w:trPr>
          <w:trHeight w:hRule="exact" w:val="569"/>
        </w:trPr>
        <w:tc>
          <w:tcPr>
            <w:tcW w:w="2967" w:type="dxa"/>
          </w:tcPr>
          <w:p w14:paraId="3945D8B6"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Current Assets (CA)</w:t>
            </w:r>
          </w:p>
        </w:tc>
        <w:tc>
          <w:tcPr>
            <w:tcW w:w="1155" w:type="dxa"/>
          </w:tcPr>
          <w:p w14:paraId="4797854D" w14:textId="77777777" w:rsidR="00B33550" w:rsidRPr="00A73D0F" w:rsidRDefault="00B33550" w:rsidP="00E54F5A">
            <w:pPr>
              <w:rPr>
                <w:rFonts w:ascii="Cambria" w:hAnsi="Cambria"/>
                <w:szCs w:val="20"/>
              </w:rPr>
            </w:pPr>
          </w:p>
        </w:tc>
        <w:tc>
          <w:tcPr>
            <w:tcW w:w="1246" w:type="dxa"/>
          </w:tcPr>
          <w:p w14:paraId="1AE1A3E1" w14:textId="77777777" w:rsidR="00B33550" w:rsidRPr="00A73D0F" w:rsidRDefault="00B33550" w:rsidP="00E54F5A">
            <w:pPr>
              <w:rPr>
                <w:rFonts w:ascii="Cambria" w:hAnsi="Cambria"/>
                <w:szCs w:val="20"/>
              </w:rPr>
            </w:pPr>
          </w:p>
        </w:tc>
        <w:tc>
          <w:tcPr>
            <w:tcW w:w="1152" w:type="dxa"/>
          </w:tcPr>
          <w:p w14:paraId="5D58BE76" w14:textId="77777777" w:rsidR="00B33550" w:rsidRPr="00A73D0F" w:rsidRDefault="00B33550" w:rsidP="00E54F5A">
            <w:pPr>
              <w:rPr>
                <w:rFonts w:ascii="Cambria" w:hAnsi="Cambria"/>
                <w:szCs w:val="20"/>
              </w:rPr>
            </w:pPr>
          </w:p>
        </w:tc>
        <w:tc>
          <w:tcPr>
            <w:tcW w:w="1152" w:type="dxa"/>
          </w:tcPr>
          <w:p w14:paraId="308F98E6" w14:textId="77777777" w:rsidR="00B33550" w:rsidRPr="00A73D0F" w:rsidRDefault="00B33550" w:rsidP="00E54F5A">
            <w:pPr>
              <w:rPr>
                <w:rFonts w:ascii="Cambria" w:hAnsi="Cambria"/>
                <w:szCs w:val="20"/>
              </w:rPr>
            </w:pPr>
          </w:p>
        </w:tc>
        <w:tc>
          <w:tcPr>
            <w:tcW w:w="1275" w:type="dxa"/>
          </w:tcPr>
          <w:p w14:paraId="0FE975D7" w14:textId="77777777" w:rsidR="00B33550" w:rsidRPr="00A73D0F" w:rsidRDefault="00B33550" w:rsidP="00E54F5A">
            <w:pPr>
              <w:rPr>
                <w:rFonts w:ascii="Cambria" w:hAnsi="Cambria"/>
                <w:szCs w:val="20"/>
              </w:rPr>
            </w:pPr>
          </w:p>
        </w:tc>
      </w:tr>
      <w:tr w:rsidR="00B33550" w:rsidRPr="00A73D0F" w14:paraId="243E1BB6" w14:textId="77777777" w:rsidTr="00E54F5A">
        <w:trPr>
          <w:trHeight w:hRule="exact" w:val="566"/>
        </w:trPr>
        <w:tc>
          <w:tcPr>
            <w:tcW w:w="2967" w:type="dxa"/>
          </w:tcPr>
          <w:p w14:paraId="4C3208B6"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Current Liabilities (CL)</w:t>
            </w:r>
          </w:p>
        </w:tc>
        <w:tc>
          <w:tcPr>
            <w:tcW w:w="1155" w:type="dxa"/>
          </w:tcPr>
          <w:p w14:paraId="36850DA7" w14:textId="77777777" w:rsidR="00B33550" w:rsidRPr="00A73D0F" w:rsidRDefault="00B33550" w:rsidP="00E54F5A">
            <w:pPr>
              <w:rPr>
                <w:rFonts w:ascii="Cambria" w:hAnsi="Cambria"/>
                <w:szCs w:val="20"/>
              </w:rPr>
            </w:pPr>
          </w:p>
        </w:tc>
        <w:tc>
          <w:tcPr>
            <w:tcW w:w="1246" w:type="dxa"/>
          </w:tcPr>
          <w:p w14:paraId="296989D9" w14:textId="77777777" w:rsidR="00B33550" w:rsidRPr="00A73D0F" w:rsidRDefault="00B33550" w:rsidP="00E54F5A">
            <w:pPr>
              <w:rPr>
                <w:rFonts w:ascii="Cambria" w:hAnsi="Cambria"/>
                <w:szCs w:val="20"/>
              </w:rPr>
            </w:pPr>
          </w:p>
        </w:tc>
        <w:tc>
          <w:tcPr>
            <w:tcW w:w="1152" w:type="dxa"/>
          </w:tcPr>
          <w:p w14:paraId="50DA1CED" w14:textId="77777777" w:rsidR="00B33550" w:rsidRPr="00A73D0F" w:rsidRDefault="00B33550" w:rsidP="00E54F5A">
            <w:pPr>
              <w:rPr>
                <w:rFonts w:ascii="Cambria" w:hAnsi="Cambria"/>
                <w:szCs w:val="20"/>
              </w:rPr>
            </w:pPr>
          </w:p>
        </w:tc>
        <w:tc>
          <w:tcPr>
            <w:tcW w:w="1152" w:type="dxa"/>
          </w:tcPr>
          <w:p w14:paraId="5A949ACB" w14:textId="77777777" w:rsidR="00B33550" w:rsidRPr="00A73D0F" w:rsidRDefault="00B33550" w:rsidP="00E54F5A">
            <w:pPr>
              <w:rPr>
                <w:rFonts w:ascii="Cambria" w:hAnsi="Cambria"/>
                <w:szCs w:val="20"/>
              </w:rPr>
            </w:pPr>
          </w:p>
        </w:tc>
        <w:tc>
          <w:tcPr>
            <w:tcW w:w="1275" w:type="dxa"/>
          </w:tcPr>
          <w:p w14:paraId="120350C4" w14:textId="77777777" w:rsidR="00B33550" w:rsidRPr="00A73D0F" w:rsidRDefault="00B33550" w:rsidP="00E54F5A">
            <w:pPr>
              <w:rPr>
                <w:rFonts w:ascii="Cambria" w:hAnsi="Cambria"/>
                <w:szCs w:val="20"/>
              </w:rPr>
            </w:pPr>
          </w:p>
        </w:tc>
      </w:tr>
      <w:tr w:rsidR="00B33550" w:rsidRPr="00A73D0F" w14:paraId="700AE5D4" w14:textId="77777777" w:rsidTr="00E54F5A">
        <w:trPr>
          <w:trHeight w:hRule="exact" w:val="566"/>
        </w:trPr>
        <w:tc>
          <w:tcPr>
            <w:tcW w:w="2967" w:type="dxa"/>
          </w:tcPr>
          <w:p w14:paraId="7DB9EAE8" w14:textId="77777777" w:rsidR="00B33550" w:rsidRPr="00A73D0F" w:rsidRDefault="00B33550" w:rsidP="00E54F5A">
            <w:pPr>
              <w:pStyle w:val="TableParagraph"/>
              <w:spacing w:before="78"/>
              <w:ind w:left="141"/>
              <w:rPr>
                <w:rFonts w:ascii="Cambria" w:hAnsi="Cambria" w:cs="Arial"/>
                <w:sz w:val="20"/>
                <w:szCs w:val="20"/>
              </w:rPr>
            </w:pPr>
            <w:r w:rsidRPr="00A73D0F">
              <w:rPr>
                <w:rFonts w:ascii="Cambria" w:hAnsi="Cambria" w:cs="Arial"/>
                <w:sz w:val="20"/>
                <w:szCs w:val="20"/>
              </w:rPr>
              <w:t>Liquidity</w:t>
            </w:r>
          </w:p>
        </w:tc>
        <w:tc>
          <w:tcPr>
            <w:tcW w:w="1155" w:type="dxa"/>
          </w:tcPr>
          <w:p w14:paraId="6075C5A8" w14:textId="77777777" w:rsidR="00B33550" w:rsidRPr="00A73D0F" w:rsidRDefault="00B33550" w:rsidP="00E54F5A">
            <w:pPr>
              <w:rPr>
                <w:rFonts w:ascii="Cambria" w:hAnsi="Cambria"/>
                <w:szCs w:val="20"/>
              </w:rPr>
            </w:pPr>
          </w:p>
        </w:tc>
        <w:tc>
          <w:tcPr>
            <w:tcW w:w="1246" w:type="dxa"/>
          </w:tcPr>
          <w:p w14:paraId="212CB625" w14:textId="77777777" w:rsidR="00B33550" w:rsidRPr="00A73D0F" w:rsidRDefault="00B33550" w:rsidP="00E54F5A">
            <w:pPr>
              <w:rPr>
                <w:rFonts w:ascii="Cambria" w:hAnsi="Cambria"/>
                <w:szCs w:val="20"/>
              </w:rPr>
            </w:pPr>
          </w:p>
        </w:tc>
        <w:tc>
          <w:tcPr>
            <w:tcW w:w="1152" w:type="dxa"/>
          </w:tcPr>
          <w:p w14:paraId="4B54636F" w14:textId="77777777" w:rsidR="00B33550" w:rsidRPr="00A73D0F" w:rsidRDefault="00B33550" w:rsidP="00E54F5A">
            <w:pPr>
              <w:rPr>
                <w:rFonts w:ascii="Cambria" w:hAnsi="Cambria"/>
                <w:szCs w:val="20"/>
              </w:rPr>
            </w:pPr>
          </w:p>
        </w:tc>
        <w:tc>
          <w:tcPr>
            <w:tcW w:w="1152" w:type="dxa"/>
          </w:tcPr>
          <w:p w14:paraId="7F7789CA" w14:textId="77777777" w:rsidR="00B33550" w:rsidRPr="00A73D0F" w:rsidRDefault="00B33550" w:rsidP="00E54F5A">
            <w:pPr>
              <w:rPr>
                <w:rFonts w:ascii="Cambria" w:hAnsi="Cambria"/>
                <w:szCs w:val="20"/>
              </w:rPr>
            </w:pPr>
          </w:p>
        </w:tc>
        <w:tc>
          <w:tcPr>
            <w:tcW w:w="1275" w:type="dxa"/>
          </w:tcPr>
          <w:p w14:paraId="27EDFCE0" w14:textId="77777777" w:rsidR="00B33550" w:rsidRPr="00A73D0F" w:rsidRDefault="00B33550" w:rsidP="00E54F5A">
            <w:pPr>
              <w:rPr>
                <w:rFonts w:ascii="Cambria" w:hAnsi="Cambria"/>
                <w:szCs w:val="20"/>
              </w:rPr>
            </w:pPr>
          </w:p>
        </w:tc>
      </w:tr>
      <w:tr w:rsidR="00B33550" w:rsidRPr="00A73D0F" w14:paraId="7C2D4B92" w14:textId="77777777" w:rsidTr="00E54F5A">
        <w:trPr>
          <w:trHeight w:hRule="exact" w:val="566"/>
        </w:trPr>
        <w:tc>
          <w:tcPr>
            <w:tcW w:w="8947" w:type="dxa"/>
            <w:gridSpan w:val="6"/>
          </w:tcPr>
          <w:p w14:paraId="6D1FE8A7" w14:textId="77777777" w:rsidR="00B33550" w:rsidRPr="00A73D0F" w:rsidRDefault="00B33550" w:rsidP="00E54F5A">
            <w:pPr>
              <w:pStyle w:val="TableParagraph"/>
              <w:spacing w:before="81"/>
              <w:ind w:left="2755"/>
              <w:rPr>
                <w:rFonts w:ascii="Cambria" w:hAnsi="Cambria" w:cs="Arial"/>
                <w:sz w:val="20"/>
                <w:szCs w:val="20"/>
              </w:rPr>
            </w:pPr>
            <w:r w:rsidRPr="00A73D0F">
              <w:rPr>
                <w:rFonts w:ascii="Cambria" w:hAnsi="Cambria" w:cs="Arial"/>
                <w:sz w:val="20"/>
                <w:szCs w:val="20"/>
              </w:rPr>
              <w:t>Information from Income Statement</w:t>
            </w:r>
          </w:p>
        </w:tc>
      </w:tr>
      <w:tr w:rsidR="00B33550" w:rsidRPr="00A73D0F" w14:paraId="6B756C4B" w14:textId="77777777" w:rsidTr="00E54F5A">
        <w:trPr>
          <w:trHeight w:hRule="exact" w:val="569"/>
        </w:trPr>
        <w:tc>
          <w:tcPr>
            <w:tcW w:w="2967" w:type="dxa"/>
          </w:tcPr>
          <w:p w14:paraId="70B91872"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Total Revenue (TR)</w:t>
            </w:r>
          </w:p>
        </w:tc>
        <w:tc>
          <w:tcPr>
            <w:tcW w:w="1155" w:type="dxa"/>
          </w:tcPr>
          <w:p w14:paraId="07EBC9B9" w14:textId="77777777" w:rsidR="00B33550" w:rsidRPr="00A73D0F" w:rsidRDefault="00B33550" w:rsidP="00E54F5A">
            <w:pPr>
              <w:rPr>
                <w:rFonts w:ascii="Cambria" w:hAnsi="Cambria"/>
                <w:szCs w:val="20"/>
              </w:rPr>
            </w:pPr>
          </w:p>
        </w:tc>
        <w:tc>
          <w:tcPr>
            <w:tcW w:w="1246" w:type="dxa"/>
          </w:tcPr>
          <w:p w14:paraId="7BA67EDE" w14:textId="77777777" w:rsidR="00B33550" w:rsidRPr="00A73D0F" w:rsidRDefault="00B33550" w:rsidP="00E54F5A">
            <w:pPr>
              <w:rPr>
                <w:rFonts w:ascii="Cambria" w:hAnsi="Cambria"/>
                <w:szCs w:val="20"/>
              </w:rPr>
            </w:pPr>
          </w:p>
        </w:tc>
        <w:tc>
          <w:tcPr>
            <w:tcW w:w="1152" w:type="dxa"/>
          </w:tcPr>
          <w:p w14:paraId="3D5E017C" w14:textId="77777777" w:rsidR="00B33550" w:rsidRPr="00A73D0F" w:rsidRDefault="00B33550" w:rsidP="00E54F5A">
            <w:pPr>
              <w:rPr>
                <w:rFonts w:ascii="Cambria" w:hAnsi="Cambria"/>
                <w:szCs w:val="20"/>
              </w:rPr>
            </w:pPr>
          </w:p>
        </w:tc>
        <w:tc>
          <w:tcPr>
            <w:tcW w:w="1152" w:type="dxa"/>
          </w:tcPr>
          <w:p w14:paraId="5A6BCF2E" w14:textId="77777777" w:rsidR="00B33550" w:rsidRPr="00A73D0F" w:rsidRDefault="00B33550" w:rsidP="00E54F5A">
            <w:pPr>
              <w:rPr>
                <w:rFonts w:ascii="Cambria" w:hAnsi="Cambria"/>
                <w:szCs w:val="20"/>
              </w:rPr>
            </w:pPr>
          </w:p>
        </w:tc>
        <w:tc>
          <w:tcPr>
            <w:tcW w:w="1275" w:type="dxa"/>
          </w:tcPr>
          <w:p w14:paraId="74F80F72" w14:textId="77777777" w:rsidR="00B33550" w:rsidRPr="00A73D0F" w:rsidRDefault="00B33550" w:rsidP="00E54F5A">
            <w:pPr>
              <w:rPr>
                <w:rFonts w:ascii="Cambria" w:hAnsi="Cambria"/>
                <w:szCs w:val="20"/>
              </w:rPr>
            </w:pPr>
          </w:p>
        </w:tc>
      </w:tr>
      <w:tr w:rsidR="00B33550" w:rsidRPr="00A73D0F" w14:paraId="7B12E021" w14:textId="77777777" w:rsidTr="00E54F5A">
        <w:trPr>
          <w:trHeight w:hRule="exact" w:val="566"/>
        </w:trPr>
        <w:tc>
          <w:tcPr>
            <w:tcW w:w="2967" w:type="dxa"/>
          </w:tcPr>
          <w:p w14:paraId="12C85809"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Profits Before Taxes (PBT)</w:t>
            </w:r>
          </w:p>
        </w:tc>
        <w:tc>
          <w:tcPr>
            <w:tcW w:w="1155" w:type="dxa"/>
          </w:tcPr>
          <w:p w14:paraId="2AE5FC34" w14:textId="77777777" w:rsidR="00B33550" w:rsidRPr="00A73D0F" w:rsidRDefault="00B33550" w:rsidP="00E54F5A">
            <w:pPr>
              <w:rPr>
                <w:rFonts w:ascii="Cambria" w:hAnsi="Cambria"/>
                <w:szCs w:val="20"/>
              </w:rPr>
            </w:pPr>
          </w:p>
        </w:tc>
        <w:tc>
          <w:tcPr>
            <w:tcW w:w="1246" w:type="dxa"/>
          </w:tcPr>
          <w:p w14:paraId="540933CD" w14:textId="77777777" w:rsidR="00B33550" w:rsidRPr="00A73D0F" w:rsidRDefault="00B33550" w:rsidP="00E54F5A">
            <w:pPr>
              <w:rPr>
                <w:rFonts w:ascii="Cambria" w:hAnsi="Cambria"/>
                <w:szCs w:val="20"/>
              </w:rPr>
            </w:pPr>
          </w:p>
        </w:tc>
        <w:tc>
          <w:tcPr>
            <w:tcW w:w="1152" w:type="dxa"/>
          </w:tcPr>
          <w:p w14:paraId="0015224F" w14:textId="77777777" w:rsidR="00B33550" w:rsidRPr="00A73D0F" w:rsidRDefault="00B33550" w:rsidP="00E54F5A">
            <w:pPr>
              <w:rPr>
                <w:rFonts w:ascii="Cambria" w:hAnsi="Cambria"/>
                <w:szCs w:val="20"/>
              </w:rPr>
            </w:pPr>
          </w:p>
        </w:tc>
        <w:tc>
          <w:tcPr>
            <w:tcW w:w="1152" w:type="dxa"/>
          </w:tcPr>
          <w:p w14:paraId="45D1D437" w14:textId="77777777" w:rsidR="00B33550" w:rsidRPr="00A73D0F" w:rsidRDefault="00B33550" w:rsidP="00E54F5A">
            <w:pPr>
              <w:rPr>
                <w:rFonts w:ascii="Cambria" w:hAnsi="Cambria"/>
                <w:szCs w:val="20"/>
              </w:rPr>
            </w:pPr>
          </w:p>
        </w:tc>
        <w:tc>
          <w:tcPr>
            <w:tcW w:w="1275" w:type="dxa"/>
          </w:tcPr>
          <w:p w14:paraId="1DC71F92" w14:textId="77777777" w:rsidR="00B33550" w:rsidRPr="00A73D0F" w:rsidRDefault="00B33550" w:rsidP="00E54F5A">
            <w:pPr>
              <w:rPr>
                <w:rFonts w:ascii="Cambria" w:hAnsi="Cambria"/>
                <w:szCs w:val="20"/>
              </w:rPr>
            </w:pPr>
          </w:p>
        </w:tc>
      </w:tr>
      <w:tr w:rsidR="00B33550" w:rsidRPr="00A73D0F" w14:paraId="49D9C904" w14:textId="77777777" w:rsidTr="00E54F5A">
        <w:trPr>
          <w:trHeight w:hRule="exact" w:val="566"/>
        </w:trPr>
        <w:tc>
          <w:tcPr>
            <w:tcW w:w="8947" w:type="dxa"/>
            <w:gridSpan w:val="6"/>
          </w:tcPr>
          <w:p w14:paraId="1E2D45C1" w14:textId="77777777" w:rsidR="00B33550" w:rsidRPr="00A73D0F" w:rsidRDefault="00B33550" w:rsidP="00E54F5A">
            <w:pPr>
              <w:pStyle w:val="TableParagraph"/>
              <w:spacing w:before="81"/>
              <w:ind w:left="2755"/>
              <w:rPr>
                <w:rFonts w:ascii="Cambria" w:hAnsi="Cambria" w:cs="Arial"/>
                <w:sz w:val="20"/>
                <w:szCs w:val="20"/>
              </w:rPr>
            </w:pPr>
            <w:r w:rsidRPr="00A73D0F">
              <w:rPr>
                <w:rFonts w:ascii="Cambria" w:hAnsi="Cambria" w:cs="Arial"/>
                <w:sz w:val="20"/>
                <w:szCs w:val="20"/>
              </w:rPr>
              <w:t>Cash Flow Information</w:t>
            </w:r>
          </w:p>
        </w:tc>
      </w:tr>
      <w:tr w:rsidR="00B33550" w:rsidRPr="00A73D0F" w14:paraId="26C077BA" w14:textId="77777777" w:rsidTr="00E54F5A">
        <w:trPr>
          <w:trHeight w:hRule="exact" w:val="566"/>
        </w:trPr>
        <w:tc>
          <w:tcPr>
            <w:tcW w:w="2967" w:type="dxa"/>
          </w:tcPr>
          <w:p w14:paraId="4301785E"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Cash Flow from Operating Activities</w:t>
            </w:r>
          </w:p>
        </w:tc>
        <w:tc>
          <w:tcPr>
            <w:tcW w:w="1155" w:type="dxa"/>
          </w:tcPr>
          <w:p w14:paraId="2A7386CA" w14:textId="77777777" w:rsidR="00B33550" w:rsidRPr="00A73D0F" w:rsidRDefault="00B33550" w:rsidP="00E54F5A">
            <w:pPr>
              <w:rPr>
                <w:rFonts w:ascii="Cambria" w:hAnsi="Cambria"/>
                <w:szCs w:val="20"/>
              </w:rPr>
            </w:pPr>
          </w:p>
        </w:tc>
        <w:tc>
          <w:tcPr>
            <w:tcW w:w="1246" w:type="dxa"/>
          </w:tcPr>
          <w:p w14:paraId="2D06C8A7" w14:textId="77777777" w:rsidR="00B33550" w:rsidRPr="00A73D0F" w:rsidRDefault="00B33550" w:rsidP="00E54F5A">
            <w:pPr>
              <w:rPr>
                <w:rFonts w:ascii="Cambria" w:hAnsi="Cambria"/>
                <w:szCs w:val="20"/>
              </w:rPr>
            </w:pPr>
          </w:p>
        </w:tc>
        <w:tc>
          <w:tcPr>
            <w:tcW w:w="1152" w:type="dxa"/>
          </w:tcPr>
          <w:p w14:paraId="784C7D44" w14:textId="77777777" w:rsidR="00B33550" w:rsidRPr="00A73D0F" w:rsidRDefault="00B33550" w:rsidP="00E54F5A">
            <w:pPr>
              <w:rPr>
                <w:rFonts w:ascii="Cambria" w:hAnsi="Cambria"/>
                <w:szCs w:val="20"/>
              </w:rPr>
            </w:pPr>
          </w:p>
        </w:tc>
        <w:tc>
          <w:tcPr>
            <w:tcW w:w="1152" w:type="dxa"/>
          </w:tcPr>
          <w:p w14:paraId="296E884D" w14:textId="77777777" w:rsidR="00B33550" w:rsidRPr="00A73D0F" w:rsidRDefault="00B33550" w:rsidP="00E54F5A">
            <w:pPr>
              <w:rPr>
                <w:rFonts w:ascii="Cambria" w:hAnsi="Cambria"/>
                <w:szCs w:val="20"/>
              </w:rPr>
            </w:pPr>
          </w:p>
        </w:tc>
        <w:tc>
          <w:tcPr>
            <w:tcW w:w="1275" w:type="dxa"/>
          </w:tcPr>
          <w:p w14:paraId="106FA959" w14:textId="77777777" w:rsidR="00B33550" w:rsidRPr="00A73D0F" w:rsidRDefault="00B33550" w:rsidP="00E54F5A">
            <w:pPr>
              <w:rPr>
                <w:rFonts w:ascii="Cambria" w:hAnsi="Cambria"/>
                <w:szCs w:val="20"/>
              </w:rPr>
            </w:pPr>
          </w:p>
        </w:tc>
      </w:tr>
    </w:tbl>
    <w:p w14:paraId="40BDDD7B" w14:textId="77777777" w:rsidR="00B33550" w:rsidRPr="00A73D0F" w:rsidRDefault="00B33550" w:rsidP="00B33550">
      <w:pPr>
        <w:rPr>
          <w:rFonts w:ascii="Cambria" w:hAnsi="Cambria"/>
        </w:rPr>
      </w:pPr>
    </w:p>
    <w:p w14:paraId="4EE69964"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u w:val="single"/>
        </w:rPr>
      </w:pPr>
      <w:r w:rsidRPr="00A73D0F">
        <w:rPr>
          <w:rFonts w:ascii="Cambria" w:hAnsi="Cambria"/>
          <w:u w:val="single"/>
        </w:rPr>
        <w:br w:type="page"/>
      </w:r>
    </w:p>
    <w:p w14:paraId="7F9765C5" w14:textId="77777777" w:rsidR="00B33550" w:rsidRPr="00A73D0F" w:rsidRDefault="00B33550" w:rsidP="00B33550">
      <w:pPr>
        <w:rPr>
          <w:rFonts w:ascii="Cambria" w:hAnsi="Cambria"/>
          <w:b/>
          <w:u w:val="single"/>
        </w:rPr>
      </w:pPr>
      <w:r w:rsidRPr="00A73D0F">
        <w:rPr>
          <w:rFonts w:ascii="Cambria" w:hAnsi="Cambria"/>
          <w:b/>
          <w:u w:val="single"/>
        </w:rPr>
        <w:lastRenderedPageBreak/>
        <w:t>2. Turn-over during the last five years</w:t>
      </w:r>
    </w:p>
    <w:p w14:paraId="6E282B9A" w14:textId="77777777" w:rsidR="00B33550" w:rsidRPr="00A73D0F" w:rsidRDefault="00B33550" w:rsidP="00B33550">
      <w:pPr>
        <w:rPr>
          <w:rFonts w:ascii="Cambria" w:hAnsi="Cambria"/>
          <w:u w:val="single"/>
        </w:rPr>
      </w:pPr>
    </w:p>
    <w:tbl>
      <w:tblPr>
        <w:tblStyle w:val="TableGrid"/>
        <w:tblW w:w="0" w:type="auto"/>
        <w:tblLook w:val="04A0" w:firstRow="1" w:lastRow="0" w:firstColumn="1" w:lastColumn="0" w:noHBand="0" w:noVBand="1"/>
      </w:tblPr>
      <w:tblGrid>
        <w:gridCol w:w="1698"/>
        <w:gridCol w:w="4820"/>
        <w:gridCol w:w="2538"/>
      </w:tblGrid>
      <w:tr w:rsidR="00B33550" w:rsidRPr="00A73D0F" w14:paraId="0ADC1CA9" w14:textId="77777777" w:rsidTr="00E54F5A">
        <w:trPr>
          <w:trHeight w:val="337"/>
        </w:trPr>
        <w:tc>
          <w:tcPr>
            <w:tcW w:w="9056" w:type="dxa"/>
            <w:gridSpan w:val="3"/>
            <w:shd w:val="clear" w:color="auto" w:fill="auto"/>
          </w:tcPr>
          <w:p w14:paraId="161DA8A9" w14:textId="77777777" w:rsidR="00B33550" w:rsidRPr="00A73D0F" w:rsidRDefault="00B33550" w:rsidP="00E54F5A">
            <w:pPr>
              <w:jc w:val="center"/>
              <w:rPr>
                <w:rFonts w:ascii="Cambria" w:hAnsi="Cambria"/>
                <w:b/>
                <w:u w:val="single"/>
              </w:rPr>
            </w:pPr>
            <w:r w:rsidRPr="00A73D0F">
              <w:rPr>
                <w:rFonts w:ascii="Cambria" w:hAnsi="Cambria"/>
                <w:b/>
              </w:rPr>
              <w:t xml:space="preserve">Annual Turn-over data of the </w:t>
            </w:r>
            <w:r w:rsidRPr="00A73D0F">
              <w:rPr>
                <w:rFonts w:ascii="Cambria" w:hAnsi="Cambria"/>
                <w:b/>
                <w:u w:val="single"/>
              </w:rPr>
              <w:t>last five fiscal years</w:t>
            </w:r>
          </w:p>
        </w:tc>
      </w:tr>
      <w:tr w:rsidR="00B33550" w:rsidRPr="00A73D0F" w14:paraId="7EF2F7A6" w14:textId="77777777" w:rsidTr="00E54F5A">
        <w:trPr>
          <w:trHeight w:val="337"/>
        </w:trPr>
        <w:tc>
          <w:tcPr>
            <w:tcW w:w="1698" w:type="dxa"/>
            <w:shd w:val="clear" w:color="auto" w:fill="auto"/>
          </w:tcPr>
          <w:p w14:paraId="39443AE3" w14:textId="77777777" w:rsidR="00B33550" w:rsidRPr="00A73D0F" w:rsidRDefault="00B33550" w:rsidP="00E54F5A">
            <w:pPr>
              <w:jc w:val="center"/>
              <w:rPr>
                <w:rFonts w:ascii="Cambria" w:hAnsi="Cambria"/>
                <w:b/>
              </w:rPr>
            </w:pPr>
            <w:r w:rsidRPr="00A73D0F">
              <w:rPr>
                <w:rFonts w:ascii="Cambria" w:hAnsi="Cambria"/>
                <w:b/>
              </w:rPr>
              <w:t>Year</w:t>
            </w:r>
          </w:p>
        </w:tc>
        <w:tc>
          <w:tcPr>
            <w:tcW w:w="4820" w:type="dxa"/>
            <w:shd w:val="clear" w:color="auto" w:fill="auto"/>
          </w:tcPr>
          <w:p w14:paraId="0993F8D9" w14:textId="77777777" w:rsidR="00B33550" w:rsidRPr="00A73D0F" w:rsidRDefault="00B33550" w:rsidP="00E54F5A">
            <w:pPr>
              <w:jc w:val="center"/>
              <w:rPr>
                <w:rFonts w:ascii="Cambria" w:hAnsi="Cambria"/>
                <w:b/>
              </w:rPr>
            </w:pPr>
            <w:r w:rsidRPr="00A73D0F">
              <w:rPr>
                <w:rFonts w:ascii="Cambria" w:hAnsi="Cambria"/>
                <w:b/>
              </w:rPr>
              <w:t>Amount and Currency</w:t>
            </w:r>
          </w:p>
        </w:tc>
        <w:tc>
          <w:tcPr>
            <w:tcW w:w="2538" w:type="dxa"/>
            <w:shd w:val="clear" w:color="auto" w:fill="auto"/>
          </w:tcPr>
          <w:p w14:paraId="0CBE6345" w14:textId="77777777" w:rsidR="00B33550" w:rsidRPr="00A73D0F" w:rsidRDefault="00B33550" w:rsidP="00E54F5A">
            <w:pPr>
              <w:jc w:val="center"/>
              <w:rPr>
                <w:rFonts w:ascii="Cambria" w:hAnsi="Cambria"/>
                <w:b/>
              </w:rPr>
            </w:pPr>
            <w:r w:rsidRPr="00A73D0F">
              <w:rPr>
                <w:rFonts w:ascii="Cambria" w:hAnsi="Cambria"/>
                <w:b/>
              </w:rPr>
              <w:t>EUR / USD equivalent</w:t>
            </w:r>
          </w:p>
        </w:tc>
      </w:tr>
      <w:tr w:rsidR="00B33550" w:rsidRPr="00A73D0F" w14:paraId="7AD54566" w14:textId="77777777" w:rsidTr="00E54F5A">
        <w:trPr>
          <w:trHeight w:hRule="exact" w:val="680"/>
        </w:trPr>
        <w:tc>
          <w:tcPr>
            <w:tcW w:w="1698" w:type="dxa"/>
            <w:vAlign w:val="center"/>
          </w:tcPr>
          <w:p w14:paraId="4A13943D" w14:textId="77777777" w:rsidR="00B33550" w:rsidRPr="00A73D0F" w:rsidRDefault="00B33550" w:rsidP="00E54F5A">
            <w:pPr>
              <w:jc w:val="center"/>
              <w:rPr>
                <w:rFonts w:ascii="Cambria" w:hAnsi="Cambria"/>
              </w:rPr>
            </w:pPr>
            <w:r w:rsidRPr="00A73D0F">
              <w:rPr>
                <w:rFonts w:ascii="Cambria" w:hAnsi="Cambria"/>
              </w:rPr>
              <w:t>1</w:t>
            </w:r>
          </w:p>
        </w:tc>
        <w:tc>
          <w:tcPr>
            <w:tcW w:w="4820" w:type="dxa"/>
          </w:tcPr>
          <w:p w14:paraId="6C2AC897" w14:textId="77777777" w:rsidR="00B33550" w:rsidRPr="00A73D0F" w:rsidRDefault="00B33550" w:rsidP="00E54F5A">
            <w:pPr>
              <w:rPr>
                <w:rFonts w:ascii="Cambria" w:hAnsi="Cambria"/>
              </w:rPr>
            </w:pPr>
          </w:p>
        </w:tc>
        <w:tc>
          <w:tcPr>
            <w:tcW w:w="2538" w:type="dxa"/>
            <w:vAlign w:val="center"/>
          </w:tcPr>
          <w:p w14:paraId="405E404B" w14:textId="77777777" w:rsidR="00B33550" w:rsidRPr="00A73D0F" w:rsidRDefault="00B33550" w:rsidP="00E54F5A">
            <w:pPr>
              <w:rPr>
                <w:rFonts w:ascii="Cambria" w:hAnsi="Cambria"/>
              </w:rPr>
            </w:pPr>
          </w:p>
        </w:tc>
      </w:tr>
      <w:tr w:rsidR="00B33550" w:rsidRPr="00A73D0F" w14:paraId="7C908A5B" w14:textId="77777777" w:rsidTr="00E54F5A">
        <w:trPr>
          <w:trHeight w:hRule="exact" w:val="680"/>
        </w:trPr>
        <w:tc>
          <w:tcPr>
            <w:tcW w:w="1698" w:type="dxa"/>
            <w:vAlign w:val="center"/>
          </w:tcPr>
          <w:p w14:paraId="62D4572F" w14:textId="77777777" w:rsidR="00B33550" w:rsidRPr="00A73D0F" w:rsidRDefault="00B33550" w:rsidP="00E54F5A">
            <w:pPr>
              <w:jc w:val="center"/>
              <w:rPr>
                <w:rFonts w:ascii="Cambria" w:hAnsi="Cambria"/>
              </w:rPr>
            </w:pPr>
            <w:r w:rsidRPr="00A73D0F">
              <w:rPr>
                <w:rFonts w:ascii="Cambria" w:hAnsi="Cambria"/>
              </w:rPr>
              <w:t>2</w:t>
            </w:r>
          </w:p>
        </w:tc>
        <w:tc>
          <w:tcPr>
            <w:tcW w:w="4820" w:type="dxa"/>
          </w:tcPr>
          <w:p w14:paraId="07218D1B" w14:textId="77777777" w:rsidR="00B33550" w:rsidRPr="00A73D0F" w:rsidRDefault="00B33550" w:rsidP="00E54F5A">
            <w:pPr>
              <w:rPr>
                <w:rFonts w:ascii="Cambria" w:hAnsi="Cambria"/>
              </w:rPr>
            </w:pPr>
          </w:p>
        </w:tc>
        <w:tc>
          <w:tcPr>
            <w:tcW w:w="2538" w:type="dxa"/>
            <w:vAlign w:val="center"/>
          </w:tcPr>
          <w:p w14:paraId="2D2EEEEB" w14:textId="77777777" w:rsidR="00B33550" w:rsidRPr="00A73D0F" w:rsidRDefault="00B33550" w:rsidP="00E54F5A">
            <w:pPr>
              <w:rPr>
                <w:rFonts w:ascii="Cambria" w:hAnsi="Cambria"/>
              </w:rPr>
            </w:pPr>
          </w:p>
        </w:tc>
      </w:tr>
      <w:tr w:rsidR="00B33550" w:rsidRPr="00A73D0F" w14:paraId="20DCC149" w14:textId="77777777" w:rsidTr="00E54F5A">
        <w:trPr>
          <w:trHeight w:hRule="exact" w:val="680"/>
        </w:trPr>
        <w:tc>
          <w:tcPr>
            <w:tcW w:w="1698" w:type="dxa"/>
            <w:vAlign w:val="center"/>
          </w:tcPr>
          <w:p w14:paraId="5018AEDB" w14:textId="77777777" w:rsidR="00B33550" w:rsidRPr="00A73D0F" w:rsidRDefault="00B33550" w:rsidP="00E54F5A">
            <w:pPr>
              <w:jc w:val="center"/>
              <w:rPr>
                <w:rFonts w:ascii="Cambria" w:hAnsi="Cambria"/>
              </w:rPr>
            </w:pPr>
            <w:r w:rsidRPr="00A73D0F">
              <w:rPr>
                <w:rFonts w:ascii="Cambria" w:hAnsi="Cambria"/>
              </w:rPr>
              <w:t>3</w:t>
            </w:r>
          </w:p>
        </w:tc>
        <w:tc>
          <w:tcPr>
            <w:tcW w:w="4820" w:type="dxa"/>
          </w:tcPr>
          <w:p w14:paraId="5DF8F3AE" w14:textId="77777777" w:rsidR="00B33550" w:rsidRPr="00A73D0F" w:rsidRDefault="00B33550" w:rsidP="00E54F5A">
            <w:pPr>
              <w:rPr>
                <w:rFonts w:ascii="Cambria" w:hAnsi="Cambria"/>
              </w:rPr>
            </w:pPr>
          </w:p>
        </w:tc>
        <w:tc>
          <w:tcPr>
            <w:tcW w:w="2538" w:type="dxa"/>
            <w:vAlign w:val="center"/>
          </w:tcPr>
          <w:p w14:paraId="32A9382C" w14:textId="77777777" w:rsidR="00B33550" w:rsidRPr="00A73D0F" w:rsidRDefault="00B33550" w:rsidP="00E54F5A">
            <w:pPr>
              <w:rPr>
                <w:rFonts w:ascii="Cambria" w:hAnsi="Cambria"/>
              </w:rPr>
            </w:pPr>
          </w:p>
        </w:tc>
      </w:tr>
      <w:tr w:rsidR="00B33550" w:rsidRPr="00A73D0F" w14:paraId="420910E5" w14:textId="77777777" w:rsidTr="00E54F5A">
        <w:trPr>
          <w:trHeight w:hRule="exact" w:val="680"/>
        </w:trPr>
        <w:tc>
          <w:tcPr>
            <w:tcW w:w="1698" w:type="dxa"/>
            <w:vAlign w:val="center"/>
          </w:tcPr>
          <w:p w14:paraId="4FEFC411" w14:textId="77777777" w:rsidR="00B33550" w:rsidRPr="00A73D0F" w:rsidRDefault="00B33550" w:rsidP="00E54F5A">
            <w:pPr>
              <w:jc w:val="center"/>
              <w:rPr>
                <w:rFonts w:ascii="Cambria" w:hAnsi="Cambria"/>
              </w:rPr>
            </w:pPr>
            <w:r w:rsidRPr="00A73D0F">
              <w:rPr>
                <w:rFonts w:ascii="Cambria" w:hAnsi="Cambria"/>
              </w:rPr>
              <w:t>4</w:t>
            </w:r>
          </w:p>
        </w:tc>
        <w:tc>
          <w:tcPr>
            <w:tcW w:w="4820" w:type="dxa"/>
          </w:tcPr>
          <w:p w14:paraId="3C41A302" w14:textId="77777777" w:rsidR="00B33550" w:rsidRPr="00A73D0F" w:rsidRDefault="00B33550" w:rsidP="00E54F5A">
            <w:pPr>
              <w:rPr>
                <w:rFonts w:ascii="Cambria" w:hAnsi="Cambria"/>
              </w:rPr>
            </w:pPr>
          </w:p>
        </w:tc>
        <w:tc>
          <w:tcPr>
            <w:tcW w:w="2538" w:type="dxa"/>
            <w:vAlign w:val="center"/>
          </w:tcPr>
          <w:p w14:paraId="3D174D9B" w14:textId="77777777" w:rsidR="00B33550" w:rsidRPr="00A73D0F" w:rsidRDefault="00B33550" w:rsidP="00E54F5A">
            <w:pPr>
              <w:rPr>
                <w:rFonts w:ascii="Cambria" w:hAnsi="Cambria"/>
              </w:rPr>
            </w:pPr>
          </w:p>
        </w:tc>
      </w:tr>
      <w:tr w:rsidR="00B33550" w:rsidRPr="00A73D0F" w14:paraId="412F451E" w14:textId="77777777" w:rsidTr="00E54F5A">
        <w:trPr>
          <w:trHeight w:hRule="exact" w:val="680"/>
        </w:trPr>
        <w:tc>
          <w:tcPr>
            <w:tcW w:w="1698" w:type="dxa"/>
            <w:vAlign w:val="center"/>
          </w:tcPr>
          <w:p w14:paraId="70D9F602" w14:textId="77777777" w:rsidR="00B33550" w:rsidRPr="00A73D0F" w:rsidRDefault="00B33550" w:rsidP="00E54F5A">
            <w:pPr>
              <w:jc w:val="center"/>
              <w:rPr>
                <w:rFonts w:ascii="Cambria" w:hAnsi="Cambria"/>
              </w:rPr>
            </w:pPr>
            <w:r w:rsidRPr="00A73D0F">
              <w:rPr>
                <w:rFonts w:ascii="Cambria" w:hAnsi="Cambria"/>
              </w:rPr>
              <w:t>5</w:t>
            </w:r>
          </w:p>
        </w:tc>
        <w:tc>
          <w:tcPr>
            <w:tcW w:w="4820" w:type="dxa"/>
          </w:tcPr>
          <w:p w14:paraId="74BF9C3D" w14:textId="77777777" w:rsidR="00B33550" w:rsidRPr="00A73D0F" w:rsidRDefault="00B33550" w:rsidP="00E54F5A">
            <w:pPr>
              <w:rPr>
                <w:rFonts w:ascii="Cambria" w:hAnsi="Cambria"/>
              </w:rPr>
            </w:pPr>
          </w:p>
        </w:tc>
        <w:tc>
          <w:tcPr>
            <w:tcW w:w="2538" w:type="dxa"/>
            <w:vAlign w:val="center"/>
          </w:tcPr>
          <w:p w14:paraId="75D9D78D" w14:textId="77777777" w:rsidR="00B33550" w:rsidRPr="00A73D0F" w:rsidRDefault="00B33550" w:rsidP="00E54F5A">
            <w:pPr>
              <w:rPr>
                <w:rFonts w:ascii="Cambria" w:hAnsi="Cambria"/>
              </w:rPr>
            </w:pPr>
          </w:p>
        </w:tc>
      </w:tr>
      <w:tr w:rsidR="00B33550" w:rsidRPr="00A73D0F" w14:paraId="598265B1" w14:textId="77777777" w:rsidTr="00E54F5A">
        <w:trPr>
          <w:trHeight w:hRule="exact" w:val="680"/>
        </w:trPr>
        <w:tc>
          <w:tcPr>
            <w:tcW w:w="1698" w:type="dxa"/>
            <w:vAlign w:val="center"/>
          </w:tcPr>
          <w:p w14:paraId="4D7B6458" w14:textId="77777777" w:rsidR="00B33550" w:rsidRPr="00A73D0F" w:rsidRDefault="00B33550" w:rsidP="00E54F5A">
            <w:pPr>
              <w:jc w:val="left"/>
              <w:rPr>
                <w:rFonts w:ascii="Cambria" w:hAnsi="Cambria"/>
              </w:rPr>
            </w:pPr>
            <w:r w:rsidRPr="00A73D0F">
              <w:rPr>
                <w:rFonts w:ascii="Cambria" w:hAnsi="Cambria"/>
              </w:rPr>
              <w:t>* Average Annual Turnover</w:t>
            </w:r>
          </w:p>
        </w:tc>
        <w:tc>
          <w:tcPr>
            <w:tcW w:w="4820" w:type="dxa"/>
          </w:tcPr>
          <w:p w14:paraId="11C552A6" w14:textId="77777777" w:rsidR="00B33550" w:rsidRPr="00A73D0F" w:rsidRDefault="00B33550" w:rsidP="00E54F5A">
            <w:pPr>
              <w:rPr>
                <w:rFonts w:ascii="Cambria" w:hAnsi="Cambria"/>
              </w:rPr>
            </w:pPr>
          </w:p>
        </w:tc>
        <w:tc>
          <w:tcPr>
            <w:tcW w:w="2538" w:type="dxa"/>
            <w:vAlign w:val="center"/>
          </w:tcPr>
          <w:p w14:paraId="5A005324" w14:textId="77777777" w:rsidR="00B33550" w:rsidRPr="00A73D0F" w:rsidRDefault="00B33550" w:rsidP="00E54F5A">
            <w:pPr>
              <w:rPr>
                <w:rFonts w:ascii="Cambria" w:hAnsi="Cambria"/>
              </w:rPr>
            </w:pPr>
          </w:p>
        </w:tc>
      </w:tr>
    </w:tbl>
    <w:p w14:paraId="7A841A6D" w14:textId="77777777" w:rsidR="00B33550" w:rsidRPr="00A73D0F" w:rsidRDefault="00B33550" w:rsidP="00B33550">
      <w:pPr>
        <w:rPr>
          <w:rFonts w:ascii="Cambria" w:hAnsi="Cambria"/>
        </w:rPr>
      </w:pPr>
      <w:r w:rsidRPr="00A73D0F">
        <w:rPr>
          <w:rFonts w:ascii="Cambria" w:hAnsi="Cambria"/>
        </w:rPr>
        <w:t>* Average annual turnover calculated as total certified payments received for work in progress or completed, divided by the number of years specified five (5) years.</w:t>
      </w:r>
    </w:p>
    <w:p w14:paraId="38F6D3B7" w14:textId="77777777" w:rsidR="00B33550" w:rsidRPr="00A73D0F" w:rsidRDefault="00B33550" w:rsidP="00B33550">
      <w:pPr>
        <w:rPr>
          <w:rFonts w:ascii="Cambria" w:hAnsi="Cambria"/>
        </w:rPr>
      </w:pPr>
    </w:p>
    <w:p w14:paraId="7024E0BB" w14:textId="77777777" w:rsidR="00B33550" w:rsidRPr="00A73D0F" w:rsidRDefault="00B33550" w:rsidP="00B33550">
      <w:pPr>
        <w:rPr>
          <w:rFonts w:ascii="Cambria" w:hAnsi="Cambria"/>
          <w:b/>
          <w:u w:val="single"/>
        </w:rPr>
      </w:pPr>
      <w:r w:rsidRPr="00A73D0F">
        <w:rPr>
          <w:rFonts w:ascii="Cambria" w:hAnsi="Cambria"/>
          <w:b/>
          <w:u w:val="single"/>
        </w:rPr>
        <w:t>3. Bank Statements</w:t>
      </w:r>
    </w:p>
    <w:p w14:paraId="51CE4A30" w14:textId="77777777" w:rsidR="00B33550" w:rsidRPr="00A73D0F" w:rsidRDefault="00B33550" w:rsidP="00B33550">
      <w:pPr>
        <w:rPr>
          <w:rFonts w:ascii="Cambria" w:hAnsi="Cambria"/>
        </w:rPr>
      </w:pPr>
    </w:p>
    <w:p w14:paraId="7200EEC6" w14:textId="77777777" w:rsidR="00B33550" w:rsidRPr="00A73D0F" w:rsidRDefault="00B33550" w:rsidP="00B33550">
      <w:pPr>
        <w:rPr>
          <w:rFonts w:ascii="Cambria" w:hAnsi="Cambria"/>
        </w:rPr>
      </w:pPr>
      <w:r w:rsidRPr="00A73D0F">
        <w:rPr>
          <w:rFonts w:ascii="Cambria" w:hAnsi="Cambria"/>
        </w:rPr>
        <w:t>Showing the actual status of cash in the company’s account</w:t>
      </w:r>
    </w:p>
    <w:p w14:paraId="28D50BE1" w14:textId="77777777" w:rsidR="00B33550" w:rsidRPr="00A73D0F" w:rsidRDefault="00B33550" w:rsidP="00B33550">
      <w:pPr>
        <w:rPr>
          <w:rFonts w:ascii="Cambria" w:hAnsi="Cambria"/>
        </w:rPr>
      </w:pPr>
    </w:p>
    <w:p w14:paraId="10358A96" w14:textId="77777777" w:rsidR="00B33550" w:rsidRPr="00A73D0F" w:rsidRDefault="00B33550" w:rsidP="00B33550">
      <w:pPr>
        <w:rPr>
          <w:rFonts w:ascii="Cambria" w:hAnsi="Cambria"/>
        </w:rPr>
      </w:pPr>
    </w:p>
    <w:p w14:paraId="711259C8"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680B3DD2" w14:textId="77777777" w:rsidR="00B33550" w:rsidRPr="00A73D0F" w:rsidRDefault="00B33550" w:rsidP="00B33550">
      <w:pPr>
        <w:rPr>
          <w:rFonts w:ascii="Cambria" w:hAnsi="Cambria"/>
        </w:rPr>
      </w:pPr>
    </w:p>
    <w:p w14:paraId="124F9E59"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37A75E1" w14:textId="77777777" w:rsidR="00B33550" w:rsidRPr="00A73D0F" w:rsidRDefault="00B33550" w:rsidP="00B33550">
      <w:pPr>
        <w:rPr>
          <w:rFonts w:ascii="Cambria" w:hAnsi="Cambria"/>
        </w:rPr>
      </w:pPr>
    </w:p>
    <w:p w14:paraId="5C08FF65" w14:textId="77777777" w:rsidR="00B33550" w:rsidRPr="00A73D0F" w:rsidRDefault="00B33550" w:rsidP="00B33550">
      <w:pPr>
        <w:rPr>
          <w:rFonts w:ascii="Cambria" w:hAnsi="Cambria"/>
        </w:rPr>
      </w:pPr>
      <w:r w:rsidRPr="00A73D0F">
        <w:rPr>
          <w:rFonts w:ascii="Cambria" w:hAnsi="Cambria"/>
        </w:rPr>
        <w:t>Date of signing: _____/____/____</w:t>
      </w:r>
    </w:p>
    <w:p w14:paraId="603AAA8B" w14:textId="77777777" w:rsidR="00B33550" w:rsidRPr="00A73D0F" w:rsidRDefault="00B33550" w:rsidP="00B33550">
      <w:pPr>
        <w:rPr>
          <w:rFonts w:ascii="Cambria" w:hAnsi="Cambria"/>
        </w:rPr>
      </w:pPr>
    </w:p>
    <w:p w14:paraId="45AD8311" w14:textId="77777777" w:rsidR="00B33550" w:rsidRPr="00A73D0F" w:rsidRDefault="00B33550" w:rsidP="00B33550">
      <w:pPr>
        <w:rPr>
          <w:rFonts w:ascii="Cambria" w:hAnsi="Cambria"/>
        </w:rPr>
      </w:pPr>
    </w:p>
    <w:p w14:paraId="2C8A0496"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45DEA710" w14:textId="351E6B0F" w:rsidR="00B33550" w:rsidRPr="00A73D0F" w:rsidRDefault="005B0361" w:rsidP="006E002C">
      <w:pPr>
        <w:pStyle w:val="Heading1"/>
        <w:numPr>
          <w:ilvl w:val="0"/>
          <w:numId w:val="0"/>
        </w:numPr>
        <w:ind w:left="1152"/>
      </w:pPr>
      <w:bookmarkStart w:id="195" w:name="_Ref492568398"/>
      <w:bookmarkStart w:id="196" w:name="_Toc493614541"/>
      <w:bookmarkStart w:id="197" w:name="_Toc493615196"/>
      <w:bookmarkStart w:id="198" w:name="_Toc530904342"/>
      <w:bookmarkStart w:id="199" w:name="_Toc530904630"/>
      <w:r>
        <w:lastRenderedPageBreak/>
        <w:t>7</w:t>
      </w:r>
      <w:r>
        <w:tab/>
      </w:r>
      <w:r w:rsidR="00B33550" w:rsidRPr="00A73D0F">
        <w:t>Staff Resources</w:t>
      </w:r>
      <w:bookmarkEnd w:id="195"/>
      <w:bookmarkEnd w:id="196"/>
      <w:bookmarkEnd w:id="197"/>
      <w:bookmarkEnd w:id="198"/>
      <w:bookmarkEnd w:id="199"/>
    </w:p>
    <w:p w14:paraId="09BBEFFA" w14:textId="0ACF03FE" w:rsidR="00B33550" w:rsidRPr="005A2EA8" w:rsidRDefault="005A2EA8" w:rsidP="00B33550">
      <w:pPr>
        <w:rPr>
          <w:rFonts w:ascii="Cambria" w:hAnsi="Cambria"/>
          <w:b/>
          <w:sz w:val="22"/>
        </w:rPr>
      </w:pPr>
      <w:r>
        <w:rPr>
          <w:rFonts w:ascii="Cambria" w:hAnsi="Cambria"/>
          <w:b/>
          <w:sz w:val="22"/>
        </w:rPr>
        <w:tab/>
      </w:r>
      <w:r>
        <w:rPr>
          <w:rFonts w:ascii="Cambria" w:hAnsi="Cambria"/>
          <w:b/>
          <w:sz w:val="22"/>
        </w:rPr>
        <w:tab/>
        <w:t>7.1 Presentation of staff Characteristics</w:t>
      </w:r>
    </w:p>
    <w:p w14:paraId="09F1F129" w14:textId="77777777" w:rsidR="00B33550" w:rsidRPr="00A73D0F" w:rsidRDefault="00B33550" w:rsidP="00B33550">
      <w:pPr>
        <w:rPr>
          <w:rFonts w:ascii="Cambria" w:hAnsi="Cambria"/>
          <w:lang w:val="en-US"/>
        </w:rPr>
      </w:pPr>
      <w:r w:rsidRPr="00A73D0F">
        <w:rPr>
          <w:rFonts w:ascii="Cambria" w:hAnsi="Cambria"/>
          <w:lang w:val="en-US"/>
        </w:rPr>
        <w:t xml:space="preserve">Each Bidder or member of a JV must fill in this form. Each specialized Subcontractor must fill this form. </w:t>
      </w:r>
    </w:p>
    <w:p w14:paraId="21BD733C" w14:textId="77777777" w:rsidR="00B33550" w:rsidRPr="00A73D0F" w:rsidRDefault="00B33550" w:rsidP="00B33550">
      <w:pPr>
        <w:rPr>
          <w:rFonts w:ascii="Cambria" w:hAnsi="Cambria"/>
          <w:b/>
          <w:lang w:val="en-US"/>
        </w:rPr>
      </w:pPr>
      <w:r w:rsidRPr="00A73D0F">
        <w:rPr>
          <w:rFonts w:ascii="Cambria" w:hAnsi="Cambria"/>
          <w:b/>
          <w:u w:val="single"/>
          <w:lang w:val="en-US"/>
        </w:rPr>
        <w:t>1. Number of staff</w:t>
      </w:r>
    </w:p>
    <w:p w14:paraId="7BFA8741" w14:textId="77777777" w:rsidR="00B33550" w:rsidRPr="00A73D0F" w:rsidRDefault="00B33550" w:rsidP="00B33550">
      <w:pPr>
        <w:rPr>
          <w:rFonts w:ascii="Cambria" w:hAnsi="Cambria"/>
          <w:lang w:val="en-US"/>
        </w:rPr>
      </w:pPr>
    </w:p>
    <w:tbl>
      <w:tblPr>
        <w:tblStyle w:val="TableGrid"/>
        <w:tblW w:w="0" w:type="auto"/>
        <w:tblLook w:val="04A0" w:firstRow="1" w:lastRow="0" w:firstColumn="1" w:lastColumn="0" w:noHBand="0" w:noVBand="1"/>
      </w:tblPr>
      <w:tblGrid>
        <w:gridCol w:w="9056"/>
      </w:tblGrid>
      <w:tr w:rsidR="00B33550" w:rsidRPr="00A73D0F" w14:paraId="30A19B94" w14:textId="77777777" w:rsidTr="00E54F5A">
        <w:tc>
          <w:tcPr>
            <w:tcW w:w="9056" w:type="dxa"/>
          </w:tcPr>
          <w:p w14:paraId="5523CD3C" w14:textId="77777777" w:rsidR="00B33550" w:rsidRPr="00A73D0F" w:rsidRDefault="00B33550" w:rsidP="00E54F5A">
            <w:pPr>
              <w:rPr>
                <w:rFonts w:ascii="Cambria" w:hAnsi="Cambria"/>
                <w:lang w:val="en-US"/>
              </w:rPr>
            </w:pPr>
            <w:r w:rsidRPr="00A73D0F">
              <w:rPr>
                <w:rFonts w:ascii="Cambria" w:hAnsi="Cambria"/>
              </w:rPr>
              <w:t xml:space="preserve">1. </w:t>
            </w:r>
            <w:r w:rsidRPr="00A73D0F">
              <w:rPr>
                <w:rFonts w:ascii="Cambria" w:hAnsi="Cambria"/>
                <w:lang w:val="en-US"/>
              </w:rPr>
              <w:t>Total number of permanent Staff:</w:t>
            </w:r>
          </w:p>
          <w:p w14:paraId="5985641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5EAD4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429BF6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0356A948" w14:textId="77777777" w:rsidTr="00E54F5A">
        <w:tc>
          <w:tcPr>
            <w:tcW w:w="9056" w:type="dxa"/>
          </w:tcPr>
          <w:p w14:paraId="42DA5495" w14:textId="77777777" w:rsidR="00B33550" w:rsidRPr="00A73D0F" w:rsidRDefault="00B33550" w:rsidP="00E54F5A">
            <w:pPr>
              <w:rPr>
                <w:rFonts w:ascii="Cambria" w:hAnsi="Cambria"/>
                <w:lang w:val="en-US"/>
              </w:rPr>
            </w:pPr>
            <w:r w:rsidRPr="00A73D0F">
              <w:rPr>
                <w:rFonts w:ascii="Cambria" w:hAnsi="Cambria"/>
              </w:rPr>
              <w:t xml:space="preserve">2. </w:t>
            </w:r>
            <w:r w:rsidRPr="00A73D0F">
              <w:rPr>
                <w:rFonts w:ascii="Cambria" w:hAnsi="Cambria"/>
                <w:lang w:val="en-US"/>
              </w:rPr>
              <w:t>Managerial:</w:t>
            </w:r>
          </w:p>
          <w:p w14:paraId="4CEBAD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AD08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CE8F2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DE11586" w14:textId="77777777" w:rsidTr="00E54F5A">
        <w:tc>
          <w:tcPr>
            <w:tcW w:w="9056" w:type="dxa"/>
          </w:tcPr>
          <w:p w14:paraId="2EA8E807" w14:textId="77777777" w:rsidR="00B33550" w:rsidRPr="00A73D0F" w:rsidRDefault="00B33550" w:rsidP="00E54F5A">
            <w:pPr>
              <w:rPr>
                <w:rFonts w:ascii="Cambria" w:hAnsi="Cambria"/>
                <w:lang w:val="en-US"/>
              </w:rPr>
            </w:pPr>
            <w:r w:rsidRPr="00A73D0F">
              <w:rPr>
                <w:rFonts w:ascii="Cambria" w:hAnsi="Cambria"/>
              </w:rPr>
              <w:t xml:space="preserve">3. </w:t>
            </w:r>
            <w:r w:rsidRPr="00A73D0F">
              <w:rPr>
                <w:rFonts w:ascii="Cambria" w:hAnsi="Cambria"/>
                <w:lang w:val="en-US"/>
              </w:rPr>
              <w:t>Engineers:</w:t>
            </w:r>
          </w:p>
          <w:p w14:paraId="20DA293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6BE03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184C75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4089F08" w14:textId="77777777" w:rsidTr="00E54F5A">
        <w:tc>
          <w:tcPr>
            <w:tcW w:w="9056" w:type="dxa"/>
          </w:tcPr>
          <w:p w14:paraId="1F038E40" w14:textId="77777777" w:rsidR="00B33550" w:rsidRPr="00A73D0F" w:rsidRDefault="00B33550" w:rsidP="00E54F5A">
            <w:pPr>
              <w:rPr>
                <w:rFonts w:ascii="Cambria" w:hAnsi="Cambria"/>
                <w:lang w:val="en-US"/>
              </w:rPr>
            </w:pPr>
            <w:r w:rsidRPr="00A73D0F">
              <w:rPr>
                <w:rFonts w:ascii="Cambria" w:hAnsi="Cambria"/>
              </w:rPr>
              <w:t xml:space="preserve">4. </w:t>
            </w:r>
            <w:r w:rsidRPr="00A73D0F">
              <w:rPr>
                <w:rFonts w:ascii="Cambria" w:hAnsi="Cambria"/>
                <w:lang w:val="en-US"/>
              </w:rPr>
              <w:t>Technical staff / masons, etc.:</w:t>
            </w:r>
          </w:p>
          <w:p w14:paraId="6674E0A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CDB315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01E70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016FAFA" w14:textId="77777777" w:rsidTr="00E54F5A">
        <w:tc>
          <w:tcPr>
            <w:tcW w:w="9056" w:type="dxa"/>
          </w:tcPr>
          <w:p w14:paraId="29C9C542" w14:textId="77777777" w:rsidR="00B33550" w:rsidRPr="00A73D0F" w:rsidRDefault="00B33550" w:rsidP="00E54F5A">
            <w:pPr>
              <w:rPr>
                <w:rFonts w:ascii="Cambria" w:hAnsi="Cambria"/>
                <w:lang w:val="en-US"/>
              </w:rPr>
            </w:pPr>
            <w:r w:rsidRPr="00A73D0F">
              <w:rPr>
                <w:rFonts w:ascii="Cambria" w:hAnsi="Cambria"/>
              </w:rPr>
              <w:t xml:space="preserve">5. </w:t>
            </w:r>
            <w:r w:rsidRPr="00A73D0F">
              <w:rPr>
                <w:rFonts w:ascii="Cambria" w:hAnsi="Cambria"/>
                <w:lang w:val="en-US"/>
              </w:rPr>
              <w:t>Administrative:</w:t>
            </w:r>
          </w:p>
          <w:p w14:paraId="3CA1362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A7C42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1CA5F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0435A75" w14:textId="77777777" w:rsidTr="00E54F5A">
        <w:tc>
          <w:tcPr>
            <w:tcW w:w="9056" w:type="dxa"/>
          </w:tcPr>
          <w:p w14:paraId="5CA6F5ED" w14:textId="77777777" w:rsidR="00B33550" w:rsidRPr="00A73D0F" w:rsidRDefault="00B33550" w:rsidP="00E54F5A">
            <w:pPr>
              <w:rPr>
                <w:rFonts w:ascii="Cambria" w:hAnsi="Cambria"/>
                <w:lang w:val="en-US"/>
              </w:rPr>
            </w:pPr>
            <w:r w:rsidRPr="00A73D0F">
              <w:rPr>
                <w:rFonts w:ascii="Cambria" w:hAnsi="Cambria"/>
              </w:rPr>
              <w:t xml:space="preserve">6. </w:t>
            </w:r>
            <w:r w:rsidRPr="00A73D0F">
              <w:rPr>
                <w:rFonts w:ascii="Cambria" w:hAnsi="Cambria"/>
                <w:lang w:val="en-US"/>
              </w:rPr>
              <w:t>Other (specify):</w:t>
            </w:r>
          </w:p>
          <w:p w14:paraId="0C356C4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88797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D8E7D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02F20031" w14:textId="77777777" w:rsidR="00B33550" w:rsidRPr="00A73D0F" w:rsidRDefault="00B33550" w:rsidP="00B33550">
      <w:pPr>
        <w:rPr>
          <w:rFonts w:ascii="Cambria" w:hAnsi="Cambria"/>
          <w:lang w:val="en-US"/>
        </w:rPr>
      </w:pPr>
    </w:p>
    <w:p w14:paraId="18FE086F"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p w14:paraId="64963961" w14:textId="77777777" w:rsidR="00B33550" w:rsidRPr="00A73D0F" w:rsidRDefault="00B33550" w:rsidP="00B33550">
      <w:pPr>
        <w:rPr>
          <w:rFonts w:ascii="Cambria" w:hAnsi="Cambria"/>
          <w:b/>
          <w:u w:val="single"/>
          <w:lang w:val="en-US"/>
        </w:rPr>
      </w:pPr>
      <w:r w:rsidRPr="00A73D0F">
        <w:rPr>
          <w:rFonts w:ascii="Cambria" w:hAnsi="Cambria"/>
          <w:b/>
          <w:u w:val="single"/>
          <w:lang w:val="en-US"/>
        </w:rPr>
        <w:lastRenderedPageBreak/>
        <w:t>2. Availability of key staff for current project</w:t>
      </w:r>
    </w:p>
    <w:p w14:paraId="722431C6" w14:textId="77777777" w:rsidR="00B33550" w:rsidRPr="00A73D0F" w:rsidRDefault="00B33550" w:rsidP="00B33550">
      <w:pPr>
        <w:rPr>
          <w:rFonts w:ascii="Cambria" w:hAnsi="Cambria"/>
          <w:lang w:val="en-US"/>
        </w:rPr>
      </w:pPr>
      <w:r w:rsidRPr="00A73D0F">
        <w:rPr>
          <w:rFonts w:ascii="Cambria" w:hAnsi="Cambria"/>
          <w:lang w:val="en-US"/>
        </w:rPr>
        <w:t>List here the number of persons, which the Bidder intends to assign to this contract. CVs shall be attached.</w:t>
      </w:r>
    </w:p>
    <w:p w14:paraId="71967C93" w14:textId="77777777" w:rsidR="00B33550" w:rsidRPr="00A73D0F" w:rsidRDefault="00B33550" w:rsidP="00B33550">
      <w:pPr>
        <w:rPr>
          <w:rFonts w:ascii="Cambria" w:hAnsi="Cambria"/>
          <w:lang w:val="en-US"/>
        </w:rPr>
      </w:pPr>
    </w:p>
    <w:tbl>
      <w:tblPr>
        <w:tblW w:w="894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78"/>
        <w:gridCol w:w="1276"/>
        <w:gridCol w:w="1276"/>
        <w:gridCol w:w="1559"/>
        <w:gridCol w:w="1985"/>
        <w:gridCol w:w="1275"/>
      </w:tblGrid>
      <w:tr w:rsidR="00B33550" w:rsidRPr="00A73D0F" w14:paraId="12162E85" w14:textId="77777777" w:rsidTr="00E54F5A">
        <w:trPr>
          <w:trHeight w:val="1241"/>
        </w:trPr>
        <w:tc>
          <w:tcPr>
            <w:tcW w:w="15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361926"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FA97B"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Language</w:t>
            </w:r>
          </w:p>
          <w:p w14:paraId="11C5DC5B"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Skills</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34E85"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Profession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83EC1"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Professional experience (years)</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C1E18"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Working experience in the following positions</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FB7075"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proofErr w:type="spellStart"/>
            <w:r w:rsidRPr="00A73D0F">
              <w:rPr>
                <w:rFonts w:ascii="Cambria" w:hAnsi="Cambria"/>
                <w:b/>
                <w:szCs w:val="20"/>
              </w:rPr>
              <w:t>Expe-rience</w:t>
            </w:r>
            <w:proofErr w:type="spellEnd"/>
            <w:r w:rsidRPr="00A73D0F">
              <w:rPr>
                <w:rFonts w:ascii="Cambria" w:hAnsi="Cambria"/>
                <w:b/>
                <w:szCs w:val="20"/>
              </w:rPr>
              <w:t xml:space="preserve"> in similar projects</w:t>
            </w:r>
          </w:p>
        </w:tc>
      </w:tr>
      <w:tr w:rsidR="00B33550" w:rsidRPr="00A73D0F" w14:paraId="677A9C8D"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78035B03" w14:textId="77777777" w:rsidR="00B33550" w:rsidRPr="00A73D0F" w:rsidRDefault="00B33550" w:rsidP="00E54F5A">
            <w:pPr>
              <w:rPr>
                <w:rFonts w:ascii="Cambria" w:hAnsi="Cambria"/>
                <w:szCs w:val="22"/>
              </w:rPr>
            </w:pPr>
          </w:p>
          <w:p w14:paraId="33C772DC" w14:textId="77777777" w:rsidR="00B33550" w:rsidRPr="00A73D0F" w:rsidRDefault="00B33550" w:rsidP="00E54F5A">
            <w:pPr>
              <w:rPr>
                <w:rFonts w:ascii="Cambria" w:hAnsi="Cambria"/>
                <w:szCs w:val="22"/>
              </w:rPr>
            </w:pPr>
          </w:p>
          <w:p w14:paraId="058E23A3"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F9E328"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58C3F2F"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5060DD1E"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0FA915"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6D654A9" w14:textId="77777777" w:rsidR="00B33550" w:rsidRPr="00A73D0F" w:rsidRDefault="00B33550" w:rsidP="00E54F5A">
            <w:pPr>
              <w:rPr>
                <w:rFonts w:ascii="Cambria" w:hAnsi="Cambria"/>
                <w:szCs w:val="22"/>
              </w:rPr>
            </w:pPr>
          </w:p>
        </w:tc>
      </w:tr>
      <w:tr w:rsidR="00B33550" w:rsidRPr="00A73D0F" w14:paraId="4BDE0BC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65D4C029" w14:textId="77777777" w:rsidR="00B33550" w:rsidRPr="00A73D0F" w:rsidRDefault="00B33550" w:rsidP="00E54F5A">
            <w:pPr>
              <w:rPr>
                <w:rFonts w:ascii="Cambria" w:hAnsi="Cambria"/>
                <w:szCs w:val="22"/>
              </w:rPr>
            </w:pPr>
          </w:p>
          <w:p w14:paraId="2DDCD729" w14:textId="77777777" w:rsidR="00B33550" w:rsidRPr="00A73D0F" w:rsidRDefault="00B33550" w:rsidP="00E54F5A">
            <w:pPr>
              <w:rPr>
                <w:rFonts w:ascii="Cambria" w:hAnsi="Cambria"/>
                <w:szCs w:val="22"/>
              </w:rPr>
            </w:pPr>
          </w:p>
          <w:p w14:paraId="0C3719D0"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E5F2D7"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8A1F75F"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89BEC7A"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0CBCC8E"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25731AF6" w14:textId="77777777" w:rsidR="00B33550" w:rsidRPr="00A73D0F" w:rsidRDefault="00B33550" w:rsidP="00E54F5A">
            <w:pPr>
              <w:rPr>
                <w:rFonts w:ascii="Cambria" w:hAnsi="Cambria"/>
                <w:szCs w:val="22"/>
              </w:rPr>
            </w:pPr>
          </w:p>
        </w:tc>
      </w:tr>
      <w:tr w:rsidR="00B33550" w:rsidRPr="00A73D0F" w14:paraId="5FE48888"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20760641" w14:textId="77777777" w:rsidR="00B33550" w:rsidRPr="00A73D0F" w:rsidRDefault="00B33550" w:rsidP="00E54F5A">
            <w:pPr>
              <w:rPr>
                <w:rFonts w:ascii="Cambria" w:hAnsi="Cambria"/>
                <w:szCs w:val="22"/>
              </w:rPr>
            </w:pPr>
          </w:p>
          <w:p w14:paraId="6ADAB5A4" w14:textId="77777777" w:rsidR="00B33550" w:rsidRPr="00A73D0F" w:rsidRDefault="00B33550" w:rsidP="00E54F5A">
            <w:pPr>
              <w:rPr>
                <w:rFonts w:ascii="Cambria" w:hAnsi="Cambria"/>
                <w:szCs w:val="22"/>
              </w:rPr>
            </w:pPr>
          </w:p>
          <w:p w14:paraId="63774019"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70E2F218"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D6E7BF4"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2961596"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2C6DC14"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51F5DB22" w14:textId="77777777" w:rsidR="00B33550" w:rsidRPr="00A73D0F" w:rsidRDefault="00B33550" w:rsidP="00E54F5A">
            <w:pPr>
              <w:rPr>
                <w:rFonts w:ascii="Cambria" w:hAnsi="Cambria"/>
                <w:szCs w:val="22"/>
              </w:rPr>
            </w:pPr>
          </w:p>
        </w:tc>
      </w:tr>
      <w:tr w:rsidR="00B33550" w:rsidRPr="00A73D0F" w14:paraId="426B87EF"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D56B9CC" w14:textId="77777777" w:rsidR="00B33550" w:rsidRPr="00A73D0F" w:rsidRDefault="00B33550" w:rsidP="00E54F5A">
            <w:pPr>
              <w:rPr>
                <w:rFonts w:ascii="Cambria" w:hAnsi="Cambria"/>
                <w:szCs w:val="22"/>
              </w:rPr>
            </w:pPr>
          </w:p>
          <w:p w14:paraId="6322B2A1" w14:textId="77777777" w:rsidR="00B33550" w:rsidRPr="00A73D0F" w:rsidRDefault="00B33550" w:rsidP="00E54F5A">
            <w:pPr>
              <w:rPr>
                <w:rFonts w:ascii="Cambria" w:hAnsi="Cambria"/>
                <w:szCs w:val="22"/>
              </w:rPr>
            </w:pPr>
          </w:p>
          <w:p w14:paraId="452BBD6E"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A0EF0DD"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A3B2832"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A82052A"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90D17E3"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365A5494" w14:textId="77777777" w:rsidR="00B33550" w:rsidRPr="00A73D0F" w:rsidRDefault="00B33550" w:rsidP="00E54F5A">
            <w:pPr>
              <w:rPr>
                <w:rFonts w:ascii="Cambria" w:hAnsi="Cambria"/>
                <w:szCs w:val="22"/>
              </w:rPr>
            </w:pPr>
          </w:p>
        </w:tc>
      </w:tr>
      <w:tr w:rsidR="00B33550" w:rsidRPr="00A73D0F" w14:paraId="19C2A6F9"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324AB152" w14:textId="77777777" w:rsidR="00B33550" w:rsidRPr="00A73D0F" w:rsidRDefault="00B33550" w:rsidP="00E54F5A">
            <w:pPr>
              <w:rPr>
                <w:rFonts w:ascii="Cambria" w:hAnsi="Cambria"/>
                <w:szCs w:val="22"/>
              </w:rPr>
            </w:pPr>
          </w:p>
          <w:p w14:paraId="768153ED" w14:textId="77777777" w:rsidR="00B33550" w:rsidRPr="00A73D0F" w:rsidRDefault="00B33550" w:rsidP="00E54F5A">
            <w:pPr>
              <w:rPr>
                <w:rFonts w:ascii="Cambria" w:hAnsi="Cambria"/>
                <w:szCs w:val="22"/>
              </w:rPr>
            </w:pPr>
          </w:p>
          <w:p w14:paraId="5A7DB3B1"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23636C3D"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83C18F5"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4963CB4"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2A3AD17"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1C34342F" w14:textId="77777777" w:rsidR="00B33550" w:rsidRPr="00A73D0F" w:rsidRDefault="00B33550" w:rsidP="00E54F5A">
            <w:pPr>
              <w:rPr>
                <w:rFonts w:ascii="Cambria" w:hAnsi="Cambria"/>
                <w:szCs w:val="22"/>
              </w:rPr>
            </w:pPr>
          </w:p>
        </w:tc>
      </w:tr>
      <w:tr w:rsidR="00B33550" w:rsidRPr="00A73D0F" w14:paraId="6122971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B8C6543" w14:textId="77777777" w:rsidR="00B33550" w:rsidRPr="00A73D0F" w:rsidRDefault="00B33550" w:rsidP="00E54F5A">
            <w:pPr>
              <w:rPr>
                <w:rFonts w:ascii="Cambria" w:hAnsi="Cambria"/>
                <w:szCs w:val="22"/>
              </w:rPr>
            </w:pPr>
          </w:p>
          <w:p w14:paraId="3415AE22" w14:textId="77777777" w:rsidR="00B33550" w:rsidRPr="00A73D0F" w:rsidRDefault="00B33550" w:rsidP="00E54F5A">
            <w:pPr>
              <w:rPr>
                <w:rFonts w:ascii="Cambria" w:hAnsi="Cambria"/>
                <w:szCs w:val="22"/>
              </w:rPr>
            </w:pPr>
          </w:p>
          <w:p w14:paraId="3EC60C51"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4ED36195"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E536906"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00F0C122"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2DE070"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E07ED2D" w14:textId="77777777" w:rsidR="00B33550" w:rsidRPr="00A73D0F" w:rsidRDefault="00B33550" w:rsidP="00E54F5A">
            <w:pPr>
              <w:rPr>
                <w:rFonts w:ascii="Cambria" w:hAnsi="Cambria"/>
                <w:szCs w:val="22"/>
              </w:rPr>
            </w:pPr>
          </w:p>
        </w:tc>
      </w:tr>
    </w:tbl>
    <w:p w14:paraId="070A8D2F" w14:textId="77777777" w:rsidR="00B33550" w:rsidRPr="00A73D0F" w:rsidRDefault="00B33550" w:rsidP="00B33550">
      <w:pPr>
        <w:rPr>
          <w:rFonts w:ascii="Cambria" w:hAnsi="Cambria"/>
          <w:szCs w:val="20"/>
          <w:lang w:val="en-US"/>
        </w:rPr>
      </w:pPr>
    </w:p>
    <w:p w14:paraId="3AD6F4A1"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637392F0" w14:textId="77777777" w:rsidR="00B33550" w:rsidRPr="00A73D0F" w:rsidRDefault="00B33550" w:rsidP="00B33550">
      <w:pPr>
        <w:rPr>
          <w:rFonts w:ascii="Cambria" w:hAnsi="Cambria"/>
        </w:rPr>
      </w:pPr>
    </w:p>
    <w:p w14:paraId="63D8E1D8"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25D0173" w14:textId="77777777" w:rsidR="00B33550" w:rsidRPr="00A73D0F" w:rsidRDefault="00B33550" w:rsidP="00B33550">
      <w:pPr>
        <w:rPr>
          <w:rFonts w:ascii="Cambria" w:hAnsi="Cambria"/>
        </w:rPr>
      </w:pPr>
    </w:p>
    <w:p w14:paraId="150D546C" w14:textId="78B52CFE" w:rsidR="00B33550" w:rsidRDefault="00B33550" w:rsidP="00B33550">
      <w:pPr>
        <w:rPr>
          <w:rFonts w:ascii="Cambria" w:hAnsi="Cambria"/>
        </w:rPr>
      </w:pPr>
      <w:r w:rsidRPr="00A73D0F">
        <w:rPr>
          <w:rFonts w:ascii="Cambria" w:hAnsi="Cambria"/>
        </w:rPr>
        <w:t>Date of signing: _____/____/____</w:t>
      </w:r>
    </w:p>
    <w:p w14:paraId="598C0428" w14:textId="122003A1" w:rsidR="005A2EA8" w:rsidRDefault="005A2EA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Pr>
          <w:rFonts w:ascii="Cambria" w:hAnsi="Cambria"/>
        </w:rPr>
        <w:br w:type="page"/>
      </w:r>
    </w:p>
    <w:p w14:paraId="4B6FCC7E" w14:textId="1B36FE49" w:rsidR="005A2EA8" w:rsidRPr="005A2EA8" w:rsidRDefault="005A2EA8" w:rsidP="005A2EA8">
      <w:pPr>
        <w:rPr>
          <w:rFonts w:ascii="Cambria" w:hAnsi="Cambria"/>
          <w:b/>
          <w:sz w:val="22"/>
        </w:rPr>
      </w:pPr>
      <w:r>
        <w:rPr>
          <w:rFonts w:ascii="Cambria" w:hAnsi="Cambria"/>
          <w:b/>
          <w:sz w:val="22"/>
        </w:rPr>
        <w:lastRenderedPageBreak/>
        <w:tab/>
      </w:r>
      <w:r>
        <w:rPr>
          <w:rFonts w:ascii="Cambria" w:hAnsi="Cambria"/>
          <w:b/>
          <w:sz w:val="22"/>
        </w:rPr>
        <w:tab/>
        <w:t xml:space="preserve">7.2 Presentation of </w:t>
      </w:r>
      <w:r w:rsidRPr="005A2EA8">
        <w:rPr>
          <w:rFonts w:ascii="Cambria" w:hAnsi="Cambria"/>
          <w:b/>
          <w:sz w:val="22"/>
        </w:rPr>
        <w:t>Curricula Vitae</w:t>
      </w:r>
    </w:p>
    <w:p w14:paraId="4060E15F" w14:textId="77777777" w:rsidR="005A2EA8" w:rsidRPr="00BE285D" w:rsidRDefault="005A2EA8" w:rsidP="005A2EA8"/>
    <w:tbl>
      <w:tblPr>
        <w:tblW w:w="0" w:type="auto"/>
        <w:tblInd w:w="-5" w:type="dxa"/>
        <w:tblLayout w:type="fixed"/>
        <w:tblLook w:val="0000" w:firstRow="0" w:lastRow="0" w:firstColumn="0" w:lastColumn="0" w:noHBand="0" w:noVBand="0"/>
      </w:tblPr>
      <w:tblGrid>
        <w:gridCol w:w="3618"/>
        <w:gridCol w:w="5608"/>
      </w:tblGrid>
      <w:tr w:rsidR="005A2EA8" w:rsidRPr="00BE285D" w14:paraId="461EF9DA" w14:textId="77777777" w:rsidTr="00AC4CAF">
        <w:tc>
          <w:tcPr>
            <w:tcW w:w="3618" w:type="dxa"/>
            <w:tcBorders>
              <w:top w:val="single" w:sz="4" w:space="0" w:color="000000"/>
              <w:left w:val="single" w:sz="4" w:space="0" w:color="000000"/>
              <w:bottom w:val="single" w:sz="4" w:space="0" w:color="000000"/>
            </w:tcBorders>
            <w:shd w:val="clear" w:color="auto" w:fill="auto"/>
          </w:tcPr>
          <w:p w14:paraId="5FB2D273" w14:textId="77777777" w:rsidR="005A2EA8" w:rsidRPr="00BE285D" w:rsidRDefault="005A2EA8" w:rsidP="00AC4CAF">
            <w:pPr>
              <w:rPr>
                <w:i/>
                <w:szCs w:val="20"/>
              </w:rPr>
            </w:pPr>
            <w:r w:rsidRPr="00BE285D">
              <w:rPr>
                <w:b/>
                <w:sz w:val="22"/>
                <w:szCs w:val="22"/>
              </w:rPr>
              <w:t>Position Title and No.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A4076EB" w14:textId="77777777" w:rsidR="005A2EA8" w:rsidRPr="00BE285D" w:rsidRDefault="005A2EA8" w:rsidP="00AC4CAF">
            <w:r w:rsidRPr="00BE285D">
              <w:rPr>
                <w:i/>
                <w:szCs w:val="20"/>
              </w:rPr>
              <w:t>[e.g., K-1, TEAM LEADER]</w:t>
            </w:r>
          </w:p>
        </w:tc>
      </w:tr>
      <w:tr w:rsidR="005A2EA8" w:rsidRPr="00BE285D" w14:paraId="65809472" w14:textId="77777777" w:rsidTr="00AC4CAF">
        <w:tc>
          <w:tcPr>
            <w:tcW w:w="3618" w:type="dxa"/>
            <w:tcBorders>
              <w:top w:val="single" w:sz="4" w:space="0" w:color="000000"/>
              <w:left w:val="single" w:sz="4" w:space="0" w:color="000000"/>
              <w:bottom w:val="single" w:sz="4" w:space="0" w:color="000000"/>
            </w:tcBorders>
            <w:shd w:val="clear" w:color="auto" w:fill="auto"/>
          </w:tcPr>
          <w:p w14:paraId="2D63E9ED" w14:textId="77777777" w:rsidR="005A2EA8" w:rsidRPr="00BE285D" w:rsidRDefault="005A2EA8" w:rsidP="00AC4CAF">
            <w:pPr>
              <w:rPr>
                <w:i/>
                <w:szCs w:val="20"/>
              </w:rPr>
            </w:pPr>
            <w:r w:rsidRPr="00BE285D">
              <w:rPr>
                <w:b/>
                <w:sz w:val="22"/>
                <w:szCs w:val="22"/>
              </w:rPr>
              <w:t>Name of Expert:</w:t>
            </w:r>
            <w:r w:rsidRPr="00BE285D">
              <w:rPr>
                <w:sz w:val="22"/>
                <w:szCs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D11F8BE" w14:textId="77777777" w:rsidR="005A2EA8" w:rsidRPr="00BE285D" w:rsidRDefault="005A2EA8" w:rsidP="00AC4CAF">
            <w:r w:rsidRPr="00BE285D">
              <w:rPr>
                <w:i/>
                <w:szCs w:val="20"/>
              </w:rPr>
              <w:t>[Insert full name]</w:t>
            </w:r>
          </w:p>
        </w:tc>
      </w:tr>
      <w:tr w:rsidR="005A2EA8" w:rsidRPr="00BE285D" w14:paraId="1851AE3C" w14:textId="77777777" w:rsidTr="00AC4CAF">
        <w:tc>
          <w:tcPr>
            <w:tcW w:w="3618" w:type="dxa"/>
            <w:tcBorders>
              <w:top w:val="single" w:sz="4" w:space="0" w:color="000000"/>
              <w:left w:val="single" w:sz="4" w:space="0" w:color="000000"/>
              <w:bottom w:val="single" w:sz="4" w:space="0" w:color="000000"/>
            </w:tcBorders>
            <w:shd w:val="clear" w:color="auto" w:fill="auto"/>
          </w:tcPr>
          <w:p w14:paraId="10CBCA56" w14:textId="77777777" w:rsidR="005A2EA8" w:rsidRPr="00BE285D" w:rsidRDefault="005A2EA8" w:rsidP="00AC4CAF">
            <w:pPr>
              <w:rPr>
                <w:i/>
                <w:szCs w:val="20"/>
              </w:rPr>
            </w:pPr>
            <w:r w:rsidRPr="00BE285D">
              <w:rPr>
                <w:b/>
                <w:sz w:val="22"/>
                <w:szCs w:val="22"/>
              </w:rPr>
              <w:t>Date of Birth:</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751DEE73" w14:textId="77777777" w:rsidR="005A2EA8" w:rsidRPr="00BE285D" w:rsidRDefault="005A2EA8" w:rsidP="00AC4CAF">
            <w:r w:rsidRPr="00BE285D">
              <w:rPr>
                <w:i/>
                <w:szCs w:val="20"/>
              </w:rPr>
              <w:t>[day/month/year]</w:t>
            </w:r>
          </w:p>
        </w:tc>
      </w:tr>
      <w:tr w:rsidR="005A2EA8" w:rsidRPr="00BE285D" w14:paraId="62118D41" w14:textId="77777777" w:rsidTr="00AC4CAF">
        <w:tc>
          <w:tcPr>
            <w:tcW w:w="3618" w:type="dxa"/>
            <w:tcBorders>
              <w:top w:val="single" w:sz="4" w:space="0" w:color="000000"/>
              <w:left w:val="single" w:sz="4" w:space="0" w:color="000000"/>
              <w:bottom w:val="single" w:sz="4" w:space="0" w:color="000000"/>
            </w:tcBorders>
            <w:shd w:val="clear" w:color="auto" w:fill="auto"/>
          </w:tcPr>
          <w:p w14:paraId="10960266" w14:textId="77777777" w:rsidR="005A2EA8" w:rsidRPr="00BE285D" w:rsidRDefault="005A2EA8" w:rsidP="00AC4CAF">
            <w:r w:rsidRPr="00BE285D">
              <w:rPr>
                <w:b/>
                <w:sz w:val="22"/>
                <w:szCs w:val="22"/>
              </w:rPr>
              <w:t>Country of Citizenship/Residence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5E6CB49" w14:textId="77777777" w:rsidR="005A2EA8" w:rsidRPr="00BE285D" w:rsidRDefault="005A2EA8" w:rsidP="00AC4CAF">
            <w:pPr>
              <w:snapToGrid w:val="0"/>
            </w:pPr>
          </w:p>
        </w:tc>
      </w:tr>
    </w:tbl>
    <w:p w14:paraId="5664D95E" w14:textId="77777777" w:rsidR="005A2EA8" w:rsidRPr="00BE285D" w:rsidRDefault="005A2EA8" w:rsidP="005A2EA8"/>
    <w:p w14:paraId="75F3D46B" w14:textId="77777777" w:rsidR="005A2EA8" w:rsidRPr="00BE285D" w:rsidRDefault="005A2EA8" w:rsidP="005A2EA8">
      <w:pPr>
        <w:rPr>
          <w:b/>
        </w:rPr>
      </w:pPr>
      <w:r w:rsidRPr="00BE285D">
        <w:rPr>
          <w:b/>
        </w:rPr>
        <w:t xml:space="preserve">Education: </w:t>
      </w:r>
      <w:r w:rsidRPr="00BE285D">
        <w:rPr>
          <w:i/>
        </w:rPr>
        <w:t>[List college/university or other specialized education, giving names of educational institutions, dates attended, degree(s)/diploma(s) obtained]</w:t>
      </w:r>
    </w:p>
    <w:p w14:paraId="262914F1" w14:textId="77777777" w:rsidR="005A2EA8" w:rsidRPr="00BE285D" w:rsidRDefault="005A2EA8" w:rsidP="005A2EA8">
      <w:pPr>
        <w:rPr>
          <w:b/>
        </w:rPr>
      </w:pPr>
      <w:r w:rsidRPr="00BE285D">
        <w:rPr>
          <w:b/>
        </w:rPr>
        <w:t>___________________________________________________________________</w:t>
      </w:r>
    </w:p>
    <w:p w14:paraId="11153600" w14:textId="77777777" w:rsidR="005A2EA8" w:rsidRPr="00BE285D" w:rsidRDefault="005A2EA8" w:rsidP="005A2EA8">
      <w:pPr>
        <w:rPr>
          <w:b/>
        </w:rPr>
      </w:pPr>
      <w:r w:rsidRPr="00BE285D">
        <w:rPr>
          <w:b/>
        </w:rPr>
        <w:t>___________________________________________________________________</w:t>
      </w:r>
    </w:p>
    <w:p w14:paraId="75C5464F" w14:textId="77777777" w:rsidR="005A2EA8" w:rsidRPr="00BE285D" w:rsidRDefault="005A2EA8" w:rsidP="005A2EA8">
      <w:pPr>
        <w:rPr>
          <w:b/>
        </w:rPr>
      </w:pPr>
    </w:p>
    <w:p w14:paraId="2C273A43" w14:textId="77777777" w:rsidR="005A2EA8" w:rsidRPr="00BE285D" w:rsidRDefault="005A2EA8" w:rsidP="005A2EA8">
      <w:pPr>
        <w:rPr>
          <w:b/>
        </w:rPr>
      </w:pPr>
    </w:p>
    <w:p w14:paraId="77F2F607" w14:textId="77777777" w:rsidR="005A2EA8" w:rsidRPr="00BE285D" w:rsidRDefault="005A2EA8" w:rsidP="005A2EA8">
      <w:pPr>
        <w:rPr>
          <w:sz w:val="18"/>
        </w:rPr>
      </w:pPr>
      <w:r w:rsidRPr="00BE285D">
        <w:rPr>
          <w:b/>
        </w:rPr>
        <w:t xml:space="preserve">Employment record relevant to the assignment: </w:t>
      </w:r>
      <w:r w:rsidRPr="00BE285D">
        <w:rPr>
          <w: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ED554A4" w14:textId="77777777" w:rsidR="005A2EA8" w:rsidRPr="00BE285D" w:rsidRDefault="005A2EA8" w:rsidP="005A2EA8">
      <w:pPr>
        <w:rPr>
          <w:sz w:val="18"/>
        </w:rPr>
      </w:pPr>
    </w:p>
    <w:tbl>
      <w:tblPr>
        <w:tblW w:w="0" w:type="auto"/>
        <w:tblInd w:w="-5" w:type="dxa"/>
        <w:tblLayout w:type="fixed"/>
        <w:tblLook w:val="0000" w:firstRow="0" w:lastRow="0" w:firstColumn="0" w:lastColumn="0" w:noHBand="0" w:noVBand="0"/>
      </w:tblPr>
      <w:tblGrid>
        <w:gridCol w:w="1278"/>
        <w:gridCol w:w="3330"/>
        <w:gridCol w:w="2304"/>
        <w:gridCol w:w="2314"/>
      </w:tblGrid>
      <w:tr w:rsidR="005A2EA8" w:rsidRPr="00BE285D" w14:paraId="624EF26D" w14:textId="77777777" w:rsidTr="00AC4CAF">
        <w:tc>
          <w:tcPr>
            <w:tcW w:w="1278" w:type="dxa"/>
            <w:tcBorders>
              <w:top w:val="single" w:sz="4" w:space="0" w:color="000000"/>
              <w:left w:val="single" w:sz="4" w:space="0" w:color="000000"/>
              <w:bottom w:val="single" w:sz="4" w:space="0" w:color="000000"/>
            </w:tcBorders>
            <w:shd w:val="clear" w:color="auto" w:fill="auto"/>
          </w:tcPr>
          <w:p w14:paraId="191CF936" w14:textId="77777777" w:rsidR="005A2EA8" w:rsidRPr="00BE285D" w:rsidRDefault="005A2EA8" w:rsidP="00AC4CAF">
            <w:pPr>
              <w:rPr>
                <w:sz w:val="22"/>
                <w:szCs w:val="22"/>
              </w:rPr>
            </w:pPr>
            <w:r w:rsidRPr="00BE285D">
              <w:rPr>
                <w:sz w:val="22"/>
                <w:szCs w:val="22"/>
              </w:rPr>
              <w:t>Period</w:t>
            </w:r>
          </w:p>
        </w:tc>
        <w:tc>
          <w:tcPr>
            <w:tcW w:w="3330" w:type="dxa"/>
            <w:tcBorders>
              <w:top w:val="single" w:sz="4" w:space="0" w:color="000000"/>
              <w:left w:val="single" w:sz="4" w:space="0" w:color="000000"/>
              <w:bottom w:val="single" w:sz="4" w:space="0" w:color="000000"/>
            </w:tcBorders>
            <w:shd w:val="clear" w:color="auto" w:fill="auto"/>
          </w:tcPr>
          <w:p w14:paraId="07915A19" w14:textId="77777777" w:rsidR="005A2EA8" w:rsidRPr="00BE285D" w:rsidRDefault="005A2EA8" w:rsidP="00AC4CAF">
            <w:pPr>
              <w:rPr>
                <w:sz w:val="22"/>
                <w:szCs w:val="22"/>
              </w:rPr>
            </w:pPr>
            <w:r w:rsidRPr="00BE285D">
              <w:rPr>
                <w:sz w:val="22"/>
                <w:szCs w:val="22"/>
              </w:rPr>
              <w:t>Employing organization and your title/position. Contact info for references</w:t>
            </w:r>
          </w:p>
        </w:tc>
        <w:tc>
          <w:tcPr>
            <w:tcW w:w="2304" w:type="dxa"/>
            <w:tcBorders>
              <w:top w:val="single" w:sz="4" w:space="0" w:color="000000"/>
              <w:left w:val="single" w:sz="4" w:space="0" w:color="000000"/>
              <w:bottom w:val="single" w:sz="4" w:space="0" w:color="000000"/>
            </w:tcBorders>
            <w:shd w:val="clear" w:color="auto" w:fill="auto"/>
          </w:tcPr>
          <w:p w14:paraId="6E3A1D83" w14:textId="77777777" w:rsidR="005A2EA8" w:rsidRPr="00BE285D" w:rsidRDefault="005A2EA8" w:rsidP="00AC4CAF">
            <w:pPr>
              <w:rPr>
                <w:sz w:val="22"/>
                <w:szCs w:val="22"/>
              </w:rPr>
            </w:pPr>
            <w:r w:rsidRPr="00BE285D">
              <w:rPr>
                <w:sz w:val="22"/>
                <w:szCs w:val="22"/>
              </w:rPr>
              <w:t xml:space="preserve">Country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468B1FC7" w14:textId="77777777" w:rsidR="005A2EA8" w:rsidRPr="00BE285D" w:rsidRDefault="005A2EA8" w:rsidP="00AC4CAF">
            <w:r w:rsidRPr="00BE285D">
              <w:rPr>
                <w:sz w:val="22"/>
                <w:szCs w:val="22"/>
              </w:rPr>
              <w:t>Summary of activities performed relevant to the Assignment</w:t>
            </w:r>
          </w:p>
        </w:tc>
      </w:tr>
      <w:tr w:rsidR="005A2EA8" w:rsidRPr="00BE285D" w14:paraId="2FECC1A1" w14:textId="77777777" w:rsidTr="00AC4CAF">
        <w:tc>
          <w:tcPr>
            <w:tcW w:w="1278" w:type="dxa"/>
            <w:tcBorders>
              <w:top w:val="single" w:sz="4" w:space="0" w:color="000000"/>
              <w:left w:val="single" w:sz="4" w:space="0" w:color="000000"/>
              <w:bottom w:val="single" w:sz="4" w:space="0" w:color="000000"/>
            </w:tcBorders>
            <w:shd w:val="clear" w:color="auto" w:fill="auto"/>
          </w:tcPr>
          <w:p w14:paraId="09B73756" w14:textId="77777777" w:rsidR="005A2EA8" w:rsidRPr="00BE285D" w:rsidRDefault="005A2EA8" w:rsidP="00AC4CAF">
            <w:pPr>
              <w:rPr>
                <w:i/>
                <w:sz w:val="22"/>
                <w:szCs w:val="22"/>
              </w:rPr>
            </w:pPr>
            <w:r w:rsidRPr="00BE285D">
              <w:rPr>
                <w:i/>
                <w:sz w:val="22"/>
                <w:szCs w:val="22"/>
              </w:rPr>
              <w:t>[e.g., May 2005-present]</w:t>
            </w:r>
          </w:p>
        </w:tc>
        <w:tc>
          <w:tcPr>
            <w:tcW w:w="3330" w:type="dxa"/>
            <w:tcBorders>
              <w:top w:val="single" w:sz="4" w:space="0" w:color="000000"/>
              <w:left w:val="single" w:sz="4" w:space="0" w:color="000000"/>
              <w:bottom w:val="single" w:sz="4" w:space="0" w:color="000000"/>
            </w:tcBorders>
            <w:shd w:val="clear" w:color="auto" w:fill="auto"/>
          </w:tcPr>
          <w:p w14:paraId="54D29BC2" w14:textId="77777777" w:rsidR="005A2EA8" w:rsidRPr="00BE285D" w:rsidRDefault="005A2EA8" w:rsidP="00AC4CAF">
            <w:pPr>
              <w:rPr>
                <w:i/>
              </w:rPr>
            </w:pPr>
            <w:r w:rsidRPr="00BE285D">
              <w:rPr>
                <w:i/>
                <w:sz w:val="22"/>
                <w:szCs w:val="22"/>
              </w:rPr>
              <w:t>[e.g., Ministry of ……, advisor/consultant to…</w:t>
            </w:r>
          </w:p>
          <w:p w14:paraId="2EAE4030" w14:textId="77777777" w:rsidR="005A2EA8" w:rsidRPr="00BE285D" w:rsidRDefault="005A2EA8" w:rsidP="00AC4CAF">
            <w:pPr>
              <w:rPr>
                <w:i/>
              </w:rPr>
            </w:pPr>
          </w:p>
          <w:p w14:paraId="6DE13BB0" w14:textId="77777777" w:rsidR="005A2EA8" w:rsidRPr="00BE285D" w:rsidRDefault="005A2EA8" w:rsidP="00AC4CAF">
            <w:pPr>
              <w:rPr>
                <w:b/>
              </w:rPr>
            </w:pPr>
            <w:r w:rsidRPr="00BE285D">
              <w:rPr>
                <w:i/>
                <w:sz w:val="22"/>
                <w:szCs w:val="22"/>
              </w:rPr>
              <w:t>For references: Tel…………/ e-mail……; Mr/Mrs B, deputy minister]</w:t>
            </w:r>
          </w:p>
        </w:tc>
        <w:tc>
          <w:tcPr>
            <w:tcW w:w="2304" w:type="dxa"/>
            <w:tcBorders>
              <w:top w:val="single" w:sz="4" w:space="0" w:color="000000"/>
              <w:left w:val="single" w:sz="4" w:space="0" w:color="000000"/>
              <w:bottom w:val="single" w:sz="4" w:space="0" w:color="000000"/>
            </w:tcBorders>
            <w:shd w:val="clear" w:color="auto" w:fill="auto"/>
          </w:tcPr>
          <w:p w14:paraId="74BBCF5D" w14:textId="77777777" w:rsidR="005A2EA8" w:rsidRPr="00BE285D" w:rsidRDefault="005A2EA8" w:rsidP="00AC4CAF">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40F0983" w14:textId="77777777" w:rsidR="005A2EA8" w:rsidRPr="00BE285D" w:rsidRDefault="005A2EA8" w:rsidP="00AC4CAF">
            <w:pPr>
              <w:snapToGrid w:val="0"/>
              <w:rPr>
                <w:b/>
              </w:rPr>
            </w:pPr>
          </w:p>
        </w:tc>
      </w:tr>
      <w:tr w:rsidR="005A2EA8" w:rsidRPr="00BE285D" w14:paraId="58031158" w14:textId="77777777" w:rsidTr="00AC4CAF">
        <w:tc>
          <w:tcPr>
            <w:tcW w:w="1278" w:type="dxa"/>
            <w:tcBorders>
              <w:top w:val="single" w:sz="4" w:space="0" w:color="000000"/>
              <w:left w:val="single" w:sz="4" w:space="0" w:color="000000"/>
              <w:bottom w:val="single" w:sz="4" w:space="0" w:color="000000"/>
            </w:tcBorders>
            <w:shd w:val="clear" w:color="auto" w:fill="auto"/>
          </w:tcPr>
          <w:p w14:paraId="28CD0B91" w14:textId="77777777" w:rsidR="005A2EA8" w:rsidRPr="00BE285D" w:rsidRDefault="005A2EA8" w:rsidP="00AC4CAF">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5D41777D" w14:textId="77777777" w:rsidR="005A2EA8" w:rsidRPr="00BE285D" w:rsidRDefault="005A2EA8" w:rsidP="00AC4CAF">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3391F0FE" w14:textId="77777777" w:rsidR="005A2EA8" w:rsidRPr="00BE285D" w:rsidRDefault="005A2EA8" w:rsidP="00AC4CAF">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00D72069" w14:textId="77777777" w:rsidR="005A2EA8" w:rsidRPr="00BE285D" w:rsidRDefault="005A2EA8" w:rsidP="00AC4CAF">
            <w:pPr>
              <w:snapToGrid w:val="0"/>
              <w:rPr>
                <w:b/>
              </w:rPr>
            </w:pPr>
          </w:p>
        </w:tc>
      </w:tr>
      <w:tr w:rsidR="005A2EA8" w:rsidRPr="00BE285D" w14:paraId="0E882114" w14:textId="77777777" w:rsidTr="00AC4CAF">
        <w:tc>
          <w:tcPr>
            <w:tcW w:w="1278" w:type="dxa"/>
            <w:tcBorders>
              <w:top w:val="single" w:sz="4" w:space="0" w:color="000000"/>
              <w:left w:val="single" w:sz="4" w:space="0" w:color="000000"/>
              <w:bottom w:val="single" w:sz="4" w:space="0" w:color="000000"/>
            </w:tcBorders>
            <w:shd w:val="clear" w:color="auto" w:fill="auto"/>
          </w:tcPr>
          <w:p w14:paraId="08BD3577" w14:textId="77777777" w:rsidR="005A2EA8" w:rsidRPr="00BE285D" w:rsidRDefault="005A2EA8" w:rsidP="00AC4CAF">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5DB8C2A9" w14:textId="77777777" w:rsidR="005A2EA8" w:rsidRPr="00BE285D" w:rsidRDefault="005A2EA8" w:rsidP="00AC4CAF">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1410C296" w14:textId="77777777" w:rsidR="005A2EA8" w:rsidRPr="00BE285D" w:rsidRDefault="005A2EA8" w:rsidP="00AC4CAF">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205AB43" w14:textId="77777777" w:rsidR="005A2EA8" w:rsidRPr="00BE285D" w:rsidRDefault="005A2EA8" w:rsidP="00AC4CAF">
            <w:pPr>
              <w:snapToGrid w:val="0"/>
              <w:rPr>
                <w:b/>
              </w:rPr>
            </w:pPr>
          </w:p>
        </w:tc>
      </w:tr>
    </w:tbl>
    <w:p w14:paraId="1769B9C9" w14:textId="77777777" w:rsidR="005A2EA8" w:rsidRPr="00BE285D" w:rsidRDefault="005A2EA8" w:rsidP="005A2EA8">
      <w:pPr>
        <w:rPr>
          <w:b/>
        </w:rPr>
      </w:pPr>
    </w:p>
    <w:p w14:paraId="4E090C5D" w14:textId="77777777" w:rsidR="005A2EA8" w:rsidRPr="00BE285D" w:rsidRDefault="005A2EA8" w:rsidP="005A2EA8">
      <w:pPr>
        <w:rPr>
          <w:b/>
        </w:rPr>
      </w:pPr>
      <w:r w:rsidRPr="00BE285D">
        <w:rPr>
          <w:b/>
        </w:rPr>
        <w:t>Membership in Professional Associations and Publications: ___________________________________________________________________</w:t>
      </w:r>
    </w:p>
    <w:p w14:paraId="4C2C3C67" w14:textId="77777777" w:rsidR="005A2EA8" w:rsidRPr="00BE285D" w:rsidRDefault="005A2EA8" w:rsidP="005A2EA8">
      <w:pPr>
        <w:rPr>
          <w:b/>
        </w:rPr>
      </w:pPr>
    </w:p>
    <w:p w14:paraId="5816157B" w14:textId="77777777" w:rsidR="005A2EA8" w:rsidRPr="00BE285D" w:rsidRDefault="005A2EA8" w:rsidP="005A2EA8">
      <w:pPr>
        <w:rPr>
          <w:b/>
        </w:rPr>
      </w:pPr>
      <w:r w:rsidRPr="00BE285D">
        <w:rPr>
          <w:b/>
        </w:rPr>
        <w:t>Language Skills (indicate only languages in which you can work): __________________________________________________________________</w:t>
      </w:r>
    </w:p>
    <w:p w14:paraId="6242F642" w14:textId="77777777" w:rsidR="005A2EA8" w:rsidRPr="00BE285D" w:rsidRDefault="005A2EA8" w:rsidP="005A2EA8">
      <w:pPr>
        <w:rPr>
          <w:sz w:val="18"/>
        </w:rPr>
      </w:pPr>
      <w:r w:rsidRPr="00BE285D">
        <w:rPr>
          <w:b/>
        </w:rPr>
        <w:t>__________________________________________________________________</w:t>
      </w:r>
    </w:p>
    <w:p w14:paraId="3DEE355E" w14:textId="77777777" w:rsidR="005A2EA8" w:rsidRPr="00BE285D" w:rsidRDefault="005A2EA8" w:rsidP="005A2EA8">
      <w:pPr>
        <w:pageBreakBefore/>
        <w:rPr>
          <w:b/>
        </w:rPr>
      </w:pPr>
    </w:p>
    <w:p w14:paraId="7682267F" w14:textId="77777777" w:rsidR="005A2EA8" w:rsidRPr="00BE285D" w:rsidRDefault="005A2EA8" w:rsidP="005A2EA8">
      <w:r w:rsidRPr="00BE285D">
        <w:rPr>
          <w:b/>
        </w:rPr>
        <w:t>Adequacy for the Assignment:</w:t>
      </w:r>
    </w:p>
    <w:p w14:paraId="7A0BBDAF" w14:textId="77777777" w:rsidR="005A2EA8" w:rsidRPr="00BE285D" w:rsidRDefault="005A2EA8" w:rsidP="005A2EA8"/>
    <w:tbl>
      <w:tblPr>
        <w:tblW w:w="0" w:type="auto"/>
        <w:tblInd w:w="-5" w:type="dxa"/>
        <w:tblLayout w:type="fixed"/>
        <w:tblLook w:val="0000" w:firstRow="0" w:lastRow="0" w:firstColumn="0" w:lastColumn="0" w:noHBand="0" w:noVBand="0"/>
      </w:tblPr>
      <w:tblGrid>
        <w:gridCol w:w="4595"/>
        <w:gridCol w:w="4631"/>
      </w:tblGrid>
      <w:tr w:rsidR="005A2EA8" w:rsidRPr="00BE285D" w14:paraId="15C58EA0" w14:textId="77777777" w:rsidTr="00AC4CAF">
        <w:tc>
          <w:tcPr>
            <w:tcW w:w="4595" w:type="dxa"/>
            <w:tcBorders>
              <w:top w:val="single" w:sz="4" w:space="0" w:color="000000"/>
              <w:left w:val="single" w:sz="4" w:space="0" w:color="000000"/>
              <w:bottom w:val="single" w:sz="4" w:space="0" w:color="000000"/>
            </w:tcBorders>
            <w:shd w:val="clear" w:color="auto" w:fill="auto"/>
          </w:tcPr>
          <w:p w14:paraId="2F78E3FA" w14:textId="77777777" w:rsidR="005A2EA8" w:rsidRPr="00BE285D" w:rsidRDefault="005A2EA8" w:rsidP="00AC4CAF">
            <w:r w:rsidRPr="00BE285D">
              <w:t xml:space="preserve">Detailed Tasks Assigned on Consultant’s Team of Experts: </w:t>
            </w:r>
          </w:p>
          <w:p w14:paraId="4BCEBBF8" w14:textId="77777777" w:rsidR="005A2EA8" w:rsidRPr="00BE285D" w:rsidRDefault="005A2EA8" w:rsidP="00AC4CAF">
            <w:pPr>
              <w:keepLines/>
              <w:ind w:left="431"/>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50E043E" w14:textId="77777777" w:rsidR="005A2EA8" w:rsidRPr="00BE285D" w:rsidRDefault="005A2EA8" w:rsidP="00AC4CAF">
            <w:r w:rsidRPr="00BE285D">
              <w:t>Reference to Prior Work/Assignments that Best Illustrates Capability to Handle the Assigned Tasks</w:t>
            </w:r>
          </w:p>
        </w:tc>
      </w:tr>
      <w:tr w:rsidR="005A2EA8" w:rsidRPr="00BE285D" w14:paraId="73321C48" w14:textId="77777777" w:rsidTr="00AC4CAF">
        <w:trPr>
          <w:trHeight w:val="70"/>
        </w:trPr>
        <w:tc>
          <w:tcPr>
            <w:tcW w:w="4595" w:type="dxa"/>
            <w:tcBorders>
              <w:top w:val="single" w:sz="4" w:space="0" w:color="000000"/>
              <w:left w:val="single" w:sz="4" w:space="0" w:color="000000"/>
              <w:bottom w:val="single" w:sz="4" w:space="0" w:color="000000"/>
            </w:tcBorders>
            <w:shd w:val="clear" w:color="auto" w:fill="auto"/>
          </w:tcPr>
          <w:p w14:paraId="7B65BFA7" w14:textId="77777777" w:rsidR="005A2EA8" w:rsidRPr="00BE285D" w:rsidRDefault="005A2EA8" w:rsidP="00AC4CAF">
            <w:pPr>
              <w:keepLines/>
            </w:pPr>
            <w:r w:rsidRPr="00BE285D">
              <w:rPr>
                <w:rFonts w:eastAsia="Calibri"/>
                <w:sz w:val="18"/>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9765545" w14:textId="77777777" w:rsidR="005A2EA8" w:rsidRPr="00BE285D" w:rsidRDefault="005A2EA8" w:rsidP="00AC4CAF">
            <w:pPr>
              <w:keepLines/>
              <w:snapToGrid w:val="0"/>
            </w:pPr>
          </w:p>
          <w:p w14:paraId="1BB1E540" w14:textId="77777777" w:rsidR="005A2EA8" w:rsidRPr="00BE285D" w:rsidRDefault="005A2EA8" w:rsidP="00AC4CAF">
            <w:pPr>
              <w:keepLines/>
            </w:pPr>
          </w:p>
          <w:p w14:paraId="12B49009" w14:textId="77777777" w:rsidR="005A2EA8" w:rsidRPr="00BE285D" w:rsidRDefault="005A2EA8" w:rsidP="00AC4CAF">
            <w:pPr>
              <w:keepLines/>
            </w:pPr>
          </w:p>
          <w:p w14:paraId="34065D32" w14:textId="77777777" w:rsidR="005A2EA8" w:rsidRPr="00BE285D" w:rsidRDefault="005A2EA8" w:rsidP="00AC4CAF">
            <w:pPr>
              <w:keepLines/>
            </w:pPr>
          </w:p>
        </w:tc>
      </w:tr>
      <w:tr w:rsidR="005A2EA8" w:rsidRPr="00BE285D" w14:paraId="2FFECBB8" w14:textId="77777777" w:rsidTr="00AC4CAF">
        <w:tc>
          <w:tcPr>
            <w:tcW w:w="4595" w:type="dxa"/>
            <w:tcBorders>
              <w:top w:val="single" w:sz="4" w:space="0" w:color="000000"/>
              <w:left w:val="single" w:sz="4" w:space="0" w:color="000000"/>
              <w:bottom w:val="single" w:sz="4" w:space="0" w:color="000000"/>
            </w:tcBorders>
            <w:shd w:val="clear" w:color="auto" w:fill="auto"/>
          </w:tcPr>
          <w:p w14:paraId="6473DD2E" w14:textId="77777777" w:rsidR="005A2EA8" w:rsidRPr="00BE285D" w:rsidRDefault="005A2EA8" w:rsidP="00AC4CAF">
            <w:pPr>
              <w:keepLines/>
              <w:snapToGrid w:val="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BF9249F" w14:textId="77777777" w:rsidR="005A2EA8" w:rsidRPr="00BE285D" w:rsidRDefault="005A2EA8" w:rsidP="00AC4CAF">
            <w:pPr>
              <w:keepLines/>
              <w:snapToGrid w:val="0"/>
              <w:rPr>
                <w:b/>
              </w:rPr>
            </w:pPr>
          </w:p>
        </w:tc>
      </w:tr>
      <w:tr w:rsidR="005A2EA8" w:rsidRPr="00BE285D" w14:paraId="54939EFB" w14:textId="77777777" w:rsidTr="00AC4CAF">
        <w:tc>
          <w:tcPr>
            <w:tcW w:w="4595" w:type="dxa"/>
            <w:tcBorders>
              <w:top w:val="single" w:sz="4" w:space="0" w:color="000000"/>
              <w:left w:val="single" w:sz="4" w:space="0" w:color="000000"/>
              <w:bottom w:val="single" w:sz="4" w:space="0" w:color="000000"/>
            </w:tcBorders>
            <w:shd w:val="clear" w:color="auto" w:fill="auto"/>
          </w:tcPr>
          <w:p w14:paraId="5CDA1128" w14:textId="77777777" w:rsidR="005A2EA8" w:rsidRPr="00BE285D" w:rsidRDefault="005A2EA8" w:rsidP="00AC4CAF">
            <w:pPr>
              <w:keepLines/>
              <w:snapToGrid w:val="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4D11807" w14:textId="77777777" w:rsidR="005A2EA8" w:rsidRPr="00BE285D" w:rsidRDefault="005A2EA8" w:rsidP="00AC4CAF">
            <w:pPr>
              <w:keepLines/>
              <w:snapToGrid w:val="0"/>
              <w:rPr>
                <w:b/>
              </w:rPr>
            </w:pPr>
          </w:p>
        </w:tc>
      </w:tr>
    </w:tbl>
    <w:p w14:paraId="3E46E63D" w14:textId="77777777" w:rsidR="005A2EA8" w:rsidRPr="00BE285D" w:rsidRDefault="005A2EA8" w:rsidP="005A2EA8">
      <w:pPr>
        <w:rPr>
          <w:sz w:val="18"/>
        </w:rPr>
      </w:pPr>
    </w:p>
    <w:p w14:paraId="40FB90F2" w14:textId="77777777" w:rsidR="005A2EA8" w:rsidRPr="00BE285D" w:rsidRDefault="005A2EA8" w:rsidP="005A2EA8">
      <w:pPr>
        <w:rPr>
          <w:sz w:val="18"/>
        </w:rPr>
      </w:pPr>
    </w:p>
    <w:p w14:paraId="7137F214" w14:textId="77777777" w:rsidR="005A2EA8" w:rsidRPr="00A73D0F" w:rsidRDefault="005A2EA8" w:rsidP="00B33550">
      <w:pPr>
        <w:rPr>
          <w:rFonts w:ascii="Cambria" w:hAnsi="Cambria"/>
        </w:rPr>
      </w:pPr>
    </w:p>
    <w:p w14:paraId="3B6C7D30" w14:textId="77777777" w:rsidR="00B33550" w:rsidRPr="00A73D0F" w:rsidRDefault="00B33550" w:rsidP="00B33550">
      <w:pPr>
        <w:rPr>
          <w:rFonts w:ascii="Cambria" w:hAnsi="Cambria"/>
        </w:rPr>
      </w:pPr>
    </w:p>
    <w:p w14:paraId="4C0B7EFE" w14:textId="77777777" w:rsidR="00B33550" w:rsidRPr="00A73D0F" w:rsidRDefault="00B33550" w:rsidP="00B33550">
      <w:pPr>
        <w:rPr>
          <w:rFonts w:ascii="Cambria" w:hAnsi="Cambria"/>
          <w:lang w:val="en-US"/>
        </w:rPr>
        <w:sectPr w:rsidR="00B33550" w:rsidRPr="00A73D0F" w:rsidSect="00E96EDA">
          <w:pgSz w:w="11900" w:h="16840"/>
          <w:pgMar w:top="1417" w:right="1417" w:bottom="1134" w:left="1417" w:header="708" w:footer="708" w:gutter="0"/>
          <w:cols w:space="708"/>
          <w:docGrid w:linePitch="360"/>
        </w:sectPr>
      </w:pPr>
    </w:p>
    <w:p w14:paraId="7013A6F8" w14:textId="616173B6" w:rsidR="00B33550" w:rsidRPr="00A73D0F" w:rsidRDefault="005B0361" w:rsidP="006E002C">
      <w:pPr>
        <w:pStyle w:val="Heading1"/>
        <w:numPr>
          <w:ilvl w:val="0"/>
          <w:numId w:val="0"/>
        </w:numPr>
        <w:ind w:left="1152"/>
      </w:pPr>
      <w:bookmarkStart w:id="200" w:name="_Ref492568443"/>
      <w:bookmarkStart w:id="201" w:name="_Toc493614542"/>
      <w:bookmarkStart w:id="202" w:name="_Toc493615197"/>
      <w:bookmarkStart w:id="203" w:name="_Toc530904343"/>
      <w:bookmarkStart w:id="204" w:name="_Toc530904631"/>
      <w:r>
        <w:lastRenderedPageBreak/>
        <w:t>8</w:t>
      </w:r>
      <w:r>
        <w:tab/>
      </w:r>
      <w:r w:rsidR="00B33550" w:rsidRPr="00A73D0F">
        <w:t>Company’s Equipment</w:t>
      </w:r>
      <w:bookmarkEnd w:id="200"/>
      <w:bookmarkEnd w:id="201"/>
      <w:bookmarkEnd w:id="202"/>
      <w:bookmarkEnd w:id="203"/>
      <w:bookmarkEnd w:id="204"/>
    </w:p>
    <w:p w14:paraId="3CF969FC" w14:textId="77777777" w:rsidR="00B33550" w:rsidRPr="00A73D0F" w:rsidRDefault="00B33550" w:rsidP="00B33550">
      <w:pPr>
        <w:rPr>
          <w:rFonts w:ascii="Cambria" w:hAnsi="Cambria"/>
        </w:rPr>
      </w:pPr>
    </w:p>
    <w:p w14:paraId="4763C5FB" w14:textId="77777777" w:rsidR="00B33550" w:rsidRPr="00A73D0F" w:rsidRDefault="00B33550" w:rsidP="00B33550">
      <w:pPr>
        <w:rPr>
          <w:rFonts w:ascii="Cambria" w:hAnsi="Cambria"/>
        </w:rPr>
      </w:pPr>
      <w:r w:rsidRPr="00A73D0F">
        <w:rPr>
          <w:rFonts w:ascii="Cambria" w:hAnsi="Cambria"/>
        </w:rPr>
        <w:t>Each individual major item of equipment that to be deployed on the Contract shall be mentioned. The equipment listed is to be assigned exclusively to the Contract for as long as required and must not form part of a pool of equipment used on other Contracts. The list may be expanded by the Bidder, if required.</w:t>
      </w:r>
    </w:p>
    <w:p w14:paraId="59AF1B6E" w14:textId="77777777" w:rsidR="00B33550" w:rsidRPr="00A73D0F" w:rsidRDefault="00B33550" w:rsidP="00B33550">
      <w:pPr>
        <w:rPr>
          <w:rFonts w:ascii="Cambria" w:hAnsi="Cambria"/>
        </w:rPr>
      </w:pPr>
    </w:p>
    <w:tbl>
      <w:tblPr>
        <w:tblStyle w:val="TableGrid"/>
        <w:tblW w:w="0" w:type="auto"/>
        <w:tblLook w:val="04A0" w:firstRow="1" w:lastRow="0" w:firstColumn="1" w:lastColumn="0" w:noHBand="0" w:noVBand="1"/>
      </w:tblPr>
      <w:tblGrid>
        <w:gridCol w:w="2832"/>
        <w:gridCol w:w="1645"/>
        <w:gridCol w:w="972"/>
        <w:gridCol w:w="1821"/>
        <w:gridCol w:w="1192"/>
        <w:gridCol w:w="594"/>
      </w:tblGrid>
      <w:tr w:rsidR="00B33550" w:rsidRPr="00A73D0F" w14:paraId="22A1A2FC" w14:textId="77777777" w:rsidTr="00E54F5A">
        <w:tc>
          <w:tcPr>
            <w:tcW w:w="2832" w:type="dxa"/>
            <w:shd w:val="clear" w:color="auto" w:fill="auto"/>
          </w:tcPr>
          <w:p w14:paraId="2DBC1E5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Type / Description / Mode</w:t>
            </w:r>
          </w:p>
        </w:tc>
        <w:tc>
          <w:tcPr>
            <w:tcW w:w="1645" w:type="dxa"/>
            <w:shd w:val="clear" w:color="auto" w:fill="auto"/>
          </w:tcPr>
          <w:p w14:paraId="24E5694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Size / Capacity</w:t>
            </w:r>
          </w:p>
        </w:tc>
        <w:tc>
          <w:tcPr>
            <w:tcW w:w="972" w:type="dxa"/>
            <w:shd w:val="clear" w:color="auto" w:fill="auto"/>
          </w:tcPr>
          <w:p w14:paraId="1004383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Number</w:t>
            </w:r>
          </w:p>
        </w:tc>
        <w:tc>
          <w:tcPr>
            <w:tcW w:w="1821" w:type="dxa"/>
            <w:shd w:val="clear" w:color="auto" w:fill="auto"/>
          </w:tcPr>
          <w:p w14:paraId="0CEE2A2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Current Location</w:t>
            </w:r>
          </w:p>
        </w:tc>
        <w:tc>
          <w:tcPr>
            <w:tcW w:w="1192" w:type="dxa"/>
            <w:shd w:val="clear" w:color="auto" w:fill="auto"/>
          </w:tcPr>
          <w:p w14:paraId="27D47B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Owned or leased</w:t>
            </w:r>
          </w:p>
        </w:tc>
        <w:tc>
          <w:tcPr>
            <w:tcW w:w="594" w:type="dxa"/>
            <w:shd w:val="clear" w:color="auto" w:fill="auto"/>
          </w:tcPr>
          <w:p w14:paraId="1D8C18D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Age</w:t>
            </w:r>
          </w:p>
        </w:tc>
      </w:tr>
      <w:tr w:rsidR="00B33550" w:rsidRPr="00A73D0F" w14:paraId="636AD853" w14:textId="77777777" w:rsidTr="00E54F5A">
        <w:tc>
          <w:tcPr>
            <w:tcW w:w="2832" w:type="dxa"/>
          </w:tcPr>
          <w:p w14:paraId="2DF65D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F7AAEB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08E53E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F35136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235BA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2481C1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27531BDA" w14:textId="77777777" w:rsidTr="00E54F5A">
        <w:tc>
          <w:tcPr>
            <w:tcW w:w="2832" w:type="dxa"/>
          </w:tcPr>
          <w:p w14:paraId="14F9E1E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15C87D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5D498B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7F3EBF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3AF444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5DA6B4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058B9875" w14:textId="77777777" w:rsidTr="00E54F5A">
        <w:tc>
          <w:tcPr>
            <w:tcW w:w="2832" w:type="dxa"/>
          </w:tcPr>
          <w:p w14:paraId="3A603A7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8B07B0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56D203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67A12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429A83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D273E3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67D56969" w14:textId="77777777" w:rsidTr="00E54F5A">
        <w:tc>
          <w:tcPr>
            <w:tcW w:w="2832" w:type="dxa"/>
          </w:tcPr>
          <w:p w14:paraId="5764825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EA1D0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16856F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ADCBE6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182827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6D3D66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A435127" w14:textId="77777777" w:rsidTr="00E54F5A">
        <w:tc>
          <w:tcPr>
            <w:tcW w:w="2832" w:type="dxa"/>
          </w:tcPr>
          <w:p w14:paraId="0139D73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2302D67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EEA59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F78EA7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CC7C0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639962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7E7A69D2" w14:textId="77777777" w:rsidTr="00E54F5A">
        <w:tc>
          <w:tcPr>
            <w:tcW w:w="2832" w:type="dxa"/>
          </w:tcPr>
          <w:p w14:paraId="638D3B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3C29F0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FFCBA1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D7CD34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8C26ED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621EC7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5EDAC40" w14:textId="77777777" w:rsidTr="00E54F5A">
        <w:tc>
          <w:tcPr>
            <w:tcW w:w="2832" w:type="dxa"/>
          </w:tcPr>
          <w:p w14:paraId="393AAB8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AD2446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F97541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B8228C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B6286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DE0D8E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848FA79" w14:textId="77777777" w:rsidTr="00E54F5A">
        <w:tc>
          <w:tcPr>
            <w:tcW w:w="2832" w:type="dxa"/>
          </w:tcPr>
          <w:p w14:paraId="59F5CBA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9356B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07233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8361A9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4EA7E8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A9EC71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0E3333DF" w14:textId="77777777" w:rsidTr="00E54F5A">
        <w:tc>
          <w:tcPr>
            <w:tcW w:w="2832" w:type="dxa"/>
          </w:tcPr>
          <w:p w14:paraId="02BDDF7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9333E4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DE85C3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627A7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A4F69A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7393F53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2CE4DDE0" w14:textId="77777777" w:rsidTr="00E54F5A">
        <w:tc>
          <w:tcPr>
            <w:tcW w:w="2832" w:type="dxa"/>
          </w:tcPr>
          <w:p w14:paraId="5D59B34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53F664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C43E0E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317C45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1D480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0580C8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3A0D8339" w14:textId="77777777" w:rsidTr="00E54F5A">
        <w:tc>
          <w:tcPr>
            <w:tcW w:w="2832" w:type="dxa"/>
          </w:tcPr>
          <w:p w14:paraId="63209D8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5477A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240523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89DCB6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890678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6E0D30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63804525" w14:textId="77777777" w:rsidTr="00E54F5A">
        <w:tc>
          <w:tcPr>
            <w:tcW w:w="2832" w:type="dxa"/>
          </w:tcPr>
          <w:p w14:paraId="336FF1F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8A20C1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BB677C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21E6B6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340A50C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AC931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71601011" w14:textId="77777777" w:rsidTr="00E54F5A">
        <w:tc>
          <w:tcPr>
            <w:tcW w:w="2832" w:type="dxa"/>
          </w:tcPr>
          <w:p w14:paraId="4AE98DB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CEF315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F450B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6CADAA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7F31E9C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8E2D70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330A7330" w14:textId="77777777" w:rsidTr="00E54F5A">
        <w:tc>
          <w:tcPr>
            <w:tcW w:w="2832" w:type="dxa"/>
          </w:tcPr>
          <w:p w14:paraId="0D5544E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B420F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05AF9F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4D3595C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BC10EC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86197D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30BFF36B" w14:textId="77777777" w:rsidTr="00E54F5A">
        <w:tc>
          <w:tcPr>
            <w:tcW w:w="2832" w:type="dxa"/>
          </w:tcPr>
          <w:p w14:paraId="32F1C3B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FEF188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28DD2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5DE07B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1DB35F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1B17AC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2E5DCC10" w14:textId="77777777" w:rsidTr="00E54F5A">
        <w:tc>
          <w:tcPr>
            <w:tcW w:w="2832" w:type="dxa"/>
          </w:tcPr>
          <w:p w14:paraId="4EEA22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73B093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EDCF54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DBA28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9B7D2D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C21238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4461D0B0" w14:textId="77777777" w:rsidTr="00E54F5A">
        <w:tc>
          <w:tcPr>
            <w:tcW w:w="2832" w:type="dxa"/>
          </w:tcPr>
          <w:p w14:paraId="5F6A549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D3CB3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CBEEC4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37B0AC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5A3E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B1CA13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6736153D" w14:textId="77777777" w:rsidTr="00E54F5A">
        <w:tc>
          <w:tcPr>
            <w:tcW w:w="2832" w:type="dxa"/>
          </w:tcPr>
          <w:p w14:paraId="778FC6C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1C9AE2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12A59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0BDDC1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EB2482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888126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C57F1D5" w14:textId="77777777" w:rsidTr="00E54F5A">
        <w:tc>
          <w:tcPr>
            <w:tcW w:w="2832" w:type="dxa"/>
          </w:tcPr>
          <w:p w14:paraId="20D9A49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88D2A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AB669A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300D5D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17365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F8DC1F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34E559F0"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p w14:paraId="5DB812B2"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79B20D94" w14:textId="77777777" w:rsidR="00B33550" w:rsidRPr="00A73D0F" w:rsidRDefault="00B33550" w:rsidP="00B33550">
      <w:pPr>
        <w:rPr>
          <w:rFonts w:ascii="Cambria" w:hAnsi="Cambria"/>
        </w:rPr>
      </w:pPr>
    </w:p>
    <w:p w14:paraId="3EBFDB94"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61579D7F" w14:textId="77777777" w:rsidR="00B33550" w:rsidRPr="00A73D0F" w:rsidRDefault="00B33550" w:rsidP="00B33550">
      <w:pPr>
        <w:rPr>
          <w:rFonts w:ascii="Cambria" w:hAnsi="Cambria"/>
        </w:rPr>
      </w:pPr>
    </w:p>
    <w:p w14:paraId="7941FE14" w14:textId="77777777" w:rsidR="00B33550" w:rsidRPr="00A73D0F" w:rsidRDefault="00B33550" w:rsidP="00B33550">
      <w:pPr>
        <w:rPr>
          <w:rFonts w:ascii="Cambria" w:hAnsi="Cambria"/>
        </w:rPr>
      </w:pPr>
      <w:r w:rsidRPr="00A73D0F">
        <w:rPr>
          <w:rFonts w:ascii="Cambria" w:hAnsi="Cambria"/>
        </w:rPr>
        <w:t>Date of signing: _____/____/____</w:t>
      </w:r>
    </w:p>
    <w:p w14:paraId="73BD4983"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sectPr w:rsidR="00B33550" w:rsidRPr="00A73D0F" w:rsidSect="00E96EDA">
          <w:pgSz w:w="11900" w:h="16840"/>
          <w:pgMar w:top="1417" w:right="1417" w:bottom="1134" w:left="1417" w:header="708" w:footer="708" w:gutter="0"/>
          <w:cols w:space="708"/>
          <w:docGrid w:linePitch="360"/>
        </w:sectPr>
      </w:pPr>
    </w:p>
    <w:p w14:paraId="3FBA175B" w14:textId="1A6564C9" w:rsidR="00B33550" w:rsidRPr="00A73D0F" w:rsidRDefault="005B0361" w:rsidP="00923608">
      <w:pPr>
        <w:pStyle w:val="Heading1"/>
        <w:numPr>
          <w:ilvl w:val="0"/>
          <w:numId w:val="0"/>
        </w:numPr>
        <w:ind w:left="1152"/>
      </w:pPr>
      <w:bookmarkStart w:id="205" w:name="_Ref492568587"/>
      <w:bookmarkStart w:id="206" w:name="_Toc493614543"/>
      <w:bookmarkStart w:id="207" w:name="_Toc493615198"/>
      <w:bookmarkStart w:id="208" w:name="_Toc530904344"/>
      <w:bookmarkStart w:id="209" w:name="_Toc530904632"/>
      <w:r>
        <w:lastRenderedPageBreak/>
        <w:t>9</w:t>
      </w:r>
      <w:r>
        <w:tab/>
      </w:r>
      <w:r w:rsidR="00B33550" w:rsidRPr="00A73D0F">
        <w:t>List of on-going / present projects implemented by the Company (if any)</w:t>
      </w:r>
      <w:bookmarkEnd w:id="205"/>
      <w:bookmarkEnd w:id="206"/>
      <w:bookmarkEnd w:id="207"/>
      <w:bookmarkEnd w:id="208"/>
      <w:bookmarkEnd w:id="209"/>
    </w:p>
    <w:p w14:paraId="611EE622" w14:textId="77777777" w:rsidR="00B33550" w:rsidRPr="00A73D0F" w:rsidRDefault="00B33550" w:rsidP="00B33550">
      <w:pPr>
        <w:rPr>
          <w:rFonts w:ascii="Cambria" w:hAnsi="Cambria"/>
        </w:rPr>
      </w:pPr>
    </w:p>
    <w:p w14:paraId="796F8BA7" w14:textId="77777777" w:rsidR="00B33550" w:rsidRPr="00A73D0F" w:rsidRDefault="00B33550" w:rsidP="00B33550">
      <w:pPr>
        <w:rPr>
          <w:rFonts w:ascii="Cambria" w:hAnsi="Cambria"/>
        </w:rPr>
      </w:pPr>
      <w:r w:rsidRPr="00A73D0F">
        <w:rPr>
          <w:rFonts w:ascii="Cambria" w:hAnsi="Cambria"/>
        </w:rPr>
        <w:t>Bidders and each member to a JV should provide information on their current commitments on all con</w:t>
      </w:r>
      <w:r w:rsidRPr="00A73D0F">
        <w:rPr>
          <w:rFonts w:ascii="Cambria" w:hAnsi="Cambria"/>
        </w:rPr>
        <w:softHyphen/>
        <w:t>tracts that have been awarded, or for which a letter of intent or acceptance has been received, or for contracts approaching completion, but for which an unqualified, full completion certificate has yet to be issued.</w:t>
      </w:r>
    </w:p>
    <w:tbl>
      <w:tblPr>
        <w:tblStyle w:val="TableGrid"/>
        <w:tblW w:w="9068" w:type="dxa"/>
        <w:tblLayout w:type="fixed"/>
        <w:tblLook w:val="04A0" w:firstRow="1" w:lastRow="0" w:firstColumn="1" w:lastColumn="0" w:noHBand="0" w:noVBand="1"/>
      </w:tblPr>
      <w:tblGrid>
        <w:gridCol w:w="2830"/>
        <w:gridCol w:w="2836"/>
        <w:gridCol w:w="1701"/>
        <w:gridCol w:w="1701"/>
      </w:tblGrid>
      <w:tr w:rsidR="00B33550" w:rsidRPr="00A73D0F" w14:paraId="0671F6B9" w14:textId="77777777" w:rsidTr="00B64CE1">
        <w:tc>
          <w:tcPr>
            <w:tcW w:w="2830" w:type="dxa"/>
            <w:shd w:val="clear" w:color="auto" w:fill="auto"/>
          </w:tcPr>
          <w:p w14:paraId="474D75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Type of project</w:t>
            </w:r>
          </w:p>
        </w:tc>
        <w:tc>
          <w:tcPr>
            <w:tcW w:w="2836" w:type="dxa"/>
            <w:shd w:val="clear" w:color="auto" w:fill="auto"/>
          </w:tcPr>
          <w:p w14:paraId="47FDAB12" w14:textId="1E21ABEF" w:rsidR="00B33550" w:rsidRDefault="00B33550" w:rsidP="008E7F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 xml:space="preserve">Amount of Contract (in </w:t>
            </w:r>
            <w:r w:rsidR="003B09F0">
              <w:rPr>
                <w:rFonts w:ascii="Cambria" w:hAnsi="Cambria"/>
                <w:b/>
              </w:rPr>
              <w:t>AFN</w:t>
            </w:r>
            <w:r w:rsidRPr="00A73D0F">
              <w:rPr>
                <w:rFonts w:ascii="Cambria" w:hAnsi="Cambria"/>
                <w:b/>
              </w:rPr>
              <w:t>)</w:t>
            </w:r>
          </w:p>
          <w:p w14:paraId="01A8A9B2" w14:textId="36137FE2" w:rsidR="00B64CE1" w:rsidRPr="00A73D0F" w:rsidRDefault="00B64CE1"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p>
        </w:tc>
        <w:tc>
          <w:tcPr>
            <w:tcW w:w="1701" w:type="dxa"/>
            <w:shd w:val="clear" w:color="auto" w:fill="auto"/>
          </w:tcPr>
          <w:p w14:paraId="3E82D37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Start Date</w:t>
            </w:r>
          </w:p>
        </w:tc>
        <w:tc>
          <w:tcPr>
            <w:tcW w:w="1701" w:type="dxa"/>
            <w:shd w:val="clear" w:color="auto" w:fill="auto"/>
          </w:tcPr>
          <w:p w14:paraId="3BF6CF0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End Date</w:t>
            </w:r>
          </w:p>
        </w:tc>
      </w:tr>
      <w:tr w:rsidR="00B33550" w:rsidRPr="00A73D0F" w14:paraId="7150765B" w14:textId="77777777" w:rsidTr="00B64CE1">
        <w:tc>
          <w:tcPr>
            <w:tcW w:w="2830" w:type="dxa"/>
          </w:tcPr>
          <w:p w14:paraId="5D12D83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6FEB5D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492C17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D159DB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561C1660" w14:textId="77777777" w:rsidTr="00B64CE1">
        <w:tc>
          <w:tcPr>
            <w:tcW w:w="2830" w:type="dxa"/>
          </w:tcPr>
          <w:p w14:paraId="36D96B1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4DEDDF5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99EF1B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21ABC7C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286BB378" w14:textId="77777777" w:rsidTr="00B64CE1">
        <w:tc>
          <w:tcPr>
            <w:tcW w:w="2830" w:type="dxa"/>
          </w:tcPr>
          <w:p w14:paraId="0E934F1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444E2C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062043D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ED690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1E84E958" w14:textId="77777777" w:rsidTr="00B64CE1">
        <w:tc>
          <w:tcPr>
            <w:tcW w:w="2830" w:type="dxa"/>
          </w:tcPr>
          <w:p w14:paraId="46D0CA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53079E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64A32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780428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24F3C41B" w14:textId="77777777" w:rsidTr="00B64CE1">
        <w:tc>
          <w:tcPr>
            <w:tcW w:w="2830" w:type="dxa"/>
          </w:tcPr>
          <w:p w14:paraId="6BF8A69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D1ADB1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A5420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86CE75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5B09BB74" w14:textId="77777777" w:rsidTr="00B64CE1">
        <w:tc>
          <w:tcPr>
            <w:tcW w:w="2830" w:type="dxa"/>
          </w:tcPr>
          <w:p w14:paraId="36B70EE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7C4B9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10C17D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07FB9ED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619B32BF" w14:textId="77777777" w:rsidTr="00B64CE1">
        <w:tc>
          <w:tcPr>
            <w:tcW w:w="2830" w:type="dxa"/>
          </w:tcPr>
          <w:p w14:paraId="1F693C1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332135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31DEA0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DA798B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5DC875B4" w14:textId="77777777" w:rsidTr="00B64CE1">
        <w:tc>
          <w:tcPr>
            <w:tcW w:w="2830" w:type="dxa"/>
          </w:tcPr>
          <w:p w14:paraId="19F6AA0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6E64D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C4A2B7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74723E2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102A1552" w14:textId="77777777" w:rsidTr="00B64CE1">
        <w:tc>
          <w:tcPr>
            <w:tcW w:w="2830" w:type="dxa"/>
          </w:tcPr>
          <w:p w14:paraId="6E5852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4D53B0B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EAFA96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402F2D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19207A06" w14:textId="77777777" w:rsidTr="00B64CE1">
        <w:tc>
          <w:tcPr>
            <w:tcW w:w="2830" w:type="dxa"/>
          </w:tcPr>
          <w:p w14:paraId="398092A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1486DC6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4C2E73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42CE38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0DBB2E32" w14:textId="77777777" w:rsidTr="00B64CE1">
        <w:tc>
          <w:tcPr>
            <w:tcW w:w="2830" w:type="dxa"/>
          </w:tcPr>
          <w:p w14:paraId="0DF5E77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DBD64F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5D671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EDC8A8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71416B15" w14:textId="77777777" w:rsidTr="00B64CE1">
        <w:tc>
          <w:tcPr>
            <w:tcW w:w="2830" w:type="dxa"/>
          </w:tcPr>
          <w:p w14:paraId="60E7DCC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A0D830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367867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259F74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6AFA3E73" w14:textId="77777777" w:rsidTr="00B64CE1">
        <w:tc>
          <w:tcPr>
            <w:tcW w:w="2830" w:type="dxa"/>
          </w:tcPr>
          <w:p w14:paraId="57D9B6C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5646055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74725D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F84213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2847084C" w14:textId="77777777" w:rsidTr="00B64CE1">
        <w:tc>
          <w:tcPr>
            <w:tcW w:w="2830" w:type="dxa"/>
          </w:tcPr>
          <w:p w14:paraId="1D3A9FF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6D1786A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A953F7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0AB04B5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0C955A59" w14:textId="77777777" w:rsidTr="00B64CE1">
        <w:tc>
          <w:tcPr>
            <w:tcW w:w="2830" w:type="dxa"/>
          </w:tcPr>
          <w:p w14:paraId="48160E3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112C66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F66A10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F3DAFF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6366D672" w14:textId="77777777" w:rsidTr="00B64CE1">
        <w:tc>
          <w:tcPr>
            <w:tcW w:w="2830" w:type="dxa"/>
          </w:tcPr>
          <w:p w14:paraId="638D398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BE42D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BBB424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9EAE5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7B3DD137" w14:textId="77777777" w:rsidR="00B33550" w:rsidRPr="00A73D0F" w:rsidRDefault="00B33550" w:rsidP="00B33550">
      <w:pPr>
        <w:rPr>
          <w:rFonts w:ascii="Cambria" w:hAnsi="Cambria"/>
        </w:rPr>
      </w:pPr>
    </w:p>
    <w:p w14:paraId="0D902A36"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6EB01D93" w14:textId="77777777" w:rsidR="00B33550" w:rsidRPr="00A73D0F" w:rsidRDefault="00B33550" w:rsidP="00B33550">
      <w:pPr>
        <w:rPr>
          <w:rFonts w:ascii="Cambria" w:hAnsi="Cambria"/>
        </w:rPr>
      </w:pPr>
    </w:p>
    <w:p w14:paraId="756B86F0"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39248CD0" w14:textId="77777777" w:rsidR="00B33550" w:rsidRPr="00A73D0F" w:rsidRDefault="00B33550" w:rsidP="00B33550">
      <w:pPr>
        <w:rPr>
          <w:rFonts w:ascii="Cambria" w:hAnsi="Cambria"/>
        </w:rPr>
      </w:pPr>
    </w:p>
    <w:p w14:paraId="4A3AE97E" w14:textId="77777777" w:rsidR="00B33550" w:rsidRPr="00A73D0F" w:rsidRDefault="00B33550" w:rsidP="00B33550">
      <w:pPr>
        <w:rPr>
          <w:rFonts w:ascii="Cambria" w:hAnsi="Cambria"/>
        </w:rPr>
      </w:pPr>
      <w:r w:rsidRPr="00A73D0F">
        <w:rPr>
          <w:rFonts w:ascii="Cambria" w:hAnsi="Cambria"/>
        </w:rPr>
        <w:t>Date of signing: _____/____/____</w:t>
      </w:r>
    </w:p>
    <w:p w14:paraId="511C701F"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4B063DF0" w14:textId="08DE79D2" w:rsidR="00B33550" w:rsidRPr="00A73D0F" w:rsidRDefault="005B0361" w:rsidP="00923608">
      <w:pPr>
        <w:pStyle w:val="Heading1"/>
        <w:numPr>
          <w:ilvl w:val="0"/>
          <w:numId w:val="0"/>
        </w:numPr>
        <w:ind w:left="1152"/>
      </w:pPr>
      <w:bookmarkStart w:id="210" w:name="_Toc530904345"/>
      <w:bookmarkStart w:id="211" w:name="_Toc530904633"/>
      <w:bookmarkStart w:id="212" w:name="_Toc493614544"/>
      <w:bookmarkStart w:id="213" w:name="_Toc493615199"/>
      <w:bookmarkStart w:id="214" w:name="_Ref492549236"/>
      <w:r>
        <w:lastRenderedPageBreak/>
        <w:t>10</w:t>
      </w:r>
      <w:r>
        <w:tab/>
      </w:r>
      <w:r w:rsidR="00B33550" w:rsidRPr="00A73D0F">
        <w:t>Method Statement</w:t>
      </w:r>
      <w:bookmarkEnd w:id="210"/>
      <w:bookmarkEnd w:id="211"/>
      <w:r w:rsidR="00B33550" w:rsidRPr="00A73D0F">
        <w:t xml:space="preserve"> </w:t>
      </w:r>
      <w:bookmarkEnd w:id="212"/>
      <w:bookmarkEnd w:id="213"/>
    </w:p>
    <w:p w14:paraId="3F51A0A4" w14:textId="77777777" w:rsidR="00B33550" w:rsidRPr="00A73D0F" w:rsidRDefault="00B33550" w:rsidP="00B33550">
      <w:pPr>
        <w:rPr>
          <w:rFonts w:ascii="Cambria" w:hAnsi="Cambria"/>
        </w:rPr>
      </w:pPr>
      <w:r w:rsidRPr="00E27E90">
        <w:rPr>
          <w:rFonts w:ascii="Cambria" w:hAnsi="Cambria"/>
        </w:rPr>
        <w:t>(</w:t>
      </w:r>
      <w:r w:rsidRPr="00A73D0F">
        <w:rPr>
          <w:rFonts w:ascii="Cambria" w:hAnsi="Cambria"/>
        </w:rPr>
        <w:t>a)</w:t>
      </w:r>
      <w:r w:rsidRPr="00A73D0F">
        <w:rPr>
          <w:rFonts w:ascii="Cambria" w:hAnsi="Cambria"/>
        </w:rPr>
        <w:tab/>
        <w:t>Provide a comprehensive Method Statement, with drawings (tender design drawings) where applicable, showing the methods proposed by the Bidder for carrying out the works, as specified in Section 3, paragraph 2.2.</w:t>
      </w:r>
      <w:r w:rsidRPr="00A73D0F">
        <w:rPr>
          <w:rFonts w:ascii="Cambria" w:hAnsi="Cambria"/>
        </w:rPr>
        <w:tab/>
      </w:r>
    </w:p>
    <w:p w14:paraId="398C7F42" w14:textId="77777777" w:rsidR="00B33550" w:rsidRPr="00A73D0F" w:rsidRDefault="00B33550" w:rsidP="00B33550">
      <w:pPr>
        <w:rPr>
          <w:rFonts w:ascii="Cambria" w:hAnsi="Cambria"/>
        </w:rPr>
      </w:pPr>
      <w:r w:rsidRPr="00A73D0F">
        <w:rPr>
          <w:rFonts w:ascii="Cambria" w:hAnsi="Cambria"/>
        </w:rPr>
        <w:t>In addition, the Method Statement shall include:</w:t>
      </w:r>
    </w:p>
    <w:p w14:paraId="5DFACBFC"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proposed location of your main office on the site, workshops, stations (steel / concrete / asphalt structures), warehouses, laboratories, accommodation, etc. (sketches to be attached as required);</w:t>
      </w:r>
    </w:p>
    <w:p w14:paraId="7970678C"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site organisation;</w:t>
      </w:r>
    </w:p>
    <w:p w14:paraId="6841605D" w14:textId="77777777" w:rsidR="00B33550" w:rsidRPr="00A73D0F" w:rsidRDefault="00B33550" w:rsidP="00B33550">
      <w:pPr>
        <w:ind w:left="700" w:hanging="700"/>
        <w:rPr>
          <w:rFonts w:ascii="Cambria" w:hAnsi="Cambria"/>
        </w:rPr>
      </w:pPr>
      <w:r w:rsidRPr="00A73D0F">
        <w:rPr>
          <w:rFonts w:ascii="Cambria" w:hAnsi="Cambria"/>
        </w:rPr>
        <w:t>•</w:t>
      </w:r>
      <w:r w:rsidRPr="00A73D0F">
        <w:rPr>
          <w:rFonts w:ascii="Cambria" w:hAnsi="Cambria"/>
        </w:rPr>
        <w:tab/>
        <w:t>the method - including the number of equipment (referring to the items in Form “Company’s Equipment), labour and materials to be used for carrying out each major category of works;</w:t>
      </w:r>
    </w:p>
    <w:p w14:paraId="2F1ACF64"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the logical sequence and correlation between the major categories of activities (works);</w:t>
      </w:r>
    </w:p>
    <w:p w14:paraId="3292EF9E"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all details as required to be described according to Part II, Section 5.2 (“General Specifications”);</w:t>
      </w:r>
    </w:p>
    <w:p w14:paraId="49FF5465"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traffic measures during construction works</w:t>
      </w:r>
    </w:p>
    <w:p w14:paraId="635571EB" w14:textId="77777777" w:rsidR="00B33550" w:rsidRPr="00A73D0F" w:rsidRDefault="00B33550" w:rsidP="00B33550">
      <w:pPr>
        <w:rPr>
          <w:rFonts w:ascii="Cambria" w:hAnsi="Cambria"/>
        </w:rPr>
      </w:pPr>
      <w:r w:rsidRPr="00A73D0F">
        <w:rPr>
          <w:rFonts w:ascii="Cambria" w:hAnsi="Cambria"/>
        </w:rPr>
        <w:t>(b)</w:t>
      </w:r>
      <w:r w:rsidRPr="00A73D0F">
        <w:rPr>
          <w:rFonts w:ascii="Cambria" w:hAnsi="Cambria"/>
        </w:rPr>
        <w:tab/>
        <w:t>Provide details of the temporary and permanent works to be constructed, taking into account the prevailing climatic conditions and the requirement to obtain various permits and approvals and that the existing sewage system must remain functioning during construction.</w:t>
      </w:r>
    </w:p>
    <w:p w14:paraId="60002C4C" w14:textId="77777777" w:rsidR="00B33550" w:rsidRPr="00A73D0F" w:rsidRDefault="00B33550" w:rsidP="00B33550">
      <w:pPr>
        <w:rPr>
          <w:rFonts w:ascii="Cambria" w:hAnsi="Cambria"/>
        </w:rPr>
      </w:pPr>
      <w:r w:rsidRPr="00A73D0F">
        <w:rPr>
          <w:rFonts w:ascii="Cambria" w:hAnsi="Cambria"/>
        </w:rPr>
        <w:t>(c)</w:t>
      </w:r>
      <w:r w:rsidRPr="00A73D0F">
        <w:rPr>
          <w:rFonts w:ascii="Cambria" w:hAnsi="Cambria"/>
        </w:rPr>
        <w:tab/>
        <w:t>Attach a Graphic Implementation Schedule as per Bid Form 11 below.</w:t>
      </w:r>
    </w:p>
    <w:p w14:paraId="01B036FB"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6039E6B7" w14:textId="656AF102" w:rsidR="00B33550" w:rsidRPr="00A73D0F" w:rsidRDefault="005B0361" w:rsidP="00923608">
      <w:pPr>
        <w:pStyle w:val="Heading1"/>
        <w:numPr>
          <w:ilvl w:val="0"/>
          <w:numId w:val="0"/>
        </w:numPr>
        <w:ind w:left="1152"/>
      </w:pPr>
      <w:bookmarkStart w:id="215" w:name="_Toc530904346"/>
      <w:bookmarkStart w:id="216" w:name="_Toc530904634"/>
      <w:r>
        <w:lastRenderedPageBreak/>
        <w:t>11</w:t>
      </w:r>
      <w:r>
        <w:tab/>
      </w:r>
      <w:r w:rsidR="00B33550" w:rsidRPr="00A73D0F">
        <w:t>Implementation Schedule</w:t>
      </w:r>
      <w:bookmarkEnd w:id="215"/>
      <w:bookmarkEnd w:id="216"/>
    </w:p>
    <w:p w14:paraId="2854E8C7" w14:textId="77777777" w:rsidR="00B33550" w:rsidRPr="00A73D0F" w:rsidRDefault="00B33550" w:rsidP="00B33550">
      <w:pPr>
        <w:rPr>
          <w:rFonts w:ascii="Cambria" w:hAnsi="Cambria"/>
        </w:rPr>
      </w:pPr>
      <w:r w:rsidRPr="00E27E90">
        <w:rPr>
          <w:rFonts w:ascii="Cambria" w:hAnsi="Cambria"/>
        </w:rPr>
        <w:t>EXAMPLE</w:t>
      </w:r>
    </w:p>
    <w:p w14:paraId="5C72F328" w14:textId="77777777" w:rsidR="00B33550" w:rsidRPr="00A73D0F" w:rsidRDefault="00B33550" w:rsidP="00B33550">
      <w:pPr>
        <w:rPr>
          <w:rFonts w:ascii="Cambria" w:hAnsi="Cambria"/>
        </w:rPr>
      </w:pPr>
      <w:r w:rsidRPr="00A73D0F">
        <w:rPr>
          <w:rFonts w:ascii="Cambria" w:hAnsi="Cambria"/>
        </w:rPr>
        <w:t>Attach a Graphic Implementation Schedule (critical milestone bar chart) for mobilization, ordering, manufacturing and delivery of equipment and material, construction, detailing the relevant activities, dates, allocation of labour and plant resources, etc. The planned input of the joint venture members and sub-contractors shall be highlighted as well (in terms of activities undertaken, timing, etc.).</w:t>
      </w:r>
    </w:p>
    <w:p w14:paraId="40E72FB4" w14:textId="77777777" w:rsidR="00B33550" w:rsidRPr="00A73D0F" w:rsidRDefault="00B33550" w:rsidP="00B33550">
      <w:pPr>
        <w:rPr>
          <w:rFonts w:ascii="Cambria" w:hAnsi="Cambria"/>
        </w:rPr>
      </w:pPr>
    </w:p>
    <w:p w14:paraId="001DF4FF"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r w:rsidRPr="00A73D0F">
        <w:rPr>
          <w:rFonts w:ascii="Cambria" w:hAnsi="Cambria"/>
          <w:noProof/>
          <w:lang w:val="en-US" w:eastAsia="en-US"/>
        </w:rPr>
        <w:drawing>
          <wp:inline distT="0" distB="0" distL="0" distR="0" wp14:anchorId="7298EDCE" wp14:editId="6FE7FE2E">
            <wp:extent cx="5756910" cy="25831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56910" cy="2583180"/>
                    </a:xfrm>
                    <a:prstGeom prst="rect">
                      <a:avLst/>
                    </a:prstGeom>
                  </pic:spPr>
                </pic:pic>
              </a:graphicData>
            </a:graphic>
          </wp:inline>
        </w:drawing>
      </w:r>
    </w:p>
    <w:p w14:paraId="184C7DA2" w14:textId="4E34D2CD" w:rsidR="00B33550" w:rsidRPr="00A73D0F" w:rsidRDefault="005B0361" w:rsidP="00923608">
      <w:pPr>
        <w:pStyle w:val="Heading1"/>
        <w:numPr>
          <w:ilvl w:val="0"/>
          <w:numId w:val="0"/>
        </w:numPr>
        <w:ind w:left="1152"/>
      </w:pPr>
      <w:bookmarkStart w:id="217" w:name="_Toc530904347"/>
      <w:bookmarkStart w:id="218" w:name="_Toc530904635"/>
      <w:bookmarkStart w:id="219" w:name="_Toc493614548"/>
      <w:bookmarkStart w:id="220" w:name="_Toc493615203"/>
      <w:bookmarkEnd w:id="214"/>
      <w:r>
        <w:lastRenderedPageBreak/>
        <w:t>12</w:t>
      </w:r>
      <w:r>
        <w:tab/>
      </w:r>
      <w:r w:rsidR="00B33550" w:rsidRPr="00A73D0F">
        <w:t>Additional information – if applicable</w:t>
      </w:r>
      <w:bookmarkEnd w:id="217"/>
      <w:bookmarkEnd w:id="218"/>
    </w:p>
    <w:p w14:paraId="497C5CA9"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Declaration of submitting a proposal</w:t>
      </w:r>
    </w:p>
    <w:p w14:paraId="42FB9911"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Employer’s references and/or Taking Over Certificates and/or other references for the above projects (if certificates are existing)</w:t>
      </w:r>
    </w:p>
    <w:p w14:paraId="492BECC7"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Photos of projects carried out for each project (if photos are existing)</w:t>
      </w:r>
    </w:p>
    <w:p w14:paraId="352772B3"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Any other information supporting the company’s eligibility</w:t>
      </w:r>
    </w:p>
    <w:p w14:paraId="4567FFCA" w14:textId="77777777" w:rsidR="00B33550" w:rsidRPr="00A73D0F" w:rsidRDefault="00B33550" w:rsidP="00B33550">
      <w:pPr>
        <w:rPr>
          <w:rFonts w:ascii="Cambria" w:hAnsi="Cambria"/>
        </w:rPr>
      </w:pPr>
    </w:p>
    <w:p w14:paraId="41CCBC27"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665B00DA" w14:textId="458389FB" w:rsidR="00B33550" w:rsidRPr="00A73D0F" w:rsidRDefault="00314757" w:rsidP="00923608">
      <w:pPr>
        <w:pStyle w:val="Heading1"/>
        <w:numPr>
          <w:ilvl w:val="0"/>
          <w:numId w:val="0"/>
        </w:numPr>
        <w:ind w:left="1152"/>
      </w:pPr>
      <w:bookmarkStart w:id="221" w:name="_Toc530904348"/>
      <w:bookmarkStart w:id="222" w:name="_Toc530904636"/>
      <w:r>
        <w:lastRenderedPageBreak/>
        <w:t xml:space="preserve">B: </w:t>
      </w:r>
      <w:r w:rsidR="00B33550" w:rsidRPr="00A73D0F">
        <w:t>T</w:t>
      </w:r>
      <w:r w:rsidR="00C32C15" w:rsidRPr="00A73D0F">
        <w:t xml:space="preserve">EMPLATES OF DOCUMENTS </w:t>
      </w:r>
      <w:r w:rsidR="0050205F" w:rsidRPr="00A73D0F">
        <w:t>OF DOCUMENTS TO BE SUBMITTED WITH THE FINANCIAL BID DOCUMENTS</w:t>
      </w:r>
      <w:bookmarkEnd w:id="221"/>
      <w:bookmarkEnd w:id="222"/>
    </w:p>
    <w:p w14:paraId="4C3C9F7C" w14:textId="77777777" w:rsidR="00B33550" w:rsidRPr="00A73D0F" w:rsidRDefault="00B33550" w:rsidP="00B33550">
      <w:pPr>
        <w:pStyle w:val="Bullit-Aufzhlung"/>
        <w:numPr>
          <w:ilvl w:val="0"/>
          <w:numId w:val="0"/>
        </w:numPr>
        <w:rPr>
          <w:rFonts w:ascii="Cambria" w:hAnsi="Cambria"/>
        </w:rPr>
      </w:pPr>
    </w:p>
    <w:p w14:paraId="2878823B" w14:textId="74F17A8E" w:rsidR="0050205F" w:rsidRPr="00A73D0F" w:rsidRDefault="0050205F" w:rsidP="0050205F">
      <w:pPr>
        <w:rPr>
          <w:rFonts w:ascii="Cambria" w:hAnsi="Cambria"/>
          <w:b/>
          <w:sz w:val="24"/>
          <w:u w:val="single"/>
        </w:rPr>
      </w:pPr>
      <w:r w:rsidRPr="00A73D0F">
        <w:rPr>
          <w:rFonts w:ascii="Cambria" w:hAnsi="Cambria"/>
          <w:b/>
          <w:sz w:val="24"/>
          <w:u w:val="single"/>
        </w:rPr>
        <w:t>Documents for financial submission</w:t>
      </w:r>
    </w:p>
    <w:p w14:paraId="5FC8F403" w14:textId="77777777" w:rsidR="0050205F" w:rsidRPr="00A73D0F" w:rsidRDefault="00B33550" w:rsidP="007B37BF">
      <w:pPr>
        <w:pStyle w:val="ListParagraph"/>
        <w:numPr>
          <w:ilvl w:val="0"/>
          <w:numId w:val="89"/>
        </w:numPr>
      </w:pPr>
      <w:r w:rsidRPr="00A73D0F">
        <w:t>Letter of Bid</w:t>
      </w:r>
    </w:p>
    <w:p w14:paraId="368206F3" w14:textId="77777777" w:rsidR="0050205F" w:rsidRPr="00A73D0F" w:rsidRDefault="00B33550">
      <w:pPr>
        <w:pStyle w:val="ListParagraph"/>
        <w:numPr>
          <w:ilvl w:val="0"/>
          <w:numId w:val="89"/>
        </w:numPr>
      </w:pPr>
      <w:r w:rsidRPr="00A73D0F">
        <w:t xml:space="preserve">Information on intended Sub-Contracts </w:t>
      </w:r>
    </w:p>
    <w:p w14:paraId="39F0745A" w14:textId="3551684D" w:rsidR="00B33550" w:rsidRPr="00A73D0F" w:rsidRDefault="00B33550">
      <w:pPr>
        <w:pStyle w:val="ListParagraph"/>
        <w:numPr>
          <w:ilvl w:val="0"/>
          <w:numId w:val="89"/>
        </w:numPr>
      </w:pPr>
      <w:r w:rsidRPr="00A73D0F">
        <w:t xml:space="preserve">Priced Bill of Quantities </w:t>
      </w:r>
    </w:p>
    <w:p w14:paraId="58AC834D" w14:textId="77777777" w:rsidR="00B33550" w:rsidRPr="00A73D0F" w:rsidRDefault="00B33550">
      <w:pPr>
        <w:pStyle w:val="ListParagraph"/>
        <w:numPr>
          <w:ilvl w:val="0"/>
          <w:numId w:val="147"/>
        </w:numPr>
        <w:sectPr w:rsidR="00B33550" w:rsidRPr="00A73D0F" w:rsidSect="00E96EDA">
          <w:headerReference w:type="default" r:id="rId41"/>
          <w:pgSz w:w="11900" w:h="16840"/>
          <w:pgMar w:top="1417" w:right="1417" w:bottom="1134" w:left="1417" w:header="708" w:footer="708" w:gutter="0"/>
          <w:cols w:space="708"/>
          <w:docGrid w:linePitch="360"/>
        </w:sectPr>
      </w:pPr>
    </w:p>
    <w:p w14:paraId="6D35FC4F" w14:textId="26BDED32" w:rsidR="00B33550" w:rsidRPr="00A73D0F" w:rsidRDefault="005B0361" w:rsidP="00923608">
      <w:pPr>
        <w:pStyle w:val="Heading1"/>
        <w:numPr>
          <w:ilvl w:val="0"/>
          <w:numId w:val="0"/>
        </w:numPr>
        <w:ind w:left="1152"/>
      </w:pPr>
      <w:bookmarkStart w:id="223" w:name="_Toc530904349"/>
      <w:bookmarkStart w:id="224" w:name="_Toc530904637"/>
      <w:r>
        <w:lastRenderedPageBreak/>
        <w:t>13</w:t>
      </w:r>
      <w:r>
        <w:tab/>
      </w:r>
      <w:r w:rsidR="00B33550" w:rsidRPr="00A73D0F">
        <w:t>Letter of Bid</w:t>
      </w:r>
      <w:bookmarkEnd w:id="219"/>
      <w:bookmarkEnd w:id="220"/>
      <w:bookmarkEnd w:id="223"/>
      <w:bookmarkEnd w:id="224"/>
    </w:p>
    <w:p w14:paraId="4B1D4CA6" w14:textId="77777777" w:rsidR="00B33550" w:rsidRPr="00A73D0F" w:rsidRDefault="00B33550" w:rsidP="00B33550">
      <w:pPr>
        <w:rPr>
          <w:rFonts w:ascii="Cambria" w:hAnsi="Cambria"/>
        </w:rPr>
      </w:pPr>
    </w:p>
    <w:p w14:paraId="3E125026" w14:textId="77777777" w:rsidR="00B33550" w:rsidRPr="00A73D0F" w:rsidRDefault="00B33550" w:rsidP="00B33550">
      <w:pPr>
        <w:pBdr>
          <w:bottom w:val="none" w:sz="0" w:space="0" w:color="auto"/>
        </w:pBdr>
        <w:rPr>
          <w:rFonts w:ascii="Cambria" w:hAnsi="Cambria"/>
          <w:u w:val="single"/>
        </w:rPr>
      </w:pPr>
      <w:r w:rsidRPr="00A73D0F">
        <w:rPr>
          <w:rFonts w:ascii="Cambria" w:hAnsi="Cambria"/>
        </w:rPr>
        <w:t xml:space="preserve">Date: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5F99A575" w14:textId="77777777" w:rsidR="00B33550" w:rsidRPr="00A73D0F" w:rsidRDefault="00B33550" w:rsidP="00B33550">
      <w:pPr>
        <w:rPr>
          <w:rFonts w:ascii="Cambria" w:hAnsi="Cambria"/>
        </w:rPr>
      </w:pPr>
    </w:p>
    <w:p w14:paraId="246D69AC" w14:textId="77777777" w:rsidR="00B33550" w:rsidRPr="00A73D0F" w:rsidRDefault="00B33550" w:rsidP="00B33550">
      <w:pPr>
        <w:rPr>
          <w:rFonts w:ascii="Cambria" w:hAnsi="Cambria"/>
        </w:rPr>
      </w:pPr>
      <w:r w:rsidRPr="00A73D0F">
        <w:rPr>
          <w:rFonts w:ascii="Cambria" w:hAnsi="Cambria"/>
        </w:rPr>
        <w:t>Company’s Legal Name: __________________</w:t>
      </w:r>
    </w:p>
    <w:p w14:paraId="147BC21B" w14:textId="77777777" w:rsidR="00B33550" w:rsidRPr="00A73D0F" w:rsidRDefault="00B33550" w:rsidP="00B33550">
      <w:pPr>
        <w:rPr>
          <w:rFonts w:ascii="Cambria" w:hAnsi="Cambria"/>
        </w:rPr>
      </w:pPr>
    </w:p>
    <w:p w14:paraId="6AD23862" w14:textId="77777777" w:rsidR="00B33550" w:rsidRPr="00A73D0F" w:rsidRDefault="00B33550" w:rsidP="00B33550">
      <w:pPr>
        <w:rPr>
          <w:rFonts w:ascii="Cambria" w:hAnsi="Cambria"/>
        </w:rPr>
      </w:pPr>
      <w:r w:rsidRPr="00A73D0F">
        <w:rPr>
          <w:rFonts w:ascii="Cambria" w:hAnsi="Cambria"/>
        </w:rPr>
        <w:t>JV / Associated Partner’s Legal Name: __________________</w:t>
      </w:r>
    </w:p>
    <w:p w14:paraId="1DC9F8BF" w14:textId="77777777" w:rsidR="00B33550" w:rsidRPr="00A73D0F" w:rsidRDefault="00B33550" w:rsidP="00B33550">
      <w:pPr>
        <w:rPr>
          <w:rFonts w:ascii="Cambria" w:hAnsi="Cambria"/>
        </w:rPr>
      </w:pPr>
    </w:p>
    <w:p w14:paraId="685875A6" w14:textId="251DDD1E" w:rsidR="00B33550" w:rsidRPr="00A73D0F" w:rsidRDefault="00B33550" w:rsidP="00DC466C">
      <w:pPr>
        <w:tabs>
          <w:tab w:val="left" w:pos="2880"/>
        </w:tabs>
        <w:spacing w:line="264" w:lineRule="auto"/>
        <w:ind w:left="2832" w:hanging="2832"/>
        <w:rPr>
          <w:rFonts w:ascii="Cambria" w:hAnsi="Cambria"/>
          <w:b/>
          <w:bCs/>
          <w:i/>
          <w:sz w:val="24"/>
          <w:szCs w:val="28"/>
        </w:rPr>
      </w:pPr>
      <w:r w:rsidRPr="00A73D0F">
        <w:rPr>
          <w:rFonts w:ascii="Cambria" w:hAnsi="Cambria"/>
          <w:b/>
          <w:bCs/>
          <w:sz w:val="24"/>
          <w:szCs w:val="28"/>
        </w:rPr>
        <w:t>Name of Contract:</w:t>
      </w:r>
      <w:r w:rsidRPr="00A73D0F">
        <w:rPr>
          <w:rFonts w:ascii="Cambria" w:hAnsi="Cambria"/>
          <w:b/>
          <w:bCs/>
          <w:sz w:val="24"/>
          <w:szCs w:val="28"/>
        </w:rPr>
        <w:tab/>
      </w:r>
      <w:r w:rsidR="003B09F0" w:rsidRPr="003B09F0">
        <w:rPr>
          <w:rFonts w:ascii="Cambria" w:hAnsi="Cambria"/>
          <w:b/>
          <w:bCs/>
          <w:i/>
          <w:sz w:val="24"/>
          <w:szCs w:val="28"/>
        </w:rPr>
        <w:t>Construction of Zaranj Transit Center Building (1600m2) and Perimeter Wall (300 meters) in Nimroz Province</w:t>
      </w:r>
      <w:r w:rsidR="003B09F0">
        <w:rPr>
          <w:rFonts w:ascii="Cambria" w:hAnsi="Cambria"/>
          <w:b/>
          <w:bCs/>
          <w:i/>
          <w:sz w:val="24"/>
          <w:szCs w:val="28"/>
        </w:rPr>
        <w:t xml:space="preserve"> </w:t>
      </w:r>
    </w:p>
    <w:p w14:paraId="24A65F56" w14:textId="0316E031" w:rsidR="00B33550" w:rsidRPr="00A73D0F" w:rsidRDefault="00B33550" w:rsidP="00441FCE">
      <w:pPr>
        <w:rPr>
          <w:rFonts w:ascii="Cambria" w:hAnsi="Cambria"/>
        </w:rPr>
      </w:pPr>
      <w:r w:rsidRPr="00A73D0F">
        <w:rPr>
          <w:rFonts w:ascii="Cambria" w:hAnsi="Cambria"/>
          <w:sz w:val="19"/>
        </w:rPr>
        <w:t xml:space="preserve">To: </w:t>
      </w:r>
      <w:r w:rsidR="003B09F0" w:rsidRPr="007D40E9">
        <w:rPr>
          <w:rFonts w:ascii="Cambria" w:hAnsi="Cambria"/>
        </w:rPr>
        <w:t>Herat NRC office</w:t>
      </w:r>
      <w:r w:rsidR="003B09F0">
        <w:rPr>
          <w:rFonts w:ascii="Cambria" w:hAnsi="Cambria"/>
        </w:rPr>
        <w:t>,</w:t>
      </w:r>
      <w:r w:rsidR="003B09F0" w:rsidRPr="00A73D0F">
        <w:rPr>
          <w:rFonts w:ascii="Cambria" w:hAnsi="Cambria"/>
        </w:rPr>
        <w:t xml:space="preserve"> </w:t>
      </w:r>
      <w:r w:rsidR="003B09F0" w:rsidRPr="007D40E9">
        <w:rPr>
          <w:rFonts w:ascii="Cambria" w:hAnsi="Cambria"/>
        </w:rPr>
        <w:t xml:space="preserve">Zaman Jan Square, </w:t>
      </w:r>
      <w:proofErr w:type="spellStart"/>
      <w:r w:rsidR="003B09F0" w:rsidRPr="007D40E9">
        <w:rPr>
          <w:rFonts w:ascii="Cambria" w:hAnsi="Cambria"/>
        </w:rPr>
        <w:t>Arbabzadaha</w:t>
      </w:r>
      <w:proofErr w:type="spellEnd"/>
      <w:r w:rsidR="003B09F0" w:rsidRPr="007D40E9">
        <w:rPr>
          <w:rFonts w:ascii="Cambria" w:hAnsi="Cambria"/>
        </w:rPr>
        <w:t xml:space="preserve"> street, in front of </w:t>
      </w:r>
      <w:proofErr w:type="spellStart"/>
      <w:r w:rsidR="003B09F0" w:rsidRPr="007D40E9">
        <w:rPr>
          <w:rFonts w:ascii="Cambria" w:hAnsi="Cambria"/>
        </w:rPr>
        <w:t>Algheias</w:t>
      </w:r>
      <w:proofErr w:type="spellEnd"/>
      <w:r w:rsidR="003B09F0" w:rsidRPr="007D40E9">
        <w:rPr>
          <w:rFonts w:ascii="Cambria" w:hAnsi="Cambria"/>
        </w:rPr>
        <w:t xml:space="preserve"> Higher Education Institute</w:t>
      </w:r>
      <w:r w:rsidR="003B09F0" w:rsidRPr="00A73D0F">
        <w:rPr>
          <w:rFonts w:ascii="Cambria" w:hAnsi="Cambria"/>
          <w:i/>
          <w:highlight w:val="yellow"/>
          <w:lang w:val="en-US"/>
        </w:rPr>
        <w:t xml:space="preserve"> </w:t>
      </w:r>
    </w:p>
    <w:p w14:paraId="1DA42DA7" w14:textId="77777777" w:rsidR="00B33550" w:rsidRPr="00A73D0F" w:rsidRDefault="00B33550" w:rsidP="00B33550">
      <w:pPr>
        <w:rPr>
          <w:rFonts w:ascii="Cambria" w:hAnsi="Cambria"/>
        </w:rPr>
      </w:pPr>
    </w:p>
    <w:p w14:paraId="3E78171E" w14:textId="77777777" w:rsidR="00B33550" w:rsidRPr="00A73D0F" w:rsidRDefault="00B33550" w:rsidP="00B33550">
      <w:pPr>
        <w:rPr>
          <w:rFonts w:ascii="Cambria" w:hAnsi="Cambria"/>
        </w:rPr>
      </w:pPr>
    </w:p>
    <w:p w14:paraId="201B9D43" w14:textId="77777777" w:rsidR="00B33550" w:rsidRPr="00A73D0F" w:rsidRDefault="00B33550" w:rsidP="00B33550">
      <w:pPr>
        <w:rPr>
          <w:rFonts w:ascii="Cambria" w:hAnsi="Cambria"/>
          <w:sz w:val="22"/>
          <w:lang w:val="en-US"/>
        </w:rPr>
      </w:pPr>
    </w:p>
    <w:p w14:paraId="5E6CD221" w14:textId="77777777" w:rsidR="00B33550" w:rsidRPr="00A73D0F" w:rsidRDefault="00B33550" w:rsidP="00B33550">
      <w:pPr>
        <w:rPr>
          <w:rFonts w:ascii="Cambria" w:hAnsi="Cambria"/>
          <w:b/>
        </w:rPr>
      </w:pPr>
      <w:r w:rsidRPr="00A73D0F">
        <w:rPr>
          <w:rFonts w:ascii="Cambria" w:hAnsi="Cambria"/>
          <w:b/>
        </w:rPr>
        <w:t>We, the undersigned, declare that</w:t>
      </w:r>
    </w:p>
    <w:p w14:paraId="0FC61E13" w14:textId="77777777" w:rsidR="00B33550" w:rsidRPr="00A73D0F" w:rsidRDefault="00B33550" w:rsidP="00B33550">
      <w:pPr>
        <w:rPr>
          <w:rFonts w:ascii="Cambria" w:hAnsi="Cambria"/>
          <w:b/>
          <w:sz w:val="21"/>
        </w:rPr>
      </w:pPr>
    </w:p>
    <w:p w14:paraId="3E7C6976" w14:textId="33886EA4" w:rsidR="00B33550" w:rsidRPr="00A73D0F" w:rsidRDefault="00B33550" w:rsidP="004E2A17">
      <w:pPr>
        <w:pStyle w:val="Heading3"/>
        <w:numPr>
          <w:ilvl w:val="0"/>
          <w:numId w:val="165"/>
        </w:numPr>
        <w:spacing w:before="40"/>
        <w:rPr>
          <w:rFonts w:ascii="Cambria" w:hAnsi="Cambria"/>
        </w:rPr>
      </w:pPr>
      <w:r w:rsidRPr="00A73D0F">
        <w:rPr>
          <w:rFonts w:ascii="Cambria" w:hAnsi="Cambria"/>
        </w:rPr>
        <w:t>We have examined and have no reservations to the Bidding Document, including Addenda issued in accordance with the Instructions to Bidders (ITB)</w:t>
      </w:r>
      <w:r w:rsidRPr="00A73D0F">
        <w:rPr>
          <w:rFonts w:ascii="Cambria" w:hAnsi="Cambria"/>
          <w:spacing w:val="-21"/>
        </w:rPr>
        <w:t xml:space="preserve"> </w:t>
      </w:r>
      <w:r w:rsidRPr="00A73D0F">
        <w:rPr>
          <w:rFonts w:ascii="Cambria" w:hAnsi="Cambria"/>
        </w:rPr>
        <w:t>for:</w:t>
      </w:r>
    </w:p>
    <w:p w14:paraId="45E6B44D" w14:textId="77777777" w:rsidR="00B33550" w:rsidRPr="00A73D0F" w:rsidRDefault="00B33550" w:rsidP="00B33550">
      <w:pPr>
        <w:rPr>
          <w:rFonts w:ascii="Cambria" w:hAnsi="Cambria"/>
          <w:sz w:val="19"/>
        </w:rPr>
      </w:pPr>
    </w:p>
    <w:p w14:paraId="3E9FBF0C" w14:textId="77777777" w:rsidR="00B33550" w:rsidRPr="00A73D0F" w:rsidRDefault="00B33550" w:rsidP="00B33550">
      <w:pPr>
        <w:rPr>
          <w:rFonts w:ascii="Cambria" w:hAnsi="Cambria"/>
          <w:sz w:val="29"/>
        </w:rPr>
      </w:pPr>
    </w:p>
    <w:p w14:paraId="1170F75E" w14:textId="1B6C00D8" w:rsidR="00B33550" w:rsidRPr="00A73D0F" w:rsidRDefault="00B33550" w:rsidP="004E2A17">
      <w:pPr>
        <w:pStyle w:val="Heading3"/>
        <w:numPr>
          <w:ilvl w:val="0"/>
          <w:numId w:val="165"/>
        </w:numPr>
        <w:spacing w:before="40"/>
        <w:rPr>
          <w:rFonts w:ascii="Cambria" w:hAnsi="Cambria"/>
        </w:rPr>
      </w:pPr>
      <w:r w:rsidRPr="00A73D0F">
        <w:rPr>
          <w:rFonts w:ascii="Cambria" w:hAnsi="Cambria"/>
        </w:rPr>
        <w:t>We offer to execute in conformity with the Bidding Document the following</w:t>
      </w:r>
      <w:r w:rsidRPr="00A73D0F">
        <w:rPr>
          <w:rFonts w:ascii="Cambria" w:hAnsi="Cambria"/>
          <w:spacing w:val="-28"/>
        </w:rPr>
        <w:t xml:space="preserve"> </w:t>
      </w:r>
      <w:r w:rsidRPr="00A73D0F">
        <w:rPr>
          <w:rFonts w:ascii="Cambria" w:hAnsi="Cambria"/>
        </w:rPr>
        <w:t>works:</w:t>
      </w:r>
    </w:p>
    <w:p w14:paraId="35CE99FB" w14:textId="77777777" w:rsidR="00B33550" w:rsidRPr="00A73D0F" w:rsidRDefault="00B33550" w:rsidP="00B33550">
      <w:pPr>
        <w:rPr>
          <w:rFonts w:ascii="Cambria" w:hAnsi="Cambria"/>
          <w:sz w:val="19"/>
        </w:rPr>
      </w:pPr>
    </w:p>
    <w:p w14:paraId="51F5FAF0" w14:textId="77777777" w:rsidR="00B33550" w:rsidRPr="00A73D0F" w:rsidRDefault="00B33550" w:rsidP="00B33550">
      <w:pPr>
        <w:rPr>
          <w:rFonts w:ascii="Cambria" w:hAnsi="Cambria"/>
          <w:sz w:val="29"/>
        </w:rPr>
      </w:pPr>
    </w:p>
    <w:p w14:paraId="64A8B156" w14:textId="2DEC213E" w:rsidR="00B33550" w:rsidRPr="00A73D0F" w:rsidRDefault="00B33550" w:rsidP="004E2A17">
      <w:pPr>
        <w:pStyle w:val="Heading3"/>
        <w:numPr>
          <w:ilvl w:val="0"/>
          <w:numId w:val="165"/>
        </w:numPr>
        <w:spacing w:before="40"/>
        <w:rPr>
          <w:rFonts w:ascii="Cambria" w:hAnsi="Cambria"/>
        </w:rPr>
      </w:pPr>
      <w:r w:rsidRPr="00A73D0F">
        <w:rPr>
          <w:rFonts w:ascii="Cambria" w:hAnsi="Cambria"/>
          <w:spacing w:val="-4"/>
        </w:rPr>
        <w:t xml:space="preserve">The price </w:t>
      </w:r>
      <w:r w:rsidRPr="00A73D0F">
        <w:rPr>
          <w:rFonts w:ascii="Cambria" w:hAnsi="Cambria"/>
        </w:rPr>
        <w:t xml:space="preserve">of </w:t>
      </w:r>
      <w:r w:rsidRPr="00A73D0F">
        <w:rPr>
          <w:rFonts w:ascii="Cambria" w:hAnsi="Cambria"/>
          <w:spacing w:val="-4"/>
        </w:rPr>
        <w:t xml:space="preserve">our </w:t>
      </w:r>
      <w:r w:rsidRPr="00A73D0F">
        <w:rPr>
          <w:rFonts w:ascii="Cambria" w:hAnsi="Cambria"/>
        </w:rPr>
        <w:t xml:space="preserve">Bid(s), excluding </w:t>
      </w:r>
      <w:r w:rsidRPr="00A73D0F">
        <w:rPr>
          <w:rFonts w:ascii="Cambria" w:hAnsi="Cambria"/>
          <w:spacing w:val="-3"/>
        </w:rPr>
        <w:t xml:space="preserve">any </w:t>
      </w:r>
      <w:r w:rsidRPr="00A73D0F">
        <w:rPr>
          <w:rFonts w:ascii="Cambria" w:hAnsi="Cambria"/>
        </w:rPr>
        <w:t xml:space="preserve">discounts </w:t>
      </w:r>
      <w:r w:rsidRPr="00A73D0F">
        <w:rPr>
          <w:rFonts w:ascii="Cambria" w:hAnsi="Cambria"/>
          <w:spacing w:val="-4"/>
        </w:rPr>
        <w:t xml:space="preserve">offer </w:t>
      </w:r>
      <w:r w:rsidRPr="00A73D0F">
        <w:rPr>
          <w:rFonts w:ascii="Cambria" w:hAnsi="Cambria"/>
          <w:spacing w:val="-3"/>
        </w:rPr>
        <w:t xml:space="preserve">in </w:t>
      </w:r>
      <w:r w:rsidRPr="00A73D0F">
        <w:rPr>
          <w:rFonts w:ascii="Cambria" w:hAnsi="Cambria"/>
          <w:spacing w:val="-4"/>
        </w:rPr>
        <w:t xml:space="preserve">item (d) </w:t>
      </w:r>
      <w:r w:rsidRPr="00A73D0F">
        <w:rPr>
          <w:rFonts w:ascii="Cambria" w:hAnsi="Cambria"/>
        </w:rPr>
        <w:t>below</w:t>
      </w:r>
      <w:r w:rsidRPr="00A73D0F">
        <w:rPr>
          <w:rFonts w:ascii="Cambria" w:hAnsi="Cambria"/>
          <w:spacing w:val="-20"/>
        </w:rPr>
        <w:t xml:space="preserve"> </w:t>
      </w:r>
      <w:r w:rsidRPr="00A73D0F">
        <w:rPr>
          <w:rFonts w:ascii="Cambria" w:hAnsi="Cambria"/>
          <w:spacing w:val="-3"/>
        </w:rPr>
        <w:t>is</w:t>
      </w:r>
    </w:p>
    <w:p w14:paraId="36A81C84" w14:textId="77777777" w:rsidR="00B33550" w:rsidRPr="00A73D0F" w:rsidRDefault="00B33550" w:rsidP="00B33550">
      <w:pPr>
        <w:rPr>
          <w:rFonts w:ascii="Cambria" w:hAnsi="Cambria"/>
        </w:rPr>
      </w:pPr>
    </w:p>
    <w:p w14:paraId="6A5AB97C" w14:textId="77777777" w:rsidR="00B33550" w:rsidRPr="00A73D0F" w:rsidRDefault="00B33550" w:rsidP="00B33550">
      <w:pPr>
        <w:ind w:left="709"/>
        <w:rPr>
          <w:rFonts w:ascii="Cambria" w:hAnsi="Cambria"/>
        </w:rPr>
      </w:pPr>
      <w:r w:rsidRPr="00A73D0F">
        <w:rPr>
          <w:rFonts w:ascii="Cambria" w:hAnsi="Cambria"/>
          <w:spacing w:val="-4"/>
        </w:rPr>
        <w:t>Total</w:t>
      </w:r>
      <w:r w:rsidRPr="00A73D0F">
        <w:rPr>
          <w:rFonts w:ascii="Cambria" w:hAnsi="Cambria"/>
          <w:spacing w:val="-4"/>
        </w:rPr>
        <w:tab/>
      </w:r>
      <w:r w:rsidRPr="00A73D0F">
        <w:rPr>
          <w:rFonts w:ascii="Cambria" w:hAnsi="Cambria"/>
          <w:spacing w:val="-4"/>
          <w:u w:val="single"/>
        </w:rPr>
        <w:t xml:space="preserve"> </w:t>
      </w:r>
      <w:r w:rsidRPr="00A73D0F">
        <w:rPr>
          <w:rFonts w:ascii="Cambria" w:hAnsi="Cambria"/>
          <w:spacing w:val="-4"/>
          <w:u w:val="single"/>
        </w:rPr>
        <w:tab/>
      </w:r>
    </w:p>
    <w:p w14:paraId="358AB977" w14:textId="77777777" w:rsidR="00B33550" w:rsidRPr="00A73D0F" w:rsidRDefault="00B33550" w:rsidP="00B33550">
      <w:pPr>
        <w:rPr>
          <w:rFonts w:ascii="Cambria" w:hAnsi="Cambria"/>
          <w:sz w:val="26"/>
        </w:rPr>
      </w:pPr>
    </w:p>
    <w:p w14:paraId="25F9E7E5" w14:textId="38BA5293" w:rsidR="00B33550" w:rsidRPr="00A73D0F" w:rsidRDefault="00B33550" w:rsidP="004E2A17">
      <w:pPr>
        <w:pStyle w:val="Heading3"/>
        <w:numPr>
          <w:ilvl w:val="0"/>
          <w:numId w:val="165"/>
        </w:numPr>
        <w:spacing w:before="40"/>
        <w:rPr>
          <w:rFonts w:ascii="Cambria" w:hAnsi="Cambria"/>
        </w:rPr>
      </w:pPr>
      <w:r w:rsidRPr="00A73D0F">
        <w:rPr>
          <w:rFonts w:ascii="Cambria" w:hAnsi="Cambria"/>
        </w:rPr>
        <w:t>The discounts offered and the methodology for their application</w:t>
      </w:r>
      <w:r w:rsidRPr="00A73D0F">
        <w:rPr>
          <w:rFonts w:ascii="Cambria" w:hAnsi="Cambria"/>
          <w:spacing w:val="-25"/>
        </w:rPr>
        <w:t xml:space="preserve"> </w:t>
      </w:r>
      <w:r w:rsidRPr="00A73D0F">
        <w:rPr>
          <w:rFonts w:ascii="Cambria" w:hAnsi="Cambria"/>
        </w:rPr>
        <w:t>are:</w:t>
      </w:r>
    </w:p>
    <w:p w14:paraId="7F41F19D" w14:textId="77777777" w:rsidR="00B33550" w:rsidRPr="00A73D0F" w:rsidRDefault="00B33550" w:rsidP="00B33550">
      <w:pPr>
        <w:ind w:left="709"/>
        <w:rPr>
          <w:rFonts w:ascii="Cambria" w:hAnsi="Cambria"/>
        </w:rPr>
      </w:pPr>
      <w:r w:rsidRPr="00A73D0F">
        <w:rPr>
          <w:rFonts w:ascii="Cambria" w:hAnsi="Cambria"/>
          <w:u w:val="single"/>
        </w:rPr>
        <w:t xml:space="preserve"> </w:t>
      </w:r>
      <w:r w:rsidRPr="00A73D0F">
        <w:rPr>
          <w:rFonts w:ascii="Cambria" w:hAnsi="Cambria"/>
          <w:u w:val="single"/>
        </w:rPr>
        <w:tab/>
      </w:r>
      <w:r w:rsidRPr="00A73D0F">
        <w:rPr>
          <w:rFonts w:ascii="Cambria" w:hAnsi="Cambria"/>
        </w:rPr>
        <w:t>(if none, please indicate</w:t>
      </w:r>
      <w:r w:rsidRPr="00A73D0F">
        <w:rPr>
          <w:rFonts w:ascii="Cambria" w:hAnsi="Cambria"/>
          <w:spacing w:val="-13"/>
        </w:rPr>
        <w:t xml:space="preserve"> </w:t>
      </w:r>
      <w:r w:rsidRPr="00A73D0F">
        <w:rPr>
          <w:rFonts w:ascii="Cambria" w:hAnsi="Cambria"/>
        </w:rPr>
        <w:t>“none”)</w:t>
      </w:r>
    </w:p>
    <w:p w14:paraId="1FDF016F" w14:textId="77777777" w:rsidR="00B33550" w:rsidRPr="00A73D0F" w:rsidRDefault="00B33550" w:rsidP="00B33550">
      <w:pPr>
        <w:rPr>
          <w:rFonts w:ascii="Cambria" w:hAnsi="Cambria"/>
          <w:sz w:val="22"/>
        </w:rPr>
      </w:pPr>
    </w:p>
    <w:p w14:paraId="4946BA4B" w14:textId="5B2C3668" w:rsidR="00B33550" w:rsidRPr="00A73D0F" w:rsidRDefault="00B33550" w:rsidP="006868F3">
      <w:pPr>
        <w:pStyle w:val="Heading3"/>
        <w:numPr>
          <w:ilvl w:val="0"/>
          <w:numId w:val="165"/>
        </w:numPr>
        <w:spacing w:before="40"/>
        <w:rPr>
          <w:rFonts w:ascii="Cambria" w:hAnsi="Cambria"/>
        </w:rPr>
      </w:pPr>
      <w:r w:rsidRPr="00A73D0F">
        <w:rPr>
          <w:rFonts w:ascii="Cambria" w:hAnsi="Cambria"/>
        </w:rPr>
        <w:t xml:space="preserve">Our bid shall be valid for a period of </w:t>
      </w:r>
      <w:r w:rsidR="003B09F0">
        <w:rPr>
          <w:rFonts w:ascii="Cambria" w:hAnsi="Cambria"/>
        </w:rPr>
        <w:t xml:space="preserve">90 calendar </w:t>
      </w:r>
      <w:r w:rsidRPr="00A73D0F">
        <w:rPr>
          <w:rFonts w:ascii="Cambria" w:hAnsi="Cambria"/>
        </w:rPr>
        <w:t>days from the date fixed for the bid submission deadline in accordance with the Bidding Document and it shall remain binding upon us and may be accepted at any time before the expiration of that</w:t>
      </w:r>
      <w:r w:rsidRPr="00A73D0F">
        <w:rPr>
          <w:rFonts w:ascii="Cambria" w:hAnsi="Cambria"/>
          <w:spacing w:val="-18"/>
        </w:rPr>
        <w:t xml:space="preserve"> </w:t>
      </w:r>
      <w:r w:rsidRPr="00A73D0F">
        <w:rPr>
          <w:rFonts w:ascii="Cambria" w:hAnsi="Cambria"/>
        </w:rPr>
        <w:t>period;</w:t>
      </w:r>
    </w:p>
    <w:p w14:paraId="3965A736" w14:textId="0AA9D0CF" w:rsidR="00B33550" w:rsidRPr="00A73D0F" w:rsidRDefault="00B33550" w:rsidP="004E2A17">
      <w:pPr>
        <w:pStyle w:val="Heading3"/>
        <w:numPr>
          <w:ilvl w:val="0"/>
          <w:numId w:val="165"/>
        </w:numPr>
        <w:spacing w:before="40"/>
        <w:rPr>
          <w:rFonts w:ascii="Cambria" w:hAnsi="Cambria"/>
        </w:rPr>
      </w:pPr>
      <w:r w:rsidRPr="00A73D0F">
        <w:rPr>
          <w:rFonts w:ascii="Cambria" w:hAnsi="Cambria"/>
        </w:rPr>
        <w:t>If our bid is accepted, we commit to obtain a Performance Security in accordance with the Bidding Document;</w:t>
      </w:r>
    </w:p>
    <w:p w14:paraId="0BCCA5E7" w14:textId="68257C04" w:rsidR="00B33550" w:rsidRPr="00A73D0F" w:rsidRDefault="00B33550" w:rsidP="004E2A17">
      <w:pPr>
        <w:pStyle w:val="Heading3"/>
        <w:numPr>
          <w:ilvl w:val="0"/>
          <w:numId w:val="165"/>
        </w:numPr>
        <w:spacing w:before="40"/>
        <w:rPr>
          <w:rFonts w:ascii="Cambria" w:hAnsi="Cambria"/>
        </w:rPr>
      </w:pPr>
      <w:r w:rsidRPr="00A73D0F">
        <w:rPr>
          <w:rFonts w:ascii="Cambria" w:hAnsi="Cambria"/>
        </w:rPr>
        <w:t xml:space="preserve">We, including any subcontractors or suppliers for any part of the contract, do </w:t>
      </w:r>
      <w:r w:rsidRPr="00A73D0F">
        <w:rPr>
          <w:rFonts w:ascii="Cambria" w:hAnsi="Cambria"/>
          <w:spacing w:val="-2"/>
        </w:rPr>
        <w:t xml:space="preserve">not </w:t>
      </w:r>
      <w:r w:rsidRPr="00A73D0F">
        <w:rPr>
          <w:rFonts w:ascii="Cambria" w:hAnsi="Cambria"/>
        </w:rPr>
        <w:t>have any conflict of</w:t>
      </w:r>
      <w:r w:rsidRPr="00A73D0F">
        <w:rPr>
          <w:rFonts w:ascii="Cambria" w:hAnsi="Cambria"/>
          <w:spacing w:val="-2"/>
        </w:rPr>
        <w:t xml:space="preserve"> </w:t>
      </w:r>
      <w:r w:rsidRPr="00A73D0F">
        <w:rPr>
          <w:rFonts w:ascii="Cambria" w:hAnsi="Cambria"/>
        </w:rPr>
        <w:t>interest</w:t>
      </w:r>
      <w:r w:rsidRPr="00A73D0F">
        <w:rPr>
          <w:rFonts w:ascii="Cambria" w:hAnsi="Cambria"/>
          <w:spacing w:val="-4"/>
        </w:rPr>
        <w:t xml:space="preserve"> </w:t>
      </w:r>
      <w:r w:rsidRPr="00A73D0F">
        <w:rPr>
          <w:rFonts w:ascii="Cambria" w:hAnsi="Cambria"/>
        </w:rPr>
        <w:t>in</w:t>
      </w:r>
      <w:r w:rsidRPr="00A73D0F">
        <w:rPr>
          <w:rFonts w:ascii="Cambria" w:hAnsi="Cambria"/>
          <w:spacing w:val="-3"/>
        </w:rPr>
        <w:t xml:space="preserve"> </w:t>
      </w:r>
      <w:r w:rsidRPr="00A73D0F">
        <w:rPr>
          <w:rFonts w:ascii="Cambria" w:hAnsi="Cambria"/>
        </w:rPr>
        <w:t>accordance</w:t>
      </w:r>
      <w:r w:rsidRPr="00A73D0F">
        <w:rPr>
          <w:rFonts w:ascii="Cambria" w:hAnsi="Cambria"/>
          <w:spacing w:val="-4"/>
        </w:rPr>
        <w:t xml:space="preserve"> </w:t>
      </w:r>
      <w:r w:rsidRPr="00A73D0F">
        <w:rPr>
          <w:rFonts w:ascii="Cambria" w:hAnsi="Cambria"/>
        </w:rPr>
        <w:t>with</w:t>
      </w:r>
      <w:r w:rsidRPr="00A73D0F">
        <w:rPr>
          <w:rFonts w:ascii="Cambria" w:hAnsi="Cambria"/>
          <w:spacing w:val="-3"/>
        </w:rPr>
        <w:t xml:space="preserve"> </w:t>
      </w:r>
      <w:r w:rsidRPr="00A73D0F">
        <w:rPr>
          <w:rFonts w:ascii="Cambria" w:hAnsi="Cambria"/>
        </w:rPr>
        <w:t>the</w:t>
      </w:r>
      <w:r w:rsidRPr="00A73D0F">
        <w:rPr>
          <w:rFonts w:ascii="Cambria" w:hAnsi="Cambria"/>
          <w:spacing w:val="-1"/>
        </w:rPr>
        <w:t xml:space="preserve"> </w:t>
      </w:r>
      <w:r w:rsidRPr="00A73D0F">
        <w:rPr>
          <w:rFonts w:ascii="Cambria" w:hAnsi="Cambria"/>
        </w:rPr>
        <w:t>Instructions</w:t>
      </w:r>
      <w:r w:rsidRPr="00A73D0F">
        <w:rPr>
          <w:rFonts w:ascii="Cambria" w:hAnsi="Cambria"/>
          <w:spacing w:val="-4"/>
        </w:rPr>
        <w:t xml:space="preserve"> </w:t>
      </w:r>
      <w:r w:rsidRPr="00A73D0F">
        <w:rPr>
          <w:rFonts w:ascii="Cambria" w:hAnsi="Cambria"/>
        </w:rPr>
        <w:t>to Bidders</w:t>
      </w:r>
      <w:r w:rsidRPr="00A73D0F">
        <w:rPr>
          <w:rFonts w:ascii="Cambria" w:hAnsi="Cambria"/>
          <w:spacing w:val="-4"/>
        </w:rPr>
        <w:t xml:space="preserve"> </w:t>
      </w:r>
      <w:r w:rsidRPr="00A73D0F">
        <w:rPr>
          <w:rFonts w:ascii="Cambria" w:hAnsi="Cambria"/>
        </w:rPr>
        <w:t>of</w:t>
      </w:r>
      <w:r w:rsidRPr="00A73D0F">
        <w:rPr>
          <w:rFonts w:ascii="Cambria" w:hAnsi="Cambria"/>
          <w:spacing w:val="-2"/>
        </w:rPr>
        <w:t xml:space="preserve"> </w:t>
      </w:r>
      <w:r w:rsidRPr="00A73D0F">
        <w:rPr>
          <w:rFonts w:ascii="Cambria" w:hAnsi="Cambria"/>
        </w:rPr>
        <w:t>this</w:t>
      </w:r>
      <w:r w:rsidRPr="00A73D0F">
        <w:rPr>
          <w:rFonts w:ascii="Cambria" w:hAnsi="Cambria"/>
          <w:spacing w:val="-2"/>
        </w:rPr>
        <w:t xml:space="preserve"> </w:t>
      </w:r>
      <w:r w:rsidRPr="00A73D0F">
        <w:rPr>
          <w:rFonts w:ascii="Cambria" w:hAnsi="Cambria"/>
        </w:rPr>
        <w:t>bidding</w:t>
      </w:r>
      <w:r w:rsidRPr="00A73D0F">
        <w:rPr>
          <w:rFonts w:ascii="Cambria" w:hAnsi="Cambria"/>
          <w:spacing w:val="-3"/>
        </w:rPr>
        <w:t xml:space="preserve"> </w:t>
      </w:r>
      <w:r w:rsidRPr="00A73D0F">
        <w:rPr>
          <w:rFonts w:ascii="Cambria" w:hAnsi="Cambria"/>
        </w:rPr>
        <w:t>document</w:t>
      </w:r>
      <w:r w:rsidRPr="00A73D0F">
        <w:rPr>
          <w:rFonts w:ascii="Cambria" w:hAnsi="Cambria"/>
          <w:spacing w:val="-2"/>
        </w:rPr>
        <w:t xml:space="preserve"> acc. to ITB</w:t>
      </w:r>
      <w:r w:rsidRPr="00A73D0F">
        <w:rPr>
          <w:rFonts w:ascii="Cambria" w:hAnsi="Cambria"/>
        </w:rPr>
        <w:t>;</w:t>
      </w:r>
    </w:p>
    <w:p w14:paraId="450535E1" w14:textId="67167EA3" w:rsidR="00B33550" w:rsidRPr="00A73D0F" w:rsidRDefault="00B33550" w:rsidP="004E2A17">
      <w:pPr>
        <w:pStyle w:val="Heading3"/>
        <w:numPr>
          <w:ilvl w:val="0"/>
          <w:numId w:val="165"/>
        </w:numPr>
        <w:spacing w:before="40"/>
        <w:rPr>
          <w:rFonts w:ascii="Cambria" w:hAnsi="Cambria"/>
        </w:rPr>
      </w:pPr>
      <w:r w:rsidRPr="00A73D0F">
        <w:rPr>
          <w:rFonts w:ascii="Cambria" w:hAnsi="Cambria"/>
        </w:rPr>
        <w:lastRenderedPageBreak/>
        <w:t>We are not participating, as a Bidder or as a subcontractor, in more than one bid in this bidding process in accordance with the ITB other than alternative offers submitted in accordance with ITB (if</w:t>
      </w:r>
      <w:r w:rsidRPr="00A73D0F">
        <w:rPr>
          <w:rFonts w:ascii="Cambria" w:hAnsi="Cambria"/>
          <w:spacing w:val="-3"/>
        </w:rPr>
        <w:t xml:space="preserve"> </w:t>
      </w:r>
      <w:r w:rsidRPr="00A73D0F">
        <w:rPr>
          <w:rFonts w:ascii="Cambria" w:hAnsi="Cambria"/>
        </w:rPr>
        <w:t>any);</w:t>
      </w:r>
      <w:r w:rsidRPr="00A73D0F">
        <w:rPr>
          <w:rFonts w:ascii="Cambria" w:hAnsi="Cambria"/>
        </w:rPr>
        <w:tab/>
      </w:r>
      <w:r w:rsidRPr="00A73D0F">
        <w:rPr>
          <w:rFonts w:ascii="Cambria" w:hAnsi="Cambria"/>
        </w:rPr>
        <w:br/>
        <w:t>We, including any of our subcontractors or suppliers for any part of the contract, have not been declared ineligible, under the Employer’s country laws or official regulations or by an act of compliance with a decision of the United Nations Security Council.</w:t>
      </w:r>
    </w:p>
    <w:p w14:paraId="73F0E3F5" w14:textId="116A85D7" w:rsidR="00B33550" w:rsidRPr="00A73D0F" w:rsidRDefault="00B33550" w:rsidP="004E2A17">
      <w:pPr>
        <w:pStyle w:val="Heading3"/>
        <w:numPr>
          <w:ilvl w:val="0"/>
          <w:numId w:val="165"/>
        </w:numPr>
        <w:spacing w:before="40"/>
        <w:rPr>
          <w:rFonts w:ascii="Cambria" w:hAnsi="Cambria"/>
        </w:rPr>
      </w:pPr>
      <w:r w:rsidRPr="00A73D0F">
        <w:rPr>
          <w:rFonts w:ascii="Cambria" w:hAnsi="Cambria"/>
        </w:rPr>
        <w:t>We are not a government owned</w:t>
      </w:r>
      <w:r w:rsidRPr="00A73D0F">
        <w:rPr>
          <w:rFonts w:ascii="Cambria" w:hAnsi="Cambria"/>
          <w:spacing w:val="-11"/>
        </w:rPr>
        <w:t xml:space="preserve"> </w:t>
      </w:r>
      <w:r w:rsidRPr="00A73D0F">
        <w:rPr>
          <w:rFonts w:ascii="Cambria" w:hAnsi="Cambria"/>
        </w:rPr>
        <w:t>entity.</w:t>
      </w:r>
    </w:p>
    <w:p w14:paraId="7B662B6E" w14:textId="60006693" w:rsidR="00B33550" w:rsidRPr="00A73D0F" w:rsidRDefault="00B33550" w:rsidP="004E2A17">
      <w:pPr>
        <w:pStyle w:val="Heading3"/>
        <w:numPr>
          <w:ilvl w:val="0"/>
          <w:numId w:val="165"/>
        </w:numPr>
        <w:spacing w:before="40"/>
        <w:rPr>
          <w:rFonts w:ascii="Cambria" w:hAnsi="Cambria"/>
        </w:rPr>
      </w:pPr>
      <w:r w:rsidRPr="00A73D0F">
        <w:rPr>
          <w:rFonts w:ascii="Cambria" w:hAnsi="Cambria"/>
        </w:rPr>
        <w:t>We have paid, or will pay, the following commissions, gratuities, or fees with respect to the bidding process or execution of the</w:t>
      </w:r>
      <w:r w:rsidRPr="00A73D0F">
        <w:rPr>
          <w:rFonts w:ascii="Cambria" w:hAnsi="Cambria"/>
          <w:spacing w:val="-10"/>
        </w:rPr>
        <w:t xml:space="preserve"> </w:t>
      </w:r>
      <w:r w:rsidRPr="00A73D0F">
        <w:rPr>
          <w:rFonts w:ascii="Cambria" w:hAnsi="Cambria"/>
        </w:rPr>
        <w:t>Contract:</w:t>
      </w:r>
    </w:p>
    <w:p w14:paraId="548E5349" w14:textId="77777777" w:rsidR="00C2234C" w:rsidRPr="00A73D0F" w:rsidRDefault="00C2234C" w:rsidP="00C2234C">
      <w:pPr>
        <w:spacing w:before="0" w:after="0"/>
        <w:rPr>
          <w:rFonts w:ascii="Cambria" w:hAnsi="Cambria"/>
        </w:rPr>
      </w:pPr>
    </w:p>
    <w:tbl>
      <w:tblPr>
        <w:tblW w:w="794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519"/>
        <w:gridCol w:w="2335"/>
        <w:gridCol w:w="1967"/>
      </w:tblGrid>
      <w:tr w:rsidR="00B33550" w:rsidRPr="00A73D0F" w14:paraId="1BAFFB7A" w14:textId="77777777" w:rsidTr="00C2234C">
        <w:trPr>
          <w:trHeight w:hRule="exact" w:val="461"/>
        </w:trPr>
        <w:tc>
          <w:tcPr>
            <w:tcW w:w="2127" w:type="dxa"/>
            <w:shd w:val="clear" w:color="auto" w:fill="auto"/>
          </w:tcPr>
          <w:p w14:paraId="199D1DDD" w14:textId="77777777" w:rsidR="00B33550" w:rsidRPr="00A73D0F" w:rsidRDefault="00B33550" w:rsidP="00E54F5A">
            <w:pPr>
              <w:jc w:val="center"/>
              <w:rPr>
                <w:rFonts w:ascii="Cambria" w:hAnsi="Cambria"/>
                <w:b/>
              </w:rPr>
            </w:pPr>
            <w:r w:rsidRPr="00A73D0F">
              <w:rPr>
                <w:rFonts w:ascii="Cambria" w:hAnsi="Cambria"/>
                <w:b/>
              </w:rPr>
              <w:t>Name of Recipient</w:t>
            </w:r>
          </w:p>
        </w:tc>
        <w:tc>
          <w:tcPr>
            <w:tcW w:w="1519" w:type="dxa"/>
            <w:shd w:val="clear" w:color="auto" w:fill="auto"/>
          </w:tcPr>
          <w:p w14:paraId="3B8F6759" w14:textId="77777777" w:rsidR="00B33550" w:rsidRPr="00A73D0F" w:rsidRDefault="00B33550" w:rsidP="00E54F5A">
            <w:pPr>
              <w:jc w:val="center"/>
              <w:rPr>
                <w:rFonts w:ascii="Cambria" w:hAnsi="Cambria"/>
                <w:b/>
              </w:rPr>
            </w:pPr>
            <w:r w:rsidRPr="00A73D0F">
              <w:rPr>
                <w:rFonts w:ascii="Cambria" w:hAnsi="Cambria"/>
                <w:b/>
              </w:rPr>
              <w:t>Address</w:t>
            </w:r>
          </w:p>
        </w:tc>
        <w:tc>
          <w:tcPr>
            <w:tcW w:w="2335" w:type="dxa"/>
            <w:shd w:val="clear" w:color="auto" w:fill="auto"/>
          </w:tcPr>
          <w:p w14:paraId="077CA6CA" w14:textId="77777777" w:rsidR="00B33550" w:rsidRPr="00A73D0F" w:rsidRDefault="00B33550" w:rsidP="00E54F5A">
            <w:pPr>
              <w:jc w:val="center"/>
              <w:rPr>
                <w:rFonts w:ascii="Cambria" w:hAnsi="Cambria"/>
                <w:b/>
              </w:rPr>
            </w:pPr>
            <w:r w:rsidRPr="00A73D0F">
              <w:rPr>
                <w:rFonts w:ascii="Cambria" w:hAnsi="Cambria"/>
                <w:b/>
              </w:rPr>
              <w:t>Reason</w:t>
            </w:r>
          </w:p>
        </w:tc>
        <w:tc>
          <w:tcPr>
            <w:tcW w:w="1967" w:type="dxa"/>
            <w:shd w:val="clear" w:color="auto" w:fill="auto"/>
          </w:tcPr>
          <w:p w14:paraId="5417449C" w14:textId="77777777" w:rsidR="00B33550" w:rsidRPr="00A73D0F" w:rsidRDefault="00B33550" w:rsidP="00E54F5A">
            <w:pPr>
              <w:jc w:val="center"/>
              <w:rPr>
                <w:rFonts w:ascii="Cambria" w:hAnsi="Cambria"/>
                <w:b/>
              </w:rPr>
            </w:pPr>
            <w:r w:rsidRPr="00A73D0F">
              <w:rPr>
                <w:rFonts w:ascii="Cambria" w:hAnsi="Cambria"/>
                <w:b/>
              </w:rPr>
              <w:t>Amount</w:t>
            </w:r>
          </w:p>
        </w:tc>
      </w:tr>
      <w:tr w:rsidR="00B33550" w:rsidRPr="00A73D0F" w14:paraId="7F8C0EF7" w14:textId="77777777" w:rsidTr="00C2234C">
        <w:trPr>
          <w:trHeight w:hRule="exact" w:val="278"/>
        </w:trPr>
        <w:tc>
          <w:tcPr>
            <w:tcW w:w="2127" w:type="dxa"/>
          </w:tcPr>
          <w:p w14:paraId="494F32E3" w14:textId="77777777" w:rsidR="00B33550" w:rsidRPr="00A73D0F" w:rsidRDefault="00B33550" w:rsidP="00E54F5A">
            <w:pPr>
              <w:rPr>
                <w:rFonts w:ascii="Cambria" w:hAnsi="Cambria"/>
              </w:rPr>
            </w:pPr>
          </w:p>
        </w:tc>
        <w:tc>
          <w:tcPr>
            <w:tcW w:w="1519" w:type="dxa"/>
          </w:tcPr>
          <w:p w14:paraId="7E6017CF" w14:textId="77777777" w:rsidR="00B33550" w:rsidRPr="00A73D0F" w:rsidRDefault="00B33550" w:rsidP="00E54F5A">
            <w:pPr>
              <w:rPr>
                <w:rFonts w:ascii="Cambria" w:hAnsi="Cambria"/>
              </w:rPr>
            </w:pPr>
          </w:p>
        </w:tc>
        <w:tc>
          <w:tcPr>
            <w:tcW w:w="2335" w:type="dxa"/>
          </w:tcPr>
          <w:p w14:paraId="477E6F3D" w14:textId="77777777" w:rsidR="00B33550" w:rsidRPr="00A73D0F" w:rsidRDefault="00B33550" w:rsidP="00E54F5A">
            <w:pPr>
              <w:rPr>
                <w:rFonts w:ascii="Cambria" w:hAnsi="Cambria"/>
              </w:rPr>
            </w:pPr>
          </w:p>
        </w:tc>
        <w:tc>
          <w:tcPr>
            <w:tcW w:w="1967" w:type="dxa"/>
          </w:tcPr>
          <w:p w14:paraId="587E478F" w14:textId="77777777" w:rsidR="00B33550" w:rsidRPr="00A73D0F" w:rsidRDefault="00B33550" w:rsidP="00E54F5A">
            <w:pPr>
              <w:rPr>
                <w:rFonts w:ascii="Cambria" w:hAnsi="Cambria"/>
              </w:rPr>
            </w:pPr>
          </w:p>
        </w:tc>
      </w:tr>
      <w:tr w:rsidR="00B33550" w:rsidRPr="00A73D0F" w14:paraId="760EADFC" w14:textId="77777777" w:rsidTr="00C2234C">
        <w:trPr>
          <w:trHeight w:hRule="exact" w:val="281"/>
        </w:trPr>
        <w:tc>
          <w:tcPr>
            <w:tcW w:w="2127" w:type="dxa"/>
          </w:tcPr>
          <w:p w14:paraId="3B2707A7" w14:textId="77777777" w:rsidR="00B33550" w:rsidRPr="00A73D0F" w:rsidRDefault="00B33550" w:rsidP="00E54F5A">
            <w:pPr>
              <w:rPr>
                <w:rFonts w:ascii="Cambria" w:hAnsi="Cambria"/>
              </w:rPr>
            </w:pPr>
          </w:p>
        </w:tc>
        <w:tc>
          <w:tcPr>
            <w:tcW w:w="1519" w:type="dxa"/>
          </w:tcPr>
          <w:p w14:paraId="635D5720" w14:textId="77777777" w:rsidR="00B33550" w:rsidRPr="00A73D0F" w:rsidRDefault="00B33550" w:rsidP="00E54F5A">
            <w:pPr>
              <w:rPr>
                <w:rFonts w:ascii="Cambria" w:hAnsi="Cambria"/>
              </w:rPr>
            </w:pPr>
          </w:p>
        </w:tc>
        <w:tc>
          <w:tcPr>
            <w:tcW w:w="2335" w:type="dxa"/>
          </w:tcPr>
          <w:p w14:paraId="0EE44F14" w14:textId="77777777" w:rsidR="00B33550" w:rsidRPr="00A73D0F" w:rsidRDefault="00B33550" w:rsidP="00E54F5A">
            <w:pPr>
              <w:rPr>
                <w:rFonts w:ascii="Cambria" w:hAnsi="Cambria"/>
              </w:rPr>
            </w:pPr>
          </w:p>
        </w:tc>
        <w:tc>
          <w:tcPr>
            <w:tcW w:w="1967" w:type="dxa"/>
          </w:tcPr>
          <w:p w14:paraId="67BA6DAF" w14:textId="77777777" w:rsidR="00B33550" w:rsidRPr="00A73D0F" w:rsidRDefault="00B33550" w:rsidP="00E54F5A">
            <w:pPr>
              <w:rPr>
                <w:rFonts w:ascii="Cambria" w:hAnsi="Cambria"/>
              </w:rPr>
            </w:pPr>
          </w:p>
        </w:tc>
      </w:tr>
    </w:tbl>
    <w:p w14:paraId="2C358D77" w14:textId="77777777" w:rsidR="00B33550" w:rsidRPr="00A73D0F" w:rsidRDefault="00B33550" w:rsidP="00C2234C">
      <w:pPr>
        <w:ind w:left="372" w:firstLine="708"/>
        <w:rPr>
          <w:rFonts w:ascii="Cambria" w:hAnsi="Cambria"/>
          <w:sz w:val="18"/>
        </w:rPr>
      </w:pPr>
      <w:r w:rsidRPr="00A73D0F">
        <w:rPr>
          <w:rFonts w:ascii="Cambria" w:hAnsi="Cambria"/>
          <w:sz w:val="18"/>
        </w:rPr>
        <w:t>[if none has been paid or is to be paid, indicate “none”]</w:t>
      </w:r>
    </w:p>
    <w:p w14:paraId="1D80DDE2" w14:textId="6ED654DE" w:rsidR="00B33550" w:rsidRPr="00A73D0F" w:rsidRDefault="00B33550" w:rsidP="004E2A17">
      <w:pPr>
        <w:pStyle w:val="Heading3"/>
        <w:numPr>
          <w:ilvl w:val="0"/>
          <w:numId w:val="165"/>
        </w:numPr>
        <w:spacing w:before="40"/>
        <w:rPr>
          <w:rFonts w:ascii="Cambria" w:hAnsi="Cambria"/>
        </w:rPr>
      </w:pPr>
      <w:r w:rsidRPr="00A73D0F">
        <w:rPr>
          <w:rFonts w:ascii="Cambria" w:hAnsi="Cambria"/>
        </w:rPr>
        <w:t>We understand that this bid, together with your written acceptance thereof included in your notification of award, shall constitute a binding contract between us, until a formal contract is prepared and executed;</w:t>
      </w:r>
      <w:r w:rsidRPr="00A73D0F">
        <w:rPr>
          <w:rFonts w:ascii="Cambria" w:hAnsi="Cambria"/>
          <w:spacing w:val="-11"/>
        </w:rPr>
        <w:t xml:space="preserve"> </w:t>
      </w:r>
      <w:r w:rsidRPr="00A73D0F">
        <w:rPr>
          <w:rFonts w:ascii="Cambria" w:hAnsi="Cambria"/>
        </w:rPr>
        <w:t>and</w:t>
      </w:r>
    </w:p>
    <w:p w14:paraId="73CCDDCC" w14:textId="44BCA342" w:rsidR="00B33550" w:rsidRPr="00A73D0F" w:rsidRDefault="00B33550" w:rsidP="004E2A17">
      <w:pPr>
        <w:pStyle w:val="Heading3"/>
        <w:numPr>
          <w:ilvl w:val="0"/>
          <w:numId w:val="165"/>
        </w:numPr>
        <w:spacing w:before="40"/>
        <w:rPr>
          <w:rFonts w:ascii="Cambria" w:hAnsi="Cambria"/>
        </w:rPr>
      </w:pPr>
      <w:r w:rsidRPr="00A73D0F">
        <w:rPr>
          <w:rFonts w:ascii="Cambria" w:hAnsi="Cambria"/>
        </w:rPr>
        <w:t>We understand that you are not bound to accept the lowest evaluated bid or any other bid that you may</w:t>
      </w:r>
      <w:r w:rsidRPr="00A73D0F">
        <w:rPr>
          <w:rFonts w:ascii="Cambria" w:hAnsi="Cambria"/>
          <w:spacing w:val="-3"/>
        </w:rPr>
        <w:t xml:space="preserve"> </w:t>
      </w:r>
      <w:r w:rsidRPr="00A73D0F">
        <w:rPr>
          <w:rFonts w:ascii="Cambria" w:hAnsi="Cambria"/>
        </w:rPr>
        <w:t>receive.</w:t>
      </w:r>
    </w:p>
    <w:p w14:paraId="1565CBE1" w14:textId="2D45D836" w:rsidR="00B33550" w:rsidRPr="00A73D0F" w:rsidRDefault="00B33550" w:rsidP="004E2A17">
      <w:pPr>
        <w:pStyle w:val="Heading3"/>
        <w:numPr>
          <w:ilvl w:val="0"/>
          <w:numId w:val="165"/>
        </w:numPr>
        <w:spacing w:before="40"/>
        <w:rPr>
          <w:rFonts w:ascii="Cambria" w:hAnsi="Cambria"/>
        </w:rPr>
      </w:pPr>
      <w:r w:rsidRPr="00A73D0F">
        <w:rPr>
          <w:rFonts w:ascii="Cambria" w:hAnsi="Cambria"/>
        </w:rPr>
        <w:t>We hereby certify that we have taken steps to ensure that no person acting for us or on our behalf will engage in</w:t>
      </w:r>
      <w:r w:rsidRPr="00A73D0F">
        <w:rPr>
          <w:rFonts w:ascii="Cambria" w:hAnsi="Cambria"/>
          <w:spacing w:val="-7"/>
        </w:rPr>
        <w:t xml:space="preserve"> </w:t>
      </w:r>
      <w:r w:rsidRPr="00A73D0F">
        <w:rPr>
          <w:rFonts w:ascii="Cambria" w:hAnsi="Cambria"/>
        </w:rPr>
        <w:t>bribery.</w:t>
      </w:r>
    </w:p>
    <w:p w14:paraId="7D4B3872" w14:textId="77777777" w:rsidR="00B33550" w:rsidRPr="00A73D0F" w:rsidRDefault="00B33550" w:rsidP="00B33550">
      <w:pPr>
        <w:rPr>
          <w:rFonts w:ascii="Cambria" w:hAnsi="Cambria"/>
          <w:sz w:val="31"/>
        </w:rPr>
      </w:pPr>
    </w:p>
    <w:p w14:paraId="49C17915"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1E4EE449" w14:textId="77777777" w:rsidR="00B33550" w:rsidRPr="00A73D0F" w:rsidRDefault="00B33550" w:rsidP="00B33550">
      <w:pPr>
        <w:rPr>
          <w:rFonts w:ascii="Cambria" w:hAnsi="Cambria"/>
        </w:rPr>
      </w:pPr>
    </w:p>
    <w:p w14:paraId="53988D33"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E6DBEB6" w14:textId="77777777" w:rsidR="00B33550" w:rsidRPr="00A73D0F" w:rsidRDefault="00B33550" w:rsidP="00B33550">
      <w:pPr>
        <w:rPr>
          <w:rFonts w:ascii="Cambria" w:hAnsi="Cambria"/>
        </w:rPr>
      </w:pPr>
    </w:p>
    <w:p w14:paraId="733A1625" w14:textId="77777777" w:rsidR="00B33550" w:rsidRPr="00A73D0F" w:rsidRDefault="00B33550" w:rsidP="00B33550">
      <w:pPr>
        <w:rPr>
          <w:rFonts w:ascii="Cambria" w:hAnsi="Cambria"/>
        </w:rPr>
      </w:pPr>
      <w:r w:rsidRPr="00A73D0F">
        <w:rPr>
          <w:rFonts w:ascii="Cambria" w:hAnsi="Cambria"/>
        </w:rPr>
        <w:t>Date of signing: _____/____/____</w:t>
      </w:r>
    </w:p>
    <w:p w14:paraId="167074F7" w14:textId="77777777" w:rsidR="00B33550" w:rsidRPr="00A73D0F" w:rsidRDefault="00B33550" w:rsidP="00B33550">
      <w:pPr>
        <w:rPr>
          <w:rFonts w:ascii="Cambria" w:hAnsi="Cambria"/>
        </w:rPr>
        <w:sectPr w:rsidR="00B33550" w:rsidRPr="00A73D0F" w:rsidSect="00E54F5A">
          <w:pgSz w:w="11900" w:h="16840"/>
          <w:pgMar w:top="1417" w:right="1417" w:bottom="1134" w:left="1417" w:header="760" w:footer="1115" w:gutter="0"/>
          <w:cols w:space="720"/>
          <w:docGrid w:linePitch="272"/>
        </w:sectPr>
      </w:pPr>
    </w:p>
    <w:p w14:paraId="7343F461" w14:textId="46EF7C3A" w:rsidR="00B33550" w:rsidRPr="00A73D0F" w:rsidRDefault="005B0361" w:rsidP="00923608">
      <w:pPr>
        <w:pStyle w:val="Heading1"/>
        <w:numPr>
          <w:ilvl w:val="0"/>
          <w:numId w:val="0"/>
        </w:numPr>
        <w:ind w:left="1152"/>
      </w:pPr>
      <w:bookmarkStart w:id="225" w:name="_Toc491172064"/>
      <w:bookmarkStart w:id="226" w:name="_Toc493614549"/>
      <w:bookmarkStart w:id="227" w:name="_Toc493615204"/>
      <w:bookmarkStart w:id="228" w:name="_Toc530904350"/>
      <w:bookmarkStart w:id="229" w:name="_Toc530904638"/>
      <w:bookmarkStart w:id="230" w:name="_Ref493517230"/>
      <w:r>
        <w:lastRenderedPageBreak/>
        <w:t>14</w:t>
      </w:r>
      <w:r>
        <w:tab/>
      </w:r>
      <w:r w:rsidR="00B33550" w:rsidRPr="00A73D0F">
        <w:t>Information on intended Sub-Contracts</w:t>
      </w:r>
      <w:bookmarkEnd w:id="225"/>
      <w:bookmarkEnd w:id="226"/>
      <w:bookmarkEnd w:id="227"/>
      <w:bookmarkEnd w:id="228"/>
      <w:bookmarkEnd w:id="229"/>
    </w:p>
    <w:p w14:paraId="1103267A" w14:textId="77777777" w:rsidR="00B33550" w:rsidRPr="00A73D0F" w:rsidRDefault="00B33550" w:rsidP="00B33550">
      <w:pPr>
        <w:rPr>
          <w:rFonts w:ascii="Cambria" w:hAnsi="Cambria"/>
        </w:rPr>
      </w:pPr>
    </w:p>
    <w:p w14:paraId="40E7C5E6" w14:textId="3D1A6017" w:rsidR="00B33550" w:rsidRPr="00A73D0F" w:rsidRDefault="00B33550" w:rsidP="00B33550">
      <w:pPr>
        <w:rPr>
          <w:rFonts w:ascii="Cambria" w:hAnsi="Cambria"/>
        </w:rPr>
      </w:pPr>
      <w:r w:rsidRPr="00A73D0F">
        <w:rPr>
          <w:rFonts w:ascii="Cambria" w:hAnsi="Cambria"/>
        </w:rPr>
        <w:t>Data concerning envisaged subcontractors and the percentage of works to be subcontracted.</w:t>
      </w:r>
      <w:r w:rsidR="004E6661">
        <w:rPr>
          <w:rFonts w:ascii="Cambria" w:hAnsi="Cambria"/>
        </w:rPr>
        <w:t xml:space="preserve"> Not more than </w:t>
      </w:r>
      <w:r w:rsidR="004E6661" w:rsidRPr="004E6661">
        <w:rPr>
          <w:rFonts w:ascii="Cambria" w:hAnsi="Cambria"/>
          <w:b/>
        </w:rPr>
        <w:t>40%</w:t>
      </w:r>
      <w:r w:rsidR="004E6661">
        <w:rPr>
          <w:rFonts w:ascii="Cambria" w:hAnsi="Cambria"/>
        </w:rPr>
        <w:t xml:space="preserve"> of the contract amount are to be sub-contracted.</w:t>
      </w:r>
    </w:p>
    <w:p w14:paraId="169FEF82" w14:textId="77777777" w:rsidR="00B33550" w:rsidRPr="00A73D0F" w:rsidRDefault="00B33550" w:rsidP="00B33550">
      <w:pPr>
        <w:rPr>
          <w:rFonts w:ascii="Cambria" w:hAnsi="Cambria"/>
        </w:rPr>
      </w:pPr>
      <w:r w:rsidRPr="00A73D0F">
        <w:rPr>
          <w:rFonts w:ascii="Cambria" w:hAnsi="Cambria"/>
        </w:rPr>
        <w:t>The Bidder is requested to submit detailed information concerning sub-contractors and the type and percentage of the work to be sub-contracted.</w:t>
      </w:r>
    </w:p>
    <w:p w14:paraId="10B417BC" w14:textId="77777777" w:rsidR="00B33550" w:rsidRPr="00A73D0F" w:rsidRDefault="00B33550" w:rsidP="00B33550">
      <w:pPr>
        <w:rPr>
          <w:rFonts w:ascii="Cambria" w:hAnsi="Cambria"/>
        </w:rPr>
      </w:pPr>
    </w:p>
    <w:tbl>
      <w:tblPr>
        <w:tblStyle w:val="TableGrid"/>
        <w:tblW w:w="0" w:type="auto"/>
        <w:tblLook w:val="04A0" w:firstRow="1" w:lastRow="0" w:firstColumn="1" w:lastColumn="0" w:noHBand="0" w:noVBand="1"/>
      </w:tblPr>
      <w:tblGrid>
        <w:gridCol w:w="1809"/>
        <w:gridCol w:w="2058"/>
        <w:gridCol w:w="1560"/>
        <w:gridCol w:w="1509"/>
        <w:gridCol w:w="2111"/>
      </w:tblGrid>
      <w:tr w:rsidR="00B33550" w:rsidRPr="00A73D0F" w14:paraId="3B25001B" w14:textId="77777777" w:rsidTr="00E54F5A">
        <w:tc>
          <w:tcPr>
            <w:tcW w:w="1809" w:type="dxa"/>
            <w:shd w:val="clear" w:color="auto" w:fill="auto"/>
          </w:tcPr>
          <w:p w14:paraId="67FF420A" w14:textId="77777777" w:rsidR="00B33550" w:rsidRPr="00A73D0F" w:rsidRDefault="00B33550" w:rsidP="00E54F5A">
            <w:pPr>
              <w:jc w:val="center"/>
              <w:rPr>
                <w:rFonts w:ascii="Cambria" w:hAnsi="Cambria"/>
                <w:b/>
              </w:rPr>
            </w:pPr>
            <w:r w:rsidRPr="00A73D0F">
              <w:rPr>
                <w:rFonts w:ascii="Cambria" w:hAnsi="Cambria"/>
                <w:b/>
              </w:rPr>
              <w:t>Work intended to be subcontracted</w:t>
            </w:r>
          </w:p>
        </w:tc>
        <w:tc>
          <w:tcPr>
            <w:tcW w:w="2058" w:type="dxa"/>
            <w:shd w:val="clear" w:color="auto" w:fill="auto"/>
          </w:tcPr>
          <w:p w14:paraId="4695630F" w14:textId="77777777" w:rsidR="00B33550" w:rsidRPr="00A73D0F" w:rsidRDefault="00B33550" w:rsidP="00E54F5A">
            <w:pPr>
              <w:jc w:val="center"/>
              <w:rPr>
                <w:rFonts w:ascii="Cambria" w:hAnsi="Cambria"/>
                <w:b/>
              </w:rPr>
            </w:pPr>
            <w:r w:rsidRPr="00A73D0F">
              <w:rPr>
                <w:rFonts w:ascii="Cambria" w:hAnsi="Cambria"/>
                <w:b/>
              </w:rPr>
              <w:t>Name and details (address, contact) of subcontractor</w:t>
            </w:r>
          </w:p>
        </w:tc>
        <w:tc>
          <w:tcPr>
            <w:tcW w:w="1560" w:type="dxa"/>
            <w:shd w:val="clear" w:color="auto" w:fill="auto"/>
          </w:tcPr>
          <w:p w14:paraId="6C05FFBA" w14:textId="77777777" w:rsidR="00B33550" w:rsidRPr="00A73D0F" w:rsidRDefault="00B33550" w:rsidP="00E54F5A">
            <w:pPr>
              <w:jc w:val="center"/>
              <w:rPr>
                <w:rFonts w:ascii="Cambria" w:hAnsi="Cambria"/>
                <w:b/>
              </w:rPr>
            </w:pPr>
            <w:r w:rsidRPr="00A73D0F">
              <w:rPr>
                <w:rFonts w:ascii="Cambria" w:hAnsi="Cambria"/>
                <w:b/>
              </w:rPr>
              <w:t>Value of subcontract as percentage of the Bid Price (%)</w:t>
            </w:r>
          </w:p>
        </w:tc>
        <w:tc>
          <w:tcPr>
            <w:tcW w:w="1509" w:type="dxa"/>
            <w:shd w:val="clear" w:color="auto" w:fill="auto"/>
          </w:tcPr>
          <w:p w14:paraId="388D567A" w14:textId="4A301543" w:rsidR="00B33550" w:rsidRDefault="00B33550" w:rsidP="008E7F2F">
            <w:pPr>
              <w:jc w:val="center"/>
              <w:rPr>
                <w:rFonts w:ascii="Cambria" w:hAnsi="Cambria"/>
                <w:b/>
              </w:rPr>
            </w:pPr>
            <w:r w:rsidRPr="00A73D0F">
              <w:rPr>
                <w:rFonts w:ascii="Cambria" w:hAnsi="Cambria"/>
                <w:b/>
              </w:rPr>
              <w:t>Value of the work to be sub- contracted (</w:t>
            </w:r>
            <w:r w:rsidR="003B09F0">
              <w:rPr>
                <w:rFonts w:ascii="Cambria" w:hAnsi="Cambria"/>
                <w:b/>
              </w:rPr>
              <w:t>AFN</w:t>
            </w:r>
            <w:r w:rsidRPr="00A73D0F">
              <w:rPr>
                <w:rFonts w:ascii="Cambria" w:hAnsi="Cambria"/>
                <w:b/>
              </w:rPr>
              <w:t>)</w:t>
            </w:r>
          </w:p>
          <w:p w14:paraId="3D307523" w14:textId="16803626" w:rsidR="00B64CE1" w:rsidRPr="00A73D0F" w:rsidRDefault="00B64CE1" w:rsidP="00E54F5A">
            <w:pPr>
              <w:jc w:val="center"/>
              <w:rPr>
                <w:rFonts w:ascii="Cambria" w:hAnsi="Cambria"/>
                <w:b/>
              </w:rPr>
            </w:pPr>
          </w:p>
        </w:tc>
        <w:tc>
          <w:tcPr>
            <w:tcW w:w="2111" w:type="dxa"/>
            <w:shd w:val="clear" w:color="auto" w:fill="auto"/>
          </w:tcPr>
          <w:p w14:paraId="070A8F38" w14:textId="77777777" w:rsidR="00B33550" w:rsidRPr="00A73D0F" w:rsidRDefault="00B33550" w:rsidP="00E54F5A">
            <w:pPr>
              <w:jc w:val="center"/>
              <w:rPr>
                <w:rFonts w:ascii="Cambria" w:hAnsi="Cambria"/>
                <w:b/>
              </w:rPr>
            </w:pPr>
            <w:r w:rsidRPr="00A73D0F">
              <w:rPr>
                <w:rFonts w:ascii="Cambria" w:hAnsi="Cambria"/>
                <w:b/>
              </w:rPr>
              <w:t>Experience in similar work (details to be specified)</w:t>
            </w:r>
          </w:p>
        </w:tc>
      </w:tr>
      <w:tr w:rsidR="00B33550" w:rsidRPr="00A73D0F" w14:paraId="41BE60AB" w14:textId="77777777" w:rsidTr="00E54F5A">
        <w:tc>
          <w:tcPr>
            <w:tcW w:w="1809" w:type="dxa"/>
          </w:tcPr>
          <w:p w14:paraId="1581DE75" w14:textId="77777777" w:rsidR="00B33550" w:rsidRPr="00A73D0F" w:rsidRDefault="00B33550" w:rsidP="00E54F5A">
            <w:pPr>
              <w:rPr>
                <w:rFonts w:ascii="Cambria" w:hAnsi="Cambria"/>
              </w:rPr>
            </w:pPr>
          </w:p>
        </w:tc>
        <w:tc>
          <w:tcPr>
            <w:tcW w:w="2058" w:type="dxa"/>
          </w:tcPr>
          <w:p w14:paraId="323FEF65" w14:textId="77777777" w:rsidR="00B33550" w:rsidRPr="00A73D0F" w:rsidRDefault="00B33550" w:rsidP="00E54F5A">
            <w:pPr>
              <w:rPr>
                <w:rFonts w:ascii="Cambria" w:hAnsi="Cambria"/>
              </w:rPr>
            </w:pPr>
          </w:p>
        </w:tc>
        <w:tc>
          <w:tcPr>
            <w:tcW w:w="1560" w:type="dxa"/>
          </w:tcPr>
          <w:p w14:paraId="59CFB4B4" w14:textId="77777777" w:rsidR="00B33550" w:rsidRPr="00A73D0F" w:rsidRDefault="00B33550" w:rsidP="00E54F5A">
            <w:pPr>
              <w:rPr>
                <w:rFonts w:ascii="Cambria" w:hAnsi="Cambria"/>
              </w:rPr>
            </w:pPr>
          </w:p>
        </w:tc>
        <w:tc>
          <w:tcPr>
            <w:tcW w:w="1509" w:type="dxa"/>
          </w:tcPr>
          <w:p w14:paraId="10545461" w14:textId="77777777" w:rsidR="00B33550" w:rsidRPr="00A73D0F" w:rsidRDefault="00B33550" w:rsidP="00E54F5A">
            <w:pPr>
              <w:rPr>
                <w:rFonts w:ascii="Cambria" w:hAnsi="Cambria"/>
              </w:rPr>
            </w:pPr>
          </w:p>
        </w:tc>
        <w:tc>
          <w:tcPr>
            <w:tcW w:w="2111" w:type="dxa"/>
          </w:tcPr>
          <w:p w14:paraId="0E35D1CD" w14:textId="77777777" w:rsidR="00B33550" w:rsidRPr="00A73D0F" w:rsidRDefault="00B33550" w:rsidP="00E54F5A">
            <w:pPr>
              <w:rPr>
                <w:rFonts w:ascii="Cambria" w:hAnsi="Cambria"/>
              </w:rPr>
            </w:pPr>
          </w:p>
        </w:tc>
      </w:tr>
      <w:tr w:rsidR="00B33550" w:rsidRPr="00A73D0F" w14:paraId="0D8DE1EE" w14:textId="77777777" w:rsidTr="00E54F5A">
        <w:tc>
          <w:tcPr>
            <w:tcW w:w="1809" w:type="dxa"/>
          </w:tcPr>
          <w:p w14:paraId="3F8F46A1" w14:textId="77777777" w:rsidR="00B33550" w:rsidRPr="00A73D0F" w:rsidRDefault="00B33550" w:rsidP="00E54F5A">
            <w:pPr>
              <w:rPr>
                <w:rFonts w:ascii="Cambria" w:hAnsi="Cambria"/>
              </w:rPr>
            </w:pPr>
          </w:p>
        </w:tc>
        <w:tc>
          <w:tcPr>
            <w:tcW w:w="2058" w:type="dxa"/>
          </w:tcPr>
          <w:p w14:paraId="76956567" w14:textId="77777777" w:rsidR="00B33550" w:rsidRPr="00A73D0F" w:rsidRDefault="00B33550" w:rsidP="00E54F5A">
            <w:pPr>
              <w:rPr>
                <w:rFonts w:ascii="Cambria" w:hAnsi="Cambria"/>
              </w:rPr>
            </w:pPr>
          </w:p>
        </w:tc>
        <w:tc>
          <w:tcPr>
            <w:tcW w:w="1560" w:type="dxa"/>
          </w:tcPr>
          <w:p w14:paraId="5C60153B" w14:textId="77777777" w:rsidR="00B33550" w:rsidRPr="00A73D0F" w:rsidRDefault="00B33550" w:rsidP="00E54F5A">
            <w:pPr>
              <w:rPr>
                <w:rFonts w:ascii="Cambria" w:hAnsi="Cambria"/>
              </w:rPr>
            </w:pPr>
          </w:p>
        </w:tc>
        <w:tc>
          <w:tcPr>
            <w:tcW w:w="1509" w:type="dxa"/>
          </w:tcPr>
          <w:p w14:paraId="6D1B592A" w14:textId="77777777" w:rsidR="00B33550" w:rsidRPr="00A73D0F" w:rsidRDefault="00B33550" w:rsidP="00E54F5A">
            <w:pPr>
              <w:rPr>
                <w:rFonts w:ascii="Cambria" w:hAnsi="Cambria"/>
              </w:rPr>
            </w:pPr>
          </w:p>
        </w:tc>
        <w:tc>
          <w:tcPr>
            <w:tcW w:w="2111" w:type="dxa"/>
          </w:tcPr>
          <w:p w14:paraId="4D388D34" w14:textId="77777777" w:rsidR="00B33550" w:rsidRPr="00A73D0F" w:rsidRDefault="00B33550" w:rsidP="00E54F5A">
            <w:pPr>
              <w:rPr>
                <w:rFonts w:ascii="Cambria" w:hAnsi="Cambria"/>
              </w:rPr>
            </w:pPr>
          </w:p>
        </w:tc>
      </w:tr>
      <w:tr w:rsidR="00B33550" w:rsidRPr="00A73D0F" w14:paraId="6586A828" w14:textId="77777777" w:rsidTr="00E54F5A">
        <w:tc>
          <w:tcPr>
            <w:tcW w:w="1809" w:type="dxa"/>
          </w:tcPr>
          <w:p w14:paraId="1721195E" w14:textId="77777777" w:rsidR="00B33550" w:rsidRPr="00A73D0F" w:rsidRDefault="00B33550" w:rsidP="00E54F5A">
            <w:pPr>
              <w:rPr>
                <w:rFonts w:ascii="Cambria" w:hAnsi="Cambria"/>
              </w:rPr>
            </w:pPr>
          </w:p>
        </w:tc>
        <w:tc>
          <w:tcPr>
            <w:tcW w:w="2058" w:type="dxa"/>
          </w:tcPr>
          <w:p w14:paraId="6BD6DD93" w14:textId="77777777" w:rsidR="00B33550" w:rsidRPr="00A73D0F" w:rsidRDefault="00B33550" w:rsidP="00E54F5A">
            <w:pPr>
              <w:rPr>
                <w:rFonts w:ascii="Cambria" w:hAnsi="Cambria"/>
              </w:rPr>
            </w:pPr>
          </w:p>
        </w:tc>
        <w:tc>
          <w:tcPr>
            <w:tcW w:w="1560" w:type="dxa"/>
          </w:tcPr>
          <w:p w14:paraId="2CFF339C" w14:textId="77777777" w:rsidR="00B33550" w:rsidRPr="00A73D0F" w:rsidRDefault="00B33550" w:rsidP="00E54F5A">
            <w:pPr>
              <w:rPr>
                <w:rFonts w:ascii="Cambria" w:hAnsi="Cambria"/>
              </w:rPr>
            </w:pPr>
          </w:p>
        </w:tc>
        <w:tc>
          <w:tcPr>
            <w:tcW w:w="1509" w:type="dxa"/>
          </w:tcPr>
          <w:p w14:paraId="556BAE07" w14:textId="77777777" w:rsidR="00B33550" w:rsidRPr="00A73D0F" w:rsidRDefault="00B33550" w:rsidP="00E54F5A">
            <w:pPr>
              <w:rPr>
                <w:rFonts w:ascii="Cambria" w:hAnsi="Cambria"/>
              </w:rPr>
            </w:pPr>
          </w:p>
        </w:tc>
        <w:tc>
          <w:tcPr>
            <w:tcW w:w="2111" w:type="dxa"/>
          </w:tcPr>
          <w:p w14:paraId="1F0031E4" w14:textId="77777777" w:rsidR="00B33550" w:rsidRPr="00A73D0F" w:rsidRDefault="00B33550" w:rsidP="00E54F5A">
            <w:pPr>
              <w:rPr>
                <w:rFonts w:ascii="Cambria" w:hAnsi="Cambria"/>
              </w:rPr>
            </w:pPr>
          </w:p>
        </w:tc>
      </w:tr>
      <w:tr w:rsidR="00B33550" w:rsidRPr="00A73D0F" w14:paraId="7A93ECA6" w14:textId="77777777" w:rsidTr="00E54F5A">
        <w:tc>
          <w:tcPr>
            <w:tcW w:w="1809" w:type="dxa"/>
          </w:tcPr>
          <w:p w14:paraId="79EDE670" w14:textId="77777777" w:rsidR="00B33550" w:rsidRPr="00A73D0F" w:rsidRDefault="00B33550" w:rsidP="00E54F5A">
            <w:pPr>
              <w:rPr>
                <w:rFonts w:ascii="Cambria" w:hAnsi="Cambria"/>
              </w:rPr>
            </w:pPr>
          </w:p>
        </w:tc>
        <w:tc>
          <w:tcPr>
            <w:tcW w:w="2058" w:type="dxa"/>
          </w:tcPr>
          <w:p w14:paraId="36AE43B6" w14:textId="77777777" w:rsidR="00B33550" w:rsidRPr="00A73D0F" w:rsidRDefault="00B33550" w:rsidP="00E54F5A">
            <w:pPr>
              <w:rPr>
                <w:rFonts w:ascii="Cambria" w:hAnsi="Cambria"/>
              </w:rPr>
            </w:pPr>
          </w:p>
        </w:tc>
        <w:tc>
          <w:tcPr>
            <w:tcW w:w="1560" w:type="dxa"/>
          </w:tcPr>
          <w:p w14:paraId="56685BAE" w14:textId="77777777" w:rsidR="00B33550" w:rsidRPr="00A73D0F" w:rsidRDefault="00B33550" w:rsidP="00E54F5A">
            <w:pPr>
              <w:rPr>
                <w:rFonts w:ascii="Cambria" w:hAnsi="Cambria"/>
              </w:rPr>
            </w:pPr>
          </w:p>
        </w:tc>
        <w:tc>
          <w:tcPr>
            <w:tcW w:w="1509" w:type="dxa"/>
          </w:tcPr>
          <w:p w14:paraId="7C9215BF" w14:textId="77777777" w:rsidR="00B33550" w:rsidRPr="00A73D0F" w:rsidRDefault="00B33550" w:rsidP="00E54F5A">
            <w:pPr>
              <w:rPr>
                <w:rFonts w:ascii="Cambria" w:hAnsi="Cambria"/>
              </w:rPr>
            </w:pPr>
          </w:p>
        </w:tc>
        <w:tc>
          <w:tcPr>
            <w:tcW w:w="2111" w:type="dxa"/>
          </w:tcPr>
          <w:p w14:paraId="0B59440A" w14:textId="77777777" w:rsidR="00B33550" w:rsidRPr="00A73D0F" w:rsidRDefault="00B33550" w:rsidP="00E54F5A">
            <w:pPr>
              <w:rPr>
                <w:rFonts w:ascii="Cambria" w:hAnsi="Cambria"/>
              </w:rPr>
            </w:pPr>
          </w:p>
        </w:tc>
      </w:tr>
      <w:tr w:rsidR="00430C63" w:rsidRPr="00A73D0F" w14:paraId="305C7D43" w14:textId="77777777" w:rsidTr="00E54F5A">
        <w:tc>
          <w:tcPr>
            <w:tcW w:w="1809" w:type="dxa"/>
          </w:tcPr>
          <w:p w14:paraId="5FA32B19" w14:textId="77777777" w:rsidR="00430C63" w:rsidRPr="00A73D0F" w:rsidRDefault="00430C63" w:rsidP="00E54F5A">
            <w:pPr>
              <w:rPr>
                <w:rFonts w:ascii="Cambria" w:hAnsi="Cambria"/>
              </w:rPr>
            </w:pPr>
          </w:p>
        </w:tc>
        <w:tc>
          <w:tcPr>
            <w:tcW w:w="2058" w:type="dxa"/>
          </w:tcPr>
          <w:p w14:paraId="11B9420A" w14:textId="77777777" w:rsidR="00430C63" w:rsidRPr="00A73D0F" w:rsidRDefault="00430C63" w:rsidP="00E54F5A">
            <w:pPr>
              <w:rPr>
                <w:rFonts w:ascii="Cambria" w:hAnsi="Cambria"/>
              </w:rPr>
            </w:pPr>
          </w:p>
        </w:tc>
        <w:tc>
          <w:tcPr>
            <w:tcW w:w="1560" w:type="dxa"/>
          </w:tcPr>
          <w:p w14:paraId="0B2738F3" w14:textId="77777777" w:rsidR="00430C63" w:rsidRPr="00A73D0F" w:rsidRDefault="00430C63" w:rsidP="00E54F5A">
            <w:pPr>
              <w:rPr>
                <w:rFonts w:ascii="Cambria" w:hAnsi="Cambria"/>
              </w:rPr>
            </w:pPr>
          </w:p>
        </w:tc>
        <w:tc>
          <w:tcPr>
            <w:tcW w:w="1509" w:type="dxa"/>
          </w:tcPr>
          <w:p w14:paraId="7AC08868" w14:textId="77777777" w:rsidR="00430C63" w:rsidRPr="00A73D0F" w:rsidRDefault="00430C63" w:rsidP="00E54F5A">
            <w:pPr>
              <w:rPr>
                <w:rFonts w:ascii="Cambria" w:hAnsi="Cambria"/>
              </w:rPr>
            </w:pPr>
          </w:p>
        </w:tc>
        <w:tc>
          <w:tcPr>
            <w:tcW w:w="2111" w:type="dxa"/>
          </w:tcPr>
          <w:p w14:paraId="473DFE95" w14:textId="77777777" w:rsidR="00430C63" w:rsidRPr="00A73D0F" w:rsidRDefault="00430C63" w:rsidP="00E54F5A">
            <w:pPr>
              <w:rPr>
                <w:rFonts w:ascii="Cambria" w:hAnsi="Cambria"/>
              </w:rPr>
            </w:pPr>
          </w:p>
        </w:tc>
      </w:tr>
      <w:tr w:rsidR="00B33550" w:rsidRPr="00A73D0F" w14:paraId="4596E569" w14:textId="77777777" w:rsidTr="00E54F5A">
        <w:tc>
          <w:tcPr>
            <w:tcW w:w="1809" w:type="dxa"/>
          </w:tcPr>
          <w:p w14:paraId="17EAA547" w14:textId="77777777" w:rsidR="00B33550" w:rsidRPr="00A73D0F" w:rsidRDefault="00B33550" w:rsidP="00E54F5A">
            <w:pPr>
              <w:rPr>
                <w:rFonts w:ascii="Cambria" w:hAnsi="Cambria"/>
              </w:rPr>
            </w:pPr>
          </w:p>
        </w:tc>
        <w:tc>
          <w:tcPr>
            <w:tcW w:w="2058" w:type="dxa"/>
          </w:tcPr>
          <w:p w14:paraId="1FD349C5" w14:textId="77777777" w:rsidR="00B33550" w:rsidRPr="00A73D0F" w:rsidRDefault="00B33550" w:rsidP="00E54F5A">
            <w:pPr>
              <w:rPr>
                <w:rFonts w:ascii="Cambria" w:hAnsi="Cambria"/>
              </w:rPr>
            </w:pPr>
          </w:p>
        </w:tc>
        <w:tc>
          <w:tcPr>
            <w:tcW w:w="1560" w:type="dxa"/>
          </w:tcPr>
          <w:p w14:paraId="07C1CE28" w14:textId="77777777" w:rsidR="00B33550" w:rsidRPr="00A73D0F" w:rsidRDefault="00B33550" w:rsidP="00E54F5A">
            <w:pPr>
              <w:rPr>
                <w:rFonts w:ascii="Cambria" w:hAnsi="Cambria"/>
              </w:rPr>
            </w:pPr>
          </w:p>
        </w:tc>
        <w:tc>
          <w:tcPr>
            <w:tcW w:w="1509" w:type="dxa"/>
          </w:tcPr>
          <w:p w14:paraId="310E81DD" w14:textId="77777777" w:rsidR="00B33550" w:rsidRPr="00A73D0F" w:rsidRDefault="00B33550" w:rsidP="00E54F5A">
            <w:pPr>
              <w:rPr>
                <w:rFonts w:ascii="Cambria" w:hAnsi="Cambria"/>
              </w:rPr>
            </w:pPr>
          </w:p>
        </w:tc>
        <w:tc>
          <w:tcPr>
            <w:tcW w:w="2111" w:type="dxa"/>
          </w:tcPr>
          <w:p w14:paraId="1498D102" w14:textId="77777777" w:rsidR="00B33550" w:rsidRPr="00A73D0F" w:rsidRDefault="00B33550" w:rsidP="00E54F5A">
            <w:pPr>
              <w:rPr>
                <w:rFonts w:ascii="Cambria" w:hAnsi="Cambria"/>
              </w:rPr>
            </w:pPr>
          </w:p>
        </w:tc>
      </w:tr>
      <w:tr w:rsidR="00B33550" w:rsidRPr="00A73D0F" w14:paraId="43E06243" w14:textId="77777777" w:rsidTr="00E54F5A">
        <w:tc>
          <w:tcPr>
            <w:tcW w:w="1809" w:type="dxa"/>
          </w:tcPr>
          <w:p w14:paraId="48EBC303" w14:textId="77777777" w:rsidR="00B33550" w:rsidRPr="00A73D0F" w:rsidRDefault="00B33550" w:rsidP="00E54F5A">
            <w:pPr>
              <w:rPr>
                <w:rFonts w:ascii="Cambria" w:hAnsi="Cambria"/>
              </w:rPr>
            </w:pPr>
          </w:p>
        </w:tc>
        <w:tc>
          <w:tcPr>
            <w:tcW w:w="2058" w:type="dxa"/>
          </w:tcPr>
          <w:p w14:paraId="17A52A13" w14:textId="77777777" w:rsidR="00B33550" w:rsidRPr="00A73D0F" w:rsidRDefault="00B33550" w:rsidP="00E54F5A">
            <w:pPr>
              <w:rPr>
                <w:rFonts w:ascii="Cambria" w:hAnsi="Cambria"/>
              </w:rPr>
            </w:pPr>
          </w:p>
        </w:tc>
        <w:tc>
          <w:tcPr>
            <w:tcW w:w="1560" w:type="dxa"/>
          </w:tcPr>
          <w:p w14:paraId="364BE887" w14:textId="77777777" w:rsidR="00B33550" w:rsidRPr="00A73D0F" w:rsidRDefault="00B33550" w:rsidP="00E54F5A">
            <w:pPr>
              <w:rPr>
                <w:rFonts w:ascii="Cambria" w:hAnsi="Cambria"/>
              </w:rPr>
            </w:pPr>
          </w:p>
        </w:tc>
        <w:tc>
          <w:tcPr>
            <w:tcW w:w="1509" w:type="dxa"/>
          </w:tcPr>
          <w:p w14:paraId="192463C7" w14:textId="77777777" w:rsidR="00B33550" w:rsidRPr="00A73D0F" w:rsidRDefault="00B33550" w:rsidP="00E54F5A">
            <w:pPr>
              <w:rPr>
                <w:rFonts w:ascii="Cambria" w:hAnsi="Cambria"/>
              </w:rPr>
            </w:pPr>
          </w:p>
        </w:tc>
        <w:tc>
          <w:tcPr>
            <w:tcW w:w="2111" w:type="dxa"/>
          </w:tcPr>
          <w:p w14:paraId="24148FE1" w14:textId="77777777" w:rsidR="00B33550" w:rsidRPr="00A73D0F" w:rsidRDefault="00B33550" w:rsidP="00E54F5A">
            <w:pPr>
              <w:rPr>
                <w:rFonts w:ascii="Cambria" w:hAnsi="Cambria"/>
              </w:rPr>
            </w:pPr>
          </w:p>
        </w:tc>
      </w:tr>
      <w:tr w:rsidR="00B33550" w:rsidRPr="00A73D0F" w14:paraId="563C73F5" w14:textId="77777777" w:rsidTr="00E54F5A">
        <w:tc>
          <w:tcPr>
            <w:tcW w:w="1809" w:type="dxa"/>
          </w:tcPr>
          <w:p w14:paraId="12266EAC" w14:textId="77777777" w:rsidR="00B33550" w:rsidRPr="00A73D0F" w:rsidRDefault="00B33550" w:rsidP="00E54F5A">
            <w:pPr>
              <w:rPr>
                <w:rFonts w:ascii="Cambria" w:hAnsi="Cambria"/>
              </w:rPr>
            </w:pPr>
          </w:p>
        </w:tc>
        <w:tc>
          <w:tcPr>
            <w:tcW w:w="2058" w:type="dxa"/>
          </w:tcPr>
          <w:p w14:paraId="67707727" w14:textId="77777777" w:rsidR="00B33550" w:rsidRPr="00A73D0F" w:rsidRDefault="00B33550" w:rsidP="00E54F5A">
            <w:pPr>
              <w:rPr>
                <w:rFonts w:ascii="Cambria" w:hAnsi="Cambria"/>
              </w:rPr>
            </w:pPr>
          </w:p>
        </w:tc>
        <w:tc>
          <w:tcPr>
            <w:tcW w:w="1560" w:type="dxa"/>
          </w:tcPr>
          <w:p w14:paraId="6097F59F" w14:textId="77777777" w:rsidR="00B33550" w:rsidRPr="00A73D0F" w:rsidRDefault="00B33550" w:rsidP="00E54F5A">
            <w:pPr>
              <w:rPr>
                <w:rFonts w:ascii="Cambria" w:hAnsi="Cambria"/>
              </w:rPr>
            </w:pPr>
          </w:p>
        </w:tc>
        <w:tc>
          <w:tcPr>
            <w:tcW w:w="1509" w:type="dxa"/>
          </w:tcPr>
          <w:p w14:paraId="40B6C887" w14:textId="77777777" w:rsidR="00B33550" w:rsidRPr="00A73D0F" w:rsidRDefault="00B33550" w:rsidP="00E54F5A">
            <w:pPr>
              <w:rPr>
                <w:rFonts w:ascii="Cambria" w:hAnsi="Cambria"/>
              </w:rPr>
            </w:pPr>
          </w:p>
        </w:tc>
        <w:tc>
          <w:tcPr>
            <w:tcW w:w="2111" w:type="dxa"/>
            <w:tcBorders>
              <w:bottom w:val="single" w:sz="4" w:space="0" w:color="auto"/>
            </w:tcBorders>
          </w:tcPr>
          <w:p w14:paraId="3F37AEDF" w14:textId="77777777" w:rsidR="00B33550" w:rsidRPr="00A73D0F" w:rsidRDefault="00B33550" w:rsidP="00E54F5A">
            <w:pPr>
              <w:rPr>
                <w:rFonts w:ascii="Cambria" w:hAnsi="Cambria"/>
              </w:rPr>
            </w:pPr>
          </w:p>
        </w:tc>
      </w:tr>
      <w:tr w:rsidR="00B33550" w:rsidRPr="00A73D0F" w14:paraId="72FDBD6E" w14:textId="77777777" w:rsidTr="00E54F5A">
        <w:tc>
          <w:tcPr>
            <w:tcW w:w="3867" w:type="dxa"/>
            <w:gridSpan w:val="2"/>
          </w:tcPr>
          <w:p w14:paraId="68395AC3" w14:textId="77777777" w:rsidR="00B33550" w:rsidRPr="00A73D0F" w:rsidRDefault="00B33550" w:rsidP="00E54F5A">
            <w:pPr>
              <w:rPr>
                <w:rFonts w:ascii="Cambria" w:hAnsi="Cambria"/>
              </w:rPr>
            </w:pPr>
            <w:r w:rsidRPr="00A73D0F">
              <w:rPr>
                <w:rFonts w:ascii="Cambria" w:hAnsi="Cambria"/>
                <w:b/>
              </w:rPr>
              <w:t xml:space="preserve">Total </w:t>
            </w:r>
            <w:r w:rsidRPr="00A73D0F">
              <w:rPr>
                <w:rFonts w:ascii="Cambria" w:hAnsi="Cambria"/>
              </w:rPr>
              <w:t>value/percentage to be subcontracted</w:t>
            </w:r>
          </w:p>
        </w:tc>
        <w:tc>
          <w:tcPr>
            <w:tcW w:w="1560" w:type="dxa"/>
          </w:tcPr>
          <w:p w14:paraId="7B5BE618" w14:textId="77777777" w:rsidR="00B33550" w:rsidRPr="00A73D0F" w:rsidRDefault="00B33550" w:rsidP="00E54F5A">
            <w:pPr>
              <w:rPr>
                <w:rFonts w:ascii="Cambria" w:hAnsi="Cambria"/>
              </w:rPr>
            </w:pPr>
          </w:p>
        </w:tc>
        <w:tc>
          <w:tcPr>
            <w:tcW w:w="1509" w:type="dxa"/>
          </w:tcPr>
          <w:p w14:paraId="0F971F35" w14:textId="77777777" w:rsidR="00B33550" w:rsidRPr="00A73D0F" w:rsidRDefault="00B33550" w:rsidP="00E54F5A">
            <w:pPr>
              <w:rPr>
                <w:rFonts w:ascii="Cambria" w:hAnsi="Cambria"/>
              </w:rPr>
            </w:pPr>
          </w:p>
        </w:tc>
        <w:tc>
          <w:tcPr>
            <w:tcW w:w="2111" w:type="dxa"/>
            <w:tcBorders>
              <w:bottom w:val="nil"/>
              <w:right w:val="nil"/>
            </w:tcBorders>
          </w:tcPr>
          <w:p w14:paraId="3394EABA" w14:textId="77777777" w:rsidR="00B33550" w:rsidRPr="00A73D0F" w:rsidRDefault="00B33550" w:rsidP="00E54F5A">
            <w:pPr>
              <w:rPr>
                <w:rFonts w:ascii="Cambria" w:hAnsi="Cambria"/>
              </w:rPr>
            </w:pPr>
          </w:p>
        </w:tc>
      </w:tr>
    </w:tbl>
    <w:p w14:paraId="0B591954" w14:textId="77777777" w:rsidR="00B33550" w:rsidRPr="00A73D0F" w:rsidRDefault="00B33550" w:rsidP="00B33550">
      <w:pPr>
        <w:rPr>
          <w:rFonts w:ascii="Cambria" w:hAnsi="Cambria"/>
        </w:rPr>
      </w:pPr>
    </w:p>
    <w:p w14:paraId="742D626F"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0C264200" w14:textId="77777777" w:rsidR="00B33550" w:rsidRPr="00A73D0F" w:rsidRDefault="00B33550" w:rsidP="00B33550">
      <w:pPr>
        <w:rPr>
          <w:rFonts w:ascii="Cambria" w:hAnsi="Cambria"/>
        </w:rPr>
      </w:pPr>
    </w:p>
    <w:p w14:paraId="32BEAF46"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5856EFE3" w14:textId="77777777" w:rsidR="00B33550" w:rsidRPr="00A73D0F" w:rsidRDefault="00B33550" w:rsidP="00B33550">
      <w:pPr>
        <w:rPr>
          <w:rFonts w:ascii="Cambria" w:hAnsi="Cambria"/>
        </w:rPr>
      </w:pPr>
    </w:p>
    <w:p w14:paraId="1A3DC10B" w14:textId="77777777" w:rsidR="00B33550" w:rsidRPr="00A73D0F" w:rsidRDefault="00B33550" w:rsidP="00B33550">
      <w:pPr>
        <w:rPr>
          <w:rFonts w:ascii="Cambria" w:hAnsi="Cambria"/>
        </w:rPr>
      </w:pPr>
      <w:r w:rsidRPr="00A73D0F">
        <w:rPr>
          <w:rFonts w:ascii="Cambria" w:hAnsi="Cambria"/>
        </w:rPr>
        <w:t>Date of signing: _____/____/____</w:t>
      </w:r>
    </w:p>
    <w:p w14:paraId="4E2373D9" w14:textId="77777777" w:rsidR="00B33550" w:rsidRPr="00A73D0F" w:rsidRDefault="00B33550" w:rsidP="00B33550">
      <w:pPr>
        <w:pStyle w:val="Caption"/>
        <w:rPr>
          <w:rFonts w:ascii="Cambria" w:hAnsi="Cambria"/>
          <w:lang w:val="en-US"/>
        </w:rPr>
      </w:pPr>
    </w:p>
    <w:p w14:paraId="41203628" w14:textId="77777777" w:rsidR="00B33550" w:rsidRPr="00A73D0F" w:rsidRDefault="00B33550" w:rsidP="00B33550">
      <w:pPr>
        <w:rPr>
          <w:rFonts w:ascii="Cambria" w:hAnsi="Cambria"/>
          <w:lang w:val="en-US"/>
        </w:rPr>
        <w:sectPr w:rsidR="00B33550" w:rsidRPr="00A73D0F" w:rsidSect="00E96EDA">
          <w:pgSz w:w="11900" w:h="16840"/>
          <w:pgMar w:top="1417" w:right="1417" w:bottom="1134" w:left="1417" w:header="708" w:footer="708" w:gutter="0"/>
          <w:cols w:space="708"/>
          <w:docGrid w:linePitch="360"/>
        </w:sectPr>
      </w:pPr>
    </w:p>
    <w:p w14:paraId="0BCA6CB5" w14:textId="1D6DF199" w:rsidR="00B33550" w:rsidRPr="00A73D0F" w:rsidRDefault="005B0361" w:rsidP="00923608">
      <w:pPr>
        <w:pStyle w:val="Heading1"/>
        <w:numPr>
          <w:ilvl w:val="0"/>
          <w:numId w:val="0"/>
        </w:numPr>
        <w:ind w:left="1152"/>
      </w:pPr>
      <w:bookmarkStart w:id="231" w:name="_Toc493614550"/>
      <w:bookmarkStart w:id="232" w:name="_Toc493615205"/>
      <w:bookmarkStart w:id="233" w:name="_Toc530904351"/>
      <w:bookmarkStart w:id="234" w:name="_Toc530904639"/>
      <w:bookmarkEnd w:id="230"/>
      <w:r>
        <w:lastRenderedPageBreak/>
        <w:t>15</w:t>
      </w:r>
      <w:r>
        <w:tab/>
      </w:r>
      <w:r w:rsidR="00B33550" w:rsidRPr="00A73D0F">
        <w:t>Priced Bill of Quantities</w:t>
      </w:r>
      <w:bookmarkEnd w:id="231"/>
      <w:bookmarkEnd w:id="232"/>
      <w:bookmarkEnd w:id="233"/>
      <w:bookmarkEnd w:id="234"/>
    </w:p>
    <w:p w14:paraId="6FB91CDD" w14:textId="77777777" w:rsidR="00B33550" w:rsidRPr="00A73D0F" w:rsidRDefault="00B33550" w:rsidP="00B33550">
      <w:pPr>
        <w:rPr>
          <w:rFonts w:ascii="Cambria" w:hAnsi="Cambria"/>
        </w:rPr>
      </w:pPr>
    </w:p>
    <w:p w14:paraId="1D84505A" w14:textId="77777777" w:rsidR="00B33550" w:rsidRDefault="00B33550" w:rsidP="00C455DB">
      <w:pPr>
        <w:rPr>
          <w:rFonts w:ascii="Cambria" w:hAnsi="Cambria"/>
          <w:highlight w:val="yellow"/>
        </w:rPr>
      </w:pPr>
    </w:p>
    <w:tbl>
      <w:tblPr>
        <w:tblW w:w="17429" w:type="dxa"/>
        <w:tblInd w:w="-162" w:type="dxa"/>
        <w:tblLayout w:type="fixed"/>
        <w:tblLook w:val="04A0" w:firstRow="1" w:lastRow="0" w:firstColumn="1" w:lastColumn="0" w:noHBand="0" w:noVBand="1"/>
      </w:tblPr>
      <w:tblGrid>
        <w:gridCol w:w="697"/>
        <w:gridCol w:w="4320"/>
        <w:gridCol w:w="720"/>
        <w:gridCol w:w="1170"/>
        <w:gridCol w:w="1440"/>
        <w:gridCol w:w="1782"/>
        <w:gridCol w:w="1460"/>
        <w:gridCol w:w="1460"/>
        <w:gridCol w:w="1460"/>
        <w:gridCol w:w="1460"/>
        <w:gridCol w:w="1460"/>
      </w:tblGrid>
      <w:tr w:rsidR="005430DE" w:rsidRPr="008735AE" w14:paraId="33A2B1A7" w14:textId="77777777" w:rsidTr="00DC466C">
        <w:trPr>
          <w:gridAfter w:val="5"/>
          <w:wAfter w:w="7300" w:type="dxa"/>
          <w:trHeight w:val="407"/>
        </w:trPr>
        <w:tc>
          <w:tcPr>
            <w:tcW w:w="697" w:type="dxa"/>
            <w:tcBorders>
              <w:top w:val="single" w:sz="4" w:space="0" w:color="auto"/>
              <w:left w:val="single" w:sz="4" w:space="0" w:color="auto"/>
              <w:bottom w:val="single" w:sz="4" w:space="0" w:color="auto"/>
              <w:right w:val="nil"/>
            </w:tcBorders>
            <w:shd w:val="clear" w:color="auto" w:fill="FFC000"/>
            <w:vAlign w:val="center"/>
          </w:tcPr>
          <w:p w14:paraId="157217FE" w14:textId="77777777" w:rsidR="005430DE" w:rsidRPr="008735AE" w:rsidRDefault="005430DE" w:rsidP="005430DE">
            <w:pPr>
              <w:spacing w:after="0"/>
              <w:jc w:val="center"/>
              <w:rPr>
                <w:rFonts w:cs="Calibri"/>
                <w:b/>
                <w:bCs/>
                <w:szCs w:val="20"/>
              </w:rPr>
            </w:pPr>
            <w:r w:rsidRPr="006D674C">
              <w:rPr>
                <w:rFonts w:asciiTheme="minorHAnsi" w:hAnsiTheme="minorHAnsi" w:cstheme="minorHAnsi"/>
                <w:b/>
                <w:bCs/>
                <w:szCs w:val="20"/>
              </w:rPr>
              <w:t>No.</w:t>
            </w:r>
          </w:p>
        </w:tc>
        <w:tc>
          <w:tcPr>
            <w:tcW w:w="4320" w:type="dxa"/>
            <w:tcBorders>
              <w:top w:val="single" w:sz="4" w:space="0" w:color="auto"/>
              <w:left w:val="single" w:sz="4" w:space="0" w:color="auto"/>
              <w:bottom w:val="single" w:sz="4" w:space="0" w:color="auto"/>
              <w:right w:val="nil"/>
            </w:tcBorders>
            <w:shd w:val="clear" w:color="auto" w:fill="FFC000"/>
            <w:vAlign w:val="center"/>
          </w:tcPr>
          <w:p w14:paraId="550F3AEC" w14:textId="77777777" w:rsidR="005430DE" w:rsidRPr="008735AE" w:rsidRDefault="005430DE" w:rsidP="005430DE">
            <w:pPr>
              <w:spacing w:after="0"/>
              <w:jc w:val="center"/>
              <w:rPr>
                <w:rFonts w:cs="Calibri"/>
                <w:b/>
                <w:bCs/>
                <w:szCs w:val="20"/>
              </w:rPr>
            </w:pPr>
            <w:r w:rsidRPr="006D674C">
              <w:rPr>
                <w:rFonts w:asciiTheme="minorHAnsi" w:hAnsiTheme="minorHAnsi" w:cstheme="minorHAnsi"/>
                <w:b/>
                <w:bCs/>
                <w:szCs w:val="20"/>
              </w:rPr>
              <w:t>DESCRIPTION OF WORKS</w:t>
            </w:r>
          </w:p>
        </w:tc>
        <w:tc>
          <w:tcPr>
            <w:tcW w:w="720" w:type="dxa"/>
            <w:tcBorders>
              <w:top w:val="single" w:sz="4" w:space="0" w:color="auto"/>
              <w:left w:val="single" w:sz="4" w:space="0" w:color="auto"/>
              <w:bottom w:val="single" w:sz="4" w:space="0" w:color="auto"/>
              <w:right w:val="nil"/>
            </w:tcBorders>
            <w:shd w:val="clear" w:color="auto" w:fill="FFC000"/>
            <w:vAlign w:val="center"/>
          </w:tcPr>
          <w:p w14:paraId="44544CCC" w14:textId="77777777" w:rsidR="005430DE" w:rsidRPr="008735AE" w:rsidRDefault="005430DE" w:rsidP="005430DE">
            <w:pPr>
              <w:spacing w:after="0"/>
              <w:jc w:val="center"/>
              <w:rPr>
                <w:rFonts w:cs="Calibri"/>
                <w:b/>
                <w:bCs/>
                <w:szCs w:val="20"/>
              </w:rPr>
            </w:pPr>
            <w:r w:rsidRPr="006D674C">
              <w:rPr>
                <w:rFonts w:asciiTheme="minorHAnsi" w:hAnsiTheme="minorHAnsi" w:cstheme="minorHAnsi"/>
                <w:b/>
                <w:bCs/>
                <w:szCs w:val="20"/>
              </w:rPr>
              <w:t>Unit</w:t>
            </w:r>
          </w:p>
        </w:tc>
        <w:tc>
          <w:tcPr>
            <w:tcW w:w="1170" w:type="dxa"/>
            <w:tcBorders>
              <w:top w:val="single" w:sz="4" w:space="0" w:color="auto"/>
              <w:left w:val="single" w:sz="4" w:space="0" w:color="auto"/>
              <w:bottom w:val="single" w:sz="4" w:space="0" w:color="auto"/>
              <w:right w:val="nil"/>
            </w:tcBorders>
            <w:shd w:val="clear" w:color="auto" w:fill="FFC000"/>
            <w:vAlign w:val="center"/>
          </w:tcPr>
          <w:p w14:paraId="7112F883" w14:textId="77777777" w:rsidR="005430DE" w:rsidRPr="008735AE" w:rsidRDefault="005430DE" w:rsidP="005430DE">
            <w:pPr>
              <w:spacing w:after="0"/>
              <w:jc w:val="center"/>
              <w:rPr>
                <w:rFonts w:cs="Calibri"/>
                <w:b/>
                <w:bCs/>
                <w:szCs w:val="20"/>
              </w:rPr>
            </w:pPr>
            <w:r w:rsidRPr="006D674C">
              <w:rPr>
                <w:rFonts w:asciiTheme="minorHAnsi" w:hAnsiTheme="minorHAnsi" w:cstheme="minorHAnsi"/>
                <w:b/>
                <w:bCs/>
                <w:szCs w:val="20"/>
              </w:rPr>
              <w:t xml:space="preserve"> QUANTITY </w:t>
            </w:r>
          </w:p>
        </w:tc>
        <w:tc>
          <w:tcPr>
            <w:tcW w:w="1440" w:type="dxa"/>
            <w:tcBorders>
              <w:top w:val="single" w:sz="4" w:space="0" w:color="auto"/>
              <w:left w:val="single" w:sz="4" w:space="0" w:color="auto"/>
              <w:bottom w:val="single" w:sz="4" w:space="0" w:color="auto"/>
              <w:right w:val="nil"/>
            </w:tcBorders>
            <w:shd w:val="clear" w:color="auto" w:fill="FFC000"/>
            <w:vAlign w:val="center"/>
          </w:tcPr>
          <w:p w14:paraId="7FD4A196" w14:textId="77777777" w:rsidR="005430DE" w:rsidRPr="008735AE" w:rsidRDefault="005430DE" w:rsidP="005430DE">
            <w:pPr>
              <w:spacing w:after="0"/>
              <w:jc w:val="center"/>
              <w:rPr>
                <w:rFonts w:cs="Calibri"/>
                <w:b/>
                <w:bCs/>
                <w:szCs w:val="20"/>
              </w:rPr>
            </w:pPr>
            <w:r w:rsidRPr="006D674C">
              <w:rPr>
                <w:rFonts w:asciiTheme="minorHAnsi" w:hAnsiTheme="minorHAnsi" w:cstheme="minorHAnsi"/>
                <w:b/>
                <w:bCs/>
                <w:szCs w:val="20"/>
              </w:rPr>
              <w:t xml:space="preserve"> Unit Cost (AFN) </w:t>
            </w:r>
          </w:p>
        </w:tc>
        <w:tc>
          <w:tcPr>
            <w:tcW w:w="1782" w:type="dxa"/>
            <w:tcBorders>
              <w:top w:val="single" w:sz="4" w:space="0" w:color="auto"/>
              <w:left w:val="single" w:sz="4" w:space="0" w:color="auto"/>
              <w:bottom w:val="single" w:sz="4" w:space="0" w:color="auto"/>
              <w:right w:val="nil"/>
            </w:tcBorders>
            <w:shd w:val="clear" w:color="auto" w:fill="FFC000"/>
            <w:vAlign w:val="center"/>
          </w:tcPr>
          <w:p w14:paraId="1B47FC31" w14:textId="77777777" w:rsidR="005430DE" w:rsidRPr="008735AE" w:rsidRDefault="005430DE" w:rsidP="005430DE">
            <w:pPr>
              <w:spacing w:after="0"/>
              <w:jc w:val="center"/>
              <w:rPr>
                <w:rFonts w:cs="Calibri"/>
                <w:b/>
                <w:bCs/>
                <w:szCs w:val="20"/>
              </w:rPr>
            </w:pPr>
            <w:r w:rsidRPr="006D674C">
              <w:rPr>
                <w:rFonts w:asciiTheme="minorHAnsi" w:hAnsiTheme="minorHAnsi" w:cstheme="minorHAnsi"/>
                <w:b/>
                <w:bCs/>
                <w:szCs w:val="20"/>
              </w:rPr>
              <w:t xml:space="preserve"> Total Cost (AFN) </w:t>
            </w:r>
          </w:p>
        </w:tc>
      </w:tr>
      <w:tr w:rsidR="005430DE" w:rsidRPr="008735AE" w14:paraId="6949AE33" w14:textId="77777777" w:rsidTr="00DC466C">
        <w:trPr>
          <w:trHeight w:val="299"/>
        </w:trPr>
        <w:tc>
          <w:tcPr>
            <w:tcW w:w="10129" w:type="dxa"/>
            <w:gridSpan w:val="6"/>
            <w:tcBorders>
              <w:top w:val="single" w:sz="4" w:space="0" w:color="auto"/>
              <w:left w:val="single" w:sz="4" w:space="0" w:color="auto"/>
              <w:bottom w:val="single" w:sz="4" w:space="0" w:color="auto"/>
              <w:right w:val="nil"/>
            </w:tcBorders>
            <w:shd w:val="clear" w:color="000000" w:fill="A9D08E"/>
            <w:vAlign w:val="center"/>
          </w:tcPr>
          <w:p w14:paraId="038622F2" w14:textId="77777777" w:rsidR="005430DE" w:rsidRPr="008735AE" w:rsidRDefault="005430DE" w:rsidP="005430DE">
            <w:pPr>
              <w:spacing w:after="0"/>
              <w:jc w:val="center"/>
              <w:rPr>
                <w:rFonts w:cs="Calibri"/>
                <w:b/>
                <w:bCs/>
                <w:szCs w:val="20"/>
              </w:rPr>
            </w:pPr>
            <w:r>
              <w:rPr>
                <w:rFonts w:cs="Calibri"/>
                <w:b/>
                <w:bCs/>
                <w:szCs w:val="20"/>
              </w:rPr>
              <w:t>Preparatory Works</w:t>
            </w:r>
          </w:p>
        </w:tc>
        <w:tc>
          <w:tcPr>
            <w:tcW w:w="1460" w:type="dxa"/>
            <w:vAlign w:val="center"/>
          </w:tcPr>
          <w:p w14:paraId="4BF75822" w14:textId="77777777" w:rsidR="005430DE" w:rsidRPr="008735AE" w:rsidRDefault="005430DE" w:rsidP="005430DE">
            <w:pPr>
              <w:rPr>
                <w:rFonts w:ascii="Times New Roman" w:hAnsi="Times New Roman"/>
                <w:szCs w:val="20"/>
              </w:rPr>
            </w:pPr>
          </w:p>
        </w:tc>
        <w:tc>
          <w:tcPr>
            <w:tcW w:w="1460" w:type="dxa"/>
            <w:vAlign w:val="center"/>
          </w:tcPr>
          <w:p w14:paraId="6AFCEF5C" w14:textId="77777777" w:rsidR="005430DE" w:rsidRPr="008735AE" w:rsidRDefault="005430DE" w:rsidP="005430DE">
            <w:pPr>
              <w:rPr>
                <w:rFonts w:ascii="Times New Roman" w:hAnsi="Times New Roman"/>
                <w:szCs w:val="20"/>
              </w:rPr>
            </w:pPr>
          </w:p>
        </w:tc>
        <w:tc>
          <w:tcPr>
            <w:tcW w:w="1460" w:type="dxa"/>
            <w:vAlign w:val="center"/>
          </w:tcPr>
          <w:p w14:paraId="0477828E" w14:textId="77777777" w:rsidR="005430DE" w:rsidRPr="008735AE" w:rsidRDefault="005430DE" w:rsidP="005430DE">
            <w:pPr>
              <w:rPr>
                <w:rFonts w:ascii="Times New Roman" w:hAnsi="Times New Roman"/>
                <w:szCs w:val="20"/>
              </w:rPr>
            </w:pPr>
          </w:p>
        </w:tc>
        <w:tc>
          <w:tcPr>
            <w:tcW w:w="1460" w:type="dxa"/>
            <w:vAlign w:val="center"/>
          </w:tcPr>
          <w:p w14:paraId="77D824E0" w14:textId="77777777" w:rsidR="005430DE" w:rsidRPr="008735AE" w:rsidRDefault="005430DE" w:rsidP="005430DE">
            <w:pPr>
              <w:rPr>
                <w:rFonts w:ascii="Times New Roman" w:hAnsi="Times New Roman"/>
                <w:szCs w:val="20"/>
              </w:rPr>
            </w:pPr>
          </w:p>
        </w:tc>
        <w:tc>
          <w:tcPr>
            <w:tcW w:w="1460" w:type="dxa"/>
            <w:vAlign w:val="center"/>
          </w:tcPr>
          <w:p w14:paraId="3A0B946B" w14:textId="77777777" w:rsidR="005430DE" w:rsidRPr="008735AE" w:rsidRDefault="005430DE" w:rsidP="005430DE">
            <w:pPr>
              <w:rPr>
                <w:rFonts w:ascii="Times New Roman" w:hAnsi="Times New Roman"/>
                <w:szCs w:val="20"/>
              </w:rPr>
            </w:pPr>
          </w:p>
        </w:tc>
      </w:tr>
      <w:tr w:rsidR="005430DE" w:rsidRPr="008735AE" w14:paraId="0A8C90A6" w14:textId="77777777" w:rsidTr="00DC466C">
        <w:trPr>
          <w:gridAfter w:val="5"/>
          <w:wAfter w:w="7300" w:type="dxa"/>
          <w:trHeight w:val="688"/>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AACD8DB" w14:textId="77777777" w:rsidR="005430DE" w:rsidRPr="008735AE" w:rsidRDefault="005430DE" w:rsidP="005430DE">
            <w:pPr>
              <w:spacing w:after="0"/>
              <w:jc w:val="right"/>
              <w:rPr>
                <w:rFonts w:cs="Calibri"/>
                <w:szCs w:val="20"/>
              </w:rPr>
            </w:pPr>
            <w:r w:rsidRPr="008735AE">
              <w:rPr>
                <w:rFonts w:cs="Calibri"/>
                <w:szCs w:val="20"/>
              </w:rPr>
              <w:t>1</w:t>
            </w:r>
          </w:p>
        </w:tc>
        <w:tc>
          <w:tcPr>
            <w:tcW w:w="4320" w:type="dxa"/>
            <w:tcBorders>
              <w:top w:val="nil"/>
              <w:left w:val="nil"/>
              <w:bottom w:val="single" w:sz="4" w:space="0" w:color="auto"/>
              <w:right w:val="single" w:sz="4" w:space="0" w:color="auto"/>
            </w:tcBorders>
            <w:shd w:val="clear" w:color="auto" w:fill="auto"/>
            <w:vAlign w:val="center"/>
            <w:hideMark/>
          </w:tcPr>
          <w:p w14:paraId="64082CD6" w14:textId="77777777" w:rsidR="005430DE" w:rsidRPr="008735AE" w:rsidRDefault="005430DE" w:rsidP="005430DE">
            <w:pPr>
              <w:spacing w:after="0"/>
              <w:rPr>
                <w:sz w:val="18"/>
                <w:szCs w:val="18"/>
              </w:rPr>
            </w:pPr>
            <w:r w:rsidRPr="008735AE">
              <w:rPr>
                <w:sz w:val="18"/>
                <w:szCs w:val="18"/>
              </w:rPr>
              <w:t>Mobilization and Site Preparation</w:t>
            </w:r>
          </w:p>
        </w:tc>
        <w:tc>
          <w:tcPr>
            <w:tcW w:w="720" w:type="dxa"/>
            <w:tcBorders>
              <w:top w:val="nil"/>
              <w:left w:val="nil"/>
              <w:bottom w:val="single" w:sz="4" w:space="0" w:color="auto"/>
              <w:right w:val="single" w:sz="4" w:space="0" w:color="auto"/>
            </w:tcBorders>
            <w:shd w:val="clear" w:color="auto" w:fill="auto"/>
            <w:noWrap/>
            <w:vAlign w:val="center"/>
            <w:hideMark/>
          </w:tcPr>
          <w:p w14:paraId="28AD016F" w14:textId="77777777" w:rsidR="005430DE" w:rsidRPr="008735AE" w:rsidRDefault="005430DE" w:rsidP="005430DE">
            <w:pPr>
              <w:spacing w:after="0"/>
              <w:rPr>
                <w:sz w:val="18"/>
                <w:szCs w:val="18"/>
              </w:rPr>
            </w:pPr>
            <w:r>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101CC430"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3A9F162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4213F78" w14:textId="77777777" w:rsidR="005430DE" w:rsidRPr="008735AE" w:rsidRDefault="005430DE" w:rsidP="005430DE">
            <w:pPr>
              <w:spacing w:after="0"/>
              <w:rPr>
                <w:rFonts w:cs="Calibri"/>
                <w:szCs w:val="20"/>
              </w:rPr>
            </w:pPr>
          </w:p>
        </w:tc>
      </w:tr>
      <w:tr w:rsidR="005430DE" w:rsidRPr="008735AE" w14:paraId="7161E157"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D95F0AB" w14:textId="77777777" w:rsidR="005430DE" w:rsidRPr="008735AE" w:rsidRDefault="005430DE" w:rsidP="005430DE">
            <w:pPr>
              <w:spacing w:after="0"/>
              <w:jc w:val="right"/>
              <w:rPr>
                <w:rFonts w:cs="Calibri"/>
                <w:szCs w:val="20"/>
              </w:rPr>
            </w:pPr>
            <w:r w:rsidRPr="008735AE">
              <w:rPr>
                <w:rFonts w:cs="Calibri"/>
                <w:szCs w:val="20"/>
              </w:rPr>
              <w:t>2</w:t>
            </w:r>
          </w:p>
        </w:tc>
        <w:tc>
          <w:tcPr>
            <w:tcW w:w="4320" w:type="dxa"/>
            <w:tcBorders>
              <w:top w:val="nil"/>
              <w:left w:val="nil"/>
              <w:bottom w:val="single" w:sz="4" w:space="0" w:color="auto"/>
              <w:right w:val="single" w:sz="4" w:space="0" w:color="auto"/>
            </w:tcBorders>
            <w:shd w:val="clear" w:color="auto" w:fill="auto"/>
            <w:vAlign w:val="center"/>
            <w:hideMark/>
          </w:tcPr>
          <w:p w14:paraId="0C3EAB16" w14:textId="77777777" w:rsidR="005430DE" w:rsidRPr="008735AE" w:rsidRDefault="005430DE" w:rsidP="005430DE">
            <w:pPr>
              <w:spacing w:after="0"/>
              <w:rPr>
                <w:sz w:val="18"/>
                <w:szCs w:val="18"/>
              </w:rPr>
            </w:pPr>
            <w:r w:rsidRPr="008735AE">
              <w:rPr>
                <w:sz w:val="18"/>
                <w:szCs w:val="18"/>
              </w:rPr>
              <w:t xml:space="preserve">Grabbing, cleaning and preparation of the site, removal of shrubs and bushes </w:t>
            </w:r>
          </w:p>
        </w:tc>
        <w:tc>
          <w:tcPr>
            <w:tcW w:w="720" w:type="dxa"/>
            <w:tcBorders>
              <w:top w:val="nil"/>
              <w:left w:val="nil"/>
              <w:bottom w:val="single" w:sz="4" w:space="0" w:color="auto"/>
              <w:right w:val="single" w:sz="4" w:space="0" w:color="auto"/>
            </w:tcBorders>
            <w:shd w:val="clear" w:color="auto" w:fill="auto"/>
            <w:noWrap/>
            <w:vAlign w:val="center"/>
            <w:hideMark/>
          </w:tcPr>
          <w:p w14:paraId="5B363219" w14:textId="77777777" w:rsidR="005430DE" w:rsidRPr="008735AE" w:rsidRDefault="005430DE" w:rsidP="005430DE">
            <w:pPr>
              <w:spacing w:after="0"/>
              <w:rPr>
                <w:sz w:val="18"/>
                <w:szCs w:val="18"/>
              </w:rPr>
            </w:pPr>
            <w:r>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492CD162"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5769707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30BA913" w14:textId="77777777" w:rsidR="005430DE" w:rsidRPr="008735AE" w:rsidRDefault="005430DE" w:rsidP="005430DE">
            <w:pPr>
              <w:spacing w:after="0"/>
              <w:rPr>
                <w:rFonts w:cs="Calibri"/>
                <w:szCs w:val="20"/>
              </w:rPr>
            </w:pPr>
          </w:p>
        </w:tc>
      </w:tr>
      <w:tr w:rsidR="005430DE" w:rsidRPr="008735AE" w14:paraId="7C7C7B68"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30EC396" w14:textId="77777777" w:rsidR="005430DE" w:rsidRPr="008735AE" w:rsidRDefault="005430DE" w:rsidP="005430DE">
            <w:pPr>
              <w:spacing w:after="0"/>
              <w:jc w:val="right"/>
              <w:rPr>
                <w:rFonts w:cs="Calibri"/>
                <w:szCs w:val="20"/>
              </w:rPr>
            </w:pPr>
            <w:r w:rsidRPr="008735AE">
              <w:rPr>
                <w:rFonts w:cs="Calibri"/>
                <w:szCs w:val="20"/>
              </w:rPr>
              <w:t>3</w:t>
            </w:r>
          </w:p>
        </w:tc>
        <w:tc>
          <w:tcPr>
            <w:tcW w:w="4320" w:type="dxa"/>
            <w:tcBorders>
              <w:top w:val="nil"/>
              <w:left w:val="nil"/>
              <w:bottom w:val="single" w:sz="4" w:space="0" w:color="auto"/>
              <w:right w:val="single" w:sz="4" w:space="0" w:color="auto"/>
            </w:tcBorders>
            <w:shd w:val="clear" w:color="auto" w:fill="auto"/>
            <w:vAlign w:val="center"/>
            <w:hideMark/>
          </w:tcPr>
          <w:p w14:paraId="78724182" w14:textId="77777777" w:rsidR="005430DE" w:rsidRPr="008735AE" w:rsidRDefault="005430DE" w:rsidP="005430DE">
            <w:pPr>
              <w:spacing w:after="0"/>
              <w:rPr>
                <w:sz w:val="18"/>
                <w:szCs w:val="18"/>
              </w:rPr>
            </w:pPr>
            <w:r w:rsidRPr="008735AE">
              <w:rPr>
                <w:sz w:val="18"/>
                <w:szCs w:val="18"/>
              </w:rPr>
              <w:t>Installation of temporary facilities-enclosure, office, warehouse, portable toilet, fabrication place, material yard, Installation of scaffolding and etc.</w:t>
            </w:r>
          </w:p>
        </w:tc>
        <w:tc>
          <w:tcPr>
            <w:tcW w:w="720" w:type="dxa"/>
            <w:tcBorders>
              <w:top w:val="nil"/>
              <w:left w:val="nil"/>
              <w:bottom w:val="single" w:sz="4" w:space="0" w:color="auto"/>
              <w:right w:val="single" w:sz="4" w:space="0" w:color="auto"/>
            </w:tcBorders>
            <w:shd w:val="clear" w:color="auto" w:fill="auto"/>
            <w:noWrap/>
            <w:vAlign w:val="center"/>
            <w:hideMark/>
          </w:tcPr>
          <w:p w14:paraId="52480745" w14:textId="77777777" w:rsidR="005430DE" w:rsidRPr="008735AE" w:rsidRDefault="005430DE" w:rsidP="005430DE">
            <w:pPr>
              <w:spacing w:after="0"/>
              <w:rPr>
                <w:sz w:val="18"/>
                <w:szCs w:val="18"/>
              </w:rPr>
            </w:pPr>
            <w:r>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304BC366"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6593F80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89EBB18" w14:textId="77777777" w:rsidR="005430DE" w:rsidRPr="008735AE" w:rsidRDefault="005430DE" w:rsidP="005430DE">
            <w:pPr>
              <w:spacing w:after="0"/>
              <w:rPr>
                <w:rFonts w:cs="Calibri"/>
                <w:szCs w:val="20"/>
              </w:rPr>
            </w:pPr>
          </w:p>
        </w:tc>
      </w:tr>
      <w:tr w:rsidR="005430DE" w:rsidRPr="008735AE" w14:paraId="7F8C0667"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E973001" w14:textId="77777777" w:rsidR="005430DE" w:rsidRPr="008735AE" w:rsidRDefault="005430DE" w:rsidP="005430DE">
            <w:pPr>
              <w:spacing w:after="0"/>
              <w:jc w:val="right"/>
              <w:rPr>
                <w:rFonts w:cs="Calibri"/>
                <w:szCs w:val="20"/>
              </w:rPr>
            </w:pPr>
            <w:r w:rsidRPr="008735AE">
              <w:rPr>
                <w:rFonts w:cs="Calibri"/>
                <w:szCs w:val="20"/>
              </w:rPr>
              <w:t>4</w:t>
            </w:r>
          </w:p>
        </w:tc>
        <w:tc>
          <w:tcPr>
            <w:tcW w:w="4320" w:type="dxa"/>
            <w:tcBorders>
              <w:top w:val="nil"/>
              <w:left w:val="nil"/>
              <w:bottom w:val="single" w:sz="4" w:space="0" w:color="auto"/>
              <w:right w:val="single" w:sz="4" w:space="0" w:color="auto"/>
            </w:tcBorders>
            <w:shd w:val="clear" w:color="auto" w:fill="auto"/>
            <w:vAlign w:val="center"/>
            <w:hideMark/>
          </w:tcPr>
          <w:p w14:paraId="19196D82" w14:textId="77777777" w:rsidR="005430DE" w:rsidRPr="008735AE" w:rsidRDefault="005430DE" w:rsidP="005430DE">
            <w:pPr>
              <w:spacing w:after="0"/>
              <w:rPr>
                <w:sz w:val="18"/>
                <w:szCs w:val="18"/>
              </w:rPr>
            </w:pPr>
            <w:r w:rsidRPr="008735AE">
              <w:rPr>
                <w:sz w:val="18"/>
                <w:szCs w:val="18"/>
              </w:rPr>
              <w:t xml:space="preserve">Benchmarking and setting out including earth grading and complementary works. The site to be sloped (shaped) in a manner to easily drain the water away from buildings.    </w:t>
            </w:r>
          </w:p>
        </w:tc>
        <w:tc>
          <w:tcPr>
            <w:tcW w:w="720" w:type="dxa"/>
            <w:tcBorders>
              <w:top w:val="nil"/>
              <w:left w:val="nil"/>
              <w:bottom w:val="single" w:sz="4" w:space="0" w:color="auto"/>
              <w:right w:val="single" w:sz="4" w:space="0" w:color="auto"/>
            </w:tcBorders>
            <w:shd w:val="clear" w:color="auto" w:fill="auto"/>
            <w:noWrap/>
            <w:vAlign w:val="center"/>
            <w:hideMark/>
          </w:tcPr>
          <w:p w14:paraId="7F8AD137" w14:textId="77777777" w:rsidR="005430DE" w:rsidRPr="008735AE" w:rsidRDefault="005430DE" w:rsidP="005430DE">
            <w:pPr>
              <w:spacing w:after="0"/>
              <w:rPr>
                <w:sz w:val="18"/>
                <w:szCs w:val="18"/>
              </w:rPr>
            </w:pPr>
            <w:r>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0B8925A4"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2775C56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C226BBC" w14:textId="77777777" w:rsidR="005430DE" w:rsidRPr="008735AE" w:rsidRDefault="005430DE" w:rsidP="005430DE">
            <w:pPr>
              <w:spacing w:after="0"/>
              <w:rPr>
                <w:rFonts w:cs="Calibri"/>
                <w:szCs w:val="20"/>
              </w:rPr>
            </w:pPr>
          </w:p>
        </w:tc>
      </w:tr>
      <w:tr w:rsidR="005430DE" w:rsidRPr="008735AE" w14:paraId="1B4AB33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9DE880B" w14:textId="77777777" w:rsidR="005430DE" w:rsidRPr="008735AE" w:rsidRDefault="005430DE" w:rsidP="005430DE">
            <w:pPr>
              <w:spacing w:after="0"/>
              <w:jc w:val="right"/>
              <w:rPr>
                <w:rFonts w:cs="Calibri"/>
                <w:szCs w:val="20"/>
              </w:rPr>
            </w:pPr>
            <w:r w:rsidRPr="008735AE">
              <w:rPr>
                <w:rFonts w:cs="Calibri"/>
                <w:szCs w:val="20"/>
              </w:rPr>
              <w:t>5</w:t>
            </w:r>
          </w:p>
        </w:tc>
        <w:tc>
          <w:tcPr>
            <w:tcW w:w="4320" w:type="dxa"/>
            <w:tcBorders>
              <w:top w:val="nil"/>
              <w:left w:val="nil"/>
              <w:bottom w:val="single" w:sz="4" w:space="0" w:color="auto"/>
              <w:right w:val="single" w:sz="4" w:space="0" w:color="auto"/>
            </w:tcBorders>
            <w:shd w:val="clear" w:color="auto" w:fill="auto"/>
            <w:vAlign w:val="center"/>
            <w:hideMark/>
          </w:tcPr>
          <w:p w14:paraId="2915D3C2" w14:textId="77777777" w:rsidR="005430DE" w:rsidRPr="008735AE" w:rsidRDefault="005430DE" w:rsidP="005430DE">
            <w:pPr>
              <w:spacing w:after="0"/>
              <w:rPr>
                <w:sz w:val="18"/>
                <w:szCs w:val="18"/>
              </w:rPr>
            </w:pPr>
            <w:r w:rsidRPr="008735AE">
              <w:rPr>
                <w:sz w:val="18"/>
                <w:szCs w:val="18"/>
              </w:rPr>
              <w:t xml:space="preserve">Supplying temporary electricity and water for the works. </w:t>
            </w:r>
          </w:p>
        </w:tc>
        <w:tc>
          <w:tcPr>
            <w:tcW w:w="720" w:type="dxa"/>
            <w:tcBorders>
              <w:top w:val="nil"/>
              <w:left w:val="nil"/>
              <w:bottom w:val="single" w:sz="4" w:space="0" w:color="auto"/>
              <w:right w:val="single" w:sz="4" w:space="0" w:color="auto"/>
            </w:tcBorders>
            <w:shd w:val="clear" w:color="auto" w:fill="auto"/>
            <w:noWrap/>
            <w:vAlign w:val="center"/>
            <w:hideMark/>
          </w:tcPr>
          <w:p w14:paraId="45697113" w14:textId="77777777" w:rsidR="005430DE" w:rsidRPr="008735AE" w:rsidRDefault="005430DE" w:rsidP="005430DE">
            <w:pPr>
              <w:spacing w:after="0"/>
              <w:rPr>
                <w:sz w:val="18"/>
                <w:szCs w:val="18"/>
              </w:rPr>
            </w:pPr>
            <w:r>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7923B732"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6A37FC7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0DC3786" w14:textId="77777777" w:rsidR="005430DE" w:rsidRPr="008735AE" w:rsidRDefault="005430DE" w:rsidP="005430DE">
            <w:pPr>
              <w:spacing w:after="0"/>
              <w:rPr>
                <w:rFonts w:cs="Calibri"/>
                <w:szCs w:val="20"/>
              </w:rPr>
            </w:pPr>
          </w:p>
        </w:tc>
      </w:tr>
      <w:tr w:rsidR="005430DE" w:rsidRPr="008735AE" w14:paraId="636E9042"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BC962C1" w14:textId="77777777" w:rsidR="005430DE" w:rsidRPr="008735AE" w:rsidRDefault="005430DE" w:rsidP="005430DE">
            <w:pPr>
              <w:spacing w:after="0"/>
              <w:jc w:val="right"/>
              <w:rPr>
                <w:rFonts w:cs="Calibri"/>
                <w:szCs w:val="20"/>
              </w:rPr>
            </w:pPr>
            <w:r w:rsidRPr="008735AE">
              <w:rPr>
                <w:rFonts w:cs="Calibri"/>
                <w:szCs w:val="20"/>
              </w:rPr>
              <w:t>6</w:t>
            </w:r>
          </w:p>
        </w:tc>
        <w:tc>
          <w:tcPr>
            <w:tcW w:w="4320" w:type="dxa"/>
            <w:tcBorders>
              <w:top w:val="nil"/>
              <w:left w:val="nil"/>
              <w:bottom w:val="single" w:sz="4" w:space="0" w:color="auto"/>
              <w:right w:val="single" w:sz="4" w:space="0" w:color="auto"/>
            </w:tcBorders>
            <w:shd w:val="clear" w:color="auto" w:fill="auto"/>
            <w:vAlign w:val="center"/>
            <w:hideMark/>
          </w:tcPr>
          <w:p w14:paraId="17DE4013" w14:textId="77777777" w:rsidR="005430DE" w:rsidRPr="008735AE" w:rsidRDefault="005430DE" w:rsidP="005430DE">
            <w:pPr>
              <w:spacing w:after="0"/>
              <w:rPr>
                <w:sz w:val="18"/>
                <w:szCs w:val="18"/>
              </w:rPr>
            </w:pPr>
            <w:r w:rsidRPr="008735AE">
              <w:rPr>
                <w:sz w:val="18"/>
                <w:szCs w:val="18"/>
              </w:rPr>
              <w:t>Demobilization</w:t>
            </w:r>
          </w:p>
        </w:tc>
        <w:tc>
          <w:tcPr>
            <w:tcW w:w="720" w:type="dxa"/>
            <w:tcBorders>
              <w:top w:val="nil"/>
              <w:left w:val="nil"/>
              <w:bottom w:val="single" w:sz="4" w:space="0" w:color="auto"/>
              <w:right w:val="single" w:sz="4" w:space="0" w:color="auto"/>
            </w:tcBorders>
            <w:shd w:val="clear" w:color="auto" w:fill="auto"/>
            <w:noWrap/>
            <w:vAlign w:val="center"/>
            <w:hideMark/>
          </w:tcPr>
          <w:p w14:paraId="444CCC57" w14:textId="77777777" w:rsidR="005430DE" w:rsidRPr="008735AE" w:rsidRDefault="005430DE" w:rsidP="005430DE">
            <w:pPr>
              <w:spacing w:after="0"/>
              <w:rPr>
                <w:sz w:val="18"/>
                <w:szCs w:val="18"/>
              </w:rPr>
            </w:pPr>
            <w:r>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514806F9"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53406D0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9A46975" w14:textId="77777777" w:rsidR="005430DE" w:rsidRPr="008735AE" w:rsidRDefault="005430DE" w:rsidP="005430DE">
            <w:pPr>
              <w:spacing w:after="0"/>
              <w:rPr>
                <w:rFonts w:cs="Calibri"/>
                <w:szCs w:val="20"/>
              </w:rPr>
            </w:pPr>
          </w:p>
        </w:tc>
      </w:tr>
      <w:tr w:rsidR="005430DE" w:rsidRPr="008735AE" w14:paraId="76EC01F4" w14:textId="77777777" w:rsidTr="00DC466C">
        <w:trPr>
          <w:gridAfter w:val="5"/>
          <w:wAfter w:w="7300" w:type="dxa"/>
          <w:trHeight w:val="434"/>
        </w:trPr>
        <w:tc>
          <w:tcPr>
            <w:tcW w:w="10129" w:type="dxa"/>
            <w:gridSpan w:val="6"/>
            <w:tcBorders>
              <w:top w:val="nil"/>
              <w:left w:val="single" w:sz="4" w:space="0" w:color="auto"/>
              <w:bottom w:val="single" w:sz="4" w:space="0" w:color="auto"/>
              <w:right w:val="nil"/>
            </w:tcBorders>
            <w:shd w:val="clear" w:color="000000" w:fill="A9D08E"/>
            <w:vAlign w:val="center"/>
          </w:tcPr>
          <w:p w14:paraId="23A11D41" w14:textId="77777777" w:rsidR="005430DE" w:rsidRPr="008735AE" w:rsidRDefault="005430DE" w:rsidP="005430DE">
            <w:pPr>
              <w:spacing w:after="0"/>
              <w:jc w:val="center"/>
              <w:rPr>
                <w:rFonts w:cs="Calibri"/>
                <w:b/>
                <w:bCs/>
                <w:szCs w:val="20"/>
              </w:rPr>
            </w:pPr>
            <w:r w:rsidRPr="008735AE">
              <w:rPr>
                <w:rFonts w:cs="Calibri"/>
                <w:b/>
                <w:bCs/>
                <w:szCs w:val="20"/>
              </w:rPr>
              <w:t>ZTC Building Works</w:t>
            </w:r>
          </w:p>
        </w:tc>
      </w:tr>
      <w:tr w:rsidR="005430DE" w:rsidRPr="008735AE" w14:paraId="31C95287"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vAlign w:val="center"/>
          </w:tcPr>
          <w:p w14:paraId="5713E872" w14:textId="77777777" w:rsidR="005430DE" w:rsidRPr="008735AE" w:rsidRDefault="005430DE" w:rsidP="005430DE">
            <w:pPr>
              <w:spacing w:after="0"/>
              <w:jc w:val="center"/>
              <w:rPr>
                <w:b/>
                <w:bCs/>
                <w:sz w:val="18"/>
                <w:szCs w:val="18"/>
              </w:rPr>
            </w:pPr>
            <w:r w:rsidRPr="008735AE">
              <w:rPr>
                <w:b/>
                <w:bCs/>
                <w:sz w:val="18"/>
                <w:szCs w:val="18"/>
              </w:rPr>
              <w:t>Earth Work</w:t>
            </w:r>
          </w:p>
        </w:tc>
      </w:tr>
      <w:tr w:rsidR="005430DE" w:rsidRPr="008735AE" w14:paraId="4B48A4BF" w14:textId="77777777" w:rsidTr="00DC466C">
        <w:trPr>
          <w:gridAfter w:val="5"/>
          <w:wAfter w:w="7300" w:type="dxa"/>
          <w:trHeight w:val="76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36FDB37" w14:textId="77777777" w:rsidR="005430DE" w:rsidRPr="008735AE" w:rsidRDefault="005430DE" w:rsidP="005430DE">
            <w:pPr>
              <w:spacing w:after="0"/>
              <w:jc w:val="right"/>
              <w:rPr>
                <w:rFonts w:cs="Calibri"/>
                <w:szCs w:val="20"/>
              </w:rPr>
            </w:pPr>
            <w:r w:rsidRPr="008735AE">
              <w:rPr>
                <w:rFonts w:cs="Calibri"/>
                <w:szCs w:val="20"/>
              </w:rPr>
              <w:t>7</w:t>
            </w:r>
          </w:p>
        </w:tc>
        <w:tc>
          <w:tcPr>
            <w:tcW w:w="4320" w:type="dxa"/>
            <w:tcBorders>
              <w:top w:val="nil"/>
              <w:left w:val="nil"/>
              <w:bottom w:val="single" w:sz="4" w:space="0" w:color="auto"/>
              <w:right w:val="single" w:sz="4" w:space="0" w:color="auto"/>
            </w:tcBorders>
            <w:shd w:val="clear" w:color="auto" w:fill="auto"/>
            <w:vAlign w:val="center"/>
            <w:hideMark/>
          </w:tcPr>
          <w:p w14:paraId="45397C1C" w14:textId="77777777" w:rsidR="005430DE" w:rsidRPr="008735AE" w:rsidRDefault="005430DE" w:rsidP="005430DE">
            <w:pPr>
              <w:spacing w:after="0"/>
              <w:rPr>
                <w:sz w:val="18"/>
                <w:szCs w:val="18"/>
              </w:rPr>
            </w:pPr>
            <w:r w:rsidRPr="008735AE">
              <w:rPr>
                <w:sz w:val="18"/>
                <w:szCs w:val="18"/>
              </w:rPr>
              <w:t>Excavation of trenches for strip foundations including removal of exca</w:t>
            </w:r>
            <w:r>
              <w:rPr>
                <w:sz w:val="18"/>
                <w:szCs w:val="18"/>
              </w:rPr>
              <w:t>vated material and depositing off the</w:t>
            </w:r>
            <w:r w:rsidRPr="008735AE">
              <w:rPr>
                <w:sz w:val="18"/>
                <w:szCs w:val="18"/>
              </w:rPr>
              <w:t xml:space="preserve"> site.</w:t>
            </w:r>
          </w:p>
        </w:tc>
        <w:tc>
          <w:tcPr>
            <w:tcW w:w="720" w:type="dxa"/>
            <w:tcBorders>
              <w:top w:val="nil"/>
              <w:left w:val="nil"/>
              <w:bottom w:val="single" w:sz="4" w:space="0" w:color="auto"/>
              <w:right w:val="single" w:sz="4" w:space="0" w:color="auto"/>
            </w:tcBorders>
            <w:shd w:val="clear" w:color="auto" w:fill="auto"/>
            <w:noWrap/>
            <w:vAlign w:val="center"/>
            <w:hideMark/>
          </w:tcPr>
          <w:p w14:paraId="495B21AD"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000000" w:fill="FFFFFF"/>
            <w:noWrap/>
            <w:vAlign w:val="center"/>
            <w:hideMark/>
          </w:tcPr>
          <w:p w14:paraId="4827CC14" w14:textId="77777777" w:rsidR="005430DE" w:rsidRPr="008735AE" w:rsidRDefault="005430DE" w:rsidP="005430DE">
            <w:pPr>
              <w:spacing w:after="0"/>
              <w:rPr>
                <w:sz w:val="18"/>
                <w:szCs w:val="18"/>
              </w:rPr>
            </w:pPr>
            <w:r w:rsidRPr="008735AE">
              <w:rPr>
                <w:sz w:val="18"/>
                <w:szCs w:val="18"/>
              </w:rPr>
              <w:t xml:space="preserve">960.00 </w:t>
            </w:r>
          </w:p>
        </w:tc>
        <w:tc>
          <w:tcPr>
            <w:tcW w:w="1440" w:type="dxa"/>
            <w:tcBorders>
              <w:top w:val="nil"/>
              <w:left w:val="nil"/>
              <w:bottom w:val="single" w:sz="4" w:space="0" w:color="auto"/>
              <w:right w:val="single" w:sz="4" w:space="0" w:color="auto"/>
            </w:tcBorders>
            <w:shd w:val="clear" w:color="auto" w:fill="auto"/>
            <w:noWrap/>
            <w:vAlign w:val="center"/>
          </w:tcPr>
          <w:p w14:paraId="39CCFA2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7A475D2" w14:textId="77777777" w:rsidR="005430DE" w:rsidRPr="008735AE" w:rsidRDefault="005430DE" w:rsidP="005430DE">
            <w:pPr>
              <w:spacing w:after="0"/>
              <w:rPr>
                <w:rFonts w:cs="Calibri"/>
                <w:szCs w:val="20"/>
              </w:rPr>
            </w:pPr>
          </w:p>
        </w:tc>
      </w:tr>
      <w:tr w:rsidR="005430DE" w:rsidRPr="008735AE" w14:paraId="5AA98EB6"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CE51AB7" w14:textId="77777777" w:rsidR="005430DE" w:rsidRPr="008735AE" w:rsidRDefault="005430DE" w:rsidP="005430DE">
            <w:pPr>
              <w:spacing w:after="0"/>
              <w:jc w:val="right"/>
              <w:rPr>
                <w:rFonts w:cs="Calibri"/>
                <w:szCs w:val="20"/>
              </w:rPr>
            </w:pPr>
            <w:r w:rsidRPr="008735AE">
              <w:rPr>
                <w:rFonts w:cs="Calibri"/>
                <w:szCs w:val="20"/>
              </w:rPr>
              <w:t>8</w:t>
            </w:r>
          </w:p>
        </w:tc>
        <w:tc>
          <w:tcPr>
            <w:tcW w:w="4320" w:type="dxa"/>
            <w:tcBorders>
              <w:top w:val="nil"/>
              <w:left w:val="nil"/>
              <w:bottom w:val="single" w:sz="4" w:space="0" w:color="auto"/>
              <w:right w:val="single" w:sz="4" w:space="0" w:color="auto"/>
            </w:tcBorders>
            <w:shd w:val="clear" w:color="auto" w:fill="auto"/>
            <w:vAlign w:val="center"/>
            <w:hideMark/>
          </w:tcPr>
          <w:p w14:paraId="3C3EA477" w14:textId="77777777" w:rsidR="005430DE" w:rsidRPr="008735AE" w:rsidRDefault="005430DE" w:rsidP="005430DE">
            <w:pPr>
              <w:spacing w:after="0"/>
              <w:rPr>
                <w:sz w:val="18"/>
                <w:szCs w:val="18"/>
              </w:rPr>
            </w:pPr>
            <w:r w:rsidRPr="008735AE">
              <w:rPr>
                <w:sz w:val="18"/>
                <w:szCs w:val="18"/>
              </w:rPr>
              <w:t>Filling around foundations and under floor slabs, ramp, stair and walkways with excavated soil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4A3835BB"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000000" w:fill="FFFFFF"/>
            <w:noWrap/>
            <w:vAlign w:val="center"/>
            <w:hideMark/>
          </w:tcPr>
          <w:p w14:paraId="6972323B" w14:textId="77777777" w:rsidR="005430DE" w:rsidRPr="008735AE" w:rsidRDefault="005430DE" w:rsidP="005430DE">
            <w:pPr>
              <w:spacing w:after="0"/>
              <w:rPr>
                <w:sz w:val="18"/>
                <w:szCs w:val="18"/>
              </w:rPr>
            </w:pPr>
            <w:r w:rsidRPr="008735AE">
              <w:rPr>
                <w:sz w:val="18"/>
                <w:szCs w:val="18"/>
              </w:rPr>
              <w:t xml:space="preserve">790.00 </w:t>
            </w:r>
          </w:p>
        </w:tc>
        <w:tc>
          <w:tcPr>
            <w:tcW w:w="1440" w:type="dxa"/>
            <w:tcBorders>
              <w:top w:val="nil"/>
              <w:left w:val="nil"/>
              <w:bottom w:val="single" w:sz="4" w:space="0" w:color="auto"/>
              <w:right w:val="single" w:sz="4" w:space="0" w:color="auto"/>
            </w:tcBorders>
            <w:shd w:val="clear" w:color="auto" w:fill="auto"/>
            <w:noWrap/>
            <w:vAlign w:val="center"/>
          </w:tcPr>
          <w:p w14:paraId="5CFDDF7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272D6DD" w14:textId="77777777" w:rsidR="005430DE" w:rsidRPr="008735AE" w:rsidRDefault="005430DE" w:rsidP="005430DE">
            <w:pPr>
              <w:spacing w:after="0"/>
              <w:rPr>
                <w:rFonts w:cs="Calibri"/>
                <w:szCs w:val="20"/>
              </w:rPr>
            </w:pPr>
          </w:p>
        </w:tc>
      </w:tr>
      <w:tr w:rsidR="005430DE" w:rsidRPr="008735AE" w14:paraId="1EDAB07B"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5D4BF53" w14:textId="77777777" w:rsidR="005430DE" w:rsidRPr="008735AE" w:rsidRDefault="005430DE" w:rsidP="005430DE">
            <w:pPr>
              <w:spacing w:after="0"/>
              <w:jc w:val="right"/>
              <w:rPr>
                <w:rFonts w:cs="Calibri"/>
                <w:szCs w:val="20"/>
              </w:rPr>
            </w:pPr>
            <w:r w:rsidRPr="008735AE">
              <w:rPr>
                <w:rFonts w:cs="Calibri"/>
                <w:szCs w:val="20"/>
              </w:rPr>
              <w:t>9</w:t>
            </w:r>
          </w:p>
        </w:tc>
        <w:tc>
          <w:tcPr>
            <w:tcW w:w="4320" w:type="dxa"/>
            <w:tcBorders>
              <w:top w:val="nil"/>
              <w:left w:val="nil"/>
              <w:bottom w:val="single" w:sz="4" w:space="0" w:color="auto"/>
              <w:right w:val="single" w:sz="4" w:space="0" w:color="auto"/>
            </w:tcBorders>
            <w:shd w:val="clear" w:color="auto" w:fill="auto"/>
            <w:vAlign w:val="center"/>
            <w:hideMark/>
          </w:tcPr>
          <w:p w14:paraId="3DBC9983" w14:textId="77777777" w:rsidR="005430DE" w:rsidRPr="008735AE" w:rsidRDefault="005430DE" w:rsidP="005430DE">
            <w:pPr>
              <w:spacing w:after="0"/>
              <w:rPr>
                <w:sz w:val="18"/>
                <w:szCs w:val="18"/>
              </w:rPr>
            </w:pPr>
            <w:r w:rsidRPr="008735AE">
              <w:rPr>
                <w:sz w:val="18"/>
                <w:szCs w:val="18"/>
              </w:rPr>
              <w:t>Filling of 100 mm thick gravel base course under floor slabs  ramp, stair and walkways with excavated soil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0759FF93"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000000" w:fill="FFFFFF"/>
            <w:noWrap/>
            <w:vAlign w:val="center"/>
            <w:hideMark/>
          </w:tcPr>
          <w:p w14:paraId="22AE5ABC" w14:textId="77777777" w:rsidR="005430DE" w:rsidRPr="008735AE" w:rsidRDefault="005430DE" w:rsidP="005430DE">
            <w:pPr>
              <w:spacing w:after="0"/>
              <w:rPr>
                <w:sz w:val="18"/>
                <w:szCs w:val="18"/>
              </w:rPr>
            </w:pPr>
            <w:r w:rsidRPr="008735AE">
              <w:rPr>
                <w:sz w:val="18"/>
                <w:szCs w:val="18"/>
              </w:rPr>
              <w:t xml:space="preserve">200.00 </w:t>
            </w:r>
          </w:p>
        </w:tc>
        <w:tc>
          <w:tcPr>
            <w:tcW w:w="1440" w:type="dxa"/>
            <w:tcBorders>
              <w:top w:val="nil"/>
              <w:left w:val="nil"/>
              <w:bottom w:val="single" w:sz="4" w:space="0" w:color="auto"/>
              <w:right w:val="single" w:sz="4" w:space="0" w:color="auto"/>
            </w:tcBorders>
            <w:shd w:val="clear" w:color="auto" w:fill="auto"/>
            <w:noWrap/>
            <w:vAlign w:val="center"/>
          </w:tcPr>
          <w:p w14:paraId="15DB97D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45D0021" w14:textId="77777777" w:rsidR="005430DE" w:rsidRPr="008735AE" w:rsidRDefault="005430DE" w:rsidP="005430DE">
            <w:pPr>
              <w:spacing w:after="0"/>
              <w:rPr>
                <w:rFonts w:cs="Calibri"/>
                <w:szCs w:val="20"/>
              </w:rPr>
            </w:pPr>
          </w:p>
        </w:tc>
      </w:tr>
      <w:tr w:rsidR="005430DE" w:rsidRPr="008735AE" w14:paraId="14E1203D" w14:textId="77777777" w:rsidTr="00DC466C">
        <w:trPr>
          <w:gridAfter w:val="5"/>
          <w:wAfter w:w="7300" w:type="dxa"/>
          <w:trHeight w:val="288"/>
        </w:trPr>
        <w:tc>
          <w:tcPr>
            <w:tcW w:w="10129" w:type="dxa"/>
            <w:gridSpan w:val="6"/>
            <w:tcBorders>
              <w:top w:val="single" w:sz="4" w:space="0" w:color="auto"/>
              <w:left w:val="single" w:sz="4" w:space="0" w:color="auto"/>
              <w:bottom w:val="single" w:sz="4" w:space="0" w:color="auto"/>
              <w:right w:val="single" w:sz="4" w:space="0" w:color="auto"/>
            </w:tcBorders>
            <w:shd w:val="clear" w:color="000000" w:fill="BDD7EE"/>
          </w:tcPr>
          <w:p w14:paraId="46B124E4" w14:textId="77777777" w:rsidR="005430DE" w:rsidRPr="008735AE" w:rsidRDefault="005430DE" w:rsidP="005430DE">
            <w:pPr>
              <w:spacing w:after="0"/>
              <w:jc w:val="center"/>
              <w:rPr>
                <w:b/>
                <w:bCs/>
                <w:sz w:val="18"/>
                <w:szCs w:val="18"/>
              </w:rPr>
            </w:pPr>
            <w:r w:rsidRPr="008735AE">
              <w:rPr>
                <w:b/>
                <w:bCs/>
                <w:sz w:val="18"/>
                <w:szCs w:val="18"/>
              </w:rPr>
              <w:t>Thermal and Moisture Protection</w:t>
            </w:r>
          </w:p>
        </w:tc>
      </w:tr>
      <w:tr w:rsidR="005430DE" w:rsidRPr="008735AE" w14:paraId="5CB331AA"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B9E7CBC" w14:textId="77777777" w:rsidR="005430DE" w:rsidRPr="008735AE" w:rsidRDefault="005430DE" w:rsidP="005430DE">
            <w:pPr>
              <w:spacing w:after="0"/>
              <w:jc w:val="right"/>
              <w:rPr>
                <w:rFonts w:cs="Calibri"/>
                <w:szCs w:val="20"/>
              </w:rPr>
            </w:pPr>
            <w:r w:rsidRPr="008735AE">
              <w:rPr>
                <w:rFonts w:cs="Calibri"/>
                <w:szCs w:val="20"/>
              </w:rPr>
              <w:t>10</w:t>
            </w:r>
          </w:p>
        </w:tc>
        <w:tc>
          <w:tcPr>
            <w:tcW w:w="4320" w:type="dxa"/>
            <w:tcBorders>
              <w:top w:val="nil"/>
              <w:left w:val="nil"/>
              <w:bottom w:val="single" w:sz="4" w:space="0" w:color="auto"/>
              <w:right w:val="single" w:sz="4" w:space="0" w:color="auto"/>
            </w:tcBorders>
            <w:shd w:val="clear" w:color="auto" w:fill="auto"/>
            <w:vAlign w:val="center"/>
            <w:hideMark/>
          </w:tcPr>
          <w:p w14:paraId="2A23F118" w14:textId="77777777" w:rsidR="005430DE" w:rsidRPr="008735AE" w:rsidRDefault="005430DE" w:rsidP="005430DE">
            <w:pPr>
              <w:spacing w:after="0"/>
              <w:rPr>
                <w:sz w:val="18"/>
                <w:szCs w:val="18"/>
              </w:rPr>
            </w:pPr>
            <w:r w:rsidRPr="008735AE">
              <w:rPr>
                <w:sz w:val="18"/>
                <w:szCs w:val="18"/>
              </w:rPr>
              <w:t xml:space="preserve">0.1mm thick polyethylene film </w:t>
            </w:r>
            <w:proofErr w:type="spellStart"/>
            <w:r w:rsidRPr="008735AE">
              <w:rPr>
                <w:sz w:val="18"/>
                <w:szCs w:val="18"/>
              </w:rPr>
              <w:t>vapor</w:t>
            </w:r>
            <w:proofErr w:type="spellEnd"/>
            <w:r w:rsidRPr="008735AE">
              <w:rPr>
                <w:sz w:val="18"/>
                <w:szCs w:val="18"/>
              </w:rPr>
              <w:t xml:space="preserve"> barrier laid under surface bed.</w:t>
            </w:r>
            <w:r w:rsidRPr="008735AE">
              <w:rPr>
                <w:color w:val="FF0000"/>
                <w:sz w:val="18"/>
                <w:szCs w:val="18"/>
              </w:rPr>
              <w:t xml:space="preserve"> </w:t>
            </w:r>
            <w:r w:rsidRPr="008735AE">
              <w:rPr>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E4F36B"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4D5B3792" w14:textId="77777777" w:rsidR="005430DE" w:rsidRPr="008735AE" w:rsidRDefault="005430DE" w:rsidP="005430DE">
            <w:pPr>
              <w:spacing w:after="0"/>
              <w:rPr>
                <w:sz w:val="18"/>
                <w:szCs w:val="18"/>
              </w:rPr>
            </w:pPr>
            <w:r w:rsidRPr="008735AE">
              <w:rPr>
                <w:sz w:val="18"/>
                <w:szCs w:val="18"/>
              </w:rPr>
              <w:t xml:space="preserve">1,200.00 </w:t>
            </w:r>
          </w:p>
        </w:tc>
        <w:tc>
          <w:tcPr>
            <w:tcW w:w="1440" w:type="dxa"/>
            <w:tcBorders>
              <w:top w:val="nil"/>
              <w:left w:val="nil"/>
              <w:bottom w:val="single" w:sz="4" w:space="0" w:color="auto"/>
              <w:right w:val="single" w:sz="4" w:space="0" w:color="auto"/>
            </w:tcBorders>
            <w:shd w:val="clear" w:color="auto" w:fill="auto"/>
            <w:noWrap/>
            <w:vAlign w:val="center"/>
          </w:tcPr>
          <w:p w14:paraId="3F6FC4D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DE0308C" w14:textId="77777777" w:rsidR="005430DE" w:rsidRPr="008735AE" w:rsidRDefault="005430DE" w:rsidP="005430DE">
            <w:pPr>
              <w:spacing w:after="0"/>
              <w:rPr>
                <w:rFonts w:cs="Calibri"/>
                <w:szCs w:val="20"/>
              </w:rPr>
            </w:pPr>
          </w:p>
        </w:tc>
      </w:tr>
      <w:tr w:rsidR="005430DE" w:rsidRPr="008735AE" w14:paraId="4010E483"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6185398C" w14:textId="77777777" w:rsidR="005430DE" w:rsidRPr="008735AE" w:rsidRDefault="005430DE" w:rsidP="005430DE">
            <w:pPr>
              <w:spacing w:after="0"/>
              <w:jc w:val="right"/>
              <w:rPr>
                <w:rFonts w:cs="Calibri"/>
                <w:szCs w:val="20"/>
              </w:rPr>
            </w:pPr>
            <w:r w:rsidRPr="008735AE">
              <w:rPr>
                <w:rFonts w:cs="Calibri"/>
                <w:szCs w:val="20"/>
              </w:rPr>
              <w:t>11</w:t>
            </w:r>
          </w:p>
        </w:tc>
        <w:tc>
          <w:tcPr>
            <w:tcW w:w="4320" w:type="dxa"/>
            <w:tcBorders>
              <w:top w:val="nil"/>
              <w:left w:val="nil"/>
              <w:bottom w:val="single" w:sz="4" w:space="0" w:color="auto"/>
              <w:right w:val="single" w:sz="4" w:space="0" w:color="auto"/>
            </w:tcBorders>
            <w:shd w:val="clear" w:color="auto" w:fill="auto"/>
            <w:vAlign w:val="center"/>
            <w:hideMark/>
          </w:tcPr>
          <w:p w14:paraId="4EFD9430" w14:textId="77777777" w:rsidR="005430DE" w:rsidRPr="008735AE" w:rsidRDefault="005430DE" w:rsidP="005430DE">
            <w:pPr>
              <w:spacing w:after="0"/>
              <w:rPr>
                <w:sz w:val="18"/>
                <w:szCs w:val="18"/>
              </w:rPr>
            </w:pPr>
            <w:r w:rsidRPr="008735AE">
              <w:rPr>
                <w:sz w:val="18"/>
                <w:szCs w:val="18"/>
              </w:rPr>
              <w:t xml:space="preserve">Water Insulation 2 layer Bitumen paper, Bitumen in WC and bath, Kitchen, basement wall and Roof </w:t>
            </w:r>
          </w:p>
        </w:tc>
        <w:tc>
          <w:tcPr>
            <w:tcW w:w="720" w:type="dxa"/>
            <w:tcBorders>
              <w:top w:val="nil"/>
              <w:left w:val="nil"/>
              <w:bottom w:val="single" w:sz="4" w:space="0" w:color="auto"/>
              <w:right w:val="single" w:sz="4" w:space="0" w:color="auto"/>
            </w:tcBorders>
            <w:shd w:val="clear" w:color="auto" w:fill="auto"/>
            <w:noWrap/>
            <w:vAlign w:val="center"/>
            <w:hideMark/>
          </w:tcPr>
          <w:p w14:paraId="712AD797"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139DBA1D" w14:textId="77777777" w:rsidR="005430DE" w:rsidRPr="008735AE" w:rsidRDefault="005430DE" w:rsidP="005430DE">
            <w:pPr>
              <w:spacing w:after="0"/>
              <w:rPr>
                <w:sz w:val="18"/>
                <w:szCs w:val="18"/>
              </w:rPr>
            </w:pPr>
            <w:r w:rsidRPr="008735AE">
              <w:rPr>
                <w:sz w:val="18"/>
                <w:szCs w:val="18"/>
              </w:rPr>
              <w:t xml:space="preserve">1,500.00 </w:t>
            </w:r>
          </w:p>
        </w:tc>
        <w:tc>
          <w:tcPr>
            <w:tcW w:w="1440" w:type="dxa"/>
            <w:tcBorders>
              <w:top w:val="nil"/>
              <w:left w:val="nil"/>
              <w:bottom w:val="single" w:sz="4" w:space="0" w:color="auto"/>
              <w:right w:val="single" w:sz="4" w:space="0" w:color="auto"/>
            </w:tcBorders>
            <w:shd w:val="clear" w:color="auto" w:fill="auto"/>
            <w:noWrap/>
            <w:vAlign w:val="center"/>
          </w:tcPr>
          <w:p w14:paraId="24F9A08F"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791665E" w14:textId="77777777" w:rsidR="005430DE" w:rsidRPr="008735AE" w:rsidRDefault="005430DE" w:rsidP="005430DE">
            <w:pPr>
              <w:spacing w:after="0"/>
              <w:rPr>
                <w:rFonts w:cs="Calibri"/>
                <w:szCs w:val="20"/>
              </w:rPr>
            </w:pPr>
          </w:p>
        </w:tc>
      </w:tr>
      <w:tr w:rsidR="005430DE" w:rsidRPr="008735AE" w14:paraId="29EE1EB2"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631B508D" w14:textId="77777777" w:rsidR="005430DE" w:rsidRPr="008735AE" w:rsidRDefault="005430DE" w:rsidP="005430DE">
            <w:pPr>
              <w:spacing w:after="0"/>
              <w:jc w:val="center"/>
              <w:rPr>
                <w:b/>
                <w:bCs/>
                <w:sz w:val="18"/>
                <w:szCs w:val="18"/>
              </w:rPr>
            </w:pPr>
            <w:r w:rsidRPr="008735AE">
              <w:rPr>
                <w:b/>
                <w:bCs/>
                <w:sz w:val="18"/>
                <w:szCs w:val="18"/>
              </w:rPr>
              <w:t>Concrete Work</w:t>
            </w:r>
          </w:p>
        </w:tc>
      </w:tr>
      <w:tr w:rsidR="005430DE" w:rsidRPr="008735AE" w14:paraId="6CE66BCA"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2F1C549A" w14:textId="77777777" w:rsidR="005430DE" w:rsidRPr="008735AE" w:rsidRDefault="005430DE" w:rsidP="005430DE">
            <w:pPr>
              <w:spacing w:after="0"/>
              <w:jc w:val="center"/>
              <w:rPr>
                <w:rFonts w:cs="Calibri"/>
                <w:szCs w:val="20"/>
              </w:rPr>
            </w:pPr>
            <w:r w:rsidRPr="00483480">
              <w:rPr>
                <w:sz w:val="18"/>
                <w:szCs w:val="18"/>
              </w:rPr>
              <w:t xml:space="preserve">Rate for concrete shall include for all activities (mixing, </w:t>
            </w:r>
            <w:r>
              <w:rPr>
                <w:sz w:val="18"/>
                <w:szCs w:val="18"/>
              </w:rPr>
              <w:t xml:space="preserve">shuttering ,laying, vibration, curing and other required activities </w:t>
            </w:r>
            <w:r w:rsidRPr="00483480">
              <w:rPr>
                <w:sz w:val="18"/>
                <w:szCs w:val="18"/>
              </w:rPr>
              <w:t>) as required by the Engineer.</w:t>
            </w:r>
          </w:p>
        </w:tc>
      </w:tr>
      <w:tr w:rsidR="005430DE" w:rsidRPr="008735AE" w14:paraId="175B143F"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5EC20809" w14:textId="77777777" w:rsidR="005430DE" w:rsidRPr="008735AE" w:rsidRDefault="005430DE" w:rsidP="005430DE">
            <w:pPr>
              <w:spacing w:after="0"/>
              <w:jc w:val="right"/>
              <w:rPr>
                <w:rFonts w:cs="Calibri"/>
                <w:szCs w:val="20"/>
              </w:rPr>
            </w:pPr>
            <w:r w:rsidRPr="008735AE">
              <w:rPr>
                <w:rFonts w:cs="Calibri"/>
                <w:szCs w:val="20"/>
              </w:rPr>
              <w:t>12</w:t>
            </w:r>
          </w:p>
        </w:tc>
        <w:tc>
          <w:tcPr>
            <w:tcW w:w="4320" w:type="dxa"/>
            <w:tcBorders>
              <w:top w:val="nil"/>
              <w:left w:val="nil"/>
              <w:bottom w:val="single" w:sz="4" w:space="0" w:color="auto"/>
              <w:right w:val="single" w:sz="4" w:space="0" w:color="auto"/>
            </w:tcBorders>
            <w:shd w:val="clear" w:color="auto" w:fill="auto"/>
            <w:vAlign w:val="center"/>
            <w:hideMark/>
          </w:tcPr>
          <w:p w14:paraId="54BB3196" w14:textId="77777777" w:rsidR="005430DE" w:rsidRPr="008735AE" w:rsidRDefault="005430DE" w:rsidP="005430DE">
            <w:pPr>
              <w:spacing w:after="0"/>
              <w:rPr>
                <w:sz w:val="18"/>
                <w:szCs w:val="18"/>
              </w:rPr>
            </w:pPr>
            <w:r w:rsidRPr="008735AE">
              <w:rPr>
                <w:sz w:val="18"/>
                <w:szCs w:val="18"/>
              </w:rPr>
              <w:t>PCC M-150(15N/mm2) of concrete walkways, rumps, steps, under footings and bedroom floors</w:t>
            </w:r>
          </w:p>
        </w:tc>
        <w:tc>
          <w:tcPr>
            <w:tcW w:w="720" w:type="dxa"/>
            <w:tcBorders>
              <w:top w:val="nil"/>
              <w:left w:val="nil"/>
              <w:bottom w:val="single" w:sz="4" w:space="0" w:color="auto"/>
              <w:right w:val="single" w:sz="4" w:space="0" w:color="auto"/>
            </w:tcBorders>
            <w:shd w:val="clear" w:color="auto" w:fill="auto"/>
            <w:noWrap/>
            <w:vAlign w:val="center"/>
            <w:hideMark/>
          </w:tcPr>
          <w:p w14:paraId="2C6A2C0C"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0289910" w14:textId="77777777" w:rsidR="005430DE" w:rsidRPr="008735AE" w:rsidRDefault="005430DE" w:rsidP="005430DE">
            <w:pPr>
              <w:spacing w:after="0"/>
              <w:rPr>
                <w:sz w:val="18"/>
                <w:szCs w:val="18"/>
              </w:rPr>
            </w:pPr>
            <w:r w:rsidRPr="008735AE">
              <w:rPr>
                <w:sz w:val="18"/>
                <w:szCs w:val="18"/>
              </w:rPr>
              <w:t xml:space="preserve">150.00 </w:t>
            </w:r>
          </w:p>
        </w:tc>
        <w:tc>
          <w:tcPr>
            <w:tcW w:w="1440" w:type="dxa"/>
            <w:tcBorders>
              <w:top w:val="nil"/>
              <w:left w:val="nil"/>
              <w:bottom w:val="single" w:sz="4" w:space="0" w:color="auto"/>
              <w:right w:val="single" w:sz="4" w:space="0" w:color="auto"/>
            </w:tcBorders>
            <w:shd w:val="clear" w:color="auto" w:fill="auto"/>
            <w:noWrap/>
            <w:vAlign w:val="center"/>
          </w:tcPr>
          <w:p w14:paraId="30849FF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AFA1741" w14:textId="77777777" w:rsidR="005430DE" w:rsidRPr="008735AE" w:rsidRDefault="005430DE" w:rsidP="005430DE">
            <w:pPr>
              <w:spacing w:after="0"/>
              <w:rPr>
                <w:rFonts w:cs="Calibri"/>
                <w:szCs w:val="20"/>
              </w:rPr>
            </w:pPr>
          </w:p>
        </w:tc>
      </w:tr>
      <w:tr w:rsidR="005430DE" w:rsidRPr="008735AE" w14:paraId="55FF018D"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1C2483A4" w14:textId="77777777" w:rsidR="005430DE" w:rsidRPr="008735AE" w:rsidRDefault="005430DE" w:rsidP="005430DE">
            <w:pPr>
              <w:spacing w:after="0"/>
              <w:jc w:val="right"/>
              <w:rPr>
                <w:rFonts w:cs="Calibri"/>
                <w:szCs w:val="20"/>
              </w:rPr>
            </w:pPr>
            <w:r w:rsidRPr="008735AE">
              <w:rPr>
                <w:rFonts w:cs="Calibri"/>
                <w:szCs w:val="20"/>
              </w:rPr>
              <w:t>13</w:t>
            </w:r>
          </w:p>
        </w:tc>
        <w:tc>
          <w:tcPr>
            <w:tcW w:w="4320" w:type="dxa"/>
            <w:tcBorders>
              <w:top w:val="nil"/>
              <w:left w:val="nil"/>
              <w:bottom w:val="single" w:sz="4" w:space="0" w:color="auto"/>
              <w:right w:val="single" w:sz="4" w:space="0" w:color="auto"/>
            </w:tcBorders>
            <w:shd w:val="clear" w:color="auto" w:fill="auto"/>
            <w:vAlign w:val="center"/>
            <w:hideMark/>
          </w:tcPr>
          <w:p w14:paraId="3FDADA62" w14:textId="77777777" w:rsidR="005430DE" w:rsidRPr="008735AE" w:rsidRDefault="005430DE" w:rsidP="005430DE">
            <w:pPr>
              <w:spacing w:after="0"/>
              <w:rPr>
                <w:sz w:val="18"/>
                <w:szCs w:val="18"/>
              </w:rPr>
            </w:pPr>
            <w:r w:rsidRPr="008735AE">
              <w:rPr>
                <w:sz w:val="18"/>
                <w:szCs w:val="18"/>
              </w:rPr>
              <w:t xml:space="preserve">RCC M-280(28N/mm2) for  Foundation, columns, stairs, beams, shear wall and slabs </w:t>
            </w:r>
          </w:p>
        </w:tc>
        <w:tc>
          <w:tcPr>
            <w:tcW w:w="720" w:type="dxa"/>
            <w:tcBorders>
              <w:top w:val="nil"/>
              <w:left w:val="nil"/>
              <w:bottom w:val="single" w:sz="4" w:space="0" w:color="auto"/>
              <w:right w:val="single" w:sz="4" w:space="0" w:color="auto"/>
            </w:tcBorders>
            <w:shd w:val="clear" w:color="auto" w:fill="auto"/>
            <w:noWrap/>
            <w:vAlign w:val="center"/>
            <w:hideMark/>
          </w:tcPr>
          <w:p w14:paraId="49F8B718"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594F739" w14:textId="77777777" w:rsidR="005430DE" w:rsidRPr="008735AE" w:rsidRDefault="005430DE" w:rsidP="005430DE">
            <w:pPr>
              <w:spacing w:after="0"/>
              <w:rPr>
                <w:sz w:val="18"/>
                <w:szCs w:val="18"/>
              </w:rPr>
            </w:pPr>
            <w:r w:rsidRPr="008735AE">
              <w:rPr>
                <w:sz w:val="18"/>
                <w:szCs w:val="18"/>
              </w:rPr>
              <w:t xml:space="preserve">720.00 </w:t>
            </w:r>
          </w:p>
        </w:tc>
        <w:tc>
          <w:tcPr>
            <w:tcW w:w="1440" w:type="dxa"/>
            <w:tcBorders>
              <w:top w:val="nil"/>
              <w:left w:val="nil"/>
              <w:bottom w:val="single" w:sz="4" w:space="0" w:color="auto"/>
              <w:right w:val="single" w:sz="4" w:space="0" w:color="auto"/>
            </w:tcBorders>
            <w:shd w:val="clear" w:color="auto" w:fill="auto"/>
            <w:noWrap/>
            <w:vAlign w:val="center"/>
          </w:tcPr>
          <w:p w14:paraId="1EDD27F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552010C" w14:textId="77777777" w:rsidR="005430DE" w:rsidRPr="008735AE" w:rsidRDefault="005430DE" w:rsidP="005430DE">
            <w:pPr>
              <w:spacing w:after="0"/>
              <w:rPr>
                <w:rFonts w:cs="Calibri"/>
                <w:szCs w:val="20"/>
              </w:rPr>
            </w:pPr>
          </w:p>
        </w:tc>
      </w:tr>
      <w:tr w:rsidR="005430DE" w:rsidRPr="008735AE" w14:paraId="086A9D53"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32EB500C" w14:textId="77777777" w:rsidR="005430DE" w:rsidRPr="008735AE" w:rsidRDefault="005430DE" w:rsidP="005430DE">
            <w:pPr>
              <w:spacing w:after="0"/>
              <w:jc w:val="center"/>
              <w:rPr>
                <w:b/>
                <w:bCs/>
                <w:sz w:val="18"/>
                <w:szCs w:val="18"/>
              </w:rPr>
            </w:pPr>
            <w:r w:rsidRPr="008735AE">
              <w:rPr>
                <w:b/>
                <w:bCs/>
                <w:sz w:val="18"/>
                <w:szCs w:val="18"/>
              </w:rPr>
              <w:t>Wall Brick Masonry</w:t>
            </w:r>
          </w:p>
        </w:tc>
      </w:tr>
      <w:tr w:rsidR="005430DE" w:rsidRPr="008735AE" w14:paraId="25DCEE38"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7D223F22" w14:textId="77777777" w:rsidR="005430DE" w:rsidRPr="008735AE" w:rsidRDefault="005430DE" w:rsidP="005430DE">
            <w:pPr>
              <w:spacing w:after="0"/>
              <w:jc w:val="center"/>
              <w:rPr>
                <w:rFonts w:cs="Calibri"/>
                <w:szCs w:val="20"/>
              </w:rPr>
            </w:pPr>
            <w:r w:rsidRPr="00483480">
              <w:rPr>
                <w:rFonts w:cs="Calibri"/>
                <w:szCs w:val="20"/>
              </w:rPr>
              <w:t>Brick for masonry shall be category A, shear strength more than 70kg/cm2.</w:t>
            </w:r>
          </w:p>
        </w:tc>
      </w:tr>
      <w:tr w:rsidR="005430DE" w:rsidRPr="008735AE" w14:paraId="792C762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27AB9F5B" w14:textId="77777777" w:rsidR="005430DE" w:rsidRPr="008735AE" w:rsidRDefault="005430DE" w:rsidP="005430DE">
            <w:pPr>
              <w:spacing w:after="0"/>
              <w:jc w:val="right"/>
              <w:rPr>
                <w:rFonts w:cs="Calibri"/>
                <w:szCs w:val="20"/>
              </w:rPr>
            </w:pPr>
            <w:r w:rsidRPr="008735AE">
              <w:rPr>
                <w:rFonts w:cs="Calibri"/>
                <w:szCs w:val="20"/>
              </w:rPr>
              <w:t>14</w:t>
            </w:r>
          </w:p>
        </w:tc>
        <w:tc>
          <w:tcPr>
            <w:tcW w:w="4320" w:type="dxa"/>
            <w:tcBorders>
              <w:top w:val="nil"/>
              <w:left w:val="nil"/>
              <w:bottom w:val="single" w:sz="4" w:space="0" w:color="auto"/>
              <w:right w:val="single" w:sz="4" w:space="0" w:color="auto"/>
            </w:tcBorders>
            <w:shd w:val="clear" w:color="auto" w:fill="auto"/>
            <w:vAlign w:val="center"/>
            <w:hideMark/>
          </w:tcPr>
          <w:p w14:paraId="7E0D24B2" w14:textId="77777777" w:rsidR="005430DE" w:rsidRPr="008735AE" w:rsidRDefault="005430DE" w:rsidP="005430DE">
            <w:pPr>
              <w:spacing w:after="0"/>
              <w:rPr>
                <w:sz w:val="18"/>
                <w:szCs w:val="18"/>
              </w:rPr>
            </w:pPr>
            <w:r w:rsidRPr="008735AE">
              <w:rPr>
                <w:sz w:val="18"/>
                <w:szCs w:val="18"/>
              </w:rPr>
              <w:t xml:space="preserve">100 mm and 200 mm thick brick masonry partition walls </w:t>
            </w:r>
          </w:p>
        </w:tc>
        <w:tc>
          <w:tcPr>
            <w:tcW w:w="720" w:type="dxa"/>
            <w:tcBorders>
              <w:top w:val="nil"/>
              <w:left w:val="nil"/>
              <w:bottom w:val="single" w:sz="4" w:space="0" w:color="auto"/>
              <w:right w:val="single" w:sz="4" w:space="0" w:color="auto"/>
            </w:tcBorders>
            <w:shd w:val="clear" w:color="auto" w:fill="auto"/>
            <w:noWrap/>
            <w:vAlign w:val="center"/>
            <w:hideMark/>
          </w:tcPr>
          <w:p w14:paraId="5945BB2C"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32A6039" w14:textId="77777777" w:rsidR="005430DE" w:rsidRPr="008735AE" w:rsidRDefault="005430DE" w:rsidP="005430DE">
            <w:pPr>
              <w:spacing w:after="0"/>
              <w:rPr>
                <w:sz w:val="18"/>
                <w:szCs w:val="18"/>
              </w:rPr>
            </w:pPr>
            <w:r w:rsidRPr="008735AE">
              <w:rPr>
                <w:sz w:val="18"/>
                <w:szCs w:val="18"/>
              </w:rPr>
              <w:t xml:space="preserve">485.00 </w:t>
            </w:r>
          </w:p>
        </w:tc>
        <w:tc>
          <w:tcPr>
            <w:tcW w:w="1440" w:type="dxa"/>
            <w:tcBorders>
              <w:top w:val="nil"/>
              <w:left w:val="nil"/>
              <w:bottom w:val="single" w:sz="4" w:space="0" w:color="auto"/>
              <w:right w:val="single" w:sz="4" w:space="0" w:color="auto"/>
            </w:tcBorders>
            <w:shd w:val="clear" w:color="auto" w:fill="auto"/>
            <w:noWrap/>
            <w:vAlign w:val="center"/>
          </w:tcPr>
          <w:p w14:paraId="6BBA515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5D00A6A" w14:textId="77777777" w:rsidR="005430DE" w:rsidRPr="008735AE" w:rsidRDefault="005430DE" w:rsidP="005430DE">
            <w:pPr>
              <w:spacing w:after="0"/>
              <w:rPr>
                <w:rFonts w:cs="Calibri"/>
                <w:szCs w:val="20"/>
              </w:rPr>
            </w:pPr>
          </w:p>
        </w:tc>
      </w:tr>
      <w:tr w:rsidR="005430DE" w:rsidRPr="008735AE" w14:paraId="26AA2F41"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9BE64E1" w14:textId="77777777" w:rsidR="005430DE" w:rsidRPr="008735AE" w:rsidRDefault="005430DE" w:rsidP="005430DE">
            <w:pPr>
              <w:spacing w:after="0"/>
              <w:jc w:val="right"/>
              <w:rPr>
                <w:rFonts w:cs="Calibri"/>
                <w:szCs w:val="20"/>
              </w:rPr>
            </w:pPr>
            <w:r w:rsidRPr="008735AE">
              <w:rPr>
                <w:rFonts w:cs="Calibri"/>
                <w:szCs w:val="20"/>
              </w:rPr>
              <w:lastRenderedPageBreak/>
              <w:t>15</w:t>
            </w:r>
          </w:p>
        </w:tc>
        <w:tc>
          <w:tcPr>
            <w:tcW w:w="4320" w:type="dxa"/>
            <w:tcBorders>
              <w:top w:val="nil"/>
              <w:left w:val="nil"/>
              <w:bottom w:val="single" w:sz="4" w:space="0" w:color="auto"/>
              <w:right w:val="single" w:sz="4" w:space="0" w:color="auto"/>
            </w:tcBorders>
            <w:shd w:val="clear" w:color="000000" w:fill="FFFFFF"/>
            <w:vAlign w:val="center"/>
            <w:hideMark/>
          </w:tcPr>
          <w:p w14:paraId="5830DEFC" w14:textId="77777777" w:rsidR="005430DE" w:rsidRPr="008735AE" w:rsidRDefault="005430DE" w:rsidP="005430DE">
            <w:pPr>
              <w:spacing w:after="0"/>
              <w:rPr>
                <w:sz w:val="18"/>
                <w:szCs w:val="18"/>
              </w:rPr>
            </w:pPr>
            <w:r w:rsidRPr="008735AE">
              <w:rPr>
                <w:sz w:val="18"/>
                <w:szCs w:val="18"/>
              </w:rPr>
              <w:t xml:space="preserve">Insulation Polystyrene D20 of 5cm thick  in the exterior walls </w:t>
            </w:r>
          </w:p>
        </w:tc>
        <w:tc>
          <w:tcPr>
            <w:tcW w:w="720" w:type="dxa"/>
            <w:tcBorders>
              <w:top w:val="nil"/>
              <w:left w:val="nil"/>
              <w:bottom w:val="single" w:sz="4" w:space="0" w:color="auto"/>
              <w:right w:val="single" w:sz="4" w:space="0" w:color="auto"/>
            </w:tcBorders>
            <w:shd w:val="clear" w:color="000000" w:fill="FFFFFF"/>
            <w:noWrap/>
            <w:vAlign w:val="center"/>
            <w:hideMark/>
          </w:tcPr>
          <w:p w14:paraId="65E73BD1"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72EEABB2" w14:textId="77777777" w:rsidR="005430DE" w:rsidRPr="008735AE" w:rsidRDefault="005430DE" w:rsidP="005430DE">
            <w:pPr>
              <w:spacing w:after="0"/>
              <w:rPr>
                <w:sz w:val="18"/>
                <w:szCs w:val="18"/>
              </w:rPr>
            </w:pPr>
            <w:r w:rsidRPr="008735AE">
              <w:rPr>
                <w:sz w:val="18"/>
                <w:szCs w:val="18"/>
              </w:rPr>
              <w:t xml:space="preserve">1,050.00 </w:t>
            </w:r>
          </w:p>
        </w:tc>
        <w:tc>
          <w:tcPr>
            <w:tcW w:w="1440" w:type="dxa"/>
            <w:tcBorders>
              <w:top w:val="nil"/>
              <w:left w:val="nil"/>
              <w:bottom w:val="single" w:sz="4" w:space="0" w:color="auto"/>
              <w:right w:val="single" w:sz="4" w:space="0" w:color="auto"/>
            </w:tcBorders>
            <w:shd w:val="clear" w:color="000000" w:fill="FFFFFF"/>
            <w:noWrap/>
            <w:vAlign w:val="center"/>
          </w:tcPr>
          <w:p w14:paraId="493DC5A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1D4400D" w14:textId="77777777" w:rsidR="005430DE" w:rsidRPr="008735AE" w:rsidRDefault="005430DE" w:rsidP="005430DE">
            <w:pPr>
              <w:spacing w:after="0"/>
              <w:rPr>
                <w:rFonts w:cs="Calibri"/>
                <w:szCs w:val="20"/>
              </w:rPr>
            </w:pPr>
          </w:p>
        </w:tc>
      </w:tr>
      <w:tr w:rsidR="005430DE" w:rsidRPr="008735AE" w14:paraId="5D683D50"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69E3A61B" w14:textId="77777777" w:rsidR="005430DE" w:rsidRPr="008735AE" w:rsidRDefault="005430DE" w:rsidP="005430DE">
            <w:pPr>
              <w:spacing w:after="0"/>
              <w:jc w:val="center"/>
              <w:rPr>
                <w:b/>
                <w:bCs/>
                <w:sz w:val="18"/>
                <w:szCs w:val="18"/>
              </w:rPr>
            </w:pPr>
            <w:r w:rsidRPr="008735AE">
              <w:rPr>
                <w:b/>
                <w:bCs/>
                <w:sz w:val="18"/>
                <w:szCs w:val="18"/>
              </w:rPr>
              <w:t>Roofing Work</w:t>
            </w:r>
          </w:p>
        </w:tc>
      </w:tr>
      <w:tr w:rsidR="005430DE" w:rsidRPr="008735AE" w14:paraId="5BDCB518" w14:textId="77777777" w:rsidTr="00DC466C">
        <w:trPr>
          <w:gridAfter w:val="5"/>
          <w:wAfter w:w="7300" w:type="dxa"/>
          <w:trHeight w:val="1140"/>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305084C" w14:textId="77777777" w:rsidR="005430DE" w:rsidRPr="008735AE" w:rsidRDefault="005430DE" w:rsidP="005430DE">
            <w:pPr>
              <w:spacing w:after="0"/>
              <w:jc w:val="right"/>
              <w:rPr>
                <w:rFonts w:cs="Calibri"/>
                <w:szCs w:val="20"/>
              </w:rPr>
            </w:pPr>
            <w:r w:rsidRPr="008735AE">
              <w:rPr>
                <w:rFonts w:cs="Calibri"/>
                <w:szCs w:val="20"/>
              </w:rPr>
              <w:t>16</w:t>
            </w:r>
          </w:p>
        </w:tc>
        <w:tc>
          <w:tcPr>
            <w:tcW w:w="4320" w:type="dxa"/>
            <w:tcBorders>
              <w:top w:val="nil"/>
              <w:left w:val="nil"/>
              <w:bottom w:val="single" w:sz="4" w:space="0" w:color="auto"/>
              <w:right w:val="single" w:sz="4" w:space="0" w:color="auto"/>
            </w:tcBorders>
            <w:shd w:val="clear" w:color="000000" w:fill="FFFFFF"/>
            <w:vAlign w:val="center"/>
            <w:hideMark/>
          </w:tcPr>
          <w:p w14:paraId="731C041A" w14:textId="77777777" w:rsidR="005430DE" w:rsidRPr="008735AE" w:rsidRDefault="005430DE" w:rsidP="005430DE">
            <w:pPr>
              <w:spacing w:after="0"/>
              <w:rPr>
                <w:sz w:val="18"/>
                <w:szCs w:val="18"/>
              </w:rPr>
            </w:pPr>
            <w:r w:rsidRPr="008735AE">
              <w:rPr>
                <w:sz w:val="18"/>
                <w:szCs w:val="18"/>
              </w:rPr>
              <w:t xml:space="preserve">Roofing contains of 10 cm Polystyrene D20 for insulation, 50mm Soil material for covering the D20 and sloping, 50mm PCC (50mm M-150) on top of soil to providing surface for Isogam material on top of it as per drawings.   </w:t>
            </w:r>
          </w:p>
        </w:tc>
        <w:tc>
          <w:tcPr>
            <w:tcW w:w="720" w:type="dxa"/>
            <w:tcBorders>
              <w:top w:val="nil"/>
              <w:left w:val="nil"/>
              <w:bottom w:val="single" w:sz="4" w:space="0" w:color="auto"/>
              <w:right w:val="single" w:sz="4" w:space="0" w:color="auto"/>
            </w:tcBorders>
            <w:shd w:val="clear" w:color="auto" w:fill="auto"/>
            <w:noWrap/>
            <w:vAlign w:val="center"/>
            <w:hideMark/>
          </w:tcPr>
          <w:p w14:paraId="14D65801"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7DFAE0D2" w14:textId="77777777" w:rsidR="005430DE" w:rsidRPr="008735AE" w:rsidRDefault="005430DE" w:rsidP="005430DE">
            <w:pPr>
              <w:spacing w:after="0"/>
              <w:rPr>
                <w:sz w:val="18"/>
                <w:szCs w:val="18"/>
              </w:rPr>
            </w:pPr>
            <w:r w:rsidRPr="008735AE">
              <w:rPr>
                <w:sz w:val="18"/>
                <w:szCs w:val="18"/>
              </w:rPr>
              <w:t xml:space="preserve">1,050.00 </w:t>
            </w:r>
          </w:p>
        </w:tc>
        <w:tc>
          <w:tcPr>
            <w:tcW w:w="1440" w:type="dxa"/>
            <w:tcBorders>
              <w:top w:val="nil"/>
              <w:left w:val="nil"/>
              <w:bottom w:val="single" w:sz="4" w:space="0" w:color="auto"/>
              <w:right w:val="single" w:sz="4" w:space="0" w:color="auto"/>
            </w:tcBorders>
            <w:shd w:val="clear" w:color="auto" w:fill="auto"/>
            <w:noWrap/>
            <w:vAlign w:val="center"/>
          </w:tcPr>
          <w:p w14:paraId="1C8FDCE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1AC3F7" w14:textId="77777777" w:rsidR="005430DE" w:rsidRPr="008735AE" w:rsidRDefault="005430DE" w:rsidP="005430DE">
            <w:pPr>
              <w:spacing w:after="0"/>
              <w:rPr>
                <w:rFonts w:cs="Calibri"/>
                <w:szCs w:val="20"/>
              </w:rPr>
            </w:pPr>
          </w:p>
        </w:tc>
      </w:tr>
      <w:tr w:rsidR="005430DE" w:rsidRPr="008735AE" w14:paraId="7E4902BD"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3D1C35CE" w14:textId="77777777" w:rsidR="005430DE" w:rsidRPr="008735AE" w:rsidRDefault="005430DE" w:rsidP="005430DE">
            <w:pPr>
              <w:spacing w:after="0"/>
              <w:jc w:val="center"/>
              <w:rPr>
                <w:b/>
                <w:bCs/>
                <w:sz w:val="18"/>
                <w:szCs w:val="18"/>
              </w:rPr>
            </w:pPr>
            <w:r w:rsidRPr="008735AE">
              <w:rPr>
                <w:b/>
                <w:bCs/>
                <w:sz w:val="18"/>
                <w:szCs w:val="18"/>
              </w:rPr>
              <w:t>Plaster &amp; Gypsum Work</w:t>
            </w:r>
          </w:p>
        </w:tc>
      </w:tr>
      <w:tr w:rsidR="005430DE" w:rsidRPr="008735AE" w14:paraId="09480A34" w14:textId="77777777" w:rsidTr="00DC466C">
        <w:trPr>
          <w:gridAfter w:val="5"/>
          <w:wAfter w:w="7300" w:type="dxa"/>
          <w:trHeight w:val="765"/>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1FB03DF" w14:textId="77777777" w:rsidR="005430DE" w:rsidRPr="008735AE" w:rsidRDefault="005430DE" w:rsidP="005430DE">
            <w:pPr>
              <w:spacing w:after="0"/>
              <w:jc w:val="right"/>
              <w:rPr>
                <w:rFonts w:cs="Calibri"/>
                <w:szCs w:val="20"/>
              </w:rPr>
            </w:pPr>
            <w:r w:rsidRPr="008735AE">
              <w:rPr>
                <w:rFonts w:cs="Calibri"/>
                <w:szCs w:val="20"/>
              </w:rPr>
              <w:t>17</w:t>
            </w:r>
          </w:p>
        </w:tc>
        <w:tc>
          <w:tcPr>
            <w:tcW w:w="4320" w:type="dxa"/>
            <w:tcBorders>
              <w:top w:val="nil"/>
              <w:left w:val="nil"/>
              <w:bottom w:val="single" w:sz="4" w:space="0" w:color="auto"/>
              <w:right w:val="single" w:sz="4" w:space="0" w:color="auto"/>
            </w:tcBorders>
            <w:shd w:val="clear" w:color="auto" w:fill="auto"/>
            <w:vAlign w:val="center"/>
            <w:hideMark/>
          </w:tcPr>
          <w:p w14:paraId="25D05B8E" w14:textId="77777777" w:rsidR="005430DE" w:rsidRPr="008735AE" w:rsidRDefault="005430DE" w:rsidP="005430DE">
            <w:pPr>
              <w:spacing w:after="0"/>
              <w:rPr>
                <w:sz w:val="18"/>
                <w:szCs w:val="18"/>
              </w:rPr>
            </w:pPr>
            <w:r w:rsidRPr="008735AE">
              <w:rPr>
                <w:sz w:val="18"/>
                <w:szCs w:val="18"/>
              </w:rPr>
              <w:t>25mm thick of plastering (cement and sand 1:5) with control joints to outside and inside wall surfaces</w:t>
            </w:r>
            <w:r>
              <w:rPr>
                <w:sz w:val="18"/>
                <w:szCs w:val="18"/>
              </w:rPr>
              <w:t xml:space="preserve"> ( GI corner joints bid as per NRC Engineer instruction)</w:t>
            </w:r>
          </w:p>
        </w:tc>
        <w:tc>
          <w:tcPr>
            <w:tcW w:w="720" w:type="dxa"/>
            <w:tcBorders>
              <w:top w:val="nil"/>
              <w:left w:val="nil"/>
              <w:bottom w:val="single" w:sz="4" w:space="0" w:color="auto"/>
              <w:right w:val="single" w:sz="4" w:space="0" w:color="auto"/>
            </w:tcBorders>
            <w:shd w:val="clear" w:color="auto" w:fill="auto"/>
            <w:noWrap/>
            <w:vAlign w:val="center"/>
            <w:hideMark/>
          </w:tcPr>
          <w:p w14:paraId="45550C62"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6AC8F579" w14:textId="77777777" w:rsidR="005430DE" w:rsidRPr="008735AE" w:rsidRDefault="005430DE" w:rsidP="005430DE">
            <w:pPr>
              <w:spacing w:after="0"/>
              <w:rPr>
                <w:sz w:val="18"/>
                <w:szCs w:val="18"/>
              </w:rPr>
            </w:pPr>
            <w:r w:rsidRPr="008735AE">
              <w:rPr>
                <w:sz w:val="18"/>
                <w:szCs w:val="18"/>
              </w:rPr>
              <w:t xml:space="preserve">4,500.00 </w:t>
            </w:r>
          </w:p>
        </w:tc>
        <w:tc>
          <w:tcPr>
            <w:tcW w:w="1440" w:type="dxa"/>
            <w:tcBorders>
              <w:top w:val="nil"/>
              <w:left w:val="nil"/>
              <w:bottom w:val="single" w:sz="4" w:space="0" w:color="auto"/>
              <w:right w:val="single" w:sz="4" w:space="0" w:color="auto"/>
            </w:tcBorders>
            <w:shd w:val="clear" w:color="auto" w:fill="auto"/>
            <w:noWrap/>
            <w:vAlign w:val="center"/>
          </w:tcPr>
          <w:p w14:paraId="3A7E160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220A434" w14:textId="77777777" w:rsidR="005430DE" w:rsidRPr="008735AE" w:rsidRDefault="005430DE" w:rsidP="005430DE">
            <w:pPr>
              <w:spacing w:after="0"/>
              <w:rPr>
                <w:rFonts w:cs="Calibri"/>
                <w:szCs w:val="20"/>
              </w:rPr>
            </w:pPr>
          </w:p>
        </w:tc>
      </w:tr>
      <w:tr w:rsidR="005430DE" w:rsidRPr="008735AE" w14:paraId="136ACA98"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BBC1FEB" w14:textId="77777777" w:rsidR="005430DE" w:rsidRPr="008735AE" w:rsidRDefault="005430DE" w:rsidP="005430DE">
            <w:pPr>
              <w:spacing w:after="0"/>
              <w:jc w:val="right"/>
              <w:rPr>
                <w:rFonts w:cs="Calibri"/>
                <w:szCs w:val="20"/>
              </w:rPr>
            </w:pPr>
            <w:r w:rsidRPr="008735AE">
              <w:rPr>
                <w:rFonts w:cs="Calibri"/>
                <w:szCs w:val="20"/>
              </w:rPr>
              <w:t>18</w:t>
            </w:r>
          </w:p>
        </w:tc>
        <w:tc>
          <w:tcPr>
            <w:tcW w:w="4320" w:type="dxa"/>
            <w:tcBorders>
              <w:top w:val="nil"/>
              <w:left w:val="nil"/>
              <w:bottom w:val="single" w:sz="4" w:space="0" w:color="auto"/>
              <w:right w:val="single" w:sz="4" w:space="0" w:color="auto"/>
            </w:tcBorders>
            <w:shd w:val="clear" w:color="auto" w:fill="auto"/>
            <w:vAlign w:val="center"/>
            <w:hideMark/>
          </w:tcPr>
          <w:p w14:paraId="6B214898" w14:textId="77777777" w:rsidR="005430DE" w:rsidRPr="008735AE" w:rsidRDefault="005430DE" w:rsidP="005430DE">
            <w:pPr>
              <w:spacing w:after="0"/>
              <w:rPr>
                <w:sz w:val="18"/>
                <w:szCs w:val="18"/>
              </w:rPr>
            </w:pPr>
            <w:r w:rsidRPr="008735AE">
              <w:rPr>
                <w:sz w:val="18"/>
                <w:szCs w:val="18"/>
              </w:rPr>
              <w:t>15mm thick of gypsum on ceiling of roof slab</w:t>
            </w:r>
          </w:p>
        </w:tc>
        <w:tc>
          <w:tcPr>
            <w:tcW w:w="720" w:type="dxa"/>
            <w:tcBorders>
              <w:top w:val="nil"/>
              <w:left w:val="nil"/>
              <w:bottom w:val="single" w:sz="4" w:space="0" w:color="auto"/>
              <w:right w:val="single" w:sz="4" w:space="0" w:color="auto"/>
            </w:tcBorders>
            <w:shd w:val="clear" w:color="auto" w:fill="auto"/>
            <w:noWrap/>
            <w:vAlign w:val="center"/>
            <w:hideMark/>
          </w:tcPr>
          <w:p w14:paraId="76EAE155"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2BD36C4C" w14:textId="77777777" w:rsidR="005430DE" w:rsidRPr="008735AE" w:rsidRDefault="005430DE" w:rsidP="005430DE">
            <w:pPr>
              <w:spacing w:after="0"/>
              <w:rPr>
                <w:sz w:val="18"/>
                <w:szCs w:val="18"/>
              </w:rPr>
            </w:pPr>
            <w:r w:rsidRPr="008735AE">
              <w:rPr>
                <w:sz w:val="18"/>
                <w:szCs w:val="18"/>
              </w:rPr>
              <w:t xml:space="preserve">1,600.00 </w:t>
            </w:r>
          </w:p>
        </w:tc>
        <w:tc>
          <w:tcPr>
            <w:tcW w:w="1440" w:type="dxa"/>
            <w:tcBorders>
              <w:top w:val="nil"/>
              <w:left w:val="nil"/>
              <w:bottom w:val="single" w:sz="4" w:space="0" w:color="auto"/>
              <w:right w:val="single" w:sz="4" w:space="0" w:color="auto"/>
            </w:tcBorders>
            <w:shd w:val="clear" w:color="auto" w:fill="auto"/>
            <w:noWrap/>
            <w:vAlign w:val="center"/>
          </w:tcPr>
          <w:p w14:paraId="68EE612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C12AC5A" w14:textId="77777777" w:rsidR="005430DE" w:rsidRPr="008735AE" w:rsidRDefault="005430DE" w:rsidP="005430DE">
            <w:pPr>
              <w:spacing w:after="0"/>
              <w:rPr>
                <w:rFonts w:cs="Calibri"/>
                <w:szCs w:val="20"/>
              </w:rPr>
            </w:pPr>
          </w:p>
        </w:tc>
      </w:tr>
      <w:tr w:rsidR="005430DE" w:rsidRPr="008735AE" w14:paraId="0A322709"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02EAF127" w14:textId="77777777" w:rsidR="005430DE" w:rsidRPr="008735AE" w:rsidRDefault="005430DE" w:rsidP="005430DE">
            <w:pPr>
              <w:spacing w:after="0"/>
              <w:jc w:val="center"/>
              <w:rPr>
                <w:b/>
                <w:bCs/>
                <w:sz w:val="18"/>
                <w:szCs w:val="18"/>
              </w:rPr>
            </w:pPr>
            <w:r>
              <w:rPr>
                <w:b/>
                <w:bCs/>
                <w:sz w:val="18"/>
                <w:szCs w:val="18"/>
              </w:rPr>
              <w:t>Doors</w:t>
            </w:r>
            <w:r w:rsidRPr="008735AE">
              <w:rPr>
                <w:b/>
                <w:bCs/>
                <w:sz w:val="18"/>
                <w:szCs w:val="18"/>
              </w:rPr>
              <w:t>, windows &amp; Cabinet</w:t>
            </w:r>
          </w:p>
        </w:tc>
      </w:tr>
      <w:tr w:rsidR="005430DE" w:rsidRPr="008735AE" w14:paraId="3801F254" w14:textId="77777777" w:rsidTr="00DC466C">
        <w:trPr>
          <w:gridAfter w:val="5"/>
          <w:wAfter w:w="7300" w:type="dxa"/>
          <w:trHeight w:val="1368"/>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1102AC9" w14:textId="77777777" w:rsidR="005430DE" w:rsidRPr="008735AE" w:rsidRDefault="005430DE" w:rsidP="005430DE">
            <w:pPr>
              <w:spacing w:after="0"/>
              <w:jc w:val="right"/>
              <w:rPr>
                <w:rFonts w:cs="Calibri"/>
                <w:szCs w:val="20"/>
              </w:rPr>
            </w:pPr>
            <w:r w:rsidRPr="008735AE">
              <w:rPr>
                <w:rFonts w:cs="Calibri"/>
                <w:szCs w:val="20"/>
              </w:rPr>
              <w:t>19</w:t>
            </w:r>
          </w:p>
        </w:tc>
        <w:tc>
          <w:tcPr>
            <w:tcW w:w="4320" w:type="dxa"/>
            <w:tcBorders>
              <w:top w:val="nil"/>
              <w:left w:val="nil"/>
              <w:bottom w:val="single" w:sz="4" w:space="0" w:color="auto"/>
              <w:right w:val="single" w:sz="4" w:space="0" w:color="auto"/>
            </w:tcBorders>
            <w:shd w:val="clear" w:color="auto" w:fill="auto"/>
            <w:vAlign w:val="center"/>
            <w:hideMark/>
          </w:tcPr>
          <w:p w14:paraId="2446396D" w14:textId="04F56F71" w:rsidR="005430DE" w:rsidRPr="008735AE" w:rsidRDefault="005430DE" w:rsidP="005430DE">
            <w:pPr>
              <w:spacing w:after="0"/>
              <w:rPr>
                <w:sz w:val="18"/>
                <w:szCs w:val="18"/>
              </w:rPr>
            </w:pPr>
            <w:r w:rsidRPr="008735AE">
              <w:rPr>
                <w:sz w:val="18"/>
                <w:szCs w:val="18"/>
              </w:rPr>
              <w:t xml:space="preserve">PVC Doors and windows with installation, accessories and </w:t>
            </w:r>
            <w:r w:rsidR="006415E6" w:rsidRPr="008735AE">
              <w:rPr>
                <w:sz w:val="18"/>
                <w:szCs w:val="18"/>
              </w:rPr>
              <w:t>Aluminium</w:t>
            </w:r>
            <w:r w:rsidRPr="008735AE">
              <w:rPr>
                <w:sz w:val="18"/>
                <w:szCs w:val="18"/>
              </w:rPr>
              <w:t xml:space="preserve"> Fly Screens and double glass 6mm with all required activities. They should be equipped with grab bar or frame ironmongery from inside. External windows must have blast film to avoid air contamination in case of a break</w:t>
            </w:r>
          </w:p>
        </w:tc>
        <w:tc>
          <w:tcPr>
            <w:tcW w:w="720" w:type="dxa"/>
            <w:tcBorders>
              <w:top w:val="nil"/>
              <w:left w:val="nil"/>
              <w:bottom w:val="single" w:sz="4" w:space="0" w:color="auto"/>
              <w:right w:val="single" w:sz="4" w:space="0" w:color="auto"/>
            </w:tcBorders>
            <w:shd w:val="clear" w:color="auto" w:fill="auto"/>
            <w:noWrap/>
            <w:vAlign w:val="center"/>
            <w:hideMark/>
          </w:tcPr>
          <w:p w14:paraId="3515E20A"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238D7280" w14:textId="606A9DA6" w:rsidR="005430DE" w:rsidRPr="008735AE" w:rsidRDefault="005430DE" w:rsidP="005430DE">
            <w:pPr>
              <w:spacing w:after="0"/>
              <w:rPr>
                <w:sz w:val="18"/>
                <w:szCs w:val="18"/>
              </w:rPr>
            </w:pPr>
            <w:r>
              <w:rPr>
                <w:sz w:val="18"/>
                <w:szCs w:val="18"/>
              </w:rPr>
              <w:t>455</w:t>
            </w:r>
            <w:r w:rsidRPr="008735AE">
              <w:rPr>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046E5C5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8D82B4D" w14:textId="77777777" w:rsidR="005430DE" w:rsidRPr="008735AE" w:rsidRDefault="005430DE" w:rsidP="005430DE">
            <w:pPr>
              <w:spacing w:after="0"/>
              <w:rPr>
                <w:rFonts w:cs="Calibri"/>
                <w:szCs w:val="20"/>
              </w:rPr>
            </w:pPr>
          </w:p>
        </w:tc>
      </w:tr>
      <w:tr w:rsidR="005430DE" w:rsidRPr="008735AE" w14:paraId="477FFD6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DBA53B0" w14:textId="77777777" w:rsidR="005430DE" w:rsidRPr="008735AE" w:rsidRDefault="005430DE" w:rsidP="005430DE">
            <w:pPr>
              <w:spacing w:after="0"/>
              <w:jc w:val="right"/>
              <w:rPr>
                <w:rFonts w:cs="Calibri"/>
                <w:szCs w:val="20"/>
              </w:rPr>
            </w:pPr>
            <w:r w:rsidRPr="008735AE">
              <w:rPr>
                <w:rFonts w:cs="Calibri"/>
                <w:szCs w:val="20"/>
              </w:rPr>
              <w:t>20</w:t>
            </w:r>
          </w:p>
        </w:tc>
        <w:tc>
          <w:tcPr>
            <w:tcW w:w="4320" w:type="dxa"/>
            <w:tcBorders>
              <w:top w:val="nil"/>
              <w:left w:val="nil"/>
              <w:bottom w:val="single" w:sz="4" w:space="0" w:color="auto"/>
              <w:right w:val="single" w:sz="4" w:space="0" w:color="auto"/>
            </w:tcBorders>
            <w:shd w:val="clear" w:color="auto" w:fill="auto"/>
            <w:vAlign w:val="center"/>
            <w:hideMark/>
          </w:tcPr>
          <w:p w14:paraId="3029523E" w14:textId="77777777" w:rsidR="005430DE" w:rsidRPr="008735AE" w:rsidRDefault="005430DE" w:rsidP="005430DE">
            <w:pPr>
              <w:spacing w:after="0"/>
              <w:rPr>
                <w:sz w:val="18"/>
                <w:szCs w:val="18"/>
              </w:rPr>
            </w:pPr>
            <w:r w:rsidRPr="008735AE">
              <w:rPr>
                <w:sz w:val="18"/>
                <w:szCs w:val="18"/>
              </w:rPr>
              <w:t xml:space="preserve">Roof window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3C44DD0E"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38E13555" w14:textId="77777777" w:rsidR="005430DE" w:rsidRPr="008735AE" w:rsidRDefault="005430DE" w:rsidP="005430DE">
            <w:pPr>
              <w:spacing w:after="0"/>
              <w:rPr>
                <w:sz w:val="18"/>
                <w:szCs w:val="18"/>
              </w:rPr>
            </w:pPr>
            <w:r w:rsidRPr="008735AE">
              <w:rPr>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32C7D02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6892C94" w14:textId="77777777" w:rsidR="005430DE" w:rsidRPr="008735AE" w:rsidRDefault="005430DE" w:rsidP="005430DE">
            <w:pPr>
              <w:spacing w:after="0"/>
              <w:rPr>
                <w:rFonts w:cs="Calibri"/>
                <w:szCs w:val="20"/>
              </w:rPr>
            </w:pPr>
          </w:p>
        </w:tc>
      </w:tr>
      <w:tr w:rsidR="005430DE" w:rsidRPr="008735AE" w14:paraId="06448DB6"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4288DB8" w14:textId="77777777" w:rsidR="005430DE" w:rsidRPr="008735AE" w:rsidRDefault="005430DE" w:rsidP="005430DE">
            <w:pPr>
              <w:spacing w:after="0"/>
              <w:jc w:val="right"/>
              <w:rPr>
                <w:rFonts w:cs="Calibri"/>
                <w:szCs w:val="20"/>
              </w:rPr>
            </w:pPr>
            <w:r w:rsidRPr="008735AE">
              <w:rPr>
                <w:rFonts w:cs="Calibri"/>
                <w:szCs w:val="20"/>
              </w:rPr>
              <w:t>21</w:t>
            </w:r>
          </w:p>
        </w:tc>
        <w:tc>
          <w:tcPr>
            <w:tcW w:w="4320" w:type="dxa"/>
            <w:tcBorders>
              <w:top w:val="nil"/>
              <w:left w:val="nil"/>
              <w:bottom w:val="single" w:sz="4" w:space="0" w:color="auto"/>
              <w:right w:val="single" w:sz="4" w:space="0" w:color="auto"/>
            </w:tcBorders>
            <w:shd w:val="clear" w:color="auto" w:fill="auto"/>
            <w:vAlign w:val="center"/>
            <w:hideMark/>
          </w:tcPr>
          <w:p w14:paraId="72D17BA5" w14:textId="77777777" w:rsidR="005430DE" w:rsidRPr="008735AE" w:rsidRDefault="005430DE" w:rsidP="005430DE">
            <w:pPr>
              <w:spacing w:after="0"/>
              <w:rPr>
                <w:sz w:val="18"/>
                <w:szCs w:val="18"/>
              </w:rPr>
            </w:pPr>
            <w:r w:rsidRPr="008735AE">
              <w:rPr>
                <w:sz w:val="18"/>
                <w:szCs w:val="18"/>
              </w:rPr>
              <w:t xml:space="preserve">MDF Cabinet in kitchen </w:t>
            </w:r>
          </w:p>
        </w:tc>
        <w:tc>
          <w:tcPr>
            <w:tcW w:w="720" w:type="dxa"/>
            <w:tcBorders>
              <w:top w:val="nil"/>
              <w:left w:val="nil"/>
              <w:bottom w:val="single" w:sz="4" w:space="0" w:color="auto"/>
              <w:right w:val="single" w:sz="4" w:space="0" w:color="auto"/>
            </w:tcBorders>
            <w:shd w:val="clear" w:color="auto" w:fill="auto"/>
            <w:noWrap/>
            <w:vAlign w:val="center"/>
            <w:hideMark/>
          </w:tcPr>
          <w:p w14:paraId="698164CC"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2404C9B1" w14:textId="77777777" w:rsidR="005430DE" w:rsidRPr="008735AE" w:rsidRDefault="005430DE" w:rsidP="005430DE">
            <w:pPr>
              <w:spacing w:after="0"/>
              <w:rPr>
                <w:sz w:val="18"/>
                <w:szCs w:val="18"/>
              </w:rPr>
            </w:pPr>
            <w:r w:rsidRPr="008735AE">
              <w:rPr>
                <w:sz w:val="18"/>
                <w:szCs w:val="18"/>
              </w:rPr>
              <w:t xml:space="preserve">18.00 </w:t>
            </w:r>
          </w:p>
        </w:tc>
        <w:tc>
          <w:tcPr>
            <w:tcW w:w="1440" w:type="dxa"/>
            <w:tcBorders>
              <w:top w:val="nil"/>
              <w:left w:val="nil"/>
              <w:bottom w:val="single" w:sz="4" w:space="0" w:color="auto"/>
              <w:right w:val="single" w:sz="4" w:space="0" w:color="auto"/>
            </w:tcBorders>
            <w:shd w:val="clear" w:color="auto" w:fill="auto"/>
            <w:noWrap/>
            <w:vAlign w:val="center"/>
          </w:tcPr>
          <w:p w14:paraId="66BA4E23"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4546F75" w14:textId="77777777" w:rsidR="005430DE" w:rsidRPr="008735AE" w:rsidRDefault="005430DE" w:rsidP="005430DE">
            <w:pPr>
              <w:spacing w:after="0"/>
              <w:rPr>
                <w:rFonts w:cs="Calibri"/>
                <w:szCs w:val="20"/>
              </w:rPr>
            </w:pPr>
          </w:p>
        </w:tc>
      </w:tr>
      <w:tr w:rsidR="005430DE" w:rsidRPr="008735AE" w14:paraId="20D016CF"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0EFD270F" w14:textId="77777777" w:rsidR="005430DE" w:rsidRPr="008735AE" w:rsidRDefault="005430DE" w:rsidP="005430DE">
            <w:pPr>
              <w:spacing w:after="0"/>
              <w:jc w:val="center"/>
              <w:rPr>
                <w:b/>
                <w:bCs/>
                <w:sz w:val="18"/>
                <w:szCs w:val="18"/>
              </w:rPr>
            </w:pPr>
            <w:r w:rsidRPr="008735AE">
              <w:rPr>
                <w:b/>
                <w:bCs/>
                <w:sz w:val="18"/>
                <w:szCs w:val="18"/>
              </w:rPr>
              <w:t>Painting Work</w:t>
            </w:r>
          </w:p>
        </w:tc>
      </w:tr>
      <w:tr w:rsidR="005430DE" w:rsidRPr="008735AE" w14:paraId="54ED9927" w14:textId="77777777" w:rsidTr="00DC466C">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A07CB0E" w14:textId="77777777" w:rsidR="005430DE" w:rsidRPr="008735AE" w:rsidRDefault="005430DE" w:rsidP="005430DE">
            <w:pPr>
              <w:spacing w:after="0"/>
              <w:jc w:val="right"/>
              <w:rPr>
                <w:rFonts w:cs="Calibri"/>
                <w:szCs w:val="20"/>
              </w:rPr>
            </w:pPr>
            <w:r w:rsidRPr="008735AE">
              <w:rPr>
                <w:rFonts w:cs="Calibri"/>
                <w:szCs w:val="20"/>
              </w:rPr>
              <w:t>22</w:t>
            </w:r>
          </w:p>
        </w:tc>
        <w:tc>
          <w:tcPr>
            <w:tcW w:w="4320" w:type="dxa"/>
            <w:tcBorders>
              <w:top w:val="nil"/>
              <w:left w:val="nil"/>
              <w:bottom w:val="single" w:sz="4" w:space="0" w:color="auto"/>
              <w:right w:val="single" w:sz="4" w:space="0" w:color="auto"/>
            </w:tcBorders>
            <w:shd w:val="clear" w:color="auto" w:fill="auto"/>
            <w:vAlign w:val="center"/>
            <w:hideMark/>
          </w:tcPr>
          <w:p w14:paraId="4805B958" w14:textId="77777777" w:rsidR="005430DE" w:rsidRPr="008735AE" w:rsidRDefault="005430DE" w:rsidP="005430DE">
            <w:pPr>
              <w:spacing w:after="0"/>
              <w:rPr>
                <w:sz w:val="18"/>
                <w:szCs w:val="18"/>
              </w:rPr>
            </w:pPr>
            <w:r w:rsidRPr="008735AE">
              <w:rPr>
                <w:sz w:val="18"/>
                <w:szCs w:val="18"/>
              </w:rPr>
              <w:t>Prepare and apply one coat of primer and two coats of Acrylic Emulsion Paint for exterior use of approved colour and quality to rendered  external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1EA435F8"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1CB72C22" w14:textId="77777777" w:rsidR="005430DE" w:rsidRPr="008735AE" w:rsidRDefault="005430DE" w:rsidP="005430DE">
            <w:pPr>
              <w:spacing w:after="0"/>
              <w:rPr>
                <w:sz w:val="18"/>
                <w:szCs w:val="18"/>
              </w:rPr>
            </w:pPr>
            <w:r w:rsidRPr="008735AE">
              <w:rPr>
                <w:sz w:val="18"/>
                <w:szCs w:val="18"/>
              </w:rPr>
              <w:t xml:space="preserve">1,350.00 </w:t>
            </w:r>
          </w:p>
        </w:tc>
        <w:tc>
          <w:tcPr>
            <w:tcW w:w="1440" w:type="dxa"/>
            <w:tcBorders>
              <w:top w:val="nil"/>
              <w:left w:val="nil"/>
              <w:bottom w:val="single" w:sz="4" w:space="0" w:color="auto"/>
              <w:right w:val="single" w:sz="4" w:space="0" w:color="auto"/>
            </w:tcBorders>
            <w:shd w:val="clear" w:color="auto" w:fill="auto"/>
            <w:noWrap/>
            <w:vAlign w:val="center"/>
          </w:tcPr>
          <w:p w14:paraId="3A24E14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3E435B8" w14:textId="77777777" w:rsidR="005430DE" w:rsidRPr="008735AE" w:rsidRDefault="005430DE" w:rsidP="005430DE">
            <w:pPr>
              <w:spacing w:after="0"/>
              <w:rPr>
                <w:rFonts w:cs="Calibri"/>
                <w:szCs w:val="20"/>
              </w:rPr>
            </w:pPr>
          </w:p>
        </w:tc>
      </w:tr>
      <w:tr w:rsidR="005430DE" w:rsidRPr="008735AE" w14:paraId="3BCF5168"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A1947AF" w14:textId="77777777" w:rsidR="005430DE" w:rsidRPr="008735AE" w:rsidRDefault="005430DE" w:rsidP="005430DE">
            <w:pPr>
              <w:spacing w:after="0"/>
              <w:jc w:val="right"/>
              <w:rPr>
                <w:rFonts w:cs="Calibri"/>
                <w:szCs w:val="20"/>
              </w:rPr>
            </w:pPr>
            <w:r w:rsidRPr="008735AE">
              <w:rPr>
                <w:rFonts w:cs="Calibri"/>
                <w:szCs w:val="20"/>
              </w:rPr>
              <w:t>23</w:t>
            </w:r>
          </w:p>
        </w:tc>
        <w:tc>
          <w:tcPr>
            <w:tcW w:w="4320" w:type="dxa"/>
            <w:tcBorders>
              <w:top w:val="nil"/>
              <w:left w:val="nil"/>
              <w:bottom w:val="single" w:sz="4" w:space="0" w:color="auto"/>
              <w:right w:val="single" w:sz="4" w:space="0" w:color="auto"/>
            </w:tcBorders>
            <w:shd w:val="clear" w:color="auto" w:fill="auto"/>
            <w:vAlign w:val="center"/>
            <w:hideMark/>
          </w:tcPr>
          <w:p w14:paraId="76DFC83B" w14:textId="77777777" w:rsidR="005430DE" w:rsidRPr="008735AE" w:rsidRDefault="005430DE" w:rsidP="005430DE">
            <w:pPr>
              <w:spacing w:after="0"/>
              <w:rPr>
                <w:sz w:val="18"/>
                <w:szCs w:val="18"/>
              </w:rPr>
            </w:pPr>
            <w:r w:rsidRPr="008735AE">
              <w:rPr>
                <w:sz w:val="18"/>
                <w:szCs w:val="18"/>
              </w:rPr>
              <w:t>Prepare and apply one coat of primer and two coats of Plastic Emulsion Paint for of approved colour and quality to rendered  internal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02118077"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747A009C" w14:textId="77777777" w:rsidR="005430DE" w:rsidRPr="008735AE" w:rsidRDefault="005430DE" w:rsidP="005430DE">
            <w:pPr>
              <w:spacing w:after="0"/>
              <w:rPr>
                <w:sz w:val="18"/>
                <w:szCs w:val="18"/>
              </w:rPr>
            </w:pPr>
            <w:r w:rsidRPr="008735AE">
              <w:rPr>
                <w:sz w:val="18"/>
                <w:szCs w:val="18"/>
              </w:rPr>
              <w:t xml:space="preserve">3,150.00 </w:t>
            </w:r>
          </w:p>
        </w:tc>
        <w:tc>
          <w:tcPr>
            <w:tcW w:w="1440" w:type="dxa"/>
            <w:tcBorders>
              <w:top w:val="nil"/>
              <w:left w:val="nil"/>
              <w:bottom w:val="single" w:sz="4" w:space="0" w:color="auto"/>
              <w:right w:val="single" w:sz="4" w:space="0" w:color="auto"/>
            </w:tcBorders>
            <w:shd w:val="clear" w:color="auto" w:fill="auto"/>
            <w:noWrap/>
            <w:vAlign w:val="center"/>
          </w:tcPr>
          <w:p w14:paraId="0776676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4696EDF" w14:textId="77777777" w:rsidR="005430DE" w:rsidRPr="008735AE" w:rsidRDefault="005430DE" w:rsidP="005430DE">
            <w:pPr>
              <w:spacing w:after="0"/>
              <w:rPr>
                <w:rFonts w:cs="Calibri"/>
                <w:szCs w:val="20"/>
              </w:rPr>
            </w:pPr>
          </w:p>
        </w:tc>
      </w:tr>
      <w:tr w:rsidR="005430DE" w:rsidRPr="008735AE" w14:paraId="4F3F655B"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B72C7F1" w14:textId="77777777" w:rsidR="005430DE" w:rsidRPr="008735AE" w:rsidRDefault="005430DE" w:rsidP="005430DE">
            <w:pPr>
              <w:spacing w:after="0"/>
              <w:jc w:val="right"/>
              <w:rPr>
                <w:rFonts w:cs="Calibri"/>
                <w:szCs w:val="20"/>
              </w:rPr>
            </w:pPr>
            <w:r w:rsidRPr="008735AE">
              <w:rPr>
                <w:rFonts w:cs="Calibri"/>
                <w:szCs w:val="20"/>
              </w:rPr>
              <w:t>24</w:t>
            </w:r>
          </w:p>
        </w:tc>
        <w:tc>
          <w:tcPr>
            <w:tcW w:w="4320" w:type="dxa"/>
            <w:tcBorders>
              <w:top w:val="nil"/>
              <w:left w:val="nil"/>
              <w:bottom w:val="single" w:sz="4" w:space="0" w:color="auto"/>
              <w:right w:val="single" w:sz="4" w:space="0" w:color="auto"/>
            </w:tcBorders>
            <w:shd w:val="clear" w:color="auto" w:fill="auto"/>
            <w:vAlign w:val="center"/>
            <w:hideMark/>
          </w:tcPr>
          <w:p w14:paraId="1D6D3521" w14:textId="77777777" w:rsidR="005430DE" w:rsidRPr="008735AE" w:rsidRDefault="005430DE" w:rsidP="005430DE">
            <w:pPr>
              <w:spacing w:after="0"/>
              <w:rPr>
                <w:sz w:val="18"/>
                <w:szCs w:val="18"/>
              </w:rPr>
            </w:pPr>
            <w:r w:rsidRPr="008735AE">
              <w:rPr>
                <w:sz w:val="18"/>
                <w:szCs w:val="18"/>
              </w:rPr>
              <w:t>Prepare and apply one coat of Plastic Paint for of approved colour and quality to celling of roof slab.</w:t>
            </w:r>
          </w:p>
        </w:tc>
        <w:tc>
          <w:tcPr>
            <w:tcW w:w="720" w:type="dxa"/>
            <w:tcBorders>
              <w:top w:val="nil"/>
              <w:left w:val="nil"/>
              <w:bottom w:val="single" w:sz="4" w:space="0" w:color="auto"/>
              <w:right w:val="single" w:sz="4" w:space="0" w:color="auto"/>
            </w:tcBorders>
            <w:shd w:val="clear" w:color="auto" w:fill="auto"/>
            <w:noWrap/>
            <w:vAlign w:val="center"/>
            <w:hideMark/>
          </w:tcPr>
          <w:p w14:paraId="019BFEE5"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588E4ABE" w14:textId="77777777" w:rsidR="005430DE" w:rsidRPr="008735AE" w:rsidRDefault="005430DE" w:rsidP="005430DE">
            <w:pPr>
              <w:spacing w:after="0"/>
              <w:rPr>
                <w:sz w:val="18"/>
                <w:szCs w:val="18"/>
              </w:rPr>
            </w:pPr>
            <w:r w:rsidRPr="008735AE">
              <w:rPr>
                <w:sz w:val="18"/>
                <w:szCs w:val="18"/>
              </w:rPr>
              <w:t xml:space="preserve">1,600.00 </w:t>
            </w:r>
          </w:p>
        </w:tc>
        <w:tc>
          <w:tcPr>
            <w:tcW w:w="1440" w:type="dxa"/>
            <w:tcBorders>
              <w:top w:val="nil"/>
              <w:left w:val="nil"/>
              <w:bottom w:val="single" w:sz="4" w:space="0" w:color="auto"/>
              <w:right w:val="single" w:sz="4" w:space="0" w:color="auto"/>
            </w:tcBorders>
            <w:shd w:val="clear" w:color="auto" w:fill="auto"/>
            <w:noWrap/>
            <w:vAlign w:val="center"/>
          </w:tcPr>
          <w:p w14:paraId="65D633A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588E17D" w14:textId="77777777" w:rsidR="005430DE" w:rsidRPr="008735AE" w:rsidRDefault="005430DE" w:rsidP="005430DE">
            <w:pPr>
              <w:spacing w:after="0"/>
              <w:rPr>
                <w:rFonts w:cs="Calibri"/>
                <w:szCs w:val="20"/>
              </w:rPr>
            </w:pPr>
          </w:p>
        </w:tc>
      </w:tr>
      <w:tr w:rsidR="005430DE" w:rsidRPr="008735AE" w14:paraId="4428DB3E"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4E2031F1" w14:textId="77777777" w:rsidR="005430DE" w:rsidRPr="008735AE" w:rsidRDefault="005430DE" w:rsidP="005430DE">
            <w:pPr>
              <w:spacing w:after="0"/>
              <w:jc w:val="center"/>
              <w:rPr>
                <w:b/>
                <w:bCs/>
                <w:sz w:val="18"/>
                <w:szCs w:val="18"/>
              </w:rPr>
            </w:pPr>
            <w:r w:rsidRPr="008735AE">
              <w:rPr>
                <w:b/>
                <w:bCs/>
                <w:sz w:val="18"/>
                <w:szCs w:val="18"/>
              </w:rPr>
              <w:t>Tile Work, Marble stone, Hand rail for stair </w:t>
            </w:r>
          </w:p>
        </w:tc>
      </w:tr>
      <w:tr w:rsidR="005430DE" w:rsidRPr="008735AE" w14:paraId="388B1601"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E6FBA8E" w14:textId="77777777" w:rsidR="005430DE" w:rsidRPr="008735AE" w:rsidRDefault="005430DE" w:rsidP="005430DE">
            <w:pPr>
              <w:spacing w:after="0"/>
              <w:jc w:val="right"/>
              <w:rPr>
                <w:rFonts w:cs="Calibri"/>
                <w:szCs w:val="20"/>
              </w:rPr>
            </w:pPr>
            <w:r w:rsidRPr="008735AE">
              <w:rPr>
                <w:rFonts w:cs="Calibri"/>
                <w:szCs w:val="20"/>
              </w:rPr>
              <w:t>25</w:t>
            </w:r>
          </w:p>
        </w:tc>
        <w:tc>
          <w:tcPr>
            <w:tcW w:w="4320" w:type="dxa"/>
            <w:tcBorders>
              <w:top w:val="nil"/>
              <w:left w:val="nil"/>
              <w:bottom w:val="single" w:sz="4" w:space="0" w:color="auto"/>
              <w:right w:val="single" w:sz="4" w:space="0" w:color="auto"/>
            </w:tcBorders>
            <w:shd w:val="clear" w:color="auto" w:fill="auto"/>
            <w:vAlign w:val="center"/>
            <w:hideMark/>
          </w:tcPr>
          <w:p w14:paraId="4F54BC0B" w14:textId="77777777" w:rsidR="005430DE" w:rsidRPr="008735AE" w:rsidRDefault="005430DE" w:rsidP="005430DE">
            <w:pPr>
              <w:spacing w:after="0"/>
              <w:rPr>
                <w:sz w:val="18"/>
                <w:szCs w:val="18"/>
              </w:rPr>
            </w:pPr>
            <w:r w:rsidRPr="008735AE">
              <w:rPr>
                <w:sz w:val="18"/>
                <w:szCs w:val="18"/>
              </w:rPr>
              <w:t xml:space="preserve">Ceramic M400 (25x25cm) in WCs, Lobbies,  Bathroom and Dining rooms </w:t>
            </w:r>
          </w:p>
        </w:tc>
        <w:tc>
          <w:tcPr>
            <w:tcW w:w="720" w:type="dxa"/>
            <w:tcBorders>
              <w:top w:val="nil"/>
              <w:left w:val="nil"/>
              <w:bottom w:val="single" w:sz="4" w:space="0" w:color="auto"/>
              <w:right w:val="single" w:sz="4" w:space="0" w:color="auto"/>
            </w:tcBorders>
            <w:shd w:val="clear" w:color="auto" w:fill="auto"/>
            <w:noWrap/>
            <w:vAlign w:val="center"/>
            <w:hideMark/>
          </w:tcPr>
          <w:p w14:paraId="00BEBF8D"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30C737A0" w14:textId="77777777" w:rsidR="005430DE" w:rsidRPr="008735AE" w:rsidRDefault="005430DE" w:rsidP="005430DE">
            <w:pPr>
              <w:spacing w:after="0"/>
              <w:rPr>
                <w:sz w:val="18"/>
                <w:szCs w:val="18"/>
              </w:rPr>
            </w:pPr>
            <w:r w:rsidRPr="008735AE">
              <w:rPr>
                <w:sz w:val="18"/>
                <w:szCs w:val="18"/>
              </w:rPr>
              <w:t xml:space="preserve">550.00 </w:t>
            </w:r>
          </w:p>
        </w:tc>
        <w:tc>
          <w:tcPr>
            <w:tcW w:w="1440" w:type="dxa"/>
            <w:tcBorders>
              <w:top w:val="nil"/>
              <w:left w:val="nil"/>
              <w:bottom w:val="single" w:sz="4" w:space="0" w:color="auto"/>
              <w:right w:val="single" w:sz="4" w:space="0" w:color="auto"/>
            </w:tcBorders>
            <w:shd w:val="clear" w:color="auto" w:fill="auto"/>
            <w:noWrap/>
            <w:vAlign w:val="center"/>
          </w:tcPr>
          <w:p w14:paraId="65ADBFD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5A51107" w14:textId="77777777" w:rsidR="005430DE" w:rsidRPr="008735AE" w:rsidRDefault="005430DE" w:rsidP="005430DE">
            <w:pPr>
              <w:spacing w:after="0"/>
              <w:rPr>
                <w:rFonts w:cs="Calibri"/>
                <w:szCs w:val="20"/>
              </w:rPr>
            </w:pPr>
          </w:p>
        </w:tc>
      </w:tr>
      <w:tr w:rsidR="005430DE" w:rsidRPr="008735AE" w14:paraId="0E7B86A1" w14:textId="77777777" w:rsidTr="00DC466C">
        <w:trPr>
          <w:gridAfter w:val="5"/>
          <w:wAfter w:w="7300" w:type="dxa"/>
          <w:trHeight w:val="45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D803BF" w14:textId="77777777" w:rsidR="005430DE" w:rsidRPr="008735AE" w:rsidRDefault="005430DE" w:rsidP="005430DE">
            <w:pPr>
              <w:spacing w:after="0"/>
              <w:jc w:val="right"/>
              <w:rPr>
                <w:rFonts w:cs="Calibri"/>
                <w:szCs w:val="20"/>
              </w:rPr>
            </w:pPr>
            <w:r w:rsidRPr="008735AE">
              <w:rPr>
                <w:rFonts w:cs="Calibri"/>
                <w:szCs w:val="20"/>
              </w:rPr>
              <w:t>26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98FE" w14:textId="77777777" w:rsidR="005430DE" w:rsidRPr="008735AE" w:rsidRDefault="005430DE" w:rsidP="005430DE">
            <w:pPr>
              <w:spacing w:after="0"/>
              <w:rPr>
                <w:sz w:val="18"/>
                <w:szCs w:val="18"/>
              </w:rPr>
            </w:pPr>
            <w:r w:rsidRPr="008735AE">
              <w:rPr>
                <w:sz w:val="18"/>
                <w:szCs w:val="18"/>
              </w:rPr>
              <w:t xml:space="preserve">Wall Tiles M400 (25x40cm) in WCs,  Bathroom and Dining rooms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239D" w14:textId="77777777" w:rsidR="005430DE" w:rsidRPr="008735AE" w:rsidRDefault="005430DE" w:rsidP="005430DE">
            <w:pPr>
              <w:spacing w:after="0"/>
              <w:rPr>
                <w:sz w:val="18"/>
                <w:szCs w:val="18"/>
              </w:rPr>
            </w:pPr>
            <w:r w:rsidRPr="008735AE">
              <w:rPr>
                <w:sz w:val="18"/>
                <w:szCs w:val="18"/>
              </w:rPr>
              <w:t>m2</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9019E" w14:textId="77777777" w:rsidR="005430DE" w:rsidRPr="008735AE" w:rsidRDefault="005430DE" w:rsidP="005430DE">
            <w:pPr>
              <w:spacing w:after="0"/>
              <w:rPr>
                <w:sz w:val="18"/>
                <w:szCs w:val="18"/>
              </w:rPr>
            </w:pPr>
            <w:r w:rsidRPr="008735AE">
              <w:rPr>
                <w:sz w:val="18"/>
                <w:szCs w:val="18"/>
              </w:rPr>
              <w:t xml:space="preserve">450.00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00475" w14:textId="77777777" w:rsidR="005430DE" w:rsidRPr="008735AE" w:rsidRDefault="005430DE" w:rsidP="005430DE">
            <w:pPr>
              <w:spacing w:after="0"/>
              <w:rPr>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7D24C" w14:textId="77777777" w:rsidR="005430DE" w:rsidRPr="008735AE" w:rsidRDefault="005430DE" w:rsidP="005430DE">
            <w:pPr>
              <w:spacing w:after="0"/>
              <w:rPr>
                <w:rFonts w:cs="Calibri"/>
                <w:szCs w:val="20"/>
              </w:rPr>
            </w:pPr>
          </w:p>
        </w:tc>
      </w:tr>
      <w:tr w:rsidR="005430DE" w:rsidRPr="008735AE" w14:paraId="16FEA8E4"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E879DF" w14:textId="77777777" w:rsidR="005430DE" w:rsidRPr="008735AE" w:rsidRDefault="005430DE" w:rsidP="005430DE">
            <w:pPr>
              <w:spacing w:after="0"/>
              <w:jc w:val="right"/>
              <w:rPr>
                <w:rFonts w:cs="Calibri"/>
                <w:szCs w:val="20"/>
              </w:rPr>
            </w:pPr>
            <w:r w:rsidRPr="008735AE">
              <w:rPr>
                <w:rFonts w:cs="Calibri"/>
                <w:szCs w:val="20"/>
              </w:rPr>
              <w:t>27</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7898405E" w14:textId="77777777" w:rsidR="005430DE" w:rsidRPr="008735AE" w:rsidRDefault="005430DE" w:rsidP="005430DE">
            <w:pPr>
              <w:spacing w:after="0"/>
              <w:rPr>
                <w:sz w:val="18"/>
                <w:szCs w:val="18"/>
              </w:rPr>
            </w:pPr>
            <w:r w:rsidRPr="008735AE">
              <w:rPr>
                <w:sz w:val="18"/>
                <w:szCs w:val="18"/>
              </w:rPr>
              <w:t xml:space="preserve">WC and Bathroom roof PVC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3EA469F" w14:textId="77777777" w:rsidR="005430DE" w:rsidRPr="008735AE" w:rsidRDefault="005430DE" w:rsidP="005430DE">
            <w:pPr>
              <w:spacing w:after="0"/>
              <w:rPr>
                <w:sz w:val="18"/>
                <w:szCs w:val="18"/>
              </w:rPr>
            </w:pPr>
            <w:r w:rsidRPr="008735AE">
              <w:rPr>
                <w:sz w:val="18"/>
                <w:szCs w:val="18"/>
              </w:rPr>
              <w:t>m2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4DA3E79A" w14:textId="77777777" w:rsidR="005430DE" w:rsidRPr="008735AE" w:rsidRDefault="005430DE" w:rsidP="005430DE">
            <w:pPr>
              <w:spacing w:after="0"/>
              <w:rPr>
                <w:sz w:val="18"/>
                <w:szCs w:val="18"/>
              </w:rPr>
            </w:pPr>
            <w:r w:rsidRPr="008735AE">
              <w:rPr>
                <w:sz w:val="18"/>
                <w:szCs w:val="18"/>
              </w:rPr>
              <w:t xml:space="preserve">74.00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F8CE5F" w14:textId="77777777" w:rsidR="005430DE" w:rsidRPr="008735AE" w:rsidRDefault="005430DE" w:rsidP="005430DE">
            <w:pPr>
              <w:spacing w:after="0"/>
              <w:rPr>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1B11DAAC" w14:textId="77777777" w:rsidR="005430DE" w:rsidRPr="008735AE" w:rsidRDefault="005430DE" w:rsidP="005430DE">
            <w:pPr>
              <w:spacing w:after="0"/>
              <w:rPr>
                <w:rFonts w:cs="Calibri"/>
                <w:szCs w:val="20"/>
              </w:rPr>
            </w:pPr>
          </w:p>
        </w:tc>
      </w:tr>
      <w:tr w:rsidR="005430DE" w:rsidRPr="008735AE" w14:paraId="0BEF54A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2A1F357" w14:textId="77777777" w:rsidR="005430DE" w:rsidRPr="008735AE" w:rsidRDefault="005430DE" w:rsidP="005430DE">
            <w:pPr>
              <w:spacing w:after="0"/>
              <w:jc w:val="right"/>
              <w:rPr>
                <w:rFonts w:cs="Calibri"/>
                <w:szCs w:val="20"/>
              </w:rPr>
            </w:pPr>
            <w:r w:rsidRPr="008735AE">
              <w:rPr>
                <w:rFonts w:cs="Calibri"/>
                <w:szCs w:val="20"/>
              </w:rPr>
              <w:t>28</w:t>
            </w:r>
          </w:p>
        </w:tc>
        <w:tc>
          <w:tcPr>
            <w:tcW w:w="4320" w:type="dxa"/>
            <w:tcBorders>
              <w:top w:val="nil"/>
              <w:left w:val="nil"/>
              <w:bottom w:val="single" w:sz="4" w:space="0" w:color="auto"/>
              <w:right w:val="single" w:sz="4" w:space="0" w:color="auto"/>
            </w:tcBorders>
            <w:shd w:val="clear" w:color="auto" w:fill="auto"/>
            <w:vAlign w:val="center"/>
            <w:hideMark/>
          </w:tcPr>
          <w:p w14:paraId="5A013981" w14:textId="77777777" w:rsidR="005430DE" w:rsidRPr="008735AE" w:rsidRDefault="005430DE" w:rsidP="005430DE">
            <w:pPr>
              <w:spacing w:after="0"/>
              <w:rPr>
                <w:sz w:val="18"/>
                <w:szCs w:val="18"/>
              </w:rPr>
            </w:pPr>
            <w:r w:rsidRPr="008735AE">
              <w:rPr>
                <w:sz w:val="18"/>
                <w:szCs w:val="18"/>
              </w:rPr>
              <w:t xml:space="preserve">Mozaic of pre-approved quality as per Engineer's instruction for staircase </w:t>
            </w:r>
          </w:p>
        </w:tc>
        <w:tc>
          <w:tcPr>
            <w:tcW w:w="720" w:type="dxa"/>
            <w:tcBorders>
              <w:top w:val="nil"/>
              <w:left w:val="nil"/>
              <w:bottom w:val="single" w:sz="4" w:space="0" w:color="auto"/>
              <w:right w:val="single" w:sz="4" w:space="0" w:color="auto"/>
            </w:tcBorders>
            <w:shd w:val="clear" w:color="auto" w:fill="auto"/>
            <w:noWrap/>
            <w:vAlign w:val="center"/>
            <w:hideMark/>
          </w:tcPr>
          <w:p w14:paraId="7C07EF17"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576C2E67" w14:textId="77777777" w:rsidR="005430DE" w:rsidRPr="008735AE" w:rsidRDefault="005430DE" w:rsidP="005430DE">
            <w:pPr>
              <w:spacing w:after="0"/>
              <w:rPr>
                <w:sz w:val="18"/>
                <w:szCs w:val="18"/>
              </w:rPr>
            </w:pPr>
            <w:r w:rsidRPr="008735AE">
              <w:rPr>
                <w:sz w:val="18"/>
                <w:szCs w:val="18"/>
              </w:rPr>
              <w:t xml:space="preserve">300.00 </w:t>
            </w:r>
          </w:p>
        </w:tc>
        <w:tc>
          <w:tcPr>
            <w:tcW w:w="1440" w:type="dxa"/>
            <w:tcBorders>
              <w:top w:val="nil"/>
              <w:left w:val="nil"/>
              <w:bottom w:val="single" w:sz="4" w:space="0" w:color="auto"/>
              <w:right w:val="single" w:sz="4" w:space="0" w:color="auto"/>
            </w:tcBorders>
            <w:shd w:val="clear" w:color="auto" w:fill="auto"/>
            <w:noWrap/>
            <w:vAlign w:val="center"/>
          </w:tcPr>
          <w:p w14:paraId="6C3D18B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EEAACAD" w14:textId="77777777" w:rsidR="005430DE" w:rsidRPr="008735AE" w:rsidRDefault="005430DE" w:rsidP="005430DE">
            <w:pPr>
              <w:spacing w:after="0"/>
              <w:rPr>
                <w:rFonts w:cs="Calibri"/>
                <w:szCs w:val="20"/>
              </w:rPr>
            </w:pPr>
          </w:p>
        </w:tc>
      </w:tr>
      <w:tr w:rsidR="005430DE" w:rsidRPr="008735AE" w14:paraId="1C79D27C" w14:textId="77777777" w:rsidTr="00DC466C">
        <w:trPr>
          <w:gridAfter w:val="5"/>
          <w:wAfter w:w="7300" w:type="dxa"/>
          <w:trHeight w:val="585"/>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7900CA5" w14:textId="77777777" w:rsidR="005430DE" w:rsidRPr="008735AE" w:rsidRDefault="005430DE" w:rsidP="005430DE">
            <w:pPr>
              <w:spacing w:after="0"/>
              <w:jc w:val="right"/>
              <w:rPr>
                <w:rFonts w:cs="Calibri"/>
                <w:szCs w:val="20"/>
              </w:rPr>
            </w:pPr>
            <w:r w:rsidRPr="008735AE">
              <w:rPr>
                <w:rFonts w:cs="Calibri"/>
                <w:szCs w:val="20"/>
              </w:rPr>
              <w:t>29</w:t>
            </w:r>
          </w:p>
        </w:tc>
        <w:tc>
          <w:tcPr>
            <w:tcW w:w="4320" w:type="dxa"/>
            <w:tcBorders>
              <w:top w:val="nil"/>
              <w:left w:val="nil"/>
              <w:bottom w:val="single" w:sz="4" w:space="0" w:color="auto"/>
              <w:right w:val="single" w:sz="4" w:space="0" w:color="auto"/>
            </w:tcBorders>
            <w:shd w:val="clear" w:color="auto" w:fill="auto"/>
            <w:vAlign w:val="center"/>
            <w:hideMark/>
          </w:tcPr>
          <w:p w14:paraId="6C41FEB0" w14:textId="79D087CB" w:rsidR="005430DE" w:rsidRPr="008735AE" w:rsidRDefault="006415E6" w:rsidP="005430DE">
            <w:pPr>
              <w:spacing w:after="0"/>
              <w:rPr>
                <w:sz w:val="18"/>
                <w:szCs w:val="18"/>
              </w:rPr>
            </w:pPr>
            <w:r w:rsidRPr="008735AE">
              <w:rPr>
                <w:sz w:val="18"/>
                <w:szCs w:val="18"/>
              </w:rPr>
              <w:t>Aluminium</w:t>
            </w:r>
            <w:r w:rsidR="005430DE" w:rsidRPr="008735AE">
              <w:rPr>
                <w:sz w:val="18"/>
                <w:szCs w:val="18"/>
              </w:rPr>
              <w:t xml:space="preserve"> rail for staircase</w:t>
            </w:r>
          </w:p>
        </w:tc>
        <w:tc>
          <w:tcPr>
            <w:tcW w:w="720" w:type="dxa"/>
            <w:tcBorders>
              <w:top w:val="nil"/>
              <w:left w:val="nil"/>
              <w:bottom w:val="single" w:sz="4" w:space="0" w:color="auto"/>
              <w:right w:val="single" w:sz="4" w:space="0" w:color="auto"/>
            </w:tcBorders>
            <w:shd w:val="clear" w:color="auto" w:fill="auto"/>
            <w:noWrap/>
            <w:vAlign w:val="center"/>
            <w:hideMark/>
          </w:tcPr>
          <w:p w14:paraId="3AD4A3BE"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0A9A88F8" w14:textId="77777777" w:rsidR="005430DE" w:rsidRPr="008735AE" w:rsidRDefault="005430DE" w:rsidP="005430DE">
            <w:pPr>
              <w:spacing w:after="0"/>
              <w:rPr>
                <w:sz w:val="18"/>
                <w:szCs w:val="18"/>
              </w:rPr>
            </w:pPr>
            <w:r w:rsidRPr="008735AE">
              <w:rPr>
                <w:sz w:val="18"/>
                <w:szCs w:val="18"/>
              </w:rPr>
              <w:t xml:space="preserve">79.00 </w:t>
            </w:r>
          </w:p>
        </w:tc>
        <w:tc>
          <w:tcPr>
            <w:tcW w:w="1440" w:type="dxa"/>
            <w:tcBorders>
              <w:top w:val="nil"/>
              <w:left w:val="nil"/>
              <w:bottom w:val="single" w:sz="4" w:space="0" w:color="auto"/>
              <w:right w:val="single" w:sz="4" w:space="0" w:color="auto"/>
            </w:tcBorders>
            <w:shd w:val="clear" w:color="auto" w:fill="auto"/>
            <w:noWrap/>
            <w:vAlign w:val="center"/>
          </w:tcPr>
          <w:p w14:paraId="6585368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288FDB5" w14:textId="77777777" w:rsidR="005430DE" w:rsidRPr="008735AE" w:rsidRDefault="005430DE" w:rsidP="005430DE">
            <w:pPr>
              <w:spacing w:after="0"/>
              <w:rPr>
                <w:rFonts w:cs="Calibri"/>
                <w:szCs w:val="20"/>
              </w:rPr>
            </w:pPr>
          </w:p>
        </w:tc>
      </w:tr>
      <w:tr w:rsidR="005430DE" w:rsidRPr="008735AE" w14:paraId="1816BFBA"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088CAEB3" w14:textId="77777777" w:rsidR="005430DE" w:rsidRPr="008735AE" w:rsidRDefault="005430DE" w:rsidP="005430DE">
            <w:pPr>
              <w:spacing w:after="0"/>
              <w:jc w:val="center"/>
              <w:rPr>
                <w:b/>
                <w:bCs/>
                <w:sz w:val="18"/>
                <w:szCs w:val="18"/>
              </w:rPr>
            </w:pPr>
            <w:r w:rsidRPr="008735AE">
              <w:rPr>
                <w:b/>
                <w:bCs/>
                <w:sz w:val="18"/>
                <w:szCs w:val="18"/>
              </w:rPr>
              <w:t>Electrical Work </w:t>
            </w:r>
          </w:p>
        </w:tc>
      </w:tr>
      <w:tr w:rsidR="005430DE" w:rsidRPr="008735AE" w14:paraId="5D1E5E8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BC60CFA" w14:textId="77777777" w:rsidR="005430DE" w:rsidRPr="008735AE" w:rsidRDefault="005430DE" w:rsidP="005430DE">
            <w:pPr>
              <w:spacing w:after="0"/>
              <w:jc w:val="right"/>
              <w:rPr>
                <w:rFonts w:cs="Calibri"/>
                <w:szCs w:val="20"/>
              </w:rPr>
            </w:pPr>
            <w:r w:rsidRPr="008735AE">
              <w:rPr>
                <w:rFonts w:cs="Calibri"/>
                <w:szCs w:val="20"/>
              </w:rPr>
              <w:t>30</w:t>
            </w:r>
          </w:p>
        </w:tc>
        <w:tc>
          <w:tcPr>
            <w:tcW w:w="4320" w:type="dxa"/>
            <w:tcBorders>
              <w:top w:val="nil"/>
              <w:left w:val="nil"/>
              <w:bottom w:val="single" w:sz="4" w:space="0" w:color="auto"/>
              <w:right w:val="single" w:sz="4" w:space="0" w:color="auto"/>
            </w:tcBorders>
            <w:shd w:val="clear" w:color="auto" w:fill="auto"/>
            <w:vAlign w:val="center"/>
            <w:hideMark/>
          </w:tcPr>
          <w:p w14:paraId="37EC9475" w14:textId="5114270D" w:rsidR="005430DE" w:rsidRPr="008735AE" w:rsidRDefault="006415E6" w:rsidP="005430DE">
            <w:pPr>
              <w:spacing w:after="0"/>
              <w:rPr>
                <w:sz w:val="18"/>
                <w:szCs w:val="18"/>
              </w:rPr>
            </w:pPr>
            <w:r>
              <w:rPr>
                <w:sz w:val="18"/>
                <w:szCs w:val="18"/>
              </w:rPr>
              <w:t>L</w:t>
            </w:r>
            <w:r w:rsidR="005430DE" w:rsidRPr="008735AE">
              <w:rPr>
                <w:sz w:val="18"/>
                <w:szCs w:val="18"/>
              </w:rPr>
              <w:t>arge size cable (4 x 4 mm2 ) For (PP1) Feeder</w:t>
            </w:r>
          </w:p>
        </w:tc>
        <w:tc>
          <w:tcPr>
            <w:tcW w:w="720" w:type="dxa"/>
            <w:tcBorders>
              <w:top w:val="nil"/>
              <w:left w:val="nil"/>
              <w:bottom w:val="single" w:sz="4" w:space="0" w:color="auto"/>
              <w:right w:val="single" w:sz="4" w:space="0" w:color="auto"/>
            </w:tcBorders>
            <w:shd w:val="clear" w:color="auto" w:fill="auto"/>
            <w:noWrap/>
            <w:vAlign w:val="center"/>
            <w:hideMark/>
          </w:tcPr>
          <w:p w14:paraId="0A082AD8"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66047E1" w14:textId="77777777" w:rsidR="005430DE" w:rsidRPr="008735AE" w:rsidRDefault="005430DE" w:rsidP="005430DE">
            <w:pPr>
              <w:spacing w:after="0"/>
              <w:rPr>
                <w:sz w:val="18"/>
                <w:szCs w:val="18"/>
              </w:rPr>
            </w:pPr>
            <w:r w:rsidRPr="008735AE">
              <w:rPr>
                <w:sz w:val="18"/>
                <w:szCs w:val="18"/>
              </w:rPr>
              <w:t xml:space="preserve">482.00 </w:t>
            </w:r>
          </w:p>
        </w:tc>
        <w:tc>
          <w:tcPr>
            <w:tcW w:w="1440" w:type="dxa"/>
            <w:tcBorders>
              <w:top w:val="nil"/>
              <w:left w:val="nil"/>
              <w:bottom w:val="single" w:sz="4" w:space="0" w:color="auto"/>
              <w:right w:val="single" w:sz="4" w:space="0" w:color="auto"/>
            </w:tcBorders>
            <w:shd w:val="clear" w:color="auto" w:fill="auto"/>
            <w:noWrap/>
            <w:vAlign w:val="center"/>
          </w:tcPr>
          <w:p w14:paraId="66B2716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6B5878F" w14:textId="77777777" w:rsidR="005430DE" w:rsidRPr="008735AE" w:rsidRDefault="005430DE" w:rsidP="005430DE">
            <w:pPr>
              <w:spacing w:after="0"/>
              <w:rPr>
                <w:rFonts w:cs="Calibri"/>
                <w:szCs w:val="20"/>
              </w:rPr>
            </w:pPr>
          </w:p>
        </w:tc>
      </w:tr>
      <w:tr w:rsidR="005430DE" w:rsidRPr="008735AE" w14:paraId="2DD809A5"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11E2CBF" w14:textId="77777777" w:rsidR="005430DE" w:rsidRPr="008735AE" w:rsidRDefault="005430DE" w:rsidP="005430DE">
            <w:pPr>
              <w:spacing w:after="0"/>
              <w:jc w:val="right"/>
              <w:rPr>
                <w:rFonts w:cs="Calibri"/>
                <w:szCs w:val="20"/>
              </w:rPr>
            </w:pPr>
            <w:r w:rsidRPr="008735AE">
              <w:rPr>
                <w:rFonts w:cs="Calibri"/>
                <w:szCs w:val="20"/>
              </w:rPr>
              <w:t>31</w:t>
            </w:r>
          </w:p>
        </w:tc>
        <w:tc>
          <w:tcPr>
            <w:tcW w:w="4320" w:type="dxa"/>
            <w:tcBorders>
              <w:top w:val="nil"/>
              <w:left w:val="nil"/>
              <w:bottom w:val="single" w:sz="4" w:space="0" w:color="auto"/>
              <w:right w:val="single" w:sz="4" w:space="0" w:color="auto"/>
            </w:tcBorders>
            <w:shd w:val="clear" w:color="auto" w:fill="auto"/>
            <w:vAlign w:val="center"/>
            <w:hideMark/>
          </w:tcPr>
          <w:p w14:paraId="2DA7A050" w14:textId="2C590FA3" w:rsidR="005430DE" w:rsidRPr="008735AE" w:rsidRDefault="006415E6" w:rsidP="005430DE">
            <w:pPr>
              <w:spacing w:after="0"/>
              <w:rPr>
                <w:sz w:val="18"/>
                <w:szCs w:val="18"/>
              </w:rPr>
            </w:pPr>
            <w:r>
              <w:rPr>
                <w:sz w:val="18"/>
                <w:szCs w:val="18"/>
              </w:rPr>
              <w:t>L</w:t>
            </w:r>
            <w:r w:rsidR="005430DE" w:rsidRPr="008735AE">
              <w:rPr>
                <w:sz w:val="18"/>
                <w:szCs w:val="18"/>
              </w:rPr>
              <w:t>arge size cable (4 x 25 mm2 ) for power system</w:t>
            </w:r>
          </w:p>
        </w:tc>
        <w:tc>
          <w:tcPr>
            <w:tcW w:w="720" w:type="dxa"/>
            <w:tcBorders>
              <w:top w:val="nil"/>
              <w:left w:val="nil"/>
              <w:bottom w:val="single" w:sz="4" w:space="0" w:color="auto"/>
              <w:right w:val="single" w:sz="4" w:space="0" w:color="auto"/>
            </w:tcBorders>
            <w:shd w:val="clear" w:color="auto" w:fill="auto"/>
            <w:noWrap/>
            <w:vAlign w:val="center"/>
            <w:hideMark/>
          </w:tcPr>
          <w:p w14:paraId="12BDD988"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184F004A" w14:textId="77777777" w:rsidR="005430DE" w:rsidRPr="008735AE" w:rsidRDefault="005430DE" w:rsidP="005430DE">
            <w:pPr>
              <w:spacing w:after="0"/>
              <w:rPr>
                <w:sz w:val="18"/>
                <w:szCs w:val="18"/>
              </w:rPr>
            </w:pPr>
            <w:r w:rsidRPr="008735AE">
              <w:rPr>
                <w:sz w:val="18"/>
                <w:szCs w:val="18"/>
              </w:rPr>
              <w:t xml:space="preserve">38.00 </w:t>
            </w:r>
          </w:p>
        </w:tc>
        <w:tc>
          <w:tcPr>
            <w:tcW w:w="1440" w:type="dxa"/>
            <w:tcBorders>
              <w:top w:val="nil"/>
              <w:left w:val="nil"/>
              <w:bottom w:val="single" w:sz="4" w:space="0" w:color="auto"/>
              <w:right w:val="single" w:sz="4" w:space="0" w:color="auto"/>
            </w:tcBorders>
            <w:shd w:val="clear" w:color="auto" w:fill="auto"/>
            <w:noWrap/>
            <w:vAlign w:val="center"/>
          </w:tcPr>
          <w:p w14:paraId="29CACE1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451B6A0" w14:textId="77777777" w:rsidR="005430DE" w:rsidRPr="008735AE" w:rsidRDefault="005430DE" w:rsidP="005430DE">
            <w:pPr>
              <w:spacing w:after="0"/>
              <w:rPr>
                <w:rFonts w:cs="Calibri"/>
                <w:szCs w:val="20"/>
              </w:rPr>
            </w:pPr>
          </w:p>
        </w:tc>
      </w:tr>
      <w:tr w:rsidR="005430DE" w:rsidRPr="008735AE" w14:paraId="722BBEF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3F6B989" w14:textId="77777777" w:rsidR="005430DE" w:rsidRPr="008735AE" w:rsidRDefault="005430DE" w:rsidP="005430DE">
            <w:pPr>
              <w:spacing w:after="0"/>
              <w:jc w:val="right"/>
              <w:rPr>
                <w:rFonts w:cs="Calibri"/>
                <w:szCs w:val="20"/>
              </w:rPr>
            </w:pPr>
            <w:r w:rsidRPr="008735AE">
              <w:rPr>
                <w:rFonts w:cs="Calibri"/>
                <w:szCs w:val="20"/>
              </w:rPr>
              <w:t>32</w:t>
            </w:r>
          </w:p>
        </w:tc>
        <w:tc>
          <w:tcPr>
            <w:tcW w:w="4320" w:type="dxa"/>
            <w:tcBorders>
              <w:top w:val="nil"/>
              <w:left w:val="nil"/>
              <w:bottom w:val="single" w:sz="4" w:space="0" w:color="auto"/>
              <w:right w:val="single" w:sz="4" w:space="0" w:color="auto"/>
            </w:tcBorders>
            <w:shd w:val="clear" w:color="auto" w:fill="auto"/>
            <w:vAlign w:val="center"/>
            <w:hideMark/>
          </w:tcPr>
          <w:p w14:paraId="3B389842" w14:textId="7A512C0D" w:rsidR="005430DE" w:rsidRPr="008735AE" w:rsidRDefault="006415E6" w:rsidP="005430DE">
            <w:pPr>
              <w:spacing w:after="0"/>
              <w:rPr>
                <w:sz w:val="18"/>
                <w:szCs w:val="18"/>
              </w:rPr>
            </w:pPr>
            <w:r>
              <w:rPr>
                <w:sz w:val="18"/>
                <w:szCs w:val="18"/>
              </w:rPr>
              <w:t>L</w:t>
            </w:r>
            <w:r w:rsidR="005430DE" w:rsidRPr="008735AE">
              <w:rPr>
                <w:sz w:val="18"/>
                <w:szCs w:val="18"/>
              </w:rPr>
              <w:t>arge size cable (4 x 16 mm2 ) for power system</w:t>
            </w:r>
          </w:p>
        </w:tc>
        <w:tc>
          <w:tcPr>
            <w:tcW w:w="720" w:type="dxa"/>
            <w:tcBorders>
              <w:top w:val="nil"/>
              <w:left w:val="nil"/>
              <w:bottom w:val="single" w:sz="4" w:space="0" w:color="auto"/>
              <w:right w:val="single" w:sz="4" w:space="0" w:color="auto"/>
            </w:tcBorders>
            <w:shd w:val="clear" w:color="auto" w:fill="auto"/>
            <w:noWrap/>
            <w:vAlign w:val="center"/>
            <w:hideMark/>
          </w:tcPr>
          <w:p w14:paraId="0535ED81"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00E512F5" w14:textId="77777777" w:rsidR="005430DE" w:rsidRPr="008735AE" w:rsidRDefault="005430DE" w:rsidP="005430DE">
            <w:pPr>
              <w:spacing w:after="0"/>
              <w:rPr>
                <w:sz w:val="18"/>
                <w:szCs w:val="18"/>
              </w:rPr>
            </w:pPr>
            <w:r w:rsidRPr="008735AE">
              <w:rPr>
                <w:sz w:val="18"/>
                <w:szCs w:val="18"/>
              </w:rPr>
              <w:t xml:space="preserve">40.00 </w:t>
            </w:r>
          </w:p>
        </w:tc>
        <w:tc>
          <w:tcPr>
            <w:tcW w:w="1440" w:type="dxa"/>
            <w:tcBorders>
              <w:top w:val="nil"/>
              <w:left w:val="nil"/>
              <w:bottom w:val="single" w:sz="4" w:space="0" w:color="auto"/>
              <w:right w:val="single" w:sz="4" w:space="0" w:color="auto"/>
            </w:tcBorders>
            <w:shd w:val="clear" w:color="auto" w:fill="auto"/>
            <w:noWrap/>
            <w:vAlign w:val="center"/>
          </w:tcPr>
          <w:p w14:paraId="6F14F11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1728A2E" w14:textId="77777777" w:rsidR="005430DE" w:rsidRPr="008735AE" w:rsidRDefault="005430DE" w:rsidP="005430DE">
            <w:pPr>
              <w:spacing w:after="0"/>
              <w:rPr>
                <w:rFonts w:cs="Calibri"/>
                <w:szCs w:val="20"/>
              </w:rPr>
            </w:pPr>
          </w:p>
        </w:tc>
      </w:tr>
      <w:tr w:rsidR="005430DE" w:rsidRPr="008735AE" w14:paraId="52B3043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34A8CD6" w14:textId="77777777" w:rsidR="005430DE" w:rsidRPr="008735AE" w:rsidRDefault="005430DE" w:rsidP="005430DE">
            <w:pPr>
              <w:spacing w:after="0"/>
              <w:jc w:val="right"/>
              <w:rPr>
                <w:rFonts w:cs="Calibri"/>
                <w:szCs w:val="20"/>
              </w:rPr>
            </w:pPr>
            <w:r w:rsidRPr="008735AE">
              <w:rPr>
                <w:rFonts w:cs="Calibri"/>
                <w:szCs w:val="20"/>
              </w:rPr>
              <w:t>33</w:t>
            </w:r>
          </w:p>
        </w:tc>
        <w:tc>
          <w:tcPr>
            <w:tcW w:w="4320" w:type="dxa"/>
            <w:tcBorders>
              <w:top w:val="nil"/>
              <w:left w:val="nil"/>
              <w:bottom w:val="single" w:sz="4" w:space="0" w:color="auto"/>
              <w:right w:val="single" w:sz="4" w:space="0" w:color="auto"/>
            </w:tcBorders>
            <w:shd w:val="clear" w:color="auto" w:fill="auto"/>
            <w:vAlign w:val="center"/>
            <w:hideMark/>
          </w:tcPr>
          <w:p w14:paraId="2E09A5B7" w14:textId="62488C36" w:rsidR="005430DE" w:rsidRPr="008735AE" w:rsidRDefault="006415E6" w:rsidP="005430DE">
            <w:pPr>
              <w:spacing w:after="0"/>
              <w:rPr>
                <w:sz w:val="18"/>
                <w:szCs w:val="18"/>
              </w:rPr>
            </w:pPr>
            <w:r>
              <w:rPr>
                <w:sz w:val="18"/>
                <w:szCs w:val="18"/>
              </w:rPr>
              <w:t>Wi</w:t>
            </w:r>
            <w:r w:rsidRPr="008735AE">
              <w:rPr>
                <w:sz w:val="18"/>
                <w:szCs w:val="18"/>
              </w:rPr>
              <w:t xml:space="preserve">re </w:t>
            </w:r>
            <w:r w:rsidR="005430DE" w:rsidRPr="008735AE">
              <w:rPr>
                <w:sz w:val="18"/>
                <w:szCs w:val="18"/>
              </w:rPr>
              <w:t>(stranded) 1(1C x 2.5 mm2 ) for power system</w:t>
            </w:r>
          </w:p>
        </w:tc>
        <w:tc>
          <w:tcPr>
            <w:tcW w:w="720" w:type="dxa"/>
            <w:tcBorders>
              <w:top w:val="nil"/>
              <w:left w:val="nil"/>
              <w:bottom w:val="single" w:sz="4" w:space="0" w:color="auto"/>
              <w:right w:val="single" w:sz="4" w:space="0" w:color="auto"/>
            </w:tcBorders>
            <w:shd w:val="clear" w:color="auto" w:fill="auto"/>
            <w:noWrap/>
            <w:vAlign w:val="center"/>
            <w:hideMark/>
          </w:tcPr>
          <w:p w14:paraId="43272B42"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50B34B48" w14:textId="77777777" w:rsidR="005430DE" w:rsidRPr="008735AE" w:rsidRDefault="005430DE" w:rsidP="005430DE">
            <w:pPr>
              <w:spacing w:after="0"/>
              <w:rPr>
                <w:sz w:val="18"/>
                <w:szCs w:val="18"/>
              </w:rPr>
            </w:pPr>
            <w:r w:rsidRPr="008735AE">
              <w:rPr>
                <w:sz w:val="18"/>
                <w:szCs w:val="18"/>
              </w:rPr>
              <w:t xml:space="preserve">2,286.00 </w:t>
            </w:r>
          </w:p>
        </w:tc>
        <w:tc>
          <w:tcPr>
            <w:tcW w:w="1440" w:type="dxa"/>
            <w:tcBorders>
              <w:top w:val="nil"/>
              <w:left w:val="nil"/>
              <w:bottom w:val="single" w:sz="4" w:space="0" w:color="auto"/>
              <w:right w:val="single" w:sz="4" w:space="0" w:color="auto"/>
            </w:tcBorders>
            <w:shd w:val="clear" w:color="auto" w:fill="auto"/>
            <w:noWrap/>
            <w:vAlign w:val="center"/>
          </w:tcPr>
          <w:p w14:paraId="095BEDD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6C0EF8F" w14:textId="77777777" w:rsidR="005430DE" w:rsidRPr="008735AE" w:rsidRDefault="005430DE" w:rsidP="005430DE">
            <w:pPr>
              <w:spacing w:after="0"/>
              <w:rPr>
                <w:rFonts w:cs="Calibri"/>
                <w:szCs w:val="20"/>
              </w:rPr>
            </w:pPr>
          </w:p>
        </w:tc>
      </w:tr>
      <w:tr w:rsidR="005430DE" w:rsidRPr="008735AE" w14:paraId="6577641F"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8B64FFC" w14:textId="77777777" w:rsidR="005430DE" w:rsidRPr="008735AE" w:rsidRDefault="005430DE" w:rsidP="005430DE">
            <w:pPr>
              <w:spacing w:after="0"/>
              <w:jc w:val="right"/>
              <w:rPr>
                <w:rFonts w:cs="Calibri"/>
                <w:szCs w:val="20"/>
              </w:rPr>
            </w:pPr>
            <w:r w:rsidRPr="008735AE">
              <w:rPr>
                <w:rFonts w:cs="Calibri"/>
                <w:szCs w:val="20"/>
              </w:rPr>
              <w:t>34</w:t>
            </w:r>
          </w:p>
        </w:tc>
        <w:tc>
          <w:tcPr>
            <w:tcW w:w="4320" w:type="dxa"/>
            <w:tcBorders>
              <w:top w:val="nil"/>
              <w:left w:val="nil"/>
              <w:bottom w:val="single" w:sz="4" w:space="0" w:color="auto"/>
              <w:right w:val="single" w:sz="4" w:space="0" w:color="auto"/>
            </w:tcBorders>
            <w:shd w:val="clear" w:color="auto" w:fill="auto"/>
            <w:vAlign w:val="center"/>
            <w:hideMark/>
          </w:tcPr>
          <w:p w14:paraId="45273663" w14:textId="0C8F8442" w:rsidR="005430DE" w:rsidRPr="008735AE" w:rsidRDefault="006415E6" w:rsidP="005430DE">
            <w:pPr>
              <w:spacing w:after="0"/>
              <w:rPr>
                <w:sz w:val="18"/>
                <w:szCs w:val="18"/>
              </w:rPr>
            </w:pPr>
            <w:r>
              <w:rPr>
                <w:sz w:val="18"/>
                <w:szCs w:val="18"/>
              </w:rPr>
              <w:t>W</w:t>
            </w:r>
            <w:r w:rsidRPr="008735AE">
              <w:rPr>
                <w:sz w:val="18"/>
                <w:szCs w:val="18"/>
              </w:rPr>
              <w:t xml:space="preserve">ire </w:t>
            </w:r>
            <w:r w:rsidR="005430DE" w:rsidRPr="008735AE">
              <w:rPr>
                <w:sz w:val="18"/>
                <w:szCs w:val="18"/>
              </w:rPr>
              <w:t>(stranded) 1(1C - 1.5 mm2 ) for lighting system</w:t>
            </w:r>
          </w:p>
        </w:tc>
        <w:tc>
          <w:tcPr>
            <w:tcW w:w="720" w:type="dxa"/>
            <w:tcBorders>
              <w:top w:val="nil"/>
              <w:left w:val="nil"/>
              <w:bottom w:val="single" w:sz="4" w:space="0" w:color="auto"/>
              <w:right w:val="single" w:sz="4" w:space="0" w:color="auto"/>
            </w:tcBorders>
            <w:shd w:val="clear" w:color="auto" w:fill="auto"/>
            <w:noWrap/>
            <w:vAlign w:val="center"/>
            <w:hideMark/>
          </w:tcPr>
          <w:p w14:paraId="0C5E4484"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1777398C" w14:textId="77777777" w:rsidR="005430DE" w:rsidRPr="008735AE" w:rsidRDefault="005430DE" w:rsidP="005430DE">
            <w:pPr>
              <w:spacing w:after="0"/>
              <w:rPr>
                <w:sz w:val="18"/>
                <w:szCs w:val="18"/>
              </w:rPr>
            </w:pPr>
            <w:r w:rsidRPr="008735AE">
              <w:rPr>
                <w:sz w:val="18"/>
                <w:szCs w:val="18"/>
              </w:rPr>
              <w:t xml:space="preserve">3,830.00 </w:t>
            </w:r>
          </w:p>
        </w:tc>
        <w:tc>
          <w:tcPr>
            <w:tcW w:w="1440" w:type="dxa"/>
            <w:tcBorders>
              <w:top w:val="nil"/>
              <w:left w:val="nil"/>
              <w:bottom w:val="single" w:sz="4" w:space="0" w:color="auto"/>
              <w:right w:val="single" w:sz="4" w:space="0" w:color="auto"/>
            </w:tcBorders>
            <w:shd w:val="clear" w:color="auto" w:fill="auto"/>
            <w:noWrap/>
            <w:vAlign w:val="center"/>
          </w:tcPr>
          <w:p w14:paraId="53E76F2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0A0D77A" w14:textId="77777777" w:rsidR="005430DE" w:rsidRPr="008735AE" w:rsidRDefault="005430DE" w:rsidP="005430DE">
            <w:pPr>
              <w:spacing w:after="0"/>
              <w:rPr>
                <w:rFonts w:cs="Calibri"/>
                <w:szCs w:val="20"/>
              </w:rPr>
            </w:pPr>
          </w:p>
        </w:tc>
      </w:tr>
      <w:tr w:rsidR="005430DE" w:rsidRPr="008735AE" w14:paraId="029972FB"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048DC65" w14:textId="77777777" w:rsidR="005430DE" w:rsidRPr="008735AE" w:rsidRDefault="005430DE" w:rsidP="005430DE">
            <w:pPr>
              <w:spacing w:after="0"/>
              <w:jc w:val="right"/>
              <w:rPr>
                <w:rFonts w:cs="Calibri"/>
                <w:szCs w:val="20"/>
              </w:rPr>
            </w:pPr>
            <w:r w:rsidRPr="008735AE">
              <w:rPr>
                <w:rFonts w:cs="Calibri"/>
                <w:szCs w:val="20"/>
              </w:rPr>
              <w:lastRenderedPageBreak/>
              <w:t>35</w:t>
            </w:r>
          </w:p>
        </w:tc>
        <w:tc>
          <w:tcPr>
            <w:tcW w:w="4320" w:type="dxa"/>
            <w:tcBorders>
              <w:top w:val="nil"/>
              <w:left w:val="nil"/>
              <w:bottom w:val="single" w:sz="4" w:space="0" w:color="auto"/>
              <w:right w:val="single" w:sz="4" w:space="0" w:color="auto"/>
            </w:tcBorders>
            <w:shd w:val="clear" w:color="auto" w:fill="auto"/>
            <w:vAlign w:val="center"/>
            <w:hideMark/>
          </w:tcPr>
          <w:p w14:paraId="763BCE14" w14:textId="2CE94513" w:rsidR="005430DE" w:rsidRPr="008735AE" w:rsidRDefault="006415E6" w:rsidP="005430DE">
            <w:pPr>
              <w:spacing w:after="0"/>
              <w:rPr>
                <w:sz w:val="18"/>
                <w:szCs w:val="18"/>
              </w:rPr>
            </w:pPr>
            <w:r>
              <w:rPr>
                <w:sz w:val="18"/>
                <w:szCs w:val="18"/>
              </w:rPr>
              <w:t>W</w:t>
            </w:r>
            <w:r w:rsidR="005430DE" w:rsidRPr="008735AE">
              <w:rPr>
                <w:sz w:val="18"/>
                <w:szCs w:val="18"/>
              </w:rPr>
              <w:t>ire (stranded),(1 x 12 mm2 insulated) for ground with all required activities</w:t>
            </w:r>
          </w:p>
        </w:tc>
        <w:tc>
          <w:tcPr>
            <w:tcW w:w="720" w:type="dxa"/>
            <w:tcBorders>
              <w:top w:val="nil"/>
              <w:left w:val="nil"/>
              <w:bottom w:val="single" w:sz="4" w:space="0" w:color="auto"/>
              <w:right w:val="single" w:sz="4" w:space="0" w:color="auto"/>
            </w:tcBorders>
            <w:shd w:val="clear" w:color="auto" w:fill="auto"/>
            <w:noWrap/>
            <w:vAlign w:val="center"/>
            <w:hideMark/>
          </w:tcPr>
          <w:p w14:paraId="6F5DC8BA"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BEA8453" w14:textId="77777777" w:rsidR="005430DE" w:rsidRPr="008735AE" w:rsidRDefault="005430DE" w:rsidP="005430DE">
            <w:pPr>
              <w:spacing w:after="0"/>
              <w:rPr>
                <w:sz w:val="18"/>
                <w:szCs w:val="18"/>
              </w:rPr>
            </w:pPr>
            <w:r w:rsidRPr="008735AE">
              <w:rPr>
                <w:sz w:val="18"/>
                <w:szCs w:val="18"/>
              </w:rPr>
              <w:t xml:space="preserve">9.00 </w:t>
            </w:r>
          </w:p>
        </w:tc>
        <w:tc>
          <w:tcPr>
            <w:tcW w:w="1440" w:type="dxa"/>
            <w:tcBorders>
              <w:top w:val="nil"/>
              <w:left w:val="nil"/>
              <w:bottom w:val="single" w:sz="4" w:space="0" w:color="auto"/>
              <w:right w:val="single" w:sz="4" w:space="0" w:color="auto"/>
            </w:tcBorders>
            <w:shd w:val="clear" w:color="auto" w:fill="auto"/>
            <w:noWrap/>
            <w:vAlign w:val="center"/>
          </w:tcPr>
          <w:p w14:paraId="6EE34E9F"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14C2E50" w14:textId="77777777" w:rsidR="005430DE" w:rsidRPr="008735AE" w:rsidRDefault="005430DE" w:rsidP="005430DE">
            <w:pPr>
              <w:spacing w:after="0"/>
              <w:rPr>
                <w:rFonts w:cs="Calibri"/>
                <w:szCs w:val="20"/>
              </w:rPr>
            </w:pPr>
          </w:p>
        </w:tc>
      </w:tr>
      <w:tr w:rsidR="005430DE" w:rsidRPr="008735AE" w14:paraId="6536943E"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3DCB856" w14:textId="77777777" w:rsidR="005430DE" w:rsidRPr="008735AE" w:rsidRDefault="005430DE" w:rsidP="005430DE">
            <w:pPr>
              <w:spacing w:after="0"/>
              <w:jc w:val="right"/>
              <w:rPr>
                <w:rFonts w:cs="Calibri"/>
                <w:szCs w:val="20"/>
              </w:rPr>
            </w:pPr>
            <w:r w:rsidRPr="008735AE">
              <w:rPr>
                <w:rFonts w:cs="Calibri"/>
                <w:szCs w:val="20"/>
              </w:rPr>
              <w:t>36</w:t>
            </w:r>
          </w:p>
        </w:tc>
        <w:tc>
          <w:tcPr>
            <w:tcW w:w="4320" w:type="dxa"/>
            <w:tcBorders>
              <w:top w:val="nil"/>
              <w:left w:val="nil"/>
              <w:bottom w:val="single" w:sz="4" w:space="0" w:color="auto"/>
              <w:right w:val="single" w:sz="4" w:space="0" w:color="auto"/>
            </w:tcBorders>
            <w:shd w:val="clear" w:color="000000" w:fill="FFFFFF"/>
            <w:vAlign w:val="center"/>
            <w:hideMark/>
          </w:tcPr>
          <w:p w14:paraId="55989B14" w14:textId="08DEE6D7" w:rsidR="005430DE" w:rsidRPr="008735AE" w:rsidRDefault="006415E6" w:rsidP="005430DE">
            <w:pPr>
              <w:spacing w:after="0"/>
              <w:rPr>
                <w:sz w:val="18"/>
                <w:szCs w:val="18"/>
              </w:rPr>
            </w:pPr>
            <w:r>
              <w:rPr>
                <w:sz w:val="18"/>
                <w:szCs w:val="18"/>
              </w:rPr>
              <w:t>C</w:t>
            </w:r>
            <w:r w:rsidR="005430DE" w:rsidRPr="008735AE">
              <w:rPr>
                <w:sz w:val="18"/>
                <w:szCs w:val="18"/>
              </w:rPr>
              <w:t xml:space="preserve">opper ground rod 20 m x 3 m </w:t>
            </w:r>
          </w:p>
        </w:tc>
        <w:tc>
          <w:tcPr>
            <w:tcW w:w="720" w:type="dxa"/>
            <w:tcBorders>
              <w:top w:val="nil"/>
              <w:left w:val="nil"/>
              <w:bottom w:val="single" w:sz="4" w:space="0" w:color="auto"/>
              <w:right w:val="single" w:sz="4" w:space="0" w:color="auto"/>
            </w:tcBorders>
            <w:shd w:val="clear" w:color="000000" w:fill="FFFFFF"/>
            <w:noWrap/>
            <w:vAlign w:val="center"/>
            <w:hideMark/>
          </w:tcPr>
          <w:p w14:paraId="5A8224F5"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4DD0AAE9" w14:textId="77777777" w:rsidR="005430DE" w:rsidRPr="008735AE" w:rsidRDefault="005430DE" w:rsidP="005430DE">
            <w:pPr>
              <w:spacing w:after="0"/>
              <w:rPr>
                <w:sz w:val="18"/>
                <w:szCs w:val="18"/>
              </w:rPr>
            </w:pPr>
            <w:r w:rsidRPr="008735AE">
              <w:rPr>
                <w:sz w:val="18"/>
                <w:szCs w:val="18"/>
              </w:rPr>
              <w:t xml:space="preserve">3.00 </w:t>
            </w:r>
          </w:p>
        </w:tc>
        <w:tc>
          <w:tcPr>
            <w:tcW w:w="1440" w:type="dxa"/>
            <w:tcBorders>
              <w:top w:val="nil"/>
              <w:left w:val="nil"/>
              <w:bottom w:val="single" w:sz="4" w:space="0" w:color="auto"/>
              <w:right w:val="single" w:sz="4" w:space="0" w:color="auto"/>
            </w:tcBorders>
            <w:shd w:val="clear" w:color="000000" w:fill="FFFFFF"/>
            <w:noWrap/>
            <w:vAlign w:val="center"/>
          </w:tcPr>
          <w:p w14:paraId="593999A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1C8F39D" w14:textId="77777777" w:rsidR="005430DE" w:rsidRPr="008735AE" w:rsidRDefault="005430DE" w:rsidP="005430DE">
            <w:pPr>
              <w:spacing w:after="0"/>
              <w:rPr>
                <w:rFonts w:cs="Calibri"/>
                <w:szCs w:val="20"/>
              </w:rPr>
            </w:pPr>
          </w:p>
        </w:tc>
      </w:tr>
      <w:tr w:rsidR="005430DE" w:rsidRPr="008735AE" w14:paraId="0ED40CB7"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9E1EFED" w14:textId="77777777" w:rsidR="005430DE" w:rsidRPr="008735AE" w:rsidRDefault="005430DE" w:rsidP="005430DE">
            <w:pPr>
              <w:spacing w:after="0"/>
              <w:jc w:val="right"/>
              <w:rPr>
                <w:rFonts w:cs="Calibri"/>
                <w:szCs w:val="20"/>
              </w:rPr>
            </w:pPr>
            <w:r w:rsidRPr="008735AE">
              <w:rPr>
                <w:rFonts w:cs="Calibri"/>
                <w:szCs w:val="20"/>
              </w:rPr>
              <w:t>37</w:t>
            </w:r>
          </w:p>
        </w:tc>
        <w:tc>
          <w:tcPr>
            <w:tcW w:w="4320" w:type="dxa"/>
            <w:tcBorders>
              <w:top w:val="nil"/>
              <w:left w:val="nil"/>
              <w:bottom w:val="single" w:sz="4" w:space="0" w:color="auto"/>
              <w:right w:val="single" w:sz="4" w:space="0" w:color="auto"/>
            </w:tcBorders>
            <w:shd w:val="clear" w:color="000000" w:fill="FFFFFF"/>
            <w:noWrap/>
            <w:vAlign w:val="center"/>
            <w:hideMark/>
          </w:tcPr>
          <w:p w14:paraId="6BBE5C65" w14:textId="30022032" w:rsidR="005430DE" w:rsidRPr="008735AE" w:rsidRDefault="006415E6" w:rsidP="005430DE">
            <w:pPr>
              <w:spacing w:after="0"/>
              <w:rPr>
                <w:sz w:val="18"/>
                <w:szCs w:val="18"/>
              </w:rPr>
            </w:pPr>
            <w:r>
              <w:rPr>
                <w:sz w:val="18"/>
                <w:szCs w:val="18"/>
              </w:rPr>
              <w:t>C</w:t>
            </w:r>
            <w:r w:rsidR="005430DE" w:rsidRPr="008735AE">
              <w:rPr>
                <w:sz w:val="18"/>
                <w:szCs w:val="18"/>
              </w:rPr>
              <w:t>opper plate for ground (Sec. A = 50 x 200 mm) t=2-4mm</w:t>
            </w:r>
          </w:p>
        </w:tc>
        <w:tc>
          <w:tcPr>
            <w:tcW w:w="720" w:type="dxa"/>
            <w:tcBorders>
              <w:top w:val="nil"/>
              <w:left w:val="nil"/>
              <w:bottom w:val="single" w:sz="4" w:space="0" w:color="auto"/>
              <w:right w:val="single" w:sz="4" w:space="0" w:color="auto"/>
            </w:tcBorders>
            <w:shd w:val="clear" w:color="000000" w:fill="FFFFFF"/>
            <w:noWrap/>
            <w:vAlign w:val="center"/>
            <w:hideMark/>
          </w:tcPr>
          <w:p w14:paraId="00EB6DEE"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62E4F1D7" w14:textId="77777777" w:rsidR="005430DE" w:rsidRPr="008735AE" w:rsidRDefault="005430DE" w:rsidP="005430DE">
            <w:pPr>
              <w:spacing w:after="0"/>
              <w:rPr>
                <w:sz w:val="18"/>
                <w:szCs w:val="18"/>
              </w:rPr>
            </w:pPr>
            <w:r w:rsidRPr="008735AE">
              <w:rPr>
                <w:sz w:val="18"/>
                <w:szCs w:val="18"/>
              </w:rPr>
              <w:t xml:space="preserve">3.00 </w:t>
            </w:r>
          </w:p>
        </w:tc>
        <w:tc>
          <w:tcPr>
            <w:tcW w:w="1440" w:type="dxa"/>
            <w:tcBorders>
              <w:top w:val="nil"/>
              <w:left w:val="nil"/>
              <w:bottom w:val="single" w:sz="4" w:space="0" w:color="auto"/>
              <w:right w:val="single" w:sz="4" w:space="0" w:color="auto"/>
            </w:tcBorders>
            <w:shd w:val="clear" w:color="000000" w:fill="FFFFFF"/>
            <w:noWrap/>
            <w:vAlign w:val="center"/>
          </w:tcPr>
          <w:p w14:paraId="041EAFA9"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8458A36" w14:textId="77777777" w:rsidR="005430DE" w:rsidRPr="008735AE" w:rsidRDefault="005430DE" w:rsidP="005430DE">
            <w:pPr>
              <w:spacing w:after="0"/>
              <w:rPr>
                <w:rFonts w:cs="Calibri"/>
                <w:szCs w:val="20"/>
              </w:rPr>
            </w:pPr>
          </w:p>
        </w:tc>
      </w:tr>
      <w:tr w:rsidR="005430DE" w:rsidRPr="008735AE" w14:paraId="1DF4ED4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7F88CD0" w14:textId="77777777" w:rsidR="005430DE" w:rsidRPr="008735AE" w:rsidRDefault="005430DE" w:rsidP="005430DE">
            <w:pPr>
              <w:spacing w:after="0"/>
              <w:jc w:val="right"/>
              <w:rPr>
                <w:rFonts w:cs="Calibri"/>
                <w:szCs w:val="20"/>
              </w:rPr>
            </w:pPr>
            <w:r w:rsidRPr="008735AE">
              <w:rPr>
                <w:rFonts w:cs="Calibri"/>
                <w:szCs w:val="20"/>
              </w:rPr>
              <w:t>38</w:t>
            </w:r>
          </w:p>
        </w:tc>
        <w:tc>
          <w:tcPr>
            <w:tcW w:w="4320" w:type="dxa"/>
            <w:tcBorders>
              <w:top w:val="nil"/>
              <w:left w:val="nil"/>
              <w:bottom w:val="single" w:sz="4" w:space="0" w:color="auto"/>
              <w:right w:val="single" w:sz="4" w:space="0" w:color="auto"/>
            </w:tcBorders>
            <w:shd w:val="clear" w:color="auto" w:fill="auto"/>
            <w:noWrap/>
            <w:vAlign w:val="center"/>
            <w:hideMark/>
          </w:tcPr>
          <w:p w14:paraId="153EFA95" w14:textId="77777777" w:rsidR="005430DE" w:rsidRPr="008735AE" w:rsidRDefault="005430DE" w:rsidP="005430DE">
            <w:pPr>
              <w:spacing w:after="0"/>
              <w:rPr>
                <w:sz w:val="18"/>
                <w:szCs w:val="18"/>
              </w:rPr>
            </w:pPr>
            <w:r w:rsidRPr="008735AE">
              <w:rPr>
                <w:sz w:val="18"/>
                <w:szCs w:val="18"/>
              </w:rPr>
              <w:t>Main switch three phase (200 A/</w:t>
            </w:r>
            <w:proofErr w:type="spellStart"/>
            <w:r w:rsidRPr="008735AE">
              <w:rPr>
                <w:sz w:val="18"/>
                <w:szCs w:val="18"/>
              </w:rPr>
              <w:t>ph</w:t>
            </w:r>
            <w:proofErr w:type="spellEnd"/>
            <w:r w:rsidRPr="008735AE">
              <w:rPr>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1FD2B6"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5BE36CE1"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3ED4C8A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421C0FA" w14:textId="77777777" w:rsidR="005430DE" w:rsidRPr="008735AE" w:rsidRDefault="005430DE" w:rsidP="005430DE">
            <w:pPr>
              <w:spacing w:after="0"/>
              <w:rPr>
                <w:rFonts w:cs="Calibri"/>
                <w:szCs w:val="20"/>
              </w:rPr>
            </w:pPr>
          </w:p>
        </w:tc>
      </w:tr>
      <w:tr w:rsidR="005430DE" w:rsidRPr="008735AE" w14:paraId="5E0E4874"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840321B" w14:textId="77777777" w:rsidR="005430DE" w:rsidRPr="008735AE" w:rsidRDefault="005430DE" w:rsidP="005430DE">
            <w:pPr>
              <w:spacing w:after="0"/>
              <w:jc w:val="right"/>
              <w:rPr>
                <w:rFonts w:cs="Calibri"/>
                <w:szCs w:val="20"/>
              </w:rPr>
            </w:pPr>
            <w:r w:rsidRPr="008735AE">
              <w:rPr>
                <w:rFonts w:cs="Calibri"/>
                <w:szCs w:val="20"/>
              </w:rPr>
              <w:t>39</w:t>
            </w:r>
          </w:p>
        </w:tc>
        <w:tc>
          <w:tcPr>
            <w:tcW w:w="4320" w:type="dxa"/>
            <w:tcBorders>
              <w:top w:val="nil"/>
              <w:left w:val="nil"/>
              <w:bottom w:val="single" w:sz="4" w:space="0" w:color="auto"/>
              <w:right w:val="single" w:sz="4" w:space="0" w:color="auto"/>
            </w:tcBorders>
            <w:shd w:val="clear" w:color="auto" w:fill="auto"/>
            <w:noWrap/>
            <w:vAlign w:val="center"/>
            <w:hideMark/>
          </w:tcPr>
          <w:p w14:paraId="31CF2A2C" w14:textId="77777777" w:rsidR="005430DE" w:rsidRPr="008735AE" w:rsidRDefault="005430DE" w:rsidP="005430DE">
            <w:pPr>
              <w:spacing w:after="0"/>
              <w:rPr>
                <w:sz w:val="18"/>
                <w:szCs w:val="18"/>
              </w:rPr>
            </w:pPr>
            <w:r w:rsidRPr="008735AE">
              <w:rPr>
                <w:sz w:val="18"/>
                <w:szCs w:val="18"/>
              </w:rPr>
              <w:t>Circuit breaker for power (30 A)</w:t>
            </w:r>
          </w:p>
        </w:tc>
        <w:tc>
          <w:tcPr>
            <w:tcW w:w="720" w:type="dxa"/>
            <w:tcBorders>
              <w:top w:val="nil"/>
              <w:left w:val="nil"/>
              <w:bottom w:val="single" w:sz="4" w:space="0" w:color="auto"/>
              <w:right w:val="single" w:sz="4" w:space="0" w:color="auto"/>
            </w:tcBorders>
            <w:shd w:val="clear" w:color="auto" w:fill="auto"/>
            <w:noWrap/>
            <w:vAlign w:val="center"/>
            <w:hideMark/>
          </w:tcPr>
          <w:p w14:paraId="7391B731"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382DD181" w14:textId="77777777" w:rsidR="005430DE" w:rsidRPr="008735AE" w:rsidRDefault="005430DE" w:rsidP="005430DE">
            <w:pPr>
              <w:spacing w:after="0"/>
              <w:rPr>
                <w:sz w:val="18"/>
                <w:szCs w:val="18"/>
              </w:rPr>
            </w:pPr>
            <w:r w:rsidRPr="008735AE">
              <w:rPr>
                <w:sz w:val="18"/>
                <w:szCs w:val="18"/>
              </w:rPr>
              <w:t xml:space="preserve">15.00 </w:t>
            </w:r>
          </w:p>
        </w:tc>
        <w:tc>
          <w:tcPr>
            <w:tcW w:w="1440" w:type="dxa"/>
            <w:tcBorders>
              <w:top w:val="nil"/>
              <w:left w:val="nil"/>
              <w:bottom w:val="single" w:sz="4" w:space="0" w:color="auto"/>
              <w:right w:val="single" w:sz="4" w:space="0" w:color="auto"/>
            </w:tcBorders>
            <w:shd w:val="clear" w:color="auto" w:fill="auto"/>
            <w:noWrap/>
            <w:vAlign w:val="center"/>
          </w:tcPr>
          <w:p w14:paraId="50CB21B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BD88FB8" w14:textId="77777777" w:rsidR="005430DE" w:rsidRPr="008735AE" w:rsidRDefault="005430DE" w:rsidP="005430DE">
            <w:pPr>
              <w:spacing w:after="0"/>
              <w:rPr>
                <w:rFonts w:cs="Calibri"/>
                <w:szCs w:val="20"/>
              </w:rPr>
            </w:pPr>
          </w:p>
        </w:tc>
      </w:tr>
      <w:tr w:rsidR="005430DE" w:rsidRPr="008735AE" w14:paraId="68700B7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4FE7656" w14:textId="77777777" w:rsidR="005430DE" w:rsidRPr="008735AE" w:rsidRDefault="005430DE" w:rsidP="005430DE">
            <w:pPr>
              <w:spacing w:after="0"/>
              <w:jc w:val="right"/>
              <w:rPr>
                <w:rFonts w:cs="Calibri"/>
                <w:szCs w:val="20"/>
              </w:rPr>
            </w:pPr>
            <w:r w:rsidRPr="008735AE">
              <w:rPr>
                <w:rFonts w:cs="Calibri"/>
                <w:szCs w:val="20"/>
              </w:rPr>
              <w:t>40</w:t>
            </w:r>
          </w:p>
        </w:tc>
        <w:tc>
          <w:tcPr>
            <w:tcW w:w="4320" w:type="dxa"/>
            <w:tcBorders>
              <w:top w:val="nil"/>
              <w:left w:val="nil"/>
              <w:bottom w:val="single" w:sz="4" w:space="0" w:color="auto"/>
              <w:right w:val="single" w:sz="4" w:space="0" w:color="auto"/>
            </w:tcBorders>
            <w:shd w:val="clear" w:color="auto" w:fill="auto"/>
            <w:noWrap/>
            <w:vAlign w:val="center"/>
            <w:hideMark/>
          </w:tcPr>
          <w:p w14:paraId="110EA62C" w14:textId="77777777" w:rsidR="005430DE" w:rsidRPr="008735AE" w:rsidRDefault="005430DE" w:rsidP="005430DE">
            <w:pPr>
              <w:spacing w:after="0"/>
              <w:rPr>
                <w:sz w:val="18"/>
                <w:szCs w:val="18"/>
              </w:rPr>
            </w:pPr>
            <w:r w:rsidRPr="008735AE">
              <w:rPr>
                <w:sz w:val="18"/>
                <w:szCs w:val="18"/>
              </w:rPr>
              <w:t>Circuit breaker for power (20 A)</w:t>
            </w:r>
          </w:p>
        </w:tc>
        <w:tc>
          <w:tcPr>
            <w:tcW w:w="720" w:type="dxa"/>
            <w:tcBorders>
              <w:top w:val="nil"/>
              <w:left w:val="nil"/>
              <w:bottom w:val="single" w:sz="4" w:space="0" w:color="auto"/>
              <w:right w:val="single" w:sz="4" w:space="0" w:color="auto"/>
            </w:tcBorders>
            <w:shd w:val="clear" w:color="auto" w:fill="auto"/>
            <w:noWrap/>
            <w:vAlign w:val="center"/>
            <w:hideMark/>
          </w:tcPr>
          <w:p w14:paraId="7A09B328"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612B092E" w14:textId="77777777" w:rsidR="005430DE" w:rsidRPr="008735AE" w:rsidRDefault="005430DE" w:rsidP="005430DE">
            <w:pPr>
              <w:spacing w:after="0"/>
              <w:rPr>
                <w:sz w:val="18"/>
                <w:szCs w:val="18"/>
              </w:rPr>
            </w:pPr>
            <w:r w:rsidRPr="008735AE">
              <w:rPr>
                <w:sz w:val="18"/>
                <w:szCs w:val="18"/>
              </w:rPr>
              <w:t xml:space="preserve">32.00 </w:t>
            </w:r>
          </w:p>
        </w:tc>
        <w:tc>
          <w:tcPr>
            <w:tcW w:w="1440" w:type="dxa"/>
            <w:tcBorders>
              <w:top w:val="nil"/>
              <w:left w:val="nil"/>
              <w:bottom w:val="single" w:sz="4" w:space="0" w:color="auto"/>
              <w:right w:val="single" w:sz="4" w:space="0" w:color="auto"/>
            </w:tcBorders>
            <w:shd w:val="clear" w:color="auto" w:fill="auto"/>
            <w:noWrap/>
            <w:vAlign w:val="center"/>
          </w:tcPr>
          <w:p w14:paraId="4B0C091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7C5C054" w14:textId="77777777" w:rsidR="005430DE" w:rsidRPr="008735AE" w:rsidRDefault="005430DE" w:rsidP="005430DE">
            <w:pPr>
              <w:spacing w:after="0"/>
              <w:rPr>
                <w:rFonts w:cs="Calibri"/>
                <w:szCs w:val="20"/>
              </w:rPr>
            </w:pPr>
          </w:p>
        </w:tc>
      </w:tr>
      <w:tr w:rsidR="005430DE" w:rsidRPr="008735AE" w14:paraId="086FE3B5"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D75A45C" w14:textId="77777777" w:rsidR="005430DE" w:rsidRPr="008735AE" w:rsidRDefault="005430DE" w:rsidP="005430DE">
            <w:pPr>
              <w:spacing w:after="0"/>
              <w:jc w:val="right"/>
              <w:rPr>
                <w:rFonts w:cs="Calibri"/>
                <w:szCs w:val="20"/>
              </w:rPr>
            </w:pPr>
            <w:r w:rsidRPr="008735AE">
              <w:rPr>
                <w:rFonts w:cs="Calibri"/>
                <w:szCs w:val="20"/>
              </w:rPr>
              <w:t>41</w:t>
            </w:r>
          </w:p>
        </w:tc>
        <w:tc>
          <w:tcPr>
            <w:tcW w:w="4320" w:type="dxa"/>
            <w:tcBorders>
              <w:top w:val="nil"/>
              <w:left w:val="nil"/>
              <w:bottom w:val="single" w:sz="4" w:space="0" w:color="auto"/>
              <w:right w:val="single" w:sz="4" w:space="0" w:color="auto"/>
            </w:tcBorders>
            <w:shd w:val="clear" w:color="auto" w:fill="auto"/>
            <w:noWrap/>
            <w:vAlign w:val="center"/>
            <w:hideMark/>
          </w:tcPr>
          <w:p w14:paraId="152F311F" w14:textId="77777777" w:rsidR="005430DE" w:rsidRPr="008735AE" w:rsidRDefault="005430DE" w:rsidP="005430DE">
            <w:pPr>
              <w:spacing w:after="0"/>
              <w:rPr>
                <w:sz w:val="18"/>
                <w:szCs w:val="18"/>
              </w:rPr>
            </w:pPr>
            <w:r w:rsidRPr="008735AE">
              <w:rPr>
                <w:sz w:val="18"/>
                <w:szCs w:val="18"/>
              </w:rPr>
              <w:t>Circuit breaker for power (16 A)</w:t>
            </w:r>
          </w:p>
        </w:tc>
        <w:tc>
          <w:tcPr>
            <w:tcW w:w="720" w:type="dxa"/>
            <w:tcBorders>
              <w:top w:val="nil"/>
              <w:left w:val="nil"/>
              <w:bottom w:val="single" w:sz="4" w:space="0" w:color="auto"/>
              <w:right w:val="single" w:sz="4" w:space="0" w:color="auto"/>
            </w:tcBorders>
            <w:shd w:val="clear" w:color="auto" w:fill="auto"/>
            <w:noWrap/>
            <w:vAlign w:val="center"/>
            <w:hideMark/>
          </w:tcPr>
          <w:p w14:paraId="4E7C219E"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B227C73" w14:textId="77777777" w:rsidR="005430DE" w:rsidRPr="008735AE" w:rsidRDefault="005430DE" w:rsidP="005430DE">
            <w:pPr>
              <w:spacing w:after="0"/>
              <w:rPr>
                <w:sz w:val="18"/>
                <w:szCs w:val="18"/>
              </w:rPr>
            </w:pPr>
            <w:r w:rsidRPr="008735AE">
              <w:rPr>
                <w:sz w:val="18"/>
                <w:szCs w:val="18"/>
              </w:rPr>
              <w:t xml:space="preserve">97.00 </w:t>
            </w:r>
          </w:p>
        </w:tc>
        <w:tc>
          <w:tcPr>
            <w:tcW w:w="1440" w:type="dxa"/>
            <w:tcBorders>
              <w:top w:val="nil"/>
              <w:left w:val="nil"/>
              <w:bottom w:val="single" w:sz="4" w:space="0" w:color="auto"/>
              <w:right w:val="single" w:sz="4" w:space="0" w:color="auto"/>
            </w:tcBorders>
            <w:shd w:val="clear" w:color="auto" w:fill="auto"/>
            <w:noWrap/>
            <w:vAlign w:val="center"/>
          </w:tcPr>
          <w:p w14:paraId="450CF74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D776524" w14:textId="77777777" w:rsidR="005430DE" w:rsidRPr="008735AE" w:rsidRDefault="005430DE" w:rsidP="005430DE">
            <w:pPr>
              <w:spacing w:after="0"/>
              <w:rPr>
                <w:rFonts w:cs="Calibri"/>
                <w:szCs w:val="20"/>
              </w:rPr>
            </w:pPr>
          </w:p>
        </w:tc>
      </w:tr>
      <w:tr w:rsidR="005430DE" w:rsidRPr="008735AE" w14:paraId="66F9966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77F511F" w14:textId="77777777" w:rsidR="005430DE" w:rsidRPr="008735AE" w:rsidRDefault="005430DE" w:rsidP="005430DE">
            <w:pPr>
              <w:spacing w:after="0"/>
              <w:jc w:val="right"/>
              <w:rPr>
                <w:rFonts w:cs="Calibri"/>
                <w:szCs w:val="20"/>
              </w:rPr>
            </w:pPr>
            <w:r w:rsidRPr="008735AE">
              <w:rPr>
                <w:rFonts w:cs="Calibri"/>
                <w:szCs w:val="20"/>
              </w:rPr>
              <w:t>42</w:t>
            </w:r>
          </w:p>
        </w:tc>
        <w:tc>
          <w:tcPr>
            <w:tcW w:w="4320" w:type="dxa"/>
            <w:tcBorders>
              <w:top w:val="nil"/>
              <w:left w:val="nil"/>
              <w:bottom w:val="single" w:sz="4" w:space="0" w:color="auto"/>
              <w:right w:val="single" w:sz="4" w:space="0" w:color="auto"/>
            </w:tcBorders>
            <w:shd w:val="clear" w:color="auto" w:fill="auto"/>
            <w:noWrap/>
            <w:vAlign w:val="center"/>
            <w:hideMark/>
          </w:tcPr>
          <w:p w14:paraId="7A57FF34" w14:textId="77777777" w:rsidR="005430DE" w:rsidRPr="008735AE" w:rsidRDefault="005430DE" w:rsidP="005430DE">
            <w:pPr>
              <w:spacing w:after="0"/>
              <w:rPr>
                <w:sz w:val="18"/>
                <w:szCs w:val="18"/>
              </w:rPr>
            </w:pPr>
            <w:r w:rsidRPr="008735AE">
              <w:rPr>
                <w:sz w:val="18"/>
                <w:szCs w:val="18"/>
              </w:rPr>
              <w:t>Circuit breaker for power (10 A)</w:t>
            </w:r>
          </w:p>
        </w:tc>
        <w:tc>
          <w:tcPr>
            <w:tcW w:w="720" w:type="dxa"/>
            <w:tcBorders>
              <w:top w:val="nil"/>
              <w:left w:val="nil"/>
              <w:bottom w:val="single" w:sz="4" w:space="0" w:color="auto"/>
              <w:right w:val="single" w:sz="4" w:space="0" w:color="auto"/>
            </w:tcBorders>
            <w:shd w:val="clear" w:color="auto" w:fill="auto"/>
            <w:noWrap/>
            <w:vAlign w:val="center"/>
            <w:hideMark/>
          </w:tcPr>
          <w:p w14:paraId="1CE67224"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4FB5997B" w14:textId="77777777" w:rsidR="005430DE" w:rsidRPr="008735AE" w:rsidRDefault="005430DE" w:rsidP="005430DE">
            <w:pPr>
              <w:spacing w:after="0"/>
              <w:rPr>
                <w:sz w:val="18"/>
                <w:szCs w:val="18"/>
              </w:rPr>
            </w:pPr>
            <w:r w:rsidRPr="008735AE">
              <w:rPr>
                <w:sz w:val="18"/>
                <w:szCs w:val="18"/>
              </w:rPr>
              <w:t xml:space="preserve">26.00 </w:t>
            </w:r>
          </w:p>
        </w:tc>
        <w:tc>
          <w:tcPr>
            <w:tcW w:w="1440" w:type="dxa"/>
            <w:tcBorders>
              <w:top w:val="nil"/>
              <w:left w:val="nil"/>
              <w:bottom w:val="single" w:sz="4" w:space="0" w:color="auto"/>
              <w:right w:val="single" w:sz="4" w:space="0" w:color="auto"/>
            </w:tcBorders>
            <w:shd w:val="clear" w:color="auto" w:fill="auto"/>
            <w:noWrap/>
            <w:vAlign w:val="center"/>
          </w:tcPr>
          <w:p w14:paraId="04CDEBB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AD776E8" w14:textId="77777777" w:rsidR="005430DE" w:rsidRPr="008735AE" w:rsidRDefault="005430DE" w:rsidP="005430DE">
            <w:pPr>
              <w:spacing w:after="0"/>
              <w:rPr>
                <w:rFonts w:cs="Calibri"/>
                <w:szCs w:val="20"/>
              </w:rPr>
            </w:pPr>
          </w:p>
        </w:tc>
      </w:tr>
      <w:tr w:rsidR="005430DE" w:rsidRPr="008735AE" w14:paraId="30DC856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00C75B1" w14:textId="77777777" w:rsidR="005430DE" w:rsidRPr="008735AE" w:rsidRDefault="005430DE" w:rsidP="005430DE">
            <w:pPr>
              <w:spacing w:after="0"/>
              <w:jc w:val="right"/>
              <w:rPr>
                <w:rFonts w:cs="Calibri"/>
                <w:szCs w:val="20"/>
              </w:rPr>
            </w:pPr>
            <w:r w:rsidRPr="008735AE">
              <w:rPr>
                <w:rFonts w:cs="Calibri"/>
                <w:szCs w:val="20"/>
              </w:rPr>
              <w:t>43</w:t>
            </w:r>
          </w:p>
        </w:tc>
        <w:tc>
          <w:tcPr>
            <w:tcW w:w="4320" w:type="dxa"/>
            <w:tcBorders>
              <w:top w:val="nil"/>
              <w:left w:val="nil"/>
              <w:bottom w:val="single" w:sz="4" w:space="0" w:color="auto"/>
              <w:right w:val="single" w:sz="4" w:space="0" w:color="auto"/>
            </w:tcBorders>
            <w:shd w:val="clear" w:color="auto" w:fill="auto"/>
            <w:noWrap/>
            <w:vAlign w:val="center"/>
            <w:hideMark/>
          </w:tcPr>
          <w:p w14:paraId="490BD394" w14:textId="0198921D" w:rsidR="005430DE" w:rsidRPr="008735AE" w:rsidRDefault="006415E6" w:rsidP="005430DE">
            <w:pPr>
              <w:spacing w:after="0"/>
              <w:rPr>
                <w:sz w:val="18"/>
                <w:szCs w:val="18"/>
              </w:rPr>
            </w:pPr>
            <w:r>
              <w:rPr>
                <w:sz w:val="18"/>
                <w:szCs w:val="18"/>
              </w:rPr>
              <w:t>S</w:t>
            </w:r>
            <w:r w:rsidRPr="008735AE">
              <w:rPr>
                <w:sz w:val="18"/>
                <w:szCs w:val="18"/>
              </w:rPr>
              <w:t xml:space="preserve">witch </w:t>
            </w:r>
            <w:r w:rsidR="005430DE" w:rsidRPr="008735AE">
              <w:rPr>
                <w:sz w:val="18"/>
                <w:szCs w:val="18"/>
              </w:rPr>
              <w:t xml:space="preserve">one pole (6 A) </w:t>
            </w:r>
          </w:p>
        </w:tc>
        <w:tc>
          <w:tcPr>
            <w:tcW w:w="720" w:type="dxa"/>
            <w:tcBorders>
              <w:top w:val="nil"/>
              <w:left w:val="nil"/>
              <w:bottom w:val="single" w:sz="4" w:space="0" w:color="auto"/>
              <w:right w:val="single" w:sz="4" w:space="0" w:color="auto"/>
            </w:tcBorders>
            <w:shd w:val="clear" w:color="auto" w:fill="auto"/>
            <w:noWrap/>
            <w:vAlign w:val="center"/>
            <w:hideMark/>
          </w:tcPr>
          <w:p w14:paraId="65C0AB28"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B7307EE" w14:textId="77777777" w:rsidR="005430DE" w:rsidRPr="008735AE" w:rsidRDefault="005430DE" w:rsidP="005430DE">
            <w:pPr>
              <w:spacing w:after="0"/>
              <w:rPr>
                <w:sz w:val="18"/>
                <w:szCs w:val="18"/>
              </w:rPr>
            </w:pPr>
            <w:r w:rsidRPr="008735AE">
              <w:rPr>
                <w:sz w:val="18"/>
                <w:szCs w:val="18"/>
              </w:rPr>
              <w:t xml:space="preserve">116.00 </w:t>
            </w:r>
          </w:p>
        </w:tc>
        <w:tc>
          <w:tcPr>
            <w:tcW w:w="1440" w:type="dxa"/>
            <w:tcBorders>
              <w:top w:val="nil"/>
              <w:left w:val="nil"/>
              <w:bottom w:val="single" w:sz="4" w:space="0" w:color="auto"/>
              <w:right w:val="single" w:sz="4" w:space="0" w:color="auto"/>
            </w:tcBorders>
            <w:shd w:val="clear" w:color="auto" w:fill="auto"/>
            <w:noWrap/>
            <w:vAlign w:val="center"/>
          </w:tcPr>
          <w:p w14:paraId="77040C99"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164534C" w14:textId="77777777" w:rsidR="005430DE" w:rsidRPr="008735AE" w:rsidRDefault="005430DE" w:rsidP="005430DE">
            <w:pPr>
              <w:spacing w:after="0"/>
              <w:rPr>
                <w:rFonts w:cs="Calibri"/>
                <w:szCs w:val="20"/>
              </w:rPr>
            </w:pPr>
          </w:p>
        </w:tc>
      </w:tr>
      <w:tr w:rsidR="005430DE" w:rsidRPr="008735AE" w14:paraId="0189DE2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6F728A0" w14:textId="77777777" w:rsidR="005430DE" w:rsidRPr="008735AE" w:rsidRDefault="005430DE" w:rsidP="005430DE">
            <w:pPr>
              <w:spacing w:after="0"/>
              <w:jc w:val="right"/>
              <w:rPr>
                <w:rFonts w:cs="Calibri"/>
                <w:szCs w:val="20"/>
              </w:rPr>
            </w:pPr>
            <w:r w:rsidRPr="008735AE">
              <w:rPr>
                <w:rFonts w:cs="Calibri"/>
                <w:szCs w:val="20"/>
              </w:rPr>
              <w:t>44</w:t>
            </w:r>
          </w:p>
        </w:tc>
        <w:tc>
          <w:tcPr>
            <w:tcW w:w="4320" w:type="dxa"/>
            <w:tcBorders>
              <w:top w:val="nil"/>
              <w:left w:val="nil"/>
              <w:bottom w:val="single" w:sz="4" w:space="0" w:color="auto"/>
              <w:right w:val="single" w:sz="4" w:space="0" w:color="auto"/>
            </w:tcBorders>
            <w:shd w:val="clear" w:color="auto" w:fill="auto"/>
            <w:noWrap/>
            <w:vAlign w:val="center"/>
            <w:hideMark/>
          </w:tcPr>
          <w:p w14:paraId="22DE31EE" w14:textId="4B4543FA" w:rsidR="005430DE" w:rsidRPr="008735AE" w:rsidRDefault="006415E6" w:rsidP="005430DE">
            <w:pPr>
              <w:spacing w:after="0"/>
              <w:rPr>
                <w:sz w:val="18"/>
                <w:szCs w:val="18"/>
              </w:rPr>
            </w:pPr>
            <w:r>
              <w:rPr>
                <w:sz w:val="18"/>
                <w:szCs w:val="18"/>
              </w:rPr>
              <w:t>S</w:t>
            </w:r>
            <w:r w:rsidRPr="008735AE">
              <w:rPr>
                <w:sz w:val="18"/>
                <w:szCs w:val="18"/>
              </w:rPr>
              <w:t xml:space="preserve">witch </w:t>
            </w:r>
            <w:r w:rsidR="005430DE" w:rsidRPr="008735AE">
              <w:rPr>
                <w:sz w:val="18"/>
                <w:szCs w:val="18"/>
              </w:rPr>
              <w:t xml:space="preserve">Double pole (6 A) </w:t>
            </w:r>
          </w:p>
        </w:tc>
        <w:tc>
          <w:tcPr>
            <w:tcW w:w="720" w:type="dxa"/>
            <w:tcBorders>
              <w:top w:val="nil"/>
              <w:left w:val="nil"/>
              <w:bottom w:val="single" w:sz="4" w:space="0" w:color="auto"/>
              <w:right w:val="single" w:sz="4" w:space="0" w:color="auto"/>
            </w:tcBorders>
            <w:shd w:val="clear" w:color="auto" w:fill="auto"/>
            <w:noWrap/>
            <w:vAlign w:val="center"/>
            <w:hideMark/>
          </w:tcPr>
          <w:p w14:paraId="412E4CF4"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84B1026" w14:textId="77777777" w:rsidR="005430DE" w:rsidRPr="008735AE" w:rsidRDefault="005430DE" w:rsidP="005430DE">
            <w:pPr>
              <w:spacing w:after="0"/>
              <w:rPr>
                <w:sz w:val="18"/>
                <w:szCs w:val="18"/>
              </w:rPr>
            </w:pPr>
            <w:r w:rsidRPr="008735AE">
              <w:rPr>
                <w:sz w:val="18"/>
                <w:szCs w:val="18"/>
              </w:rPr>
              <w:t xml:space="preserve">32.00 </w:t>
            </w:r>
          </w:p>
        </w:tc>
        <w:tc>
          <w:tcPr>
            <w:tcW w:w="1440" w:type="dxa"/>
            <w:tcBorders>
              <w:top w:val="nil"/>
              <w:left w:val="nil"/>
              <w:bottom w:val="single" w:sz="4" w:space="0" w:color="auto"/>
              <w:right w:val="single" w:sz="4" w:space="0" w:color="auto"/>
            </w:tcBorders>
            <w:shd w:val="clear" w:color="auto" w:fill="auto"/>
            <w:noWrap/>
            <w:vAlign w:val="center"/>
          </w:tcPr>
          <w:p w14:paraId="62B73DA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AC5CE58" w14:textId="77777777" w:rsidR="005430DE" w:rsidRPr="008735AE" w:rsidRDefault="005430DE" w:rsidP="005430DE">
            <w:pPr>
              <w:spacing w:after="0"/>
              <w:rPr>
                <w:rFonts w:cs="Calibri"/>
                <w:szCs w:val="20"/>
              </w:rPr>
            </w:pPr>
          </w:p>
        </w:tc>
      </w:tr>
      <w:tr w:rsidR="005430DE" w:rsidRPr="008735AE" w14:paraId="5942891E"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11C9CB8" w14:textId="77777777" w:rsidR="005430DE" w:rsidRPr="008735AE" w:rsidRDefault="005430DE" w:rsidP="005430DE">
            <w:pPr>
              <w:spacing w:after="0"/>
              <w:jc w:val="right"/>
              <w:rPr>
                <w:rFonts w:cs="Calibri"/>
                <w:szCs w:val="20"/>
              </w:rPr>
            </w:pPr>
            <w:r w:rsidRPr="008735AE">
              <w:rPr>
                <w:rFonts w:cs="Calibri"/>
                <w:szCs w:val="20"/>
              </w:rPr>
              <w:t>45</w:t>
            </w:r>
          </w:p>
        </w:tc>
        <w:tc>
          <w:tcPr>
            <w:tcW w:w="4320" w:type="dxa"/>
            <w:tcBorders>
              <w:top w:val="nil"/>
              <w:left w:val="nil"/>
              <w:bottom w:val="single" w:sz="4" w:space="0" w:color="auto"/>
              <w:right w:val="single" w:sz="4" w:space="0" w:color="auto"/>
            </w:tcBorders>
            <w:shd w:val="clear" w:color="000000" w:fill="FFFFFF"/>
            <w:noWrap/>
            <w:vAlign w:val="center"/>
            <w:hideMark/>
          </w:tcPr>
          <w:p w14:paraId="61B4FFCE" w14:textId="6ACC1EFB" w:rsidR="005430DE" w:rsidRPr="008735AE" w:rsidRDefault="006415E6" w:rsidP="005430DE">
            <w:pPr>
              <w:spacing w:after="0"/>
              <w:rPr>
                <w:sz w:val="18"/>
                <w:szCs w:val="18"/>
              </w:rPr>
            </w:pPr>
            <w:r>
              <w:rPr>
                <w:sz w:val="18"/>
                <w:szCs w:val="18"/>
              </w:rPr>
              <w:t>O</w:t>
            </w:r>
            <w:r w:rsidRPr="008735AE">
              <w:rPr>
                <w:sz w:val="18"/>
                <w:szCs w:val="18"/>
              </w:rPr>
              <w:t xml:space="preserve">utlet </w:t>
            </w:r>
            <w:r w:rsidR="005430DE" w:rsidRPr="008735AE">
              <w:rPr>
                <w:sz w:val="18"/>
                <w:szCs w:val="18"/>
              </w:rPr>
              <w:t>box circulate, ( waterproof outlet box circulate 18 No )</w:t>
            </w:r>
          </w:p>
        </w:tc>
        <w:tc>
          <w:tcPr>
            <w:tcW w:w="720" w:type="dxa"/>
            <w:tcBorders>
              <w:top w:val="nil"/>
              <w:left w:val="nil"/>
              <w:bottom w:val="single" w:sz="4" w:space="0" w:color="auto"/>
              <w:right w:val="single" w:sz="4" w:space="0" w:color="auto"/>
            </w:tcBorders>
            <w:shd w:val="clear" w:color="000000" w:fill="FFFFFF"/>
            <w:noWrap/>
            <w:vAlign w:val="center"/>
            <w:hideMark/>
          </w:tcPr>
          <w:p w14:paraId="77C679AE"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43709B1" w14:textId="77777777" w:rsidR="005430DE" w:rsidRPr="008735AE" w:rsidRDefault="005430DE" w:rsidP="005430DE">
            <w:pPr>
              <w:spacing w:after="0"/>
              <w:rPr>
                <w:sz w:val="18"/>
                <w:szCs w:val="18"/>
              </w:rPr>
            </w:pPr>
            <w:r w:rsidRPr="008735AE">
              <w:rPr>
                <w:sz w:val="18"/>
                <w:szCs w:val="18"/>
              </w:rPr>
              <w:t xml:space="preserve">242.00 </w:t>
            </w:r>
          </w:p>
        </w:tc>
        <w:tc>
          <w:tcPr>
            <w:tcW w:w="1440" w:type="dxa"/>
            <w:tcBorders>
              <w:top w:val="nil"/>
              <w:left w:val="nil"/>
              <w:bottom w:val="single" w:sz="4" w:space="0" w:color="auto"/>
              <w:right w:val="single" w:sz="4" w:space="0" w:color="auto"/>
            </w:tcBorders>
            <w:shd w:val="clear" w:color="000000" w:fill="FFFFFF"/>
            <w:noWrap/>
            <w:vAlign w:val="center"/>
          </w:tcPr>
          <w:p w14:paraId="1E7B79F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203723F" w14:textId="77777777" w:rsidR="005430DE" w:rsidRPr="008735AE" w:rsidRDefault="005430DE" w:rsidP="005430DE">
            <w:pPr>
              <w:spacing w:after="0"/>
              <w:rPr>
                <w:rFonts w:cs="Calibri"/>
                <w:szCs w:val="20"/>
              </w:rPr>
            </w:pPr>
          </w:p>
        </w:tc>
      </w:tr>
      <w:tr w:rsidR="005430DE" w:rsidRPr="008735AE" w14:paraId="1979D1E6"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8932083" w14:textId="77777777" w:rsidR="005430DE" w:rsidRPr="008735AE" w:rsidRDefault="005430DE" w:rsidP="005430DE">
            <w:pPr>
              <w:spacing w:after="0"/>
              <w:jc w:val="right"/>
              <w:rPr>
                <w:rFonts w:cs="Calibri"/>
                <w:szCs w:val="20"/>
              </w:rPr>
            </w:pPr>
            <w:r w:rsidRPr="008735AE">
              <w:rPr>
                <w:rFonts w:cs="Calibri"/>
                <w:szCs w:val="20"/>
              </w:rPr>
              <w:t>46</w:t>
            </w:r>
          </w:p>
        </w:tc>
        <w:tc>
          <w:tcPr>
            <w:tcW w:w="4320" w:type="dxa"/>
            <w:tcBorders>
              <w:top w:val="nil"/>
              <w:left w:val="nil"/>
              <w:bottom w:val="single" w:sz="4" w:space="0" w:color="auto"/>
              <w:right w:val="single" w:sz="4" w:space="0" w:color="auto"/>
            </w:tcBorders>
            <w:shd w:val="clear" w:color="auto" w:fill="auto"/>
            <w:noWrap/>
            <w:vAlign w:val="center"/>
            <w:hideMark/>
          </w:tcPr>
          <w:p w14:paraId="6F531F8C" w14:textId="77777777" w:rsidR="005430DE" w:rsidRPr="008735AE" w:rsidRDefault="005430DE" w:rsidP="005430DE">
            <w:pPr>
              <w:spacing w:after="0"/>
              <w:rPr>
                <w:sz w:val="18"/>
                <w:szCs w:val="18"/>
              </w:rPr>
            </w:pPr>
            <w:r w:rsidRPr="008735AE">
              <w:rPr>
                <w:sz w:val="18"/>
                <w:szCs w:val="18"/>
              </w:rPr>
              <w:t>Sleeping lamps (5 W)</w:t>
            </w:r>
          </w:p>
        </w:tc>
        <w:tc>
          <w:tcPr>
            <w:tcW w:w="720" w:type="dxa"/>
            <w:tcBorders>
              <w:top w:val="nil"/>
              <w:left w:val="nil"/>
              <w:bottom w:val="single" w:sz="4" w:space="0" w:color="auto"/>
              <w:right w:val="single" w:sz="4" w:space="0" w:color="auto"/>
            </w:tcBorders>
            <w:shd w:val="clear" w:color="auto" w:fill="auto"/>
            <w:noWrap/>
            <w:vAlign w:val="center"/>
            <w:hideMark/>
          </w:tcPr>
          <w:p w14:paraId="62EE3585"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7880C4D" w14:textId="77777777" w:rsidR="005430DE" w:rsidRPr="008735AE" w:rsidRDefault="005430DE" w:rsidP="005430DE">
            <w:pPr>
              <w:spacing w:after="0"/>
              <w:rPr>
                <w:sz w:val="18"/>
                <w:szCs w:val="18"/>
              </w:rPr>
            </w:pPr>
            <w:r w:rsidRPr="008735AE">
              <w:rPr>
                <w:sz w:val="18"/>
                <w:szCs w:val="18"/>
              </w:rPr>
              <w:t xml:space="preserve">40.00 </w:t>
            </w:r>
          </w:p>
        </w:tc>
        <w:tc>
          <w:tcPr>
            <w:tcW w:w="1440" w:type="dxa"/>
            <w:tcBorders>
              <w:top w:val="nil"/>
              <w:left w:val="nil"/>
              <w:bottom w:val="single" w:sz="4" w:space="0" w:color="auto"/>
              <w:right w:val="single" w:sz="4" w:space="0" w:color="auto"/>
            </w:tcBorders>
            <w:shd w:val="clear" w:color="auto" w:fill="auto"/>
            <w:noWrap/>
            <w:vAlign w:val="center"/>
          </w:tcPr>
          <w:p w14:paraId="694CCFC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2CBA4B0" w14:textId="77777777" w:rsidR="005430DE" w:rsidRPr="008735AE" w:rsidRDefault="005430DE" w:rsidP="005430DE">
            <w:pPr>
              <w:spacing w:after="0"/>
              <w:rPr>
                <w:rFonts w:cs="Calibri"/>
                <w:szCs w:val="20"/>
              </w:rPr>
            </w:pPr>
          </w:p>
        </w:tc>
      </w:tr>
      <w:tr w:rsidR="005430DE" w:rsidRPr="008735AE" w14:paraId="6A4C9E80"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17635D9" w14:textId="77777777" w:rsidR="005430DE" w:rsidRPr="008735AE" w:rsidRDefault="005430DE" w:rsidP="005430DE">
            <w:pPr>
              <w:spacing w:after="0"/>
              <w:jc w:val="right"/>
              <w:rPr>
                <w:rFonts w:cs="Calibri"/>
                <w:szCs w:val="20"/>
              </w:rPr>
            </w:pPr>
            <w:r w:rsidRPr="008735AE">
              <w:rPr>
                <w:rFonts w:cs="Calibri"/>
                <w:szCs w:val="20"/>
              </w:rPr>
              <w:t>47</w:t>
            </w:r>
          </w:p>
        </w:tc>
        <w:tc>
          <w:tcPr>
            <w:tcW w:w="4320" w:type="dxa"/>
            <w:tcBorders>
              <w:top w:val="nil"/>
              <w:left w:val="nil"/>
              <w:bottom w:val="single" w:sz="4" w:space="0" w:color="auto"/>
              <w:right w:val="single" w:sz="4" w:space="0" w:color="auto"/>
            </w:tcBorders>
            <w:shd w:val="clear" w:color="auto" w:fill="auto"/>
            <w:noWrap/>
            <w:vAlign w:val="center"/>
            <w:hideMark/>
          </w:tcPr>
          <w:p w14:paraId="5EFCC91B" w14:textId="77777777" w:rsidR="005430DE" w:rsidRPr="008735AE" w:rsidRDefault="005430DE" w:rsidP="005430DE">
            <w:pPr>
              <w:spacing w:after="0"/>
              <w:rPr>
                <w:sz w:val="18"/>
                <w:szCs w:val="18"/>
              </w:rPr>
            </w:pPr>
            <w:r w:rsidRPr="008735AE">
              <w:rPr>
                <w:sz w:val="18"/>
                <w:szCs w:val="18"/>
              </w:rPr>
              <w:t xml:space="preserve">Neon Lamps (single-rod Florescent lamp),(50 W) </w:t>
            </w:r>
          </w:p>
        </w:tc>
        <w:tc>
          <w:tcPr>
            <w:tcW w:w="720" w:type="dxa"/>
            <w:tcBorders>
              <w:top w:val="nil"/>
              <w:left w:val="nil"/>
              <w:bottom w:val="single" w:sz="4" w:space="0" w:color="auto"/>
              <w:right w:val="single" w:sz="4" w:space="0" w:color="auto"/>
            </w:tcBorders>
            <w:shd w:val="clear" w:color="auto" w:fill="auto"/>
            <w:noWrap/>
            <w:vAlign w:val="center"/>
            <w:hideMark/>
          </w:tcPr>
          <w:p w14:paraId="22BBF3A4"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1F7EA476" w14:textId="77777777" w:rsidR="005430DE" w:rsidRPr="008735AE" w:rsidRDefault="005430DE" w:rsidP="005430DE">
            <w:pPr>
              <w:spacing w:after="0"/>
              <w:rPr>
                <w:sz w:val="18"/>
                <w:szCs w:val="18"/>
              </w:rPr>
            </w:pPr>
            <w:r w:rsidRPr="008735AE">
              <w:rPr>
                <w:sz w:val="18"/>
                <w:szCs w:val="18"/>
              </w:rPr>
              <w:t xml:space="preserve">188.00 </w:t>
            </w:r>
          </w:p>
        </w:tc>
        <w:tc>
          <w:tcPr>
            <w:tcW w:w="1440" w:type="dxa"/>
            <w:tcBorders>
              <w:top w:val="nil"/>
              <w:left w:val="nil"/>
              <w:bottom w:val="single" w:sz="4" w:space="0" w:color="auto"/>
              <w:right w:val="single" w:sz="4" w:space="0" w:color="auto"/>
            </w:tcBorders>
            <w:shd w:val="clear" w:color="auto" w:fill="auto"/>
            <w:noWrap/>
            <w:vAlign w:val="center"/>
          </w:tcPr>
          <w:p w14:paraId="5877FA1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DC2192D" w14:textId="77777777" w:rsidR="005430DE" w:rsidRPr="008735AE" w:rsidRDefault="005430DE" w:rsidP="005430DE">
            <w:pPr>
              <w:spacing w:after="0"/>
              <w:rPr>
                <w:rFonts w:cs="Calibri"/>
                <w:szCs w:val="20"/>
              </w:rPr>
            </w:pPr>
          </w:p>
        </w:tc>
      </w:tr>
      <w:tr w:rsidR="005430DE" w:rsidRPr="008735AE" w14:paraId="0BB18D29"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8697576" w14:textId="77777777" w:rsidR="005430DE" w:rsidRPr="008735AE" w:rsidRDefault="005430DE" w:rsidP="005430DE">
            <w:pPr>
              <w:spacing w:after="0"/>
              <w:jc w:val="right"/>
              <w:rPr>
                <w:rFonts w:cs="Calibri"/>
                <w:szCs w:val="20"/>
              </w:rPr>
            </w:pPr>
            <w:r w:rsidRPr="008735AE">
              <w:rPr>
                <w:rFonts w:cs="Calibri"/>
                <w:szCs w:val="20"/>
              </w:rPr>
              <w:t>48</w:t>
            </w:r>
          </w:p>
        </w:tc>
        <w:tc>
          <w:tcPr>
            <w:tcW w:w="4320" w:type="dxa"/>
            <w:tcBorders>
              <w:top w:val="nil"/>
              <w:left w:val="nil"/>
              <w:bottom w:val="single" w:sz="4" w:space="0" w:color="auto"/>
              <w:right w:val="single" w:sz="4" w:space="0" w:color="auto"/>
            </w:tcBorders>
            <w:shd w:val="clear" w:color="auto" w:fill="auto"/>
            <w:noWrap/>
            <w:vAlign w:val="center"/>
            <w:hideMark/>
          </w:tcPr>
          <w:p w14:paraId="20CBE4FE" w14:textId="77777777" w:rsidR="005430DE" w:rsidRPr="008735AE" w:rsidRDefault="005430DE" w:rsidP="005430DE">
            <w:pPr>
              <w:spacing w:after="0"/>
              <w:rPr>
                <w:sz w:val="18"/>
                <w:szCs w:val="18"/>
              </w:rPr>
            </w:pPr>
            <w:r w:rsidRPr="008735AE">
              <w:rPr>
                <w:sz w:val="18"/>
                <w:szCs w:val="18"/>
              </w:rPr>
              <w:t xml:space="preserve">Neon Lamps (single-rod Florescent lamp),(24 W) </w:t>
            </w:r>
          </w:p>
        </w:tc>
        <w:tc>
          <w:tcPr>
            <w:tcW w:w="720" w:type="dxa"/>
            <w:tcBorders>
              <w:top w:val="nil"/>
              <w:left w:val="nil"/>
              <w:bottom w:val="single" w:sz="4" w:space="0" w:color="auto"/>
              <w:right w:val="single" w:sz="4" w:space="0" w:color="auto"/>
            </w:tcBorders>
            <w:shd w:val="clear" w:color="auto" w:fill="auto"/>
            <w:noWrap/>
            <w:vAlign w:val="center"/>
            <w:hideMark/>
          </w:tcPr>
          <w:p w14:paraId="491CB5CC"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D771E8F" w14:textId="77777777" w:rsidR="005430DE" w:rsidRPr="008735AE" w:rsidRDefault="005430DE" w:rsidP="005430DE">
            <w:pPr>
              <w:spacing w:after="0"/>
              <w:rPr>
                <w:sz w:val="18"/>
                <w:szCs w:val="18"/>
              </w:rPr>
            </w:pPr>
            <w:r w:rsidRPr="008735AE">
              <w:rPr>
                <w:sz w:val="18"/>
                <w:szCs w:val="18"/>
              </w:rPr>
              <w:t xml:space="preserve">14.00 </w:t>
            </w:r>
          </w:p>
        </w:tc>
        <w:tc>
          <w:tcPr>
            <w:tcW w:w="1440" w:type="dxa"/>
            <w:tcBorders>
              <w:top w:val="nil"/>
              <w:left w:val="nil"/>
              <w:bottom w:val="single" w:sz="4" w:space="0" w:color="auto"/>
              <w:right w:val="single" w:sz="4" w:space="0" w:color="auto"/>
            </w:tcBorders>
            <w:shd w:val="clear" w:color="auto" w:fill="auto"/>
            <w:noWrap/>
            <w:vAlign w:val="center"/>
          </w:tcPr>
          <w:p w14:paraId="0DDC50C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813D3CF" w14:textId="77777777" w:rsidR="005430DE" w:rsidRPr="008735AE" w:rsidRDefault="005430DE" w:rsidP="005430DE">
            <w:pPr>
              <w:spacing w:after="0"/>
              <w:rPr>
                <w:rFonts w:cs="Calibri"/>
                <w:szCs w:val="20"/>
              </w:rPr>
            </w:pPr>
          </w:p>
        </w:tc>
      </w:tr>
      <w:tr w:rsidR="005430DE" w:rsidRPr="008735AE" w14:paraId="6E3B41B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5811305" w14:textId="77777777" w:rsidR="005430DE" w:rsidRPr="008735AE" w:rsidRDefault="005430DE" w:rsidP="005430DE">
            <w:pPr>
              <w:spacing w:after="0"/>
              <w:jc w:val="right"/>
              <w:rPr>
                <w:rFonts w:cs="Calibri"/>
                <w:szCs w:val="20"/>
              </w:rPr>
            </w:pPr>
            <w:r w:rsidRPr="008735AE">
              <w:rPr>
                <w:rFonts w:cs="Calibri"/>
                <w:szCs w:val="20"/>
              </w:rPr>
              <w:t>49</w:t>
            </w:r>
          </w:p>
        </w:tc>
        <w:tc>
          <w:tcPr>
            <w:tcW w:w="4320" w:type="dxa"/>
            <w:tcBorders>
              <w:top w:val="nil"/>
              <w:left w:val="nil"/>
              <w:bottom w:val="single" w:sz="4" w:space="0" w:color="auto"/>
              <w:right w:val="single" w:sz="4" w:space="0" w:color="auto"/>
            </w:tcBorders>
            <w:shd w:val="clear" w:color="auto" w:fill="auto"/>
            <w:noWrap/>
            <w:vAlign w:val="center"/>
            <w:hideMark/>
          </w:tcPr>
          <w:p w14:paraId="33C37857" w14:textId="77777777" w:rsidR="005430DE" w:rsidRPr="008735AE" w:rsidRDefault="005430DE" w:rsidP="005430DE">
            <w:pPr>
              <w:spacing w:after="0"/>
              <w:rPr>
                <w:sz w:val="18"/>
                <w:szCs w:val="18"/>
              </w:rPr>
            </w:pPr>
            <w:r w:rsidRPr="008735AE">
              <w:rPr>
                <w:sz w:val="18"/>
                <w:szCs w:val="18"/>
              </w:rPr>
              <w:t xml:space="preserve">Neon Lamps (single-rod Florescent lamp),(18 W) </w:t>
            </w:r>
          </w:p>
        </w:tc>
        <w:tc>
          <w:tcPr>
            <w:tcW w:w="720" w:type="dxa"/>
            <w:tcBorders>
              <w:top w:val="nil"/>
              <w:left w:val="nil"/>
              <w:bottom w:val="single" w:sz="4" w:space="0" w:color="auto"/>
              <w:right w:val="single" w:sz="4" w:space="0" w:color="auto"/>
            </w:tcBorders>
            <w:shd w:val="clear" w:color="auto" w:fill="auto"/>
            <w:noWrap/>
            <w:vAlign w:val="center"/>
            <w:hideMark/>
          </w:tcPr>
          <w:p w14:paraId="6CEC6D0E"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4520AEEB" w14:textId="77777777" w:rsidR="005430DE" w:rsidRPr="008735AE" w:rsidRDefault="005430DE" w:rsidP="005430DE">
            <w:pPr>
              <w:spacing w:after="0"/>
              <w:rPr>
                <w:sz w:val="18"/>
                <w:szCs w:val="18"/>
              </w:rPr>
            </w:pPr>
            <w:r w:rsidRPr="008735AE">
              <w:rPr>
                <w:sz w:val="18"/>
                <w:szCs w:val="18"/>
              </w:rPr>
              <w:t xml:space="preserve">26.00 </w:t>
            </w:r>
          </w:p>
        </w:tc>
        <w:tc>
          <w:tcPr>
            <w:tcW w:w="1440" w:type="dxa"/>
            <w:tcBorders>
              <w:top w:val="nil"/>
              <w:left w:val="nil"/>
              <w:bottom w:val="single" w:sz="4" w:space="0" w:color="auto"/>
              <w:right w:val="single" w:sz="4" w:space="0" w:color="auto"/>
            </w:tcBorders>
            <w:shd w:val="clear" w:color="auto" w:fill="auto"/>
            <w:noWrap/>
            <w:vAlign w:val="center"/>
          </w:tcPr>
          <w:p w14:paraId="11E3388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4FC4DA3" w14:textId="77777777" w:rsidR="005430DE" w:rsidRPr="008735AE" w:rsidRDefault="005430DE" w:rsidP="005430DE">
            <w:pPr>
              <w:spacing w:after="0"/>
              <w:rPr>
                <w:rFonts w:cs="Calibri"/>
                <w:szCs w:val="20"/>
              </w:rPr>
            </w:pPr>
          </w:p>
        </w:tc>
      </w:tr>
      <w:tr w:rsidR="005430DE" w:rsidRPr="008735AE" w14:paraId="6C8A743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25467E9" w14:textId="77777777" w:rsidR="005430DE" w:rsidRPr="008735AE" w:rsidRDefault="005430DE" w:rsidP="005430DE">
            <w:pPr>
              <w:spacing w:after="0"/>
              <w:jc w:val="right"/>
              <w:rPr>
                <w:rFonts w:cs="Calibri"/>
                <w:szCs w:val="20"/>
              </w:rPr>
            </w:pPr>
            <w:r w:rsidRPr="008735AE">
              <w:rPr>
                <w:rFonts w:cs="Calibri"/>
                <w:szCs w:val="20"/>
              </w:rPr>
              <w:t>50</w:t>
            </w:r>
          </w:p>
        </w:tc>
        <w:tc>
          <w:tcPr>
            <w:tcW w:w="4320" w:type="dxa"/>
            <w:tcBorders>
              <w:top w:val="nil"/>
              <w:left w:val="nil"/>
              <w:bottom w:val="single" w:sz="4" w:space="0" w:color="auto"/>
              <w:right w:val="single" w:sz="4" w:space="0" w:color="auto"/>
            </w:tcBorders>
            <w:shd w:val="clear" w:color="auto" w:fill="auto"/>
            <w:noWrap/>
            <w:vAlign w:val="center"/>
            <w:hideMark/>
          </w:tcPr>
          <w:p w14:paraId="2B234776" w14:textId="77777777" w:rsidR="005430DE" w:rsidRPr="008735AE" w:rsidRDefault="005430DE" w:rsidP="005430DE">
            <w:pPr>
              <w:spacing w:after="0"/>
              <w:rPr>
                <w:sz w:val="18"/>
                <w:szCs w:val="18"/>
              </w:rPr>
            </w:pPr>
            <w:r w:rsidRPr="008735AE">
              <w:rPr>
                <w:sz w:val="18"/>
                <w:szCs w:val="18"/>
              </w:rPr>
              <w:t>Smoke Detector</w:t>
            </w:r>
          </w:p>
        </w:tc>
        <w:tc>
          <w:tcPr>
            <w:tcW w:w="720" w:type="dxa"/>
            <w:tcBorders>
              <w:top w:val="nil"/>
              <w:left w:val="nil"/>
              <w:bottom w:val="single" w:sz="4" w:space="0" w:color="auto"/>
              <w:right w:val="single" w:sz="4" w:space="0" w:color="auto"/>
            </w:tcBorders>
            <w:shd w:val="clear" w:color="auto" w:fill="auto"/>
            <w:noWrap/>
            <w:vAlign w:val="center"/>
            <w:hideMark/>
          </w:tcPr>
          <w:p w14:paraId="0379506A"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00E9E1D" w14:textId="77777777" w:rsidR="005430DE" w:rsidRPr="008735AE" w:rsidRDefault="005430DE" w:rsidP="005430DE">
            <w:pPr>
              <w:spacing w:after="0"/>
              <w:rPr>
                <w:sz w:val="18"/>
                <w:szCs w:val="18"/>
              </w:rPr>
            </w:pPr>
            <w:r w:rsidRPr="008735AE">
              <w:rPr>
                <w:sz w:val="18"/>
                <w:szCs w:val="18"/>
              </w:rPr>
              <w:t xml:space="preserve">72.00 </w:t>
            </w:r>
          </w:p>
        </w:tc>
        <w:tc>
          <w:tcPr>
            <w:tcW w:w="1440" w:type="dxa"/>
            <w:tcBorders>
              <w:top w:val="nil"/>
              <w:left w:val="nil"/>
              <w:bottom w:val="single" w:sz="4" w:space="0" w:color="auto"/>
              <w:right w:val="single" w:sz="4" w:space="0" w:color="auto"/>
            </w:tcBorders>
            <w:shd w:val="clear" w:color="auto" w:fill="auto"/>
            <w:noWrap/>
            <w:vAlign w:val="center"/>
          </w:tcPr>
          <w:p w14:paraId="2BD4B3C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A027D37" w14:textId="77777777" w:rsidR="005430DE" w:rsidRPr="008735AE" w:rsidRDefault="005430DE" w:rsidP="005430DE">
            <w:pPr>
              <w:spacing w:after="0"/>
              <w:rPr>
                <w:rFonts w:cs="Calibri"/>
                <w:szCs w:val="20"/>
              </w:rPr>
            </w:pPr>
          </w:p>
        </w:tc>
      </w:tr>
      <w:tr w:rsidR="005430DE" w:rsidRPr="008735AE" w14:paraId="58909770"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699DFB1" w14:textId="77777777" w:rsidR="005430DE" w:rsidRPr="008735AE" w:rsidRDefault="005430DE" w:rsidP="005430DE">
            <w:pPr>
              <w:spacing w:after="0"/>
              <w:jc w:val="right"/>
              <w:rPr>
                <w:rFonts w:cs="Calibri"/>
                <w:szCs w:val="20"/>
              </w:rPr>
            </w:pPr>
            <w:r w:rsidRPr="008735AE">
              <w:rPr>
                <w:rFonts w:cs="Calibri"/>
                <w:szCs w:val="20"/>
              </w:rPr>
              <w:t>51</w:t>
            </w:r>
          </w:p>
        </w:tc>
        <w:tc>
          <w:tcPr>
            <w:tcW w:w="4320" w:type="dxa"/>
            <w:tcBorders>
              <w:top w:val="nil"/>
              <w:left w:val="nil"/>
              <w:bottom w:val="single" w:sz="4" w:space="0" w:color="auto"/>
              <w:right w:val="single" w:sz="4" w:space="0" w:color="auto"/>
            </w:tcBorders>
            <w:shd w:val="clear" w:color="auto" w:fill="auto"/>
            <w:noWrap/>
            <w:vAlign w:val="center"/>
            <w:hideMark/>
          </w:tcPr>
          <w:p w14:paraId="28273E47" w14:textId="77777777" w:rsidR="005430DE" w:rsidRPr="008735AE" w:rsidRDefault="005430DE" w:rsidP="005430DE">
            <w:pPr>
              <w:spacing w:after="0"/>
              <w:rPr>
                <w:sz w:val="18"/>
                <w:szCs w:val="18"/>
              </w:rPr>
            </w:pPr>
            <w:r w:rsidRPr="008735AE">
              <w:rPr>
                <w:sz w:val="18"/>
                <w:szCs w:val="18"/>
              </w:rPr>
              <w:t>Fire Alarm pull station</w:t>
            </w:r>
          </w:p>
        </w:tc>
        <w:tc>
          <w:tcPr>
            <w:tcW w:w="720" w:type="dxa"/>
            <w:tcBorders>
              <w:top w:val="nil"/>
              <w:left w:val="nil"/>
              <w:bottom w:val="single" w:sz="4" w:space="0" w:color="auto"/>
              <w:right w:val="single" w:sz="4" w:space="0" w:color="auto"/>
            </w:tcBorders>
            <w:shd w:val="clear" w:color="auto" w:fill="auto"/>
            <w:noWrap/>
            <w:vAlign w:val="center"/>
            <w:hideMark/>
          </w:tcPr>
          <w:p w14:paraId="048CED62"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2D7B75EF" w14:textId="77777777" w:rsidR="005430DE" w:rsidRPr="008735AE" w:rsidRDefault="005430DE" w:rsidP="005430DE">
            <w:pPr>
              <w:spacing w:after="0"/>
              <w:rPr>
                <w:sz w:val="18"/>
                <w:szCs w:val="18"/>
              </w:rPr>
            </w:pPr>
            <w:r w:rsidRPr="008735AE">
              <w:rPr>
                <w:sz w:val="18"/>
                <w:szCs w:val="18"/>
              </w:rPr>
              <w:t xml:space="preserve">20.00 </w:t>
            </w:r>
          </w:p>
        </w:tc>
        <w:tc>
          <w:tcPr>
            <w:tcW w:w="1440" w:type="dxa"/>
            <w:tcBorders>
              <w:top w:val="nil"/>
              <w:left w:val="nil"/>
              <w:bottom w:val="single" w:sz="4" w:space="0" w:color="auto"/>
              <w:right w:val="single" w:sz="4" w:space="0" w:color="auto"/>
            </w:tcBorders>
            <w:shd w:val="clear" w:color="auto" w:fill="auto"/>
            <w:noWrap/>
            <w:vAlign w:val="center"/>
          </w:tcPr>
          <w:p w14:paraId="7468278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C1D18B" w14:textId="77777777" w:rsidR="005430DE" w:rsidRPr="008735AE" w:rsidRDefault="005430DE" w:rsidP="005430DE">
            <w:pPr>
              <w:spacing w:after="0"/>
              <w:rPr>
                <w:rFonts w:cs="Calibri"/>
                <w:szCs w:val="20"/>
              </w:rPr>
            </w:pPr>
          </w:p>
        </w:tc>
      </w:tr>
      <w:tr w:rsidR="005430DE" w:rsidRPr="008735AE" w14:paraId="5DD3BF59"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E0E8AA4" w14:textId="77777777" w:rsidR="005430DE" w:rsidRPr="008735AE" w:rsidRDefault="005430DE" w:rsidP="005430DE">
            <w:pPr>
              <w:spacing w:after="0"/>
              <w:jc w:val="right"/>
              <w:rPr>
                <w:rFonts w:cs="Calibri"/>
                <w:szCs w:val="20"/>
              </w:rPr>
            </w:pPr>
            <w:r w:rsidRPr="008735AE">
              <w:rPr>
                <w:rFonts w:cs="Calibri"/>
                <w:szCs w:val="20"/>
              </w:rPr>
              <w:t>52</w:t>
            </w:r>
          </w:p>
        </w:tc>
        <w:tc>
          <w:tcPr>
            <w:tcW w:w="4320" w:type="dxa"/>
            <w:tcBorders>
              <w:top w:val="nil"/>
              <w:left w:val="nil"/>
              <w:bottom w:val="single" w:sz="4" w:space="0" w:color="auto"/>
              <w:right w:val="single" w:sz="4" w:space="0" w:color="auto"/>
            </w:tcBorders>
            <w:shd w:val="clear" w:color="auto" w:fill="auto"/>
            <w:noWrap/>
            <w:vAlign w:val="center"/>
            <w:hideMark/>
          </w:tcPr>
          <w:p w14:paraId="4EE97F15" w14:textId="77777777" w:rsidR="005430DE" w:rsidRPr="008735AE" w:rsidRDefault="005430DE" w:rsidP="005430DE">
            <w:pPr>
              <w:spacing w:after="0"/>
              <w:rPr>
                <w:sz w:val="18"/>
                <w:szCs w:val="18"/>
              </w:rPr>
            </w:pPr>
            <w:r w:rsidRPr="008735AE">
              <w:rPr>
                <w:sz w:val="18"/>
                <w:szCs w:val="18"/>
              </w:rPr>
              <w:t>Thermal Detector</w:t>
            </w:r>
          </w:p>
        </w:tc>
        <w:tc>
          <w:tcPr>
            <w:tcW w:w="720" w:type="dxa"/>
            <w:tcBorders>
              <w:top w:val="nil"/>
              <w:left w:val="nil"/>
              <w:bottom w:val="single" w:sz="4" w:space="0" w:color="auto"/>
              <w:right w:val="single" w:sz="4" w:space="0" w:color="auto"/>
            </w:tcBorders>
            <w:shd w:val="clear" w:color="auto" w:fill="auto"/>
            <w:noWrap/>
            <w:vAlign w:val="center"/>
            <w:hideMark/>
          </w:tcPr>
          <w:p w14:paraId="6EBD29BC"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9F6FAB8" w14:textId="77777777" w:rsidR="005430DE" w:rsidRPr="008735AE" w:rsidRDefault="005430DE" w:rsidP="005430DE">
            <w:pPr>
              <w:spacing w:after="0"/>
              <w:rPr>
                <w:sz w:val="18"/>
                <w:szCs w:val="18"/>
              </w:rPr>
            </w:pPr>
            <w:r w:rsidRPr="008735AE">
              <w:rPr>
                <w:sz w:val="18"/>
                <w:szCs w:val="18"/>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14:paraId="42FD549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BA1EB7D" w14:textId="77777777" w:rsidR="005430DE" w:rsidRPr="008735AE" w:rsidRDefault="005430DE" w:rsidP="005430DE">
            <w:pPr>
              <w:spacing w:after="0"/>
              <w:rPr>
                <w:rFonts w:cs="Calibri"/>
                <w:szCs w:val="20"/>
              </w:rPr>
            </w:pPr>
          </w:p>
        </w:tc>
      </w:tr>
      <w:tr w:rsidR="005430DE" w:rsidRPr="008735AE" w14:paraId="41BE7CD6"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F60A83A" w14:textId="77777777" w:rsidR="005430DE" w:rsidRPr="008735AE" w:rsidRDefault="005430DE" w:rsidP="005430DE">
            <w:pPr>
              <w:spacing w:after="0"/>
              <w:jc w:val="right"/>
              <w:rPr>
                <w:rFonts w:cs="Calibri"/>
                <w:szCs w:val="20"/>
              </w:rPr>
            </w:pPr>
            <w:r w:rsidRPr="008735AE">
              <w:rPr>
                <w:rFonts w:cs="Calibri"/>
                <w:szCs w:val="20"/>
              </w:rPr>
              <w:t>53</w:t>
            </w:r>
          </w:p>
        </w:tc>
        <w:tc>
          <w:tcPr>
            <w:tcW w:w="4320" w:type="dxa"/>
            <w:tcBorders>
              <w:top w:val="nil"/>
              <w:left w:val="nil"/>
              <w:bottom w:val="single" w:sz="4" w:space="0" w:color="auto"/>
              <w:right w:val="single" w:sz="4" w:space="0" w:color="auto"/>
            </w:tcBorders>
            <w:shd w:val="clear" w:color="auto" w:fill="auto"/>
            <w:vAlign w:val="center"/>
            <w:hideMark/>
          </w:tcPr>
          <w:p w14:paraId="5A228C50" w14:textId="77777777" w:rsidR="005430DE" w:rsidRPr="008735AE" w:rsidRDefault="005430DE" w:rsidP="005430DE">
            <w:pPr>
              <w:spacing w:after="0"/>
              <w:rPr>
                <w:sz w:val="18"/>
                <w:szCs w:val="18"/>
              </w:rPr>
            </w:pPr>
            <w:r w:rsidRPr="008735AE">
              <w:rPr>
                <w:sz w:val="18"/>
                <w:szCs w:val="18"/>
              </w:rPr>
              <w:t>Pole mounted exterior lighting fixture 220 V ,150 HPS, 50 HZ photocell controlled</w:t>
            </w:r>
          </w:p>
        </w:tc>
        <w:tc>
          <w:tcPr>
            <w:tcW w:w="720" w:type="dxa"/>
            <w:tcBorders>
              <w:top w:val="nil"/>
              <w:left w:val="nil"/>
              <w:bottom w:val="single" w:sz="4" w:space="0" w:color="auto"/>
              <w:right w:val="single" w:sz="4" w:space="0" w:color="auto"/>
            </w:tcBorders>
            <w:shd w:val="clear" w:color="auto" w:fill="auto"/>
            <w:noWrap/>
            <w:vAlign w:val="center"/>
            <w:hideMark/>
          </w:tcPr>
          <w:p w14:paraId="7A6DD1B2"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212846F" w14:textId="77777777" w:rsidR="005430DE" w:rsidRPr="008735AE" w:rsidRDefault="005430DE" w:rsidP="005430DE">
            <w:pPr>
              <w:spacing w:after="0"/>
              <w:rPr>
                <w:sz w:val="18"/>
                <w:szCs w:val="18"/>
              </w:rPr>
            </w:pPr>
            <w:r w:rsidRPr="008735AE">
              <w:rPr>
                <w:sz w:val="18"/>
                <w:szCs w:val="18"/>
              </w:rPr>
              <w:t xml:space="preserve">18.00 </w:t>
            </w:r>
          </w:p>
        </w:tc>
        <w:tc>
          <w:tcPr>
            <w:tcW w:w="1440" w:type="dxa"/>
            <w:tcBorders>
              <w:top w:val="nil"/>
              <w:left w:val="nil"/>
              <w:bottom w:val="single" w:sz="4" w:space="0" w:color="auto"/>
              <w:right w:val="single" w:sz="4" w:space="0" w:color="auto"/>
            </w:tcBorders>
            <w:shd w:val="clear" w:color="auto" w:fill="auto"/>
            <w:noWrap/>
            <w:vAlign w:val="center"/>
          </w:tcPr>
          <w:p w14:paraId="7B6F906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202D553" w14:textId="77777777" w:rsidR="005430DE" w:rsidRPr="008735AE" w:rsidRDefault="005430DE" w:rsidP="005430DE">
            <w:pPr>
              <w:spacing w:after="0"/>
              <w:rPr>
                <w:rFonts w:cs="Calibri"/>
                <w:szCs w:val="20"/>
              </w:rPr>
            </w:pPr>
          </w:p>
        </w:tc>
      </w:tr>
      <w:tr w:rsidR="005430DE" w:rsidRPr="008735AE" w14:paraId="53D26D8A"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3C7F39D" w14:textId="77777777" w:rsidR="005430DE" w:rsidRPr="008735AE" w:rsidRDefault="005430DE" w:rsidP="005430DE">
            <w:pPr>
              <w:spacing w:after="0"/>
              <w:jc w:val="right"/>
              <w:rPr>
                <w:rFonts w:cs="Calibri"/>
                <w:szCs w:val="20"/>
              </w:rPr>
            </w:pPr>
            <w:r w:rsidRPr="008735AE">
              <w:rPr>
                <w:rFonts w:cs="Calibri"/>
                <w:szCs w:val="20"/>
              </w:rPr>
              <w:t>54</w:t>
            </w:r>
          </w:p>
        </w:tc>
        <w:tc>
          <w:tcPr>
            <w:tcW w:w="4320" w:type="dxa"/>
            <w:tcBorders>
              <w:top w:val="nil"/>
              <w:left w:val="nil"/>
              <w:bottom w:val="single" w:sz="4" w:space="0" w:color="auto"/>
              <w:right w:val="single" w:sz="4" w:space="0" w:color="auto"/>
            </w:tcBorders>
            <w:shd w:val="clear" w:color="auto" w:fill="auto"/>
            <w:vAlign w:val="center"/>
            <w:hideMark/>
          </w:tcPr>
          <w:p w14:paraId="68D99EA8" w14:textId="77777777" w:rsidR="005430DE" w:rsidRPr="008735AE" w:rsidRDefault="005430DE" w:rsidP="005430DE">
            <w:pPr>
              <w:spacing w:after="0"/>
              <w:rPr>
                <w:sz w:val="18"/>
                <w:szCs w:val="18"/>
              </w:rPr>
            </w:pPr>
            <w:r w:rsidRPr="008735AE">
              <w:rPr>
                <w:sz w:val="18"/>
                <w:szCs w:val="18"/>
              </w:rPr>
              <w:t xml:space="preserve">Perimeter Wall 250 W LAMP , 220 V, 50 HZ </w:t>
            </w:r>
            <w:r w:rsidRPr="008735AE">
              <w:rPr>
                <w:sz w:val="18"/>
                <w:szCs w:val="18"/>
              </w:rPr>
              <w:br/>
              <w:t>Water proof</w:t>
            </w:r>
          </w:p>
        </w:tc>
        <w:tc>
          <w:tcPr>
            <w:tcW w:w="720" w:type="dxa"/>
            <w:tcBorders>
              <w:top w:val="nil"/>
              <w:left w:val="nil"/>
              <w:bottom w:val="single" w:sz="4" w:space="0" w:color="auto"/>
              <w:right w:val="single" w:sz="4" w:space="0" w:color="auto"/>
            </w:tcBorders>
            <w:shd w:val="clear" w:color="auto" w:fill="auto"/>
            <w:noWrap/>
            <w:vAlign w:val="center"/>
            <w:hideMark/>
          </w:tcPr>
          <w:p w14:paraId="7FA87DF3"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7DF4DB32" w14:textId="77777777" w:rsidR="005430DE" w:rsidRPr="008735AE" w:rsidRDefault="005430DE" w:rsidP="005430DE">
            <w:pPr>
              <w:spacing w:after="0"/>
              <w:rPr>
                <w:sz w:val="18"/>
                <w:szCs w:val="18"/>
              </w:rPr>
            </w:pPr>
            <w:r w:rsidRPr="008735AE">
              <w:rPr>
                <w:sz w:val="18"/>
                <w:szCs w:val="18"/>
              </w:rPr>
              <w:t xml:space="preserve">7.00 </w:t>
            </w:r>
          </w:p>
        </w:tc>
        <w:tc>
          <w:tcPr>
            <w:tcW w:w="1440" w:type="dxa"/>
            <w:tcBorders>
              <w:top w:val="nil"/>
              <w:left w:val="nil"/>
              <w:bottom w:val="single" w:sz="4" w:space="0" w:color="auto"/>
              <w:right w:val="single" w:sz="4" w:space="0" w:color="auto"/>
            </w:tcBorders>
            <w:shd w:val="clear" w:color="auto" w:fill="auto"/>
            <w:noWrap/>
            <w:vAlign w:val="center"/>
          </w:tcPr>
          <w:p w14:paraId="3589FA3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94FC202" w14:textId="77777777" w:rsidR="005430DE" w:rsidRPr="008735AE" w:rsidRDefault="005430DE" w:rsidP="005430DE">
            <w:pPr>
              <w:spacing w:after="0"/>
              <w:rPr>
                <w:rFonts w:cs="Calibri"/>
                <w:szCs w:val="20"/>
              </w:rPr>
            </w:pPr>
          </w:p>
        </w:tc>
      </w:tr>
      <w:tr w:rsidR="005430DE" w:rsidRPr="008735AE" w14:paraId="11DD67E0"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AC1246B" w14:textId="77777777" w:rsidR="005430DE" w:rsidRPr="008735AE" w:rsidRDefault="005430DE" w:rsidP="005430DE">
            <w:pPr>
              <w:spacing w:after="0"/>
              <w:jc w:val="right"/>
              <w:rPr>
                <w:rFonts w:cs="Calibri"/>
                <w:szCs w:val="20"/>
              </w:rPr>
            </w:pPr>
            <w:r w:rsidRPr="008735AE">
              <w:rPr>
                <w:rFonts w:cs="Calibri"/>
                <w:szCs w:val="20"/>
              </w:rPr>
              <w:t>55</w:t>
            </w:r>
          </w:p>
        </w:tc>
        <w:tc>
          <w:tcPr>
            <w:tcW w:w="4320" w:type="dxa"/>
            <w:tcBorders>
              <w:top w:val="nil"/>
              <w:left w:val="nil"/>
              <w:bottom w:val="single" w:sz="4" w:space="0" w:color="auto"/>
              <w:right w:val="single" w:sz="4" w:space="0" w:color="auto"/>
            </w:tcBorders>
            <w:shd w:val="clear" w:color="000000" w:fill="FFFFFF"/>
            <w:noWrap/>
            <w:vAlign w:val="center"/>
            <w:hideMark/>
          </w:tcPr>
          <w:p w14:paraId="6E9EFC2D" w14:textId="77777777" w:rsidR="005430DE" w:rsidRPr="008735AE" w:rsidRDefault="005430DE" w:rsidP="005430DE">
            <w:pPr>
              <w:spacing w:after="0"/>
              <w:rPr>
                <w:sz w:val="18"/>
                <w:szCs w:val="18"/>
              </w:rPr>
            </w:pPr>
            <w:r w:rsidRPr="008735AE">
              <w:rPr>
                <w:sz w:val="18"/>
                <w:szCs w:val="18"/>
              </w:rPr>
              <w:t>Air-condition 9000 Btu</w:t>
            </w:r>
          </w:p>
        </w:tc>
        <w:tc>
          <w:tcPr>
            <w:tcW w:w="720" w:type="dxa"/>
            <w:tcBorders>
              <w:top w:val="nil"/>
              <w:left w:val="nil"/>
              <w:bottom w:val="single" w:sz="4" w:space="0" w:color="auto"/>
              <w:right w:val="single" w:sz="4" w:space="0" w:color="auto"/>
            </w:tcBorders>
            <w:shd w:val="clear" w:color="000000" w:fill="FFFFFF"/>
            <w:noWrap/>
            <w:vAlign w:val="center"/>
            <w:hideMark/>
          </w:tcPr>
          <w:p w14:paraId="643D4C59"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auto" w:fill="auto"/>
            <w:noWrap/>
            <w:vAlign w:val="center"/>
            <w:hideMark/>
          </w:tcPr>
          <w:p w14:paraId="1EA6D1DE" w14:textId="77777777" w:rsidR="005430DE" w:rsidRPr="008735AE" w:rsidRDefault="005430DE" w:rsidP="005430DE">
            <w:pPr>
              <w:spacing w:after="0"/>
              <w:rPr>
                <w:sz w:val="18"/>
                <w:szCs w:val="18"/>
              </w:rPr>
            </w:pPr>
            <w:r w:rsidRPr="008735AE">
              <w:rPr>
                <w:sz w:val="18"/>
                <w:szCs w:val="18"/>
              </w:rPr>
              <w:t xml:space="preserve">43.00 </w:t>
            </w:r>
          </w:p>
        </w:tc>
        <w:tc>
          <w:tcPr>
            <w:tcW w:w="1440" w:type="dxa"/>
            <w:tcBorders>
              <w:top w:val="nil"/>
              <w:left w:val="nil"/>
              <w:bottom w:val="single" w:sz="4" w:space="0" w:color="auto"/>
              <w:right w:val="single" w:sz="4" w:space="0" w:color="auto"/>
            </w:tcBorders>
            <w:shd w:val="clear" w:color="000000" w:fill="FFFFFF"/>
            <w:noWrap/>
            <w:vAlign w:val="center"/>
          </w:tcPr>
          <w:p w14:paraId="00CDFBD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942C71C" w14:textId="77777777" w:rsidR="005430DE" w:rsidRPr="008735AE" w:rsidRDefault="005430DE" w:rsidP="005430DE">
            <w:pPr>
              <w:spacing w:after="0"/>
              <w:rPr>
                <w:rFonts w:cs="Calibri"/>
                <w:szCs w:val="20"/>
              </w:rPr>
            </w:pPr>
          </w:p>
        </w:tc>
      </w:tr>
      <w:tr w:rsidR="005430DE" w:rsidRPr="008735AE" w14:paraId="1EB4D124"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5E6AE33" w14:textId="77777777" w:rsidR="005430DE" w:rsidRPr="008735AE" w:rsidRDefault="005430DE" w:rsidP="005430DE">
            <w:pPr>
              <w:spacing w:after="0"/>
              <w:jc w:val="right"/>
              <w:rPr>
                <w:rFonts w:cs="Calibri"/>
                <w:szCs w:val="20"/>
              </w:rPr>
            </w:pPr>
            <w:r w:rsidRPr="008735AE">
              <w:rPr>
                <w:rFonts w:cs="Calibri"/>
                <w:szCs w:val="20"/>
              </w:rPr>
              <w:t>56</w:t>
            </w:r>
          </w:p>
        </w:tc>
        <w:tc>
          <w:tcPr>
            <w:tcW w:w="4320" w:type="dxa"/>
            <w:tcBorders>
              <w:top w:val="nil"/>
              <w:left w:val="nil"/>
              <w:bottom w:val="single" w:sz="4" w:space="0" w:color="auto"/>
              <w:right w:val="single" w:sz="4" w:space="0" w:color="auto"/>
            </w:tcBorders>
            <w:shd w:val="clear" w:color="auto" w:fill="auto"/>
            <w:noWrap/>
            <w:vAlign w:val="center"/>
            <w:hideMark/>
          </w:tcPr>
          <w:p w14:paraId="2DB5D2B7" w14:textId="638AF582" w:rsidR="005430DE" w:rsidRPr="008735AE" w:rsidRDefault="0099718D" w:rsidP="005430DE">
            <w:pPr>
              <w:spacing w:after="0"/>
              <w:rPr>
                <w:sz w:val="18"/>
                <w:szCs w:val="18"/>
              </w:rPr>
            </w:pPr>
            <w:r>
              <w:rPr>
                <w:sz w:val="18"/>
                <w:szCs w:val="18"/>
              </w:rPr>
              <w:t>F</w:t>
            </w:r>
            <w:r w:rsidRPr="008735AE">
              <w:rPr>
                <w:sz w:val="18"/>
                <w:szCs w:val="18"/>
              </w:rPr>
              <w:t xml:space="preserve">use </w:t>
            </w:r>
            <w:r w:rsidR="005430DE" w:rsidRPr="008735AE">
              <w:rPr>
                <w:sz w:val="18"/>
                <w:szCs w:val="18"/>
              </w:rPr>
              <w:t>box for panel-board (3 stage)</w:t>
            </w:r>
          </w:p>
        </w:tc>
        <w:tc>
          <w:tcPr>
            <w:tcW w:w="720" w:type="dxa"/>
            <w:tcBorders>
              <w:top w:val="nil"/>
              <w:left w:val="nil"/>
              <w:bottom w:val="single" w:sz="4" w:space="0" w:color="auto"/>
              <w:right w:val="single" w:sz="4" w:space="0" w:color="auto"/>
            </w:tcBorders>
            <w:shd w:val="clear" w:color="auto" w:fill="auto"/>
            <w:noWrap/>
            <w:vAlign w:val="center"/>
            <w:hideMark/>
          </w:tcPr>
          <w:p w14:paraId="33617772"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3D301666" w14:textId="77777777" w:rsidR="005430DE" w:rsidRPr="008735AE" w:rsidRDefault="005430DE" w:rsidP="005430DE">
            <w:pPr>
              <w:spacing w:after="0"/>
              <w:rPr>
                <w:sz w:val="18"/>
                <w:szCs w:val="18"/>
              </w:rPr>
            </w:pPr>
            <w:r w:rsidRPr="008735AE">
              <w:rPr>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78D8138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47319E3" w14:textId="77777777" w:rsidR="005430DE" w:rsidRPr="008735AE" w:rsidRDefault="005430DE" w:rsidP="005430DE">
            <w:pPr>
              <w:spacing w:after="0"/>
              <w:rPr>
                <w:rFonts w:cs="Calibri"/>
                <w:szCs w:val="20"/>
              </w:rPr>
            </w:pPr>
          </w:p>
        </w:tc>
      </w:tr>
      <w:tr w:rsidR="005430DE" w:rsidRPr="008735AE" w14:paraId="26F12FDF"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9C803FC" w14:textId="77777777" w:rsidR="005430DE" w:rsidRPr="008735AE" w:rsidRDefault="005430DE" w:rsidP="005430DE">
            <w:pPr>
              <w:spacing w:after="0"/>
              <w:jc w:val="right"/>
              <w:rPr>
                <w:rFonts w:cs="Calibri"/>
                <w:szCs w:val="20"/>
              </w:rPr>
            </w:pPr>
            <w:r w:rsidRPr="008735AE">
              <w:rPr>
                <w:rFonts w:cs="Calibri"/>
                <w:szCs w:val="20"/>
              </w:rPr>
              <w:t>57</w:t>
            </w:r>
          </w:p>
        </w:tc>
        <w:tc>
          <w:tcPr>
            <w:tcW w:w="4320" w:type="dxa"/>
            <w:tcBorders>
              <w:top w:val="nil"/>
              <w:left w:val="nil"/>
              <w:bottom w:val="single" w:sz="4" w:space="0" w:color="auto"/>
              <w:right w:val="single" w:sz="4" w:space="0" w:color="auto"/>
            </w:tcBorders>
            <w:shd w:val="clear" w:color="000000" w:fill="FFFFFF"/>
            <w:noWrap/>
            <w:vAlign w:val="center"/>
            <w:hideMark/>
          </w:tcPr>
          <w:p w14:paraId="294D8CFA" w14:textId="77777777" w:rsidR="005430DE" w:rsidRPr="008735AE" w:rsidRDefault="005430DE" w:rsidP="005430DE">
            <w:pPr>
              <w:spacing w:after="0"/>
              <w:rPr>
                <w:sz w:val="18"/>
                <w:szCs w:val="18"/>
              </w:rPr>
            </w:pPr>
            <w:r w:rsidRPr="008735AE">
              <w:rPr>
                <w:sz w:val="18"/>
                <w:szCs w:val="18"/>
              </w:rPr>
              <w:t xml:space="preserve">Exhaust fan 20x20 </w:t>
            </w:r>
          </w:p>
        </w:tc>
        <w:tc>
          <w:tcPr>
            <w:tcW w:w="720" w:type="dxa"/>
            <w:tcBorders>
              <w:top w:val="nil"/>
              <w:left w:val="nil"/>
              <w:bottom w:val="single" w:sz="4" w:space="0" w:color="auto"/>
              <w:right w:val="single" w:sz="4" w:space="0" w:color="auto"/>
            </w:tcBorders>
            <w:shd w:val="clear" w:color="000000" w:fill="FFFFFF"/>
            <w:noWrap/>
            <w:vAlign w:val="center"/>
            <w:hideMark/>
          </w:tcPr>
          <w:p w14:paraId="1F260FAA"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1233B31E" w14:textId="77777777" w:rsidR="005430DE" w:rsidRPr="008735AE" w:rsidRDefault="005430DE" w:rsidP="005430DE">
            <w:pPr>
              <w:spacing w:after="0"/>
              <w:rPr>
                <w:sz w:val="18"/>
                <w:szCs w:val="18"/>
              </w:rPr>
            </w:pPr>
            <w:r w:rsidRPr="008735AE">
              <w:rPr>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646B4EE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3BDE46F" w14:textId="77777777" w:rsidR="005430DE" w:rsidRPr="008735AE" w:rsidRDefault="005430DE" w:rsidP="005430DE">
            <w:pPr>
              <w:spacing w:after="0"/>
              <w:rPr>
                <w:rFonts w:cs="Calibri"/>
                <w:szCs w:val="20"/>
              </w:rPr>
            </w:pPr>
          </w:p>
        </w:tc>
      </w:tr>
      <w:tr w:rsidR="005430DE" w:rsidRPr="008735AE" w14:paraId="731494FE"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DC644AC" w14:textId="77777777" w:rsidR="005430DE" w:rsidRPr="008735AE" w:rsidRDefault="005430DE" w:rsidP="005430DE">
            <w:pPr>
              <w:spacing w:after="0"/>
              <w:jc w:val="right"/>
              <w:rPr>
                <w:rFonts w:cs="Calibri"/>
                <w:szCs w:val="20"/>
              </w:rPr>
            </w:pPr>
            <w:r w:rsidRPr="008735AE">
              <w:rPr>
                <w:rFonts w:cs="Calibri"/>
                <w:szCs w:val="20"/>
              </w:rPr>
              <w:t>58</w:t>
            </w:r>
          </w:p>
        </w:tc>
        <w:tc>
          <w:tcPr>
            <w:tcW w:w="4320" w:type="dxa"/>
            <w:tcBorders>
              <w:top w:val="nil"/>
              <w:left w:val="nil"/>
              <w:bottom w:val="single" w:sz="4" w:space="0" w:color="auto"/>
              <w:right w:val="single" w:sz="4" w:space="0" w:color="auto"/>
            </w:tcBorders>
            <w:shd w:val="clear" w:color="000000" w:fill="FFFFFF"/>
            <w:noWrap/>
            <w:vAlign w:val="center"/>
            <w:hideMark/>
          </w:tcPr>
          <w:p w14:paraId="0A4538FA" w14:textId="77777777" w:rsidR="005430DE" w:rsidRPr="008735AE" w:rsidRDefault="005430DE" w:rsidP="005430DE">
            <w:pPr>
              <w:spacing w:after="0"/>
              <w:rPr>
                <w:sz w:val="18"/>
                <w:szCs w:val="18"/>
              </w:rPr>
            </w:pPr>
            <w:r w:rsidRPr="008735AE">
              <w:rPr>
                <w:sz w:val="18"/>
                <w:szCs w:val="18"/>
              </w:rPr>
              <w:t xml:space="preserve">Exhaust fan 30x30 </w:t>
            </w:r>
          </w:p>
        </w:tc>
        <w:tc>
          <w:tcPr>
            <w:tcW w:w="720" w:type="dxa"/>
            <w:tcBorders>
              <w:top w:val="nil"/>
              <w:left w:val="nil"/>
              <w:bottom w:val="single" w:sz="4" w:space="0" w:color="auto"/>
              <w:right w:val="single" w:sz="4" w:space="0" w:color="auto"/>
            </w:tcBorders>
            <w:shd w:val="clear" w:color="000000" w:fill="FFFFFF"/>
            <w:noWrap/>
            <w:vAlign w:val="center"/>
            <w:hideMark/>
          </w:tcPr>
          <w:p w14:paraId="1CA79508"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40D0EF3" w14:textId="77777777" w:rsidR="005430DE" w:rsidRPr="008735AE" w:rsidRDefault="005430DE" w:rsidP="005430DE">
            <w:pPr>
              <w:spacing w:after="0"/>
              <w:rPr>
                <w:sz w:val="18"/>
                <w:szCs w:val="18"/>
              </w:rPr>
            </w:pPr>
            <w:r w:rsidRPr="008735AE">
              <w:rPr>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64035F3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06879C6" w14:textId="77777777" w:rsidR="005430DE" w:rsidRPr="008735AE" w:rsidRDefault="005430DE" w:rsidP="005430DE">
            <w:pPr>
              <w:spacing w:after="0"/>
              <w:rPr>
                <w:rFonts w:cs="Calibri"/>
                <w:szCs w:val="20"/>
              </w:rPr>
            </w:pPr>
          </w:p>
        </w:tc>
      </w:tr>
      <w:tr w:rsidR="005430DE" w:rsidRPr="008735AE" w14:paraId="758B5014"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7A4BC0C" w14:textId="77777777" w:rsidR="005430DE" w:rsidRPr="008735AE" w:rsidRDefault="005430DE" w:rsidP="005430DE">
            <w:pPr>
              <w:spacing w:after="0"/>
              <w:jc w:val="right"/>
              <w:rPr>
                <w:rFonts w:cs="Calibri"/>
                <w:szCs w:val="20"/>
              </w:rPr>
            </w:pPr>
            <w:r w:rsidRPr="008735AE">
              <w:rPr>
                <w:rFonts w:cs="Calibri"/>
                <w:szCs w:val="20"/>
              </w:rPr>
              <w:t>59</w:t>
            </w:r>
          </w:p>
        </w:tc>
        <w:tc>
          <w:tcPr>
            <w:tcW w:w="4320" w:type="dxa"/>
            <w:tcBorders>
              <w:top w:val="nil"/>
              <w:left w:val="nil"/>
              <w:bottom w:val="single" w:sz="4" w:space="0" w:color="auto"/>
              <w:right w:val="single" w:sz="4" w:space="0" w:color="auto"/>
            </w:tcBorders>
            <w:shd w:val="clear" w:color="000000" w:fill="FFFFFF"/>
            <w:noWrap/>
            <w:vAlign w:val="center"/>
            <w:hideMark/>
          </w:tcPr>
          <w:p w14:paraId="05CF083B" w14:textId="77777777" w:rsidR="005430DE" w:rsidRPr="008735AE" w:rsidRDefault="005430DE" w:rsidP="005430DE">
            <w:pPr>
              <w:spacing w:after="0"/>
              <w:rPr>
                <w:sz w:val="18"/>
                <w:szCs w:val="18"/>
              </w:rPr>
            </w:pPr>
            <w:r w:rsidRPr="008735AE">
              <w:rPr>
                <w:sz w:val="18"/>
                <w:szCs w:val="18"/>
              </w:rPr>
              <w:t xml:space="preserve">Make up Air Fan  150x950 </w:t>
            </w:r>
          </w:p>
        </w:tc>
        <w:tc>
          <w:tcPr>
            <w:tcW w:w="720" w:type="dxa"/>
            <w:tcBorders>
              <w:top w:val="nil"/>
              <w:left w:val="nil"/>
              <w:bottom w:val="single" w:sz="4" w:space="0" w:color="auto"/>
              <w:right w:val="single" w:sz="4" w:space="0" w:color="auto"/>
            </w:tcBorders>
            <w:shd w:val="clear" w:color="000000" w:fill="FFFFFF"/>
            <w:noWrap/>
            <w:vAlign w:val="center"/>
            <w:hideMark/>
          </w:tcPr>
          <w:p w14:paraId="727B7A40"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060DD9A5" w14:textId="77777777" w:rsidR="005430DE" w:rsidRPr="008735AE" w:rsidRDefault="005430DE" w:rsidP="005430DE">
            <w:pPr>
              <w:spacing w:after="0"/>
              <w:rPr>
                <w:sz w:val="18"/>
                <w:szCs w:val="18"/>
              </w:rPr>
            </w:pPr>
            <w:r w:rsidRPr="008735AE">
              <w:rPr>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5C635419"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99E3605" w14:textId="77777777" w:rsidR="005430DE" w:rsidRPr="008735AE" w:rsidRDefault="005430DE" w:rsidP="005430DE">
            <w:pPr>
              <w:spacing w:after="0"/>
              <w:rPr>
                <w:rFonts w:cs="Calibri"/>
                <w:szCs w:val="20"/>
              </w:rPr>
            </w:pPr>
          </w:p>
        </w:tc>
      </w:tr>
      <w:tr w:rsidR="005430DE" w:rsidRPr="008735AE" w14:paraId="4D1FA27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C8C0F8A" w14:textId="77777777" w:rsidR="005430DE" w:rsidRPr="008735AE" w:rsidRDefault="005430DE" w:rsidP="005430DE">
            <w:pPr>
              <w:spacing w:after="0"/>
              <w:jc w:val="right"/>
              <w:rPr>
                <w:rFonts w:cs="Calibri"/>
                <w:szCs w:val="20"/>
              </w:rPr>
            </w:pPr>
            <w:r w:rsidRPr="008735AE">
              <w:rPr>
                <w:rFonts w:cs="Calibri"/>
                <w:szCs w:val="20"/>
              </w:rPr>
              <w:t>60</w:t>
            </w:r>
          </w:p>
        </w:tc>
        <w:tc>
          <w:tcPr>
            <w:tcW w:w="4320" w:type="dxa"/>
            <w:tcBorders>
              <w:top w:val="nil"/>
              <w:left w:val="nil"/>
              <w:bottom w:val="single" w:sz="4" w:space="0" w:color="auto"/>
              <w:right w:val="single" w:sz="4" w:space="0" w:color="auto"/>
            </w:tcBorders>
            <w:shd w:val="clear" w:color="000000" w:fill="FFFFFF"/>
            <w:noWrap/>
            <w:vAlign w:val="center"/>
            <w:hideMark/>
          </w:tcPr>
          <w:p w14:paraId="243D2023" w14:textId="77777777" w:rsidR="005430DE" w:rsidRPr="008735AE" w:rsidRDefault="005430DE" w:rsidP="005430DE">
            <w:pPr>
              <w:spacing w:after="0"/>
              <w:rPr>
                <w:sz w:val="18"/>
                <w:szCs w:val="18"/>
              </w:rPr>
            </w:pPr>
            <w:r w:rsidRPr="008735AE">
              <w:rPr>
                <w:sz w:val="18"/>
                <w:szCs w:val="18"/>
              </w:rPr>
              <w:t xml:space="preserve">PVC conduit , Flexible conduit (d=20mm) </w:t>
            </w:r>
          </w:p>
        </w:tc>
        <w:tc>
          <w:tcPr>
            <w:tcW w:w="720" w:type="dxa"/>
            <w:tcBorders>
              <w:top w:val="nil"/>
              <w:left w:val="nil"/>
              <w:bottom w:val="single" w:sz="4" w:space="0" w:color="auto"/>
              <w:right w:val="single" w:sz="4" w:space="0" w:color="auto"/>
            </w:tcBorders>
            <w:shd w:val="clear" w:color="000000" w:fill="FFFFFF"/>
            <w:noWrap/>
            <w:vAlign w:val="center"/>
            <w:hideMark/>
          </w:tcPr>
          <w:p w14:paraId="5806B40F"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14367905" w14:textId="77777777" w:rsidR="005430DE" w:rsidRPr="008735AE" w:rsidRDefault="005430DE" w:rsidP="005430DE">
            <w:pPr>
              <w:spacing w:after="0"/>
              <w:rPr>
                <w:sz w:val="18"/>
                <w:szCs w:val="18"/>
              </w:rPr>
            </w:pPr>
            <w:r w:rsidRPr="008735AE">
              <w:rPr>
                <w:sz w:val="18"/>
                <w:szCs w:val="18"/>
              </w:rPr>
              <w:t xml:space="preserve">6,120.00 </w:t>
            </w:r>
          </w:p>
        </w:tc>
        <w:tc>
          <w:tcPr>
            <w:tcW w:w="1440" w:type="dxa"/>
            <w:tcBorders>
              <w:top w:val="nil"/>
              <w:left w:val="nil"/>
              <w:bottom w:val="single" w:sz="4" w:space="0" w:color="auto"/>
              <w:right w:val="single" w:sz="4" w:space="0" w:color="auto"/>
            </w:tcBorders>
            <w:shd w:val="clear" w:color="000000" w:fill="FFFFFF"/>
            <w:noWrap/>
            <w:vAlign w:val="center"/>
          </w:tcPr>
          <w:p w14:paraId="08CD78E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DA4FA35" w14:textId="77777777" w:rsidR="005430DE" w:rsidRPr="008735AE" w:rsidRDefault="005430DE" w:rsidP="005430DE">
            <w:pPr>
              <w:spacing w:after="0"/>
              <w:rPr>
                <w:rFonts w:cs="Calibri"/>
                <w:szCs w:val="20"/>
              </w:rPr>
            </w:pPr>
          </w:p>
        </w:tc>
      </w:tr>
      <w:tr w:rsidR="005430DE" w:rsidRPr="008735AE" w14:paraId="6F6B1AD6"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1A96A14" w14:textId="77777777" w:rsidR="005430DE" w:rsidRPr="008735AE" w:rsidRDefault="005430DE" w:rsidP="005430DE">
            <w:pPr>
              <w:spacing w:after="0"/>
              <w:jc w:val="right"/>
              <w:rPr>
                <w:rFonts w:cs="Calibri"/>
                <w:szCs w:val="20"/>
              </w:rPr>
            </w:pPr>
            <w:r>
              <w:rPr>
                <w:rFonts w:cs="Calibri"/>
                <w:szCs w:val="20"/>
              </w:rPr>
              <w:t>61</w:t>
            </w:r>
          </w:p>
        </w:tc>
        <w:tc>
          <w:tcPr>
            <w:tcW w:w="4320" w:type="dxa"/>
            <w:tcBorders>
              <w:top w:val="nil"/>
              <w:left w:val="nil"/>
              <w:bottom w:val="single" w:sz="4" w:space="0" w:color="auto"/>
              <w:right w:val="single" w:sz="4" w:space="0" w:color="auto"/>
            </w:tcBorders>
            <w:shd w:val="clear" w:color="000000" w:fill="FFFFFF"/>
            <w:noWrap/>
            <w:vAlign w:val="center"/>
            <w:hideMark/>
          </w:tcPr>
          <w:p w14:paraId="6B5764D8" w14:textId="77777777" w:rsidR="005430DE" w:rsidRPr="008735AE" w:rsidRDefault="005430DE" w:rsidP="005430DE">
            <w:pPr>
              <w:spacing w:after="0"/>
              <w:rPr>
                <w:sz w:val="18"/>
                <w:szCs w:val="18"/>
              </w:rPr>
            </w:pPr>
            <w:r w:rsidRPr="008735AE">
              <w:rPr>
                <w:sz w:val="18"/>
                <w:szCs w:val="18"/>
              </w:rPr>
              <w:t>Water Cooler Machine 8000 W</w:t>
            </w:r>
          </w:p>
        </w:tc>
        <w:tc>
          <w:tcPr>
            <w:tcW w:w="720" w:type="dxa"/>
            <w:tcBorders>
              <w:top w:val="nil"/>
              <w:left w:val="nil"/>
              <w:bottom w:val="single" w:sz="4" w:space="0" w:color="auto"/>
              <w:right w:val="single" w:sz="4" w:space="0" w:color="auto"/>
            </w:tcBorders>
            <w:shd w:val="clear" w:color="000000" w:fill="FFFFFF"/>
            <w:noWrap/>
            <w:vAlign w:val="center"/>
            <w:hideMark/>
          </w:tcPr>
          <w:p w14:paraId="12C49BAC"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B94C9DD" w14:textId="77777777" w:rsidR="005430DE" w:rsidRPr="008735AE" w:rsidRDefault="005430DE" w:rsidP="005430DE">
            <w:pPr>
              <w:spacing w:after="0"/>
              <w:rPr>
                <w:sz w:val="18"/>
                <w:szCs w:val="18"/>
              </w:rPr>
            </w:pPr>
            <w:r w:rsidRPr="008735AE">
              <w:rPr>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3610D57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EDAEAB6" w14:textId="77777777" w:rsidR="005430DE" w:rsidRPr="008735AE" w:rsidRDefault="005430DE" w:rsidP="005430DE">
            <w:pPr>
              <w:spacing w:after="0"/>
              <w:rPr>
                <w:rFonts w:cs="Calibri"/>
                <w:szCs w:val="20"/>
              </w:rPr>
            </w:pPr>
          </w:p>
        </w:tc>
      </w:tr>
      <w:tr w:rsidR="005430DE" w:rsidRPr="008735AE" w14:paraId="157753DE"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AF171F5" w14:textId="77777777" w:rsidR="005430DE" w:rsidRPr="008735AE" w:rsidRDefault="005430DE" w:rsidP="005430DE">
            <w:pPr>
              <w:spacing w:after="0"/>
              <w:jc w:val="right"/>
              <w:rPr>
                <w:rFonts w:cs="Calibri"/>
                <w:szCs w:val="20"/>
              </w:rPr>
            </w:pPr>
            <w:r>
              <w:rPr>
                <w:rFonts w:cs="Calibri"/>
                <w:szCs w:val="20"/>
              </w:rPr>
              <w:t>62</w:t>
            </w:r>
          </w:p>
        </w:tc>
        <w:tc>
          <w:tcPr>
            <w:tcW w:w="4320" w:type="dxa"/>
            <w:tcBorders>
              <w:top w:val="nil"/>
              <w:left w:val="nil"/>
              <w:bottom w:val="single" w:sz="4" w:space="0" w:color="auto"/>
              <w:right w:val="single" w:sz="4" w:space="0" w:color="auto"/>
            </w:tcBorders>
            <w:shd w:val="clear" w:color="000000" w:fill="FFFFFF"/>
            <w:noWrap/>
            <w:vAlign w:val="center"/>
            <w:hideMark/>
          </w:tcPr>
          <w:p w14:paraId="1BADCBB4" w14:textId="77777777" w:rsidR="005430DE" w:rsidRPr="008735AE" w:rsidRDefault="005430DE" w:rsidP="005430DE">
            <w:pPr>
              <w:spacing w:after="0"/>
              <w:rPr>
                <w:sz w:val="18"/>
                <w:szCs w:val="18"/>
              </w:rPr>
            </w:pPr>
            <w:r w:rsidRPr="008735AE">
              <w:rPr>
                <w:sz w:val="18"/>
                <w:szCs w:val="18"/>
              </w:rPr>
              <w:t>Exhaust duct as per drawing</w:t>
            </w:r>
          </w:p>
        </w:tc>
        <w:tc>
          <w:tcPr>
            <w:tcW w:w="720" w:type="dxa"/>
            <w:tcBorders>
              <w:top w:val="nil"/>
              <w:left w:val="nil"/>
              <w:bottom w:val="single" w:sz="4" w:space="0" w:color="auto"/>
              <w:right w:val="single" w:sz="4" w:space="0" w:color="auto"/>
            </w:tcBorders>
            <w:shd w:val="clear" w:color="000000" w:fill="FFFFFF"/>
            <w:noWrap/>
            <w:vAlign w:val="center"/>
            <w:hideMark/>
          </w:tcPr>
          <w:p w14:paraId="756C6A11"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5B2DF86C" w14:textId="77777777" w:rsidR="005430DE" w:rsidRPr="008735AE" w:rsidRDefault="005430DE" w:rsidP="005430DE">
            <w:pPr>
              <w:spacing w:after="0"/>
              <w:rPr>
                <w:sz w:val="18"/>
                <w:szCs w:val="18"/>
              </w:rPr>
            </w:pPr>
            <w:r w:rsidRPr="008735AE">
              <w:rPr>
                <w:sz w:val="18"/>
                <w:szCs w:val="18"/>
              </w:rPr>
              <w:t xml:space="preserve">74.00 </w:t>
            </w:r>
          </w:p>
        </w:tc>
        <w:tc>
          <w:tcPr>
            <w:tcW w:w="1440" w:type="dxa"/>
            <w:tcBorders>
              <w:top w:val="nil"/>
              <w:left w:val="nil"/>
              <w:bottom w:val="single" w:sz="4" w:space="0" w:color="auto"/>
              <w:right w:val="single" w:sz="4" w:space="0" w:color="auto"/>
            </w:tcBorders>
            <w:shd w:val="clear" w:color="000000" w:fill="FFFFFF"/>
            <w:noWrap/>
            <w:vAlign w:val="center"/>
          </w:tcPr>
          <w:p w14:paraId="0DA036F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6901CF" w14:textId="77777777" w:rsidR="005430DE" w:rsidRPr="008735AE" w:rsidRDefault="005430DE" w:rsidP="005430DE">
            <w:pPr>
              <w:spacing w:after="0"/>
              <w:rPr>
                <w:rFonts w:cs="Calibri"/>
                <w:szCs w:val="20"/>
              </w:rPr>
            </w:pPr>
          </w:p>
        </w:tc>
      </w:tr>
      <w:tr w:rsidR="005430DE" w:rsidRPr="008735AE" w14:paraId="32FE67A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DD9342E" w14:textId="77777777" w:rsidR="005430DE" w:rsidRPr="008735AE" w:rsidRDefault="005430DE" w:rsidP="005430DE">
            <w:pPr>
              <w:spacing w:after="0"/>
              <w:jc w:val="right"/>
              <w:rPr>
                <w:rFonts w:cs="Calibri"/>
                <w:szCs w:val="20"/>
              </w:rPr>
            </w:pPr>
            <w:r>
              <w:rPr>
                <w:rFonts w:cs="Calibri"/>
                <w:szCs w:val="20"/>
              </w:rPr>
              <w:t>63</w:t>
            </w:r>
          </w:p>
        </w:tc>
        <w:tc>
          <w:tcPr>
            <w:tcW w:w="4320" w:type="dxa"/>
            <w:tcBorders>
              <w:top w:val="nil"/>
              <w:left w:val="nil"/>
              <w:bottom w:val="single" w:sz="4" w:space="0" w:color="auto"/>
              <w:right w:val="single" w:sz="4" w:space="0" w:color="auto"/>
            </w:tcBorders>
            <w:shd w:val="clear" w:color="000000" w:fill="FFFFFF"/>
            <w:noWrap/>
            <w:vAlign w:val="center"/>
            <w:hideMark/>
          </w:tcPr>
          <w:p w14:paraId="30B39BF5" w14:textId="77777777" w:rsidR="005430DE" w:rsidRPr="008735AE" w:rsidRDefault="005430DE" w:rsidP="005430DE">
            <w:pPr>
              <w:spacing w:after="0"/>
              <w:rPr>
                <w:sz w:val="18"/>
                <w:szCs w:val="18"/>
              </w:rPr>
            </w:pPr>
            <w:r w:rsidRPr="008735AE">
              <w:rPr>
                <w:sz w:val="18"/>
                <w:szCs w:val="18"/>
              </w:rPr>
              <w:t>Exhaust opening duct 20x20 as per drawing</w:t>
            </w:r>
          </w:p>
        </w:tc>
        <w:tc>
          <w:tcPr>
            <w:tcW w:w="720" w:type="dxa"/>
            <w:tcBorders>
              <w:top w:val="nil"/>
              <w:left w:val="nil"/>
              <w:bottom w:val="single" w:sz="4" w:space="0" w:color="auto"/>
              <w:right w:val="single" w:sz="4" w:space="0" w:color="auto"/>
            </w:tcBorders>
            <w:shd w:val="clear" w:color="000000" w:fill="FFFFFF"/>
            <w:noWrap/>
            <w:vAlign w:val="center"/>
            <w:hideMark/>
          </w:tcPr>
          <w:p w14:paraId="7572D846"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51DFE034" w14:textId="77777777" w:rsidR="005430DE" w:rsidRPr="008735AE" w:rsidRDefault="005430DE" w:rsidP="005430DE">
            <w:pPr>
              <w:spacing w:after="0"/>
              <w:rPr>
                <w:sz w:val="18"/>
                <w:szCs w:val="18"/>
              </w:rPr>
            </w:pPr>
            <w:r w:rsidRPr="008735AE">
              <w:rPr>
                <w:sz w:val="18"/>
                <w:szCs w:val="18"/>
              </w:rPr>
              <w:t xml:space="preserve">4.00 </w:t>
            </w:r>
          </w:p>
        </w:tc>
        <w:tc>
          <w:tcPr>
            <w:tcW w:w="1440" w:type="dxa"/>
            <w:tcBorders>
              <w:top w:val="nil"/>
              <w:left w:val="nil"/>
              <w:bottom w:val="single" w:sz="4" w:space="0" w:color="auto"/>
              <w:right w:val="single" w:sz="4" w:space="0" w:color="auto"/>
            </w:tcBorders>
            <w:shd w:val="clear" w:color="000000" w:fill="FFFFFF"/>
            <w:noWrap/>
            <w:vAlign w:val="center"/>
          </w:tcPr>
          <w:p w14:paraId="14A8FE9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23B9636" w14:textId="77777777" w:rsidR="005430DE" w:rsidRPr="008735AE" w:rsidRDefault="005430DE" w:rsidP="005430DE">
            <w:pPr>
              <w:spacing w:after="0"/>
              <w:rPr>
                <w:rFonts w:cs="Calibri"/>
                <w:szCs w:val="20"/>
              </w:rPr>
            </w:pPr>
          </w:p>
        </w:tc>
      </w:tr>
      <w:tr w:rsidR="005430DE" w:rsidRPr="008735AE" w14:paraId="06562D14"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DBBAA0" w14:textId="77777777" w:rsidR="005430DE" w:rsidRPr="008735AE" w:rsidRDefault="005430DE" w:rsidP="005430DE">
            <w:pPr>
              <w:spacing w:after="0"/>
              <w:jc w:val="right"/>
              <w:rPr>
                <w:rFonts w:cs="Calibri"/>
                <w:szCs w:val="20"/>
              </w:rPr>
            </w:pPr>
            <w:r>
              <w:rPr>
                <w:rFonts w:cs="Calibri"/>
                <w:szCs w:val="20"/>
              </w:rPr>
              <w:t>64</w:t>
            </w:r>
          </w:p>
        </w:tc>
        <w:tc>
          <w:tcPr>
            <w:tcW w:w="4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36C1B" w14:textId="77777777" w:rsidR="005430DE" w:rsidRPr="008735AE" w:rsidRDefault="005430DE" w:rsidP="005430DE">
            <w:pPr>
              <w:spacing w:after="0"/>
              <w:rPr>
                <w:sz w:val="18"/>
                <w:szCs w:val="18"/>
              </w:rPr>
            </w:pPr>
            <w:r w:rsidRPr="008735AE">
              <w:rPr>
                <w:sz w:val="18"/>
                <w:szCs w:val="18"/>
              </w:rPr>
              <w:t>Exhaust opening duct 30x30 as per drawing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73BCD" w14:textId="77777777" w:rsidR="005430DE" w:rsidRPr="008735AE" w:rsidRDefault="005430DE" w:rsidP="005430DE">
            <w:pPr>
              <w:spacing w:after="0"/>
              <w:rPr>
                <w:sz w:val="18"/>
                <w:szCs w:val="18"/>
              </w:rPr>
            </w:pPr>
            <w:r w:rsidRPr="008735AE">
              <w:rPr>
                <w:sz w:val="18"/>
                <w:szCs w:val="18"/>
              </w:rPr>
              <w:t>No</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DE1D8" w14:textId="77777777" w:rsidR="005430DE" w:rsidRPr="008735AE" w:rsidRDefault="005430DE" w:rsidP="005430DE">
            <w:pPr>
              <w:spacing w:after="0"/>
              <w:rPr>
                <w:sz w:val="18"/>
                <w:szCs w:val="18"/>
              </w:rPr>
            </w:pPr>
            <w:r w:rsidRPr="008735AE">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DE20C" w14:textId="77777777" w:rsidR="005430DE" w:rsidRPr="008735AE" w:rsidRDefault="005430DE" w:rsidP="005430DE">
            <w:pPr>
              <w:spacing w:after="0"/>
              <w:rPr>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5EA9D" w14:textId="77777777" w:rsidR="005430DE" w:rsidRPr="008735AE" w:rsidRDefault="005430DE" w:rsidP="005430DE">
            <w:pPr>
              <w:spacing w:after="0"/>
              <w:rPr>
                <w:rFonts w:cs="Calibri"/>
                <w:szCs w:val="20"/>
              </w:rPr>
            </w:pPr>
          </w:p>
        </w:tc>
      </w:tr>
      <w:tr w:rsidR="005430DE" w:rsidRPr="008735AE" w14:paraId="582B0B66"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0C19E7" w14:textId="77777777" w:rsidR="005430DE" w:rsidRPr="008735AE" w:rsidRDefault="005430DE" w:rsidP="005430DE">
            <w:pPr>
              <w:spacing w:after="0"/>
              <w:jc w:val="right"/>
              <w:rPr>
                <w:rFonts w:cs="Calibri"/>
                <w:szCs w:val="20"/>
              </w:rPr>
            </w:pPr>
            <w:r>
              <w:rPr>
                <w:rFonts w:cs="Calibri"/>
                <w:szCs w:val="20"/>
              </w:rPr>
              <w:t>65</w:t>
            </w:r>
          </w:p>
        </w:tc>
        <w:tc>
          <w:tcPr>
            <w:tcW w:w="4320" w:type="dxa"/>
            <w:tcBorders>
              <w:top w:val="single" w:sz="4" w:space="0" w:color="auto"/>
              <w:left w:val="nil"/>
              <w:bottom w:val="single" w:sz="4" w:space="0" w:color="auto"/>
              <w:right w:val="single" w:sz="4" w:space="0" w:color="auto"/>
            </w:tcBorders>
            <w:shd w:val="clear" w:color="000000" w:fill="FFFFFF"/>
            <w:noWrap/>
            <w:vAlign w:val="center"/>
            <w:hideMark/>
          </w:tcPr>
          <w:p w14:paraId="724A9140" w14:textId="77777777" w:rsidR="005430DE" w:rsidRPr="008735AE" w:rsidRDefault="005430DE" w:rsidP="005430DE">
            <w:pPr>
              <w:spacing w:after="0"/>
              <w:rPr>
                <w:sz w:val="18"/>
                <w:szCs w:val="18"/>
              </w:rPr>
            </w:pPr>
            <w:r w:rsidRPr="008735AE">
              <w:rPr>
                <w:sz w:val="18"/>
                <w:szCs w:val="18"/>
              </w:rPr>
              <w:t>Cooler duct as per drawing</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31B33864" w14:textId="77777777" w:rsidR="005430DE" w:rsidRPr="008735AE" w:rsidRDefault="005430DE" w:rsidP="005430DE">
            <w:pPr>
              <w:spacing w:after="0"/>
              <w:rPr>
                <w:sz w:val="18"/>
                <w:szCs w:val="18"/>
              </w:rPr>
            </w:pPr>
            <w:r w:rsidRPr="008735AE">
              <w:rPr>
                <w:sz w:val="18"/>
                <w:szCs w:val="18"/>
              </w:rPr>
              <w:t>m</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43871CC9" w14:textId="77777777" w:rsidR="005430DE" w:rsidRPr="008735AE" w:rsidRDefault="005430DE" w:rsidP="005430DE">
            <w:pPr>
              <w:spacing w:after="0"/>
              <w:rPr>
                <w:sz w:val="18"/>
                <w:szCs w:val="18"/>
              </w:rPr>
            </w:pPr>
            <w:r w:rsidRPr="008735AE">
              <w:rPr>
                <w:sz w:val="18"/>
                <w:szCs w:val="18"/>
              </w:rPr>
              <w:t xml:space="preserve">60.00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3168174C" w14:textId="77777777" w:rsidR="005430DE" w:rsidRPr="008735AE" w:rsidRDefault="005430DE" w:rsidP="005430DE">
            <w:pPr>
              <w:spacing w:after="0"/>
              <w:rPr>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01529501" w14:textId="77777777" w:rsidR="005430DE" w:rsidRPr="008735AE" w:rsidRDefault="005430DE" w:rsidP="005430DE">
            <w:pPr>
              <w:spacing w:after="0"/>
              <w:rPr>
                <w:rFonts w:cs="Calibri"/>
                <w:szCs w:val="20"/>
              </w:rPr>
            </w:pPr>
          </w:p>
        </w:tc>
      </w:tr>
      <w:tr w:rsidR="005430DE" w:rsidRPr="008735AE" w14:paraId="45055EB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6611F34" w14:textId="77777777" w:rsidR="005430DE" w:rsidRPr="008735AE" w:rsidRDefault="005430DE" w:rsidP="005430DE">
            <w:pPr>
              <w:spacing w:after="0"/>
              <w:jc w:val="right"/>
              <w:rPr>
                <w:rFonts w:cs="Calibri"/>
                <w:szCs w:val="20"/>
              </w:rPr>
            </w:pPr>
            <w:r>
              <w:rPr>
                <w:rFonts w:cs="Calibri"/>
                <w:szCs w:val="20"/>
              </w:rPr>
              <w:t>66</w:t>
            </w:r>
          </w:p>
        </w:tc>
        <w:tc>
          <w:tcPr>
            <w:tcW w:w="4320" w:type="dxa"/>
            <w:tcBorders>
              <w:top w:val="nil"/>
              <w:left w:val="nil"/>
              <w:bottom w:val="single" w:sz="4" w:space="0" w:color="auto"/>
              <w:right w:val="single" w:sz="4" w:space="0" w:color="auto"/>
            </w:tcBorders>
            <w:shd w:val="clear" w:color="000000" w:fill="FFFFFF"/>
            <w:noWrap/>
            <w:vAlign w:val="center"/>
            <w:hideMark/>
          </w:tcPr>
          <w:p w14:paraId="56F6AFFB" w14:textId="51A9D8E0" w:rsidR="005430DE" w:rsidRPr="008735AE" w:rsidRDefault="0099718D" w:rsidP="005430DE">
            <w:pPr>
              <w:spacing w:after="0"/>
              <w:rPr>
                <w:sz w:val="18"/>
                <w:szCs w:val="18"/>
              </w:rPr>
            </w:pPr>
            <w:r>
              <w:rPr>
                <w:sz w:val="18"/>
                <w:szCs w:val="18"/>
              </w:rPr>
              <w:t>C</w:t>
            </w:r>
            <w:r w:rsidRPr="008735AE">
              <w:rPr>
                <w:sz w:val="18"/>
                <w:szCs w:val="18"/>
              </w:rPr>
              <w:t xml:space="preserve">ooler </w:t>
            </w:r>
            <w:r w:rsidR="005430DE" w:rsidRPr="008735AE">
              <w:rPr>
                <w:sz w:val="18"/>
                <w:szCs w:val="18"/>
              </w:rPr>
              <w:t xml:space="preserve">opening duct as per drawing </w:t>
            </w:r>
          </w:p>
        </w:tc>
        <w:tc>
          <w:tcPr>
            <w:tcW w:w="720" w:type="dxa"/>
            <w:tcBorders>
              <w:top w:val="nil"/>
              <w:left w:val="nil"/>
              <w:bottom w:val="single" w:sz="4" w:space="0" w:color="auto"/>
              <w:right w:val="single" w:sz="4" w:space="0" w:color="auto"/>
            </w:tcBorders>
            <w:shd w:val="clear" w:color="000000" w:fill="FFFFFF"/>
            <w:noWrap/>
            <w:vAlign w:val="center"/>
            <w:hideMark/>
          </w:tcPr>
          <w:p w14:paraId="50CA22D3"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75A6CF0B" w14:textId="77777777" w:rsidR="005430DE" w:rsidRPr="008735AE" w:rsidRDefault="005430DE" w:rsidP="005430DE">
            <w:pPr>
              <w:spacing w:after="0"/>
              <w:rPr>
                <w:sz w:val="18"/>
                <w:szCs w:val="18"/>
              </w:rPr>
            </w:pPr>
            <w:r w:rsidRPr="008735AE">
              <w:rPr>
                <w:sz w:val="18"/>
                <w:szCs w:val="18"/>
              </w:rPr>
              <w:t xml:space="preserve">13.00 </w:t>
            </w:r>
          </w:p>
        </w:tc>
        <w:tc>
          <w:tcPr>
            <w:tcW w:w="1440" w:type="dxa"/>
            <w:tcBorders>
              <w:top w:val="nil"/>
              <w:left w:val="nil"/>
              <w:bottom w:val="single" w:sz="4" w:space="0" w:color="auto"/>
              <w:right w:val="single" w:sz="4" w:space="0" w:color="auto"/>
            </w:tcBorders>
            <w:shd w:val="clear" w:color="000000" w:fill="FFFFFF"/>
            <w:noWrap/>
            <w:vAlign w:val="center"/>
          </w:tcPr>
          <w:p w14:paraId="1B61C36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091D0D6" w14:textId="77777777" w:rsidR="005430DE" w:rsidRPr="008735AE" w:rsidRDefault="005430DE" w:rsidP="005430DE">
            <w:pPr>
              <w:spacing w:after="0"/>
              <w:rPr>
                <w:rFonts w:cs="Calibri"/>
                <w:szCs w:val="20"/>
              </w:rPr>
            </w:pPr>
          </w:p>
        </w:tc>
      </w:tr>
      <w:tr w:rsidR="005430DE" w:rsidRPr="008735AE" w14:paraId="58A555F5" w14:textId="77777777" w:rsidTr="00DC466C">
        <w:trPr>
          <w:gridAfter w:val="5"/>
          <w:wAfter w:w="7300" w:type="dxa"/>
          <w:trHeight w:val="276"/>
        </w:trPr>
        <w:tc>
          <w:tcPr>
            <w:tcW w:w="10129" w:type="dxa"/>
            <w:gridSpan w:val="6"/>
            <w:tcBorders>
              <w:top w:val="nil"/>
              <w:left w:val="single" w:sz="4" w:space="0" w:color="auto"/>
              <w:bottom w:val="single" w:sz="4" w:space="0" w:color="auto"/>
              <w:right w:val="nil"/>
            </w:tcBorders>
            <w:shd w:val="clear" w:color="000000" w:fill="BDD7EE"/>
          </w:tcPr>
          <w:p w14:paraId="7A102697" w14:textId="77777777" w:rsidR="005430DE" w:rsidRPr="008735AE" w:rsidRDefault="005430DE" w:rsidP="005430DE">
            <w:pPr>
              <w:spacing w:after="0"/>
              <w:jc w:val="center"/>
              <w:rPr>
                <w:b/>
                <w:bCs/>
                <w:sz w:val="18"/>
                <w:szCs w:val="18"/>
              </w:rPr>
            </w:pPr>
            <w:r w:rsidRPr="008735AE">
              <w:rPr>
                <w:b/>
                <w:bCs/>
                <w:sz w:val="18"/>
                <w:szCs w:val="18"/>
              </w:rPr>
              <w:t>Plumbing Work </w:t>
            </w:r>
          </w:p>
        </w:tc>
      </w:tr>
      <w:tr w:rsidR="005430DE" w:rsidRPr="008735AE" w14:paraId="6BC34147"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59DF6F72" w14:textId="77777777" w:rsidR="005430DE" w:rsidRPr="008735AE" w:rsidRDefault="005430DE" w:rsidP="005430DE">
            <w:pPr>
              <w:spacing w:after="0"/>
              <w:jc w:val="center"/>
              <w:rPr>
                <w:rFonts w:cs="Calibri"/>
                <w:szCs w:val="20"/>
              </w:rPr>
            </w:pPr>
            <w:r w:rsidRPr="00483480">
              <w:rPr>
                <w:rFonts w:cs="Calibri"/>
                <w:szCs w:val="20"/>
              </w:rPr>
              <w:t>Plumbing shall include installation and connection work either to septic sewer line or water line complete as per requirements and instruction</w:t>
            </w:r>
            <w:r>
              <w:rPr>
                <w:rFonts w:cs="Calibri"/>
                <w:szCs w:val="20"/>
              </w:rPr>
              <w:t>s</w:t>
            </w:r>
            <w:r w:rsidRPr="00483480">
              <w:rPr>
                <w:rFonts w:cs="Calibri"/>
                <w:szCs w:val="20"/>
              </w:rPr>
              <w:t xml:space="preserve"> of Engineer</w:t>
            </w:r>
          </w:p>
        </w:tc>
      </w:tr>
      <w:tr w:rsidR="005430DE" w:rsidRPr="008735AE" w14:paraId="62C79088"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CAC2AF8" w14:textId="77777777" w:rsidR="005430DE" w:rsidRPr="008735AE" w:rsidRDefault="005430DE" w:rsidP="005430DE">
            <w:pPr>
              <w:spacing w:after="0"/>
              <w:jc w:val="right"/>
              <w:rPr>
                <w:rFonts w:cs="Calibri"/>
                <w:szCs w:val="20"/>
              </w:rPr>
            </w:pPr>
            <w:r>
              <w:rPr>
                <w:rFonts w:cs="Calibri"/>
                <w:szCs w:val="20"/>
              </w:rPr>
              <w:t>67</w:t>
            </w:r>
          </w:p>
        </w:tc>
        <w:tc>
          <w:tcPr>
            <w:tcW w:w="4320" w:type="dxa"/>
            <w:tcBorders>
              <w:top w:val="nil"/>
              <w:left w:val="nil"/>
              <w:bottom w:val="single" w:sz="4" w:space="0" w:color="auto"/>
              <w:right w:val="single" w:sz="4" w:space="0" w:color="auto"/>
            </w:tcBorders>
            <w:shd w:val="clear" w:color="auto" w:fill="auto"/>
            <w:vAlign w:val="center"/>
            <w:hideMark/>
          </w:tcPr>
          <w:p w14:paraId="33F92E68" w14:textId="77777777" w:rsidR="005430DE" w:rsidRPr="008735AE" w:rsidRDefault="005430DE" w:rsidP="005430DE">
            <w:pPr>
              <w:spacing w:after="0"/>
              <w:rPr>
                <w:sz w:val="18"/>
                <w:szCs w:val="18"/>
              </w:rPr>
            </w:pPr>
            <w:r w:rsidRPr="008735AE">
              <w:rPr>
                <w:sz w:val="18"/>
                <w:szCs w:val="18"/>
              </w:rPr>
              <w:t>Western Water closet with flush tank complete as per Engineer's instruction</w:t>
            </w:r>
          </w:p>
        </w:tc>
        <w:tc>
          <w:tcPr>
            <w:tcW w:w="720" w:type="dxa"/>
            <w:tcBorders>
              <w:top w:val="nil"/>
              <w:left w:val="nil"/>
              <w:bottom w:val="single" w:sz="4" w:space="0" w:color="auto"/>
              <w:right w:val="single" w:sz="4" w:space="0" w:color="auto"/>
            </w:tcBorders>
            <w:shd w:val="clear" w:color="auto" w:fill="auto"/>
            <w:noWrap/>
            <w:vAlign w:val="center"/>
            <w:hideMark/>
          </w:tcPr>
          <w:p w14:paraId="79761C1A"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432106DC" w14:textId="77777777" w:rsidR="005430DE" w:rsidRPr="008735AE" w:rsidRDefault="005430DE" w:rsidP="005430DE">
            <w:pPr>
              <w:spacing w:after="0"/>
              <w:rPr>
                <w:sz w:val="18"/>
                <w:szCs w:val="18"/>
              </w:rPr>
            </w:pPr>
            <w:r w:rsidRPr="008735AE">
              <w:rPr>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6510F1A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1445D3" w14:textId="77777777" w:rsidR="005430DE" w:rsidRPr="008735AE" w:rsidRDefault="005430DE" w:rsidP="005430DE">
            <w:pPr>
              <w:spacing w:after="0"/>
              <w:rPr>
                <w:rFonts w:cs="Calibri"/>
                <w:szCs w:val="20"/>
              </w:rPr>
            </w:pPr>
          </w:p>
        </w:tc>
      </w:tr>
      <w:tr w:rsidR="005430DE" w:rsidRPr="008735AE" w14:paraId="047DD584"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D00AC4B" w14:textId="77777777" w:rsidR="005430DE" w:rsidRPr="008735AE" w:rsidRDefault="005430DE" w:rsidP="005430DE">
            <w:pPr>
              <w:spacing w:after="0"/>
              <w:jc w:val="right"/>
              <w:rPr>
                <w:rFonts w:cs="Calibri"/>
                <w:szCs w:val="20"/>
              </w:rPr>
            </w:pPr>
            <w:r>
              <w:rPr>
                <w:rFonts w:cs="Calibri"/>
                <w:szCs w:val="20"/>
              </w:rPr>
              <w:lastRenderedPageBreak/>
              <w:t>68</w:t>
            </w:r>
          </w:p>
        </w:tc>
        <w:tc>
          <w:tcPr>
            <w:tcW w:w="4320" w:type="dxa"/>
            <w:tcBorders>
              <w:top w:val="nil"/>
              <w:left w:val="nil"/>
              <w:bottom w:val="single" w:sz="4" w:space="0" w:color="auto"/>
              <w:right w:val="single" w:sz="4" w:space="0" w:color="auto"/>
            </w:tcBorders>
            <w:shd w:val="clear" w:color="auto" w:fill="auto"/>
            <w:vAlign w:val="center"/>
            <w:hideMark/>
          </w:tcPr>
          <w:p w14:paraId="3DDE6887" w14:textId="77777777" w:rsidR="005430DE" w:rsidRPr="008735AE" w:rsidRDefault="005430DE" w:rsidP="005430DE">
            <w:pPr>
              <w:spacing w:after="0"/>
              <w:rPr>
                <w:sz w:val="18"/>
                <w:szCs w:val="18"/>
              </w:rPr>
            </w:pPr>
            <w:r w:rsidRPr="008735AE">
              <w:rPr>
                <w:sz w:val="18"/>
                <w:szCs w:val="18"/>
              </w:rPr>
              <w:t>Eastern Water closet with flush tank complete as per Engineer's instruction</w:t>
            </w:r>
          </w:p>
        </w:tc>
        <w:tc>
          <w:tcPr>
            <w:tcW w:w="720" w:type="dxa"/>
            <w:tcBorders>
              <w:top w:val="nil"/>
              <w:left w:val="nil"/>
              <w:bottom w:val="single" w:sz="4" w:space="0" w:color="auto"/>
              <w:right w:val="single" w:sz="4" w:space="0" w:color="auto"/>
            </w:tcBorders>
            <w:shd w:val="clear" w:color="auto" w:fill="auto"/>
            <w:noWrap/>
            <w:vAlign w:val="center"/>
            <w:hideMark/>
          </w:tcPr>
          <w:p w14:paraId="185CCE20"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3B5C5540" w14:textId="77777777" w:rsidR="005430DE" w:rsidRPr="008735AE" w:rsidRDefault="005430DE" w:rsidP="005430DE">
            <w:pPr>
              <w:spacing w:after="0"/>
              <w:rPr>
                <w:sz w:val="18"/>
                <w:szCs w:val="18"/>
              </w:rPr>
            </w:pPr>
            <w:r w:rsidRPr="008735AE">
              <w:rPr>
                <w:sz w:val="18"/>
                <w:szCs w:val="18"/>
              </w:rPr>
              <w:t xml:space="preserve">7.00 </w:t>
            </w:r>
          </w:p>
        </w:tc>
        <w:tc>
          <w:tcPr>
            <w:tcW w:w="1440" w:type="dxa"/>
            <w:tcBorders>
              <w:top w:val="nil"/>
              <w:left w:val="nil"/>
              <w:bottom w:val="single" w:sz="4" w:space="0" w:color="auto"/>
              <w:right w:val="single" w:sz="4" w:space="0" w:color="auto"/>
            </w:tcBorders>
            <w:shd w:val="clear" w:color="auto" w:fill="auto"/>
            <w:noWrap/>
            <w:vAlign w:val="center"/>
          </w:tcPr>
          <w:p w14:paraId="603F57D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91A6411" w14:textId="77777777" w:rsidR="005430DE" w:rsidRPr="008735AE" w:rsidRDefault="005430DE" w:rsidP="005430DE">
            <w:pPr>
              <w:spacing w:after="0"/>
              <w:rPr>
                <w:rFonts w:cs="Calibri"/>
                <w:szCs w:val="20"/>
              </w:rPr>
            </w:pPr>
          </w:p>
        </w:tc>
      </w:tr>
      <w:tr w:rsidR="005430DE" w:rsidRPr="008735AE" w14:paraId="3C4A12D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A74EDCF" w14:textId="77777777" w:rsidR="005430DE" w:rsidRPr="008735AE" w:rsidRDefault="005430DE" w:rsidP="005430DE">
            <w:pPr>
              <w:spacing w:after="0"/>
              <w:jc w:val="right"/>
              <w:rPr>
                <w:rFonts w:cs="Calibri"/>
                <w:szCs w:val="20"/>
              </w:rPr>
            </w:pPr>
            <w:r>
              <w:rPr>
                <w:rFonts w:cs="Calibri"/>
                <w:szCs w:val="20"/>
              </w:rPr>
              <w:t>69</w:t>
            </w:r>
          </w:p>
        </w:tc>
        <w:tc>
          <w:tcPr>
            <w:tcW w:w="4320" w:type="dxa"/>
            <w:tcBorders>
              <w:top w:val="nil"/>
              <w:left w:val="nil"/>
              <w:bottom w:val="single" w:sz="4" w:space="0" w:color="auto"/>
              <w:right w:val="single" w:sz="4" w:space="0" w:color="auto"/>
            </w:tcBorders>
            <w:shd w:val="clear" w:color="auto" w:fill="auto"/>
            <w:vAlign w:val="center"/>
            <w:hideMark/>
          </w:tcPr>
          <w:p w14:paraId="22D41BA2" w14:textId="77777777" w:rsidR="005430DE" w:rsidRPr="008735AE" w:rsidRDefault="005430DE" w:rsidP="005430DE">
            <w:pPr>
              <w:spacing w:after="0"/>
              <w:rPr>
                <w:sz w:val="18"/>
                <w:szCs w:val="18"/>
              </w:rPr>
            </w:pPr>
            <w:r w:rsidRPr="008735AE">
              <w:rPr>
                <w:sz w:val="18"/>
                <w:szCs w:val="18"/>
              </w:rPr>
              <w:t>Wash basin with hot and cold water tap(complete set)</w:t>
            </w:r>
          </w:p>
        </w:tc>
        <w:tc>
          <w:tcPr>
            <w:tcW w:w="720" w:type="dxa"/>
            <w:tcBorders>
              <w:top w:val="nil"/>
              <w:left w:val="nil"/>
              <w:bottom w:val="single" w:sz="4" w:space="0" w:color="auto"/>
              <w:right w:val="single" w:sz="4" w:space="0" w:color="auto"/>
            </w:tcBorders>
            <w:shd w:val="clear" w:color="auto" w:fill="auto"/>
            <w:noWrap/>
            <w:vAlign w:val="center"/>
            <w:hideMark/>
          </w:tcPr>
          <w:p w14:paraId="3E34CBE0"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0A7E28CB" w14:textId="77777777" w:rsidR="005430DE" w:rsidRPr="008735AE" w:rsidRDefault="005430DE" w:rsidP="005430DE">
            <w:pPr>
              <w:spacing w:after="0"/>
              <w:rPr>
                <w:sz w:val="18"/>
                <w:szCs w:val="18"/>
              </w:rPr>
            </w:pPr>
            <w:r w:rsidRPr="008735AE">
              <w:rPr>
                <w:sz w:val="18"/>
                <w:szCs w:val="18"/>
              </w:rPr>
              <w:t xml:space="preserve">19.00 </w:t>
            </w:r>
          </w:p>
        </w:tc>
        <w:tc>
          <w:tcPr>
            <w:tcW w:w="1440" w:type="dxa"/>
            <w:tcBorders>
              <w:top w:val="nil"/>
              <w:left w:val="nil"/>
              <w:bottom w:val="single" w:sz="4" w:space="0" w:color="auto"/>
              <w:right w:val="single" w:sz="4" w:space="0" w:color="auto"/>
            </w:tcBorders>
            <w:shd w:val="clear" w:color="auto" w:fill="auto"/>
            <w:noWrap/>
            <w:vAlign w:val="center"/>
          </w:tcPr>
          <w:p w14:paraId="24EFB41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ADD7123" w14:textId="77777777" w:rsidR="005430DE" w:rsidRPr="008735AE" w:rsidRDefault="005430DE" w:rsidP="005430DE">
            <w:pPr>
              <w:spacing w:after="0"/>
              <w:rPr>
                <w:rFonts w:cs="Calibri"/>
                <w:szCs w:val="20"/>
              </w:rPr>
            </w:pPr>
          </w:p>
        </w:tc>
      </w:tr>
      <w:tr w:rsidR="005430DE" w:rsidRPr="008735AE" w14:paraId="59D64839"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0C0EA98" w14:textId="77777777" w:rsidR="005430DE" w:rsidRPr="008735AE" w:rsidRDefault="005430DE" w:rsidP="005430DE">
            <w:pPr>
              <w:spacing w:after="0"/>
              <w:jc w:val="right"/>
              <w:rPr>
                <w:rFonts w:cs="Calibri"/>
                <w:szCs w:val="20"/>
              </w:rPr>
            </w:pPr>
            <w:r>
              <w:rPr>
                <w:rFonts w:cs="Calibri"/>
                <w:szCs w:val="20"/>
              </w:rPr>
              <w:t>70</w:t>
            </w:r>
          </w:p>
        </w:tc>
        <w:tc>
          <w:tcPr>
            <w:tcW w:w="4320" w:type="dxa"/>
            <w:tcBorders>
              <w:top w:val="nil"/>
              <w:left w:val="nil"/>
              <w:bottom w:val="single" w:sz="4" w:space="0" w:color="auto"/>
              <w:right w:val="single" w:sz="4" w:space="0" w:color="auto"/>
            </w:tcBorders>
            <w:shd w:val="clear" w:color="auto" w:fill="auto"/>
            <w:vAlign w:val="center"/>
            <w:hideMark/>
          </w:tcPr>
          <w:p w14:paraId="03F476B4" w14:textId="77777777" w:rsidR="005430DE" w:rsidRPr="008735AE" w:rsidRDefault="005430DE" w:rsidP="005430DE">
            <w:pPr>
              <w:spacing w:after="0"/>
              <w:rPr>
                <w:sz w:val="18"/>
                <w:szCs w:val="18"/>
              </w:rPr>
            </w:pPr>
            <w:r w:rsidRPr="008735AE">
              <w:rPr>
                <w:sz w:val="18"/>
                <w:szCs w:val="18"/>
              </w:rPr>
              <w:t>Shower Pan</w:t>
            </w:r>
          </w:p>
        </w:tc>
        <w:tc>
          <w:tcPr>
            <w:tcW w:w="720" w:type="dxa"/>
            <w:tcBorders>
              <w:top w:val="nil"/>
              <w:left w:val="nil"/>
              <w:bottom w:val="single" w:sz="4" w:space="0" w:color="auto"/>
              <w:right w:val="single" w:sz="4" w:space="0" w:color="auto"/>
            </w:tcBorders>
            <w:shd w:val="clear" w:color="auto" w:fill="auto"/>
            <w:noWrap/>
            <w:vAlign w:val="center"/>
            <w:hideMark/>
          </w:tcPr>
          <w:p w14:paraId="547A94AF"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7DA6D2DF" w14:textId="77777777" w:rsidR="005430DE" w:rsidRPr="008735AE" w:rsidRDefault="005430DE" w:rsidP="005430DE">
            <w:pPr>
              <w:spacing w:after="0"/>
              <w:rPr>
                <w:sz w:val="18"/>
                <w:szCs w:val="18"/>
              </w:rPr>
            </w:pPr>
            <w:r w:rsidRPr="008735AE">
              <w:rPr>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03F4B90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E6B6A34" w14:textId="77777777" w:rsidR="005430DE" w:rsidRPr="008735AE" w:rsidRDefault="005430DE" w:rsidP="005430DE">
            <w:pPr>
              <w:spacing w:after="0"/>
              <w:rPr>
                <w:rFonts w:cs="Calibri"/>
                <w:szCs w:val="20"/>
              </w:rPr>
            </w:pPr>
          </w:p>
        </w:tc>
      </w:tr>
      <w:tr w:rsidR="005430DE" w:rsidRPr="008735AE" w14:paraId="2F56E03F"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C9D8BCD" w14:textId="77777777" w:rsidR="005430DE" w:rsidRPr="008735AE" w:rsidRDefault="005430DE" w:rsidP="005430DE">
            <w:pPr>
              <w:spacing w:after="0"/>
              <w:jc w:val="right"/>
              <w:rPr>
                <w:rFonts w:cs="Calibri"/>
                <w:szCs w:val="20"/>
              </w:rPr>
            </w:pPr>
            <w:r>
              <w:rPr>
                <w:rFonts w:cs="Calibri"/>
                <w:szCs w:val="20"/>
              </w:rPr>
              <w:t>71</w:t>
            </w:r>
          </w:p>
        </w:tc>
        <w:tc>
          <w:tcPr>
            <w:tcW w:w="4320" w:type="dxa"/>
            <w:tcBorders>
              <w:top w:val="nil"/>
              <w:left w:val="nil"/>
              <w:bottom w:val="single" w:sz="4" w:space="0" w:color="auto"/>
              <w:right w:val="single" w:sz="4" w:space="0" w:color="auto"/>
            </w:tcBorders>
            <w:shd w:val="clear" w:color="auto" w:fill="auto"/>
            <w:vAlign w:val="center"/>
            <w:hideMark/>
          </w:tcPr>
          <w:p w14:paraId="1308E9D4" w14:textId="77777777" w:rsidR="005430DE" w:rsidRPr="008735AE" w:rsidRDefault="005430DE" w:rsidP="005430DE">
            <w:pPr>
              <w:spacing w:after="0"/>
              <w:rPr>
                <w:sz w:val="18"/>
                <w:szCs w:val="18"/>
              </w:rPr>
            </w:pPr>
            <w:r w:rsidRPr="008735AE">
              <w:rPr>
                <w:sz w:val="18"/>
                <w:szCs w:val="18"/>
              </w:rPr>
              <w:t>Stainless steel drinking water cooler with two taps</w:t>
            </w:r>
          </w:p>
        </w:tc>
        <w:tc>
          <w:tcPr>
            <w:tcW w:w="720" w:type="dxa"/>
            <w:tcBorders>
              <w:top w:val="nil"/>
              <w:left w:val="nil"/>
              <w:bottom w:val="single" w:sz="4" w:space="0" w:color="auto"/>
              <w:right w:val="single" w:sz="4" w:space="0" w:color="auto"/>
            </w:tcBorders>
            <w:shd w:val="clear" w:color="auto" w:fill="auto"/>
            <w:noWrap/>
            <w:vAlign w:val="center"/>
            <w:hideMark/>
          </w:tcPr>
          <w:p w14:paraId="57FF1FE3"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7177384E" w14:textId="77777777" w:rsidR="005430DE" w:rsidRPr="008735AE" w:rsidRDefault="005430DE" w:rsidP="005430DE">
            <w:pPr>
              <w:spacing w:after="0"/>
              <w:rPr>
                <w:sz w:val="18"/>
                <w:szCs w:val="18"/>
              </w:rPr>
            </w:pPr>
            <w:r w:rsidRPr="008735AE">
              <w:rPr>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05B7F74F"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D97459F" w14:textId="77777777" w:rsidR="005430DE" w:rsidRPr="008735AE" w:rsidRDefault="005430DE" w:rsidP="005430DE">
            <w:pPr>
              <w:spacing w:after="0"/>
              <w:rPr>
                <w:rFonts w:cs="Calibri"/>
                <w:szCs w:val="20"/>
              </w:rPr>
            </w:pPr>
          </w:p>
        </w:tc>
      </w:tr>
      <w:tr w:rsidR="005430DE" w:rsidRPr="008735AE" w14:paraId="1E5DA084"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2E5918D" w14:textId="77777777" w:rsidR="005430DE" w:rsidRPr="008735AE" w:rsidRDefault="005430DE" w:rsidP="005430DE">
            <w:pPr>
              <w:spacing w:after="0"/>
              <w:jc w:val="right"/>
              <w:rPr>
                <w:rFonts w:cs="Calibri"/>
                <w:szCs w:val="20"/>
              </w:rPr>
            </w:pPr>
            <w:r>
              <w:rPr>
                <w:rFonts w:cs="Calibri"/>
                <w:szCs w:val="20"/>
              </w:rPr>
              <w:t>72</w:t>
            </w:r>
          </w:p>
        </w:tc>
        <w:tc>
          <w:tcPr>
            <w:tcW w:w="4320" w:type="dxa"/>
            <w:tcBorders>
              <w:top w:val="nil"/>
              <w:left w:val="nil"/>
              <w:bottom w:val="single" w:sz="4" w:space="0" w:color="auto"/>
              <w:right w:val="single" w:sz="4" w:space="0" w:color="auto"/>
            </w:tcBorders>
            <w:shd w:val="clear" w:color="auto" w:fill="auto"/>
            <w:vAlign w:val="center"/>
            <w:hideMark/>
          </w:tcPr>
          <w:p w14:paraId="2C0D9EB2" w14:textId="77777777" w:rsidR="005430DE" w:rsidRPr="008735AE" w:rsidRDefault="005430DE" w:rsidP="005430DE">
            <w:pPr>
              <w:spacing w:after="0"/>
              <w:rPr>
                <w:sz w:val="18"/>
                <w:szCs w:val="18"/>
              </w:rPr>
            </w:pPr>
            <w:r w:rsidRPr="008735AE">
              <w:rPr>
                <w:sz w:val="18"/>
                <w:szCs w:val="18"/>
              </w:rPr>
              <w:t>Portable drinking water cooler</w:t>
            </w:r>
          </w:p>
        </w:tc>
        <w:tc>
          <w:tcPr>
            <w:tcW w:w="720" w:type="dxa"/>
            <w:tcBorders>
              <w:top w:val="nil"/>
              <w:left w:val="nil"/>
              <w:bottom w:val="single" w:sz="4" w:space="0" w:color="auto"/>
              <w:right w:val="single" w:sz="4" w:space="0" w:color="auto"/>
            </w:tcBorders>
            <w:shd w:val="clear" w:color="auto" w:fill="auto"/>
            <w:noWrap/>
            <w:vAlign w:val="center"/>
            <w:hideMark/>
          </w:tcPr>
          <w:p w14:paraId="218DEFA7"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5D2F9D1A" w14:textId="77777777" w:rsidR="005430DE" w:rsidRPr="008735AE" w:rsidRDefault="005430DE" w:rsidP="005430DE">
            <w:pPr>
              <w:spacing w:after="0"/>
              <w:rPr>
                <w:sz w:val="18"/>
                <w:szCs w:val="18"/>
              </w:rPr>
            </w:pPr>
            <w:r w:rsidRPr="008735AE">
              <w:rPr>
                <w:sz w:val="18"/>
                <w:szCs w:val="18"/>
              </w:rPr>
              <w:t xml:space="preserve">2.00 </w:t>
            </w:r>
          </w:p>
        </w:tc>
        <w:tc>
          <w:tcPr>
            <w:tcW w:w="1440" w:type="dxa"/>
            <w:tcBorders>
              <w:top w:val="nil"/>
              <w:left w:val="nil"/>
              <w:bottom w:val="single" w:sz="4" w:space="0" w:color="auto"/>
              <w:right w:val="single" w:sz="4" w:space="0" w:color="auto"/>
            </w:tcBorders>
            <w:shd w:val="clear" w:color="auto" w:fill="auto"/>
            <w:noWrap/>
            <w:vAlign w:val="center"/>
          </w:tcPr>
          <w:p w14:paraId="06AADA9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38FCAA2" w14:textId="77777777" w:rsidR="005430DE" w:rsidRPr="008735AE" w:rsidRDefault="005430DE" w:rsidP="005430DE">
            <w:pPr>
              <w:spacing w:after="0"/>
              <w:rPr>
                <w:rFonts w:cs="Calibri"/>
                <w:szCs w:val="20"/>
              </w:rPr>
            </w:pPr>
          </w:p>
        </w:tc>
      </w:tr>
      <w:tr w:rsidR="005430DE" w:rsidRPr="008735AE" w14:paraId="16CF5C66"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8E39E81" w14:textId="77777777" w:rsidR="005430DE" w:rsidRPr="008735AE" w:rsidRDefault="005430DE" w:rsidP="005430DE">
            <w:pPr>
              <w:spacing w:after="0"/>
              <w:jc w:val="right"/>
              <w:rPr>
                <w:rFonts w:cs="Calibri"/>
                <w:szCs w:val="20"/>
              </w:rPr>
            </w:pPr>
            <w:r>
              <w:rPr>
                <w:rFonts w:cs="Calibri"/>
                <w:szCs w:val="20"/>
              </w:rPr>
              <w:t>73</w:t>
            </w:r>
          </w:p>
        </w:tc>
        <w:tc>
          <w:tcPr>
            <w:tcW w:w="4320" w:type="dxa"/>
            <w:tcBorders>
              <w:top w:val="nil"/>
              <w:left w:val="nil"/>
              <w:bottom w:val="single" w:sz="4" w:space="0" w:color="auto"/>
              <w:right w:val="single" w:sz="4" w:space="0" w:color="auto"/>
            </w:tcBorders>
            <w:shd w:val="clear" w:color="auto" w:fill="auto"/>
            <w:vAlign w:val="center"/>
            <w:hideMark/>
          </w:tcPr>
          <w:p w14:paraId="1F447755" w14:textId="77777777" w:rsidR="005430DE" w:rsidRPr="008735AE" w:rsidRDefault="005430DE" w:rsidP="005430DE">
            <w:pPr>
              <w:spacing w:after="0"/>
              <w:rPr>
                <w:sz w:val="18"/>
                <w:szCs w:val="18"/>
              </w:rPr>
            </w:pPr>
            <w:r w:rsidRPr="008735AE">
              <w:rPr>
                <w:sz w:val="18"/>
                <w:szCs w:val="18"/>
              </w:rPr>
              <w:t xml:space="preserve">Boiler 50 </w:t>
            </w:r>
            <w:proofErr w:type="spellStart"/>
            <w:r w:rsidRPr="008735AE">
              <w:rPr>
                <w:sz w:val="18"/>
                <w:szCs w:val="18"/>
              </w:rPr>
              <w:t>liters</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14:paraId="20A2C1C3"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EF00D10" w14:textId="77777777" w:rsidR="005430DE" w:rsidRPr="008735AE" w:rsidRDefault="005430DE" w:rsidP="005430DE">
            <w:pPr>
              <w:spacing w:after="0"/>
              <w:rPr>
                <w:sz w:val="18"/>
                <w:szCs w:val="18"/>
              </w:rPr>
            </w:pPr>
            <w:r w:rsidRPr="008735AE">
              <w:rPr>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7A31F3A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95C5901" w14:textId="77777777" w:rsidR="005430DE" w:rsidRPr="008735AE" w:rsidRDefault="005430DE" w:rsidP="005430DE">
            <w:pPr>
              <w:spacing w:after="0"/>
              <w:rPr>
                <w:rFonts w:cs="Calibri"/>
                <w:szCs w:val="20"/>
              </w:rPr>
            </w:pPr>
          </w:p>
        </w:tc>
      </w:tr>
      <w:tr w:rsidR="005430DE" w:rsidRPr="008735AE" w14:paraId="481E0F4A" w14:textId="77777777" w:rsidTr="00DC466C">
        <w:trPr>
          <w:gridAfter w:val="5"/>
          <w:wAfter w:w="7300" w:type="dxa"/>
          <w:trHeight w:val="300"/>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C187126" w14:textId="77777777" w:rsidR="005430DE" w:rsidRPr="008735AE" w:rsidRDefault="005430DE" w:rsidP="005430DE">
            <w:pPr>
              <w:spacing w:after="0"/>
              <w:jc w:val="right"/>
              <w:rPr>
                <w:rFonts w:cs="Calibri"/>
                <w:szCs w:val="20"/>
              </w:rPr>
            </w:pPr>
            <w:r>
              <w:rPr>
                <w:rFonts w:cs="Calibri"/>
                <w:szCs w:val="20"/>
              </w:rPr>
              <w:t>74</w:t>
            </w:r>
          </w:p>
        </w:tc>
        <w:tc>
          <w:tcPr>
            <w:tcW w:w="4320" w:type="dxa"/>
            <w:tcBorders>
              <w:top w:val="nil"/>
              <w:left w:val="nil"/>
              <w:bottom w:val="single" w:sz="4" w:space="0" w:color="auto"/>
              <w:right w:val="single" w:sz="4" w:space="0" w:color="auto"/>
            </w:tcBorders>
            <w:shd w:val="clear" w:color="auto" w:fill="auto"/>
            <w:noWrap/>
            <w:vAlign w:val="center"/>
            <w:hideMark/>
          </w:tcPr>
          <w:p w14:paraId="40B98C35" w14:textId="77777777" w:rsidR="005430DE" w:rsidRPr="008735AE" w:rsidRDefault="005430DE" w:rsidP="005430DE">
            <w:pPr>
              <w:spacing w:after="0"/>
              <w:rPr>
                <w:sz w:val="18"/>
                <w:szCs w:val="18"/>
              </w:rPr>
            </w:pPr>
            <w:r w:rsidRPr="008735AE">
              <w:rPr>
                <w:sz w:val="18"/>
                <w:szCs w:val="18"/>
              </w:rPr>
              <w:t xml:space="preserve">Mirror 60 x 90 cm </w:t>
            </w:r>
          </w:p>
        </w:tc>
        <w:tc>
          <w:tcPr>
            <w:tcW w:w="720" w:type="dxa"/>
            <w:tcBorders>
              <w:top w:val="nil"/>
              <w:left w:val="nil"/>
              <w:bottom w:val="single" w:sz="4" w:space="0" w:color="auto"/>
              <w:right w:val="single" w:sz="4" w:space="0" w:color="auto"/>
            </w:tcBorders>
            <w:shd w:val="clear" w:color="auto" w:fill="auto"/>
            <w:noWrap/>
            <w:vAlign w:val="center"/>
            <w:hideMark/>
          </w:tcPr>
          <w:p w14:paraId="29449915"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47B18D93" w14:textId="77777777" w:rsidR="005430DE" w:rsidRPr="008735AE" w:rsidRDefault="005430DE" w:rsidP="005430DE">
            <w:pPr>
              <w:spacing w:after="0"/>
              <w:rPr>
                <w:sz w:val="18"/>
                <w:szCs w:val="18"/>
              </w:rPr>
            </w:pPr>
            <w:r w:rsidRPr="008735AE">
              <w:rPr>
                <w:sz w:val="18"/>
                <w:szCs w:val="18"/>
              </w:rPr>
              <w:t xml:space="preserve">19.00 </w:t>
            </w:r>
          </w:p>
        </w:tc>
        <w:tc>
          <w:tcPr>
            <w:tcW w:w="1440" w:type="dxa"/>
            <w:tcBorders>
              <w:top w:val="nil"/>
              <w:left w:val="nil"/>
              <w:bottom w:val="single" w:sz="4" w:space="0" w:color="auto"/>
              <w:right w:val="single" w:sz="4" w:space="0" w:color="auto"/>
            </w:tcBorders>
            <w:shd w:val="clear" w:color="auto" w:fill="auto"/>
            <w:noWrap/>
            <w:vAlign w:val="center"/>
          </w:tcPr>
          <w:p w14:paraId="01911D2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718A927" w14:textId="77777777" w:rsidR="005430DE" w:rsidRPr="008735AE" w:rsidRDefault="005430DE" w:rsidP="005430DE">
            <w:pPr>
              <w:spacing w:after="0"/>
              <w:rPr>
                <w:rFonts w:cs="Calibri"/>
                <w:szCs w:val="20"/>
              </w:rPr>
            </w:pPr>
          </w:p>
        </w:tc>
      </w:tr>
      <w:tr w:rsidR="005430DE" w:rsidRPr="008735AE" w14:paraId="3C99F31F"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43D722F" w14:textId="77777777" w:rsidR="005430DE" w:rsidRPr="008735AE" w:rsidRDefault="005430DE" w:rsidP="005430DE">
            <w:pPr>
              <w:spacing w:after="0"/>
              <w:jc w:val="right"/>
              <w:rPr>
                <w:rFonts w:cs="Calibri"/>
                <w:szCs w:val="20"/>
              </w:rPr>
            </w:pPr>
            <w:r>
              <w:rPr>
                <w:rFonts w:cs="Calibri"/>
                <w:szCs w:val="20"/>
              </w:rPr>
              <w:t>75</w:t>
            </w:r>
          </w:p>
        </w:tc>
        <w:tc>
          <w:tcPr>
            <w:tcW w:w="4320" w:type="dxa"/>
            <w:tcBorders>
              <w:top w:val="nil"/>
              <w:left w:val="nil"/>
              <w:bottom w:val="single" w:sz="4" w:space="0" w:color="auto"/>
              <w:right w:val="single" w:sz="4" w:space="0" w:color="auto"/>
            </w:tcBorders>
            <w:shd w:val="clear" w:color="auto" w:fill="auto"/>
            <w:noWrap/>
            <w:vAlign w:val="center"/>
            <w:hideMark/>
          </w:tcPr>
          <w:p w14:paraId="045248EC" w14:textId="77777777" w:rsidR="005430DE" w:rsidRPr="008735AE" w:rsidRDefault="005430DE" w:rsidP="005430DE">
            <w:pPr>
              <w:spacing w:after="0"/>
              <w:rPr>
                <w:sz w:val="18"/>
                <w:szCs w:val="18"/>
              </w:rPr>
            </w:pPr>
            <w:r w:rsidRPr="008735AE">
              <w:rPr>
                <w:sz w:val="18"/>
                <w:szCs w:val="18"/>
              </w:rPr>
              <w:t xml:space="preserve">Floor drain </w:t>
            </w:r>
          </w:p>
        </w:tc>
        <w:tc>
          <w:tcPr>
            <w:tcW w:w="720" w:type="dxa"/>
            <w:tcBorders>
              <w:top w:val="nil"/>
              <w:left w:val="nil"/>
              <w:bottom w:val="single" w:sz="4" w:space="0" w:color="auto"/>
              <w:right w:val="single" w:sz="4" w:space="0" w:color="auto"/>
            </w:tcBorders>
            <w:shd w:val="clear" w:color="auto" w:fill="auto"/>
            <w:noWrap/>
            <w:vAlign w:val="center"/>
            <w:hideMark/>
          </w:tcPr>
          <w:p w14:paraId="63C44306"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7B4C2D58" w14:textId="77777777" w:rsidR="005430DE" w:rsidRPr="008735AE" w:rsidRDefault="005430DE" w:rsidP="005430DE">
            <w:pPr>
              <w:spacing w:after="0"/>
              <w:rPr>
                <w:sz w:val="18"/>
                <w:szCs w:val="18"/>
              </w:rPr>
            </w:pPr>
            <w:r w:rsidRPr="008735AE">
              <w:rPr>
                <w:sz w:val="18"/>
                <w:szCs w:val="18"/>
              </w:rPr>
              <w:t xml:space="preserve">18.00 </w:t>
            </w:r>
          </w:p>
        </w:tc>
        <w:tc>
          <w:tcPr>
            <w:tcW w:w="1440" w:type="dxa"/>
            <w:tcBorders>
              <w:top w:val="nil"/>
              <w:left w:val="nil"/>
              <w:bottom w:val="single" w:sz="4" w:space="0" w:color="auto"/>
              <w:right w:val="single" w:sz="4" w:space="0" w:color="auto"/>
            </w:tcBorders>
            <w:shd w:val="clear" w:color="auto" w:fill="auto"/>
            <w:noWrap/>
            <w:vAlign w:val="center"/>
          </w:tcPr>
          <w:p w14:paraId="347485F3"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5439437" w14:textId="77777777" w:rsidR="005430DE" w:rsidRPr="008735AE" w:rsidRDefault="005430DE" w:rsidP="005430DE">
            <w:pPr>
              <w:spacing w:after="0"/>
              <w:rPr>
                <w:rFonts w:cs="Calibri"/>
                <w:szCs w:val="20"/>
              </w:rPr>
            </w:pPr>
          </w:p>
        </w:tc>
      </w:tr>
      <w:tr w:rsidR="005430DE" w:rsidRPr="008735AE" w14:paraId="0BDB45C5"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910D0E3" w14:textId="77777777" w:rsidR="005430DE" w:rsidRPr="008735AE" w:rsidRDefault="005430DE" w:rsidP="005430DE">
            <w:pPr>
              <w:spacing w:after="0"/>
              <w:jc w:val="right"/>
              <w:rPr>
                <w:rFonts w:cs="Calibri"/>
                <w:szCs w:val="20"/>
              </w:rPr>
            </w:pPr>
            <w:r>
              <w:rPr>
                <w:rFonts w:cs="Calibri"/>
                <w:szCs w:val="20"/>
              </w:rPr>
              <w:t>76</w:t>
            </w:r>
          </w:p>
        </w:tc>
        <w:tc>
          <w:tcPr>
            <w:tcW w:w="4320" w:type="dxa"/>
            <w:tcBorders>
              <w:top w:val="nil"/>
              <w:left w:val="nil"/>
              <w:bottom w:val="single" w:sz="4" w:space="0" w:color="auto"/>
              <w:right w:val="single" w:sz="4" w:space="0" w:color="auto"/>
            </w:tcBorders>
            <w:shd w:val="clear" w:color="auto" w:fill="auto"/>
            <w:noWrap/>
            <w:vAlign w:val="center"/>
            <w:hideMark/>
          </w:tcPr>
          <w:p w14:paraId="152A927F" w14:textId="77777777" w:rsidR="005430DE" w:rsidRPr="008735AE" w:rsidRDefault="005430DE" w:rsidP="005430DE">
            <w:pPr>
              <w:spacing w:after="0"/>
              <w:rPr>
                <w:sz w:val="18"/>
                <w:szCs w:val="18"/>
              </w:rPr>
            </w:pPr>
            <w:r w:rsidRPr="008735AE">
              <w:rPr>
                <w:sz w:val="18"/>
                <w:szCs w:val="18"/>
              </w:rPr>
              <w:t xml:space="preserve">Clean out </w:t>
            </w:r>
          </w:p>
        </w:tc>
        <w:tc>
          <w:tcPr>
            <w:tcW w:w="720" w:type="dxa"/>
            <w:tcBorders>
              <w:top w:val="nil"/>
              <w:left w:val="nil"/>
              <w:bottom w:val="single" w:sz="4" w:space="0" w:color="auto"/>
              <w:right w:val="single" w:sz="4" w:space="0" w:color="auto"/>
            </w:tcBorders>
            <w:shd w:val="clear" w:color="auto" w:fill="auto"/>
            <w:noWrap/>
            <w:vAlign w:val="center"/>
            <w:hideMark/>
          </w:tcPr>
          <w:p w14:paraId="1D42D9B2"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8A6470D" w14:textId="77777777" w:rsidR="005430DE" w:rsidRPr="008735AE" w:rsidRDefault="005430DE" w:rsidP="005430DE">
            <w:pPr>
              <w:spacing w:after="0"/>
              <w:rPr>
                <w:sz w:val="18"/>
                <w:szCs w:val="18"/>
              </w:rPr>
            </w:pPr>
            <w:r w:rsidRPr="008735AE">
              <w:rPr>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0E0078D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328B602" w14:textId="77777777" w:rsidR="005430DE" w:rsidRPr="008735AE" w:rsidRDefault="005430DE" w:rsidP="005430DE">
            <w:pPr>
              <w:spacing w:after="0"/>
              <w:rPr>
                <w:rFonts w:cs="Calibri"/>
                <w:szCs w:val="20"/>
              </w:rPr>
            </w:pPr>
          </w:p>
        </w:tc>
      </w:tr>
      <w:tr w:rsidR="005430DE" w:rsidRPr="008735AE" w14:paraId="36313271"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6103E47" w14:textId="77777777" w:rsidR="005430DE" w:rsidRPr="008735AE" w:rsidRDefault="005430DE" w:rsidP="005430DE">
            <w:pPr>
              <w:spacing w:after="0"/>
              <w:jc w:val="right"/>
              <w:rPr>
                <w:rFonts w:cs="Calibri"/>
                <w:szCs w:val="20"/>
              </w:rPr>
            </w:pPr>
            <w:r>
              <w:rPr>
                <w:rFonts w:cs="Calibri"/>
                <w:szCs w:val="20"/>
              </w:rPr>
              <w:t>77</w:t>
            </w:r>
          </w:p>
        </w:tc>
        <w:tc>
          <w:tcPr>
            <w:tcW w:w="4320" w:type="dxa"/>
            <w:tcBorders>
              <w:top w:val="nil"/>
              <w:left w:val="nil"/>
              <w:bottom w:val="single" w:sz="4" w:space="0" w:color="auto"/>
              <w:right w:val="single" w:sz="4" w:space="0" w:color="auto"/>
            </w:tcBorders>
            <w:shd w:val="clear" w:color="auto" w:fill="auto"/>
            <w:noWrap/>
            <w:vAlign w:val="center"/>
            <w:hideMark/>
          </w:tcPr>
          <w:p w14:paraId="68320DF8" w14:textId="77777777" w:rsidR="005430DE" w:rsidRPr="008735AE" w:rsidRDefault="005430DE" w:rsidP="005430DE">
            <w:pPr>
              <w:spacing w:after="0"/>
              <w:rPr>
                <w:sz w:val="18"/>
                <w:szCs w:val="18"/>
              </w:rPr>
            </w:pPr>
            <w:r w:rsidRPr="008735AE">
              <w:rPr>
                <w:sz w:val="18"/>
                <w:szCs w:val="18"/>
              </w:rPr>
              <w:t xml:space="preserve">Faucet simple tap </w:t>
            </w:r>
          </w:p>
        </w:tc>
        <w:tc>
          <w:tcPr>
            <w:tcW w:w="720" w:type="dxa"/>
            <w:tcBorders>
              <w:top w:val="nil"/>
              <w:left w:val="nil"/>
              <w:bottom w:val="single" w:sz="4" w:space="0" w:color="auto"/>
              <w:right w:val="single" w:sz="4" w:space="0" w:color="auto"/>
            </w:tcBorders>
            <w:shd w:val="clear" w:color="auto" w:fill="auto"/>
            <w:noWrap/>
            <w:vAlign w:val="center"/>
            <w:hideMark/>
          </w:tcPr>
          <w:p w14:paraId="634EDDC0"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639DF5D9" w14:textId="77777777" w:rsidR="005430DE" w:rsidRPr="008735AE" w:rsidRDefault="005430DE" w:rsidP="005430DE">
            <w:pPr>
              <w:spacing w:after="0"/>
              <w:rPr>
                <w:sz w:val="18"/>
                <w:szCs w:val="18"/>
              </w:rPr>
            </w:pPr>
            <w:r w:rsidRPr="008735AE">
              <w:rPr>
                <w:sz w:val="18"/>
                <w:szCs w:val="18"/>
              </w:rPr>
              <w:t xml:space="preserve">45.00 </w:t>
            </w:r>
          </w:p>
        </w:tc>
        <w:tc>
          <w:tcPr>
            <w:tcW w:w="1440" w:type="dxa"/>
            <w:tcBorders>
              <w:top w:val="nil"/>
              <w:left w:val="nil"/>
              <w:bottom w:val="single" w:sz="4" w:space="0" w:color="auto"/>
              <w:right w:val="single" w:sz="4" w:space="0" w:color="auto"/>
            </w:tcBorders>
            <w:shd w:val="clear" w:color="auto" w:fill="auto"/>
            <w:noWrap/>
            <w:vAlign w:val="center"/>
          </w:tcPr>
          <w:p w14:paraId="3DED83A3"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BDFDD14" w14:textId="77777777" w:rsidR="005430DE" w:rsidRPr="008735AE" w:rsidRDefault="005430DE" w:rsidP="005430DE">
            <w:pPr>
              <w:spacing w:after="0"/>
              <w:rPr>
                <w:rFonts w:cs="Calibri"/>
                <w:szCs w:val="20"/>
              </w:rPr>
            </w:pPr>
          </w:p>
        </w:tc>
      </w:tr>
      <w:tr w:rsidR="005430DE" w:rsidRPr="008735AE" w14:paraId="2F9DF9C0"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868DB4A" w14:textId="77777777" w:rsidR="005430DE" w:rsidRPr="008735AE" w:rsidRDefault="005430DE" w:rsidP="005430DE">
            <w:pPr>
              <w:spacing w:after="0"/>
              <w:jc w:val="right"/>
              <w:rPr>
                <w:rFonts w:cs="Calibri"/>
                <w:szCs w:val="20"/>
              </w:rPr>
            </w:pPr>
            <w:r>
              <w:rPr>
                <w:rFonts w:cs="Calibri"/>
                <w:szCs w:val="20"/>
              </w:rPr>
              <w:t>78</w:t>
            </w:r>
          </w:p>
        </w:tc>
        <w:tc>
          <w:tcPr>
            <w:tcW w:w="4320" w:type="dxa"/>
            <w:tcBorders>
              <w:top w:val="nil"/>
              <w:left w:val="nil"/>
              <w:bottom w:val="single" w:sz="4" w:space="0" w:color="auto"/>
              <w:right w:val="single" w:sz="4" w:space="0" w:color="auto"/>
            </w:tcBorders>
            <w:shd w:val="clear" w:color="auto" w:fill="auto"/>
            <w:noWrap/>
            <w:vAlign w:val="center"/>
            <w:hideMark/>
          </w:tcPr>
          <w:p w14:paraId="09B16F3E" w14:textId="77777777" w:rsidR="005430DE" w:rsidRPr="008735AE" w:rsidRDefault="005430DE" w:rsidP="005430DE">
            <w:pPr>
              <w:spacing w:after="0"/>
              <w:rPr>
                <w:sz w:val="18"/>
                <w:szCs w:val="18"/>
              </w:rPr>
            </w:pPr>
            <w:r w:rsidRPr="008735AE">
              <w:rPr>
                <w:sz w:val="18"/>
                <w:szCs w:val="18"/>
              </w:rPr>
              <w:t xml:space="preserve">Faucet mixed water </w:t>
            </w:r>
          </w:p>
        </w:tc>
        <w:tc>
          <w:tcPr>
            <w:tcW w:w="720" w:type="dxa"/>
            <w:tcBorders>
              <w:top w:val="nil"/>
              <w:left w:val="nil"/>
              <w:bottom w:val="single" w:sz="4" w:space="0" w:color="auto"/>
              <w:right w:val="single" w:sz="4" w:space="0" w:color="auto"/>
            </w:tcBorders>
            <w:shd w:val="clear" w:color="auto" w:fill="auto"/>
            <w:noWrap/>
            <w:vAlign w:val="center"/>
            <w:hideMark/>
          </w:tcPr>
          <w:p w14:paraId="77054A54"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1016A2F" w14:textId="77777777" w:rsidR="005430DE" w:rsidRPr="008735AE" w:rsidRDefault="005430DE" w:rsidP="005430DE">
            <w:pPr>
              <w:spacing w:after="0"/>
              <w:rPr>
                <w:sz w:val="18"/>
                <w:szCs w:val="18"/>
              </w:rPr>
            </w:pPr>
            <w:r w:rsidRPr="008735AE">
              <w:rPr>
                <w:sz w:val="18"/>
                <w:szCs w:val="18"/>
              </w:rPr>
              <w:t xml:space="preserve">26.00 </w:t>
            </w:r>
          </w:p>
        </w:tc>
        <w:tc>
          <w:tcPr>
            <w:tcW w:w="1440" w:type="dxa"/>
            <w:tcBorders>
              <w:top w:val="nil"/>
              <w:left w:val="nil"/>
              <w:bottom w:val="single" w:sz="4" w:space="0" w:color="auto"/>
              <w:right w:val="single" w:sz="4" w:space="0" w:color="auto"/>
            </w:tcBorders>
            <w:shd w:val="clear" w:color="auto" w:fill="auto"/>
            <w:noWrap/>
            <w:vAlign w:val="center"/>
          </w:tcPr>
          <w:p w14:paraId="4E5355A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E0ACE6C" w14:textId="77777777" w:rsidR="005430DE" w:rsidRPr="008735AE" w:rsidRDefault="005430DE" w:rsidP="005430DE">
            <w:pPr>
              <w:spacing w:after="0"/>
              <w:rPr>
                <w:rFonts w:cs="Calibri"/>
                <w:szCs w:val="20"/>
              </w:rPr>
            </w:pPr>
          </w:p>
        </w:tc>
      </w:tr>
      <w:tr w:rsidR="005430DE" w:rsidRPr="008735AE" w14:paraId="6E67DFF2"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A82FF9C" w14:textId="77777777" w:rsidR="005430DE" w:rsidRPr="008735AE" w:rsidRDefault="005430DE" w:rsidP="005430DE">
            <w:pPr>
              <w:spacing w:after="0"/>
              <w:jc w:val="right"/>
              <w:rPr>
                <w:rFonts w:cs="Calibri"/>
                <w:szCs w:val="20"/>
              </w:rPr>
            </w:pPr>
            <w:r>
              <w:rPr>
                <w:rFonts w:cs="Calibri"/>
                <w:szCs w:val="20"/>
              </w:rPr>
              <w:t>79</w:t>
            </w:r>
          </w:p>
        </w:tc>
        <w:tc>
          <w:tcPr>
            <w:tcW w:w="4320" w:type="dxa"/>
            <w:tcBorders>
              <w:top w:val="nil"/>
              <w:left w:val="nil"/>
              <w:bottom w:val="single" w:sz="4" w:space="0" w:color="auto"/>
              <w:right w:val="single" w:sz="4" w:space="0" w:color="auto"/>
            </w:tcBorders>
            <w:shd w:val="clear" w:color="auto" w:fill="auto"/>
            <w:noWrap/>
            <w:vAlign w:val="center"/>
            <w:hideMark/>
          </w:tcPr>
          <w:p w14:paraId="6E94DABC" w14:textId="77777777" w:rsidR="005430DE" w:rsidRPr="008735AE" w:rsidRDefault="005430DE" w:rsidP="005430DE">
            <w:pPr>
              <w:spacing w:after="0"/>
              <w:rPr>
                <w:sz w:val="18"/>
                <w:szCs w:val="18"/>
              </w:rPr>
            </w:pPr>
            <w:r w:rsidRPr="008735AE">
              <w:rPr>
                <w:sz w:val="18"/>
                <w:szCs w:val="18"/>
              </w:rPr>
              <w:t>Green pipe 2 inch</w:t>
            </w:r>
          </w:p>
        </w:tc>
        <w:tc>
          <w:tcPr>
            <w:tcW w:w="720" w:type="dxa"/>
            <w:tcBorders>
              <w:top w:val="nil"/>
              <w:left w:val="nil"/>
              <w:bottom w:val="single" w:sz="4" w:space="0" w:color="auto"/>
              <w:right w:val="single" w:sz="4" w:space="0" w:color="auto"/>
            </w:tcBorders>
            <w:shd w:val="clear" w:color="auto" w:fill="auto"/>
            <w:noWrap/>
            <w:vAlign w:val="center"/>
            <w:hideMark/>
          </w:tcPr>
          <w:p w14:paraId="5F98610C"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3CFE1D9" w14:textId="77777777" w:rsidR="005430DE" w:rsidRPr="008735AE" w:rsidRDefault="005430DE" w:rsidP="005430DE">
            <w:pPr>
              <w:spacing w:after="0"/>
              <w:rPr>
                <w:sz w:val="18"/>
                <w:szCs w:val="18"/>
              </w:rPr>
            </w:pPr>
            <w:r w:rsidRPr="008735AE">
              <w:rPr>
                <w:sz w:val="18"/>
                <w:szCs w:val="18"/>
              </w:rPr>
              <w:t xml:space="preserve">63.00 </w:t>
            </w:r>
          </w:p>
        </w:tc>
        <w:tc>
          <w:tcPr>
            <w:tcW w:w="1440" w:type="dxa"/>
            <w:tcBorders>
              <w:top w:val="nil"/>
              <w:left w:val="nil"/>
              <w:bottom w:val="single" w:sz="4" w:space="0" w:color="auto"/>
              <w:right w:val="single" w:sz="4" w:space="0" w:color="auto"/>
            </w:tcBorders>
            <w:shd w:val="clear" w:color="auto" w:fill="auto"/>
            <w:noWrap/>
            <w:vAlign w:val="center"/>
          </w:tcPr>
          <w:p w14:paraId="09182F8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FE424E2" w14:textId="77777777" w:rsidR="005430DE" w:rsidRPr="008735AE" w:rsidRDefault="005430DE" w:rsidP="005430DE">
            <w:pPr>
              <w:spacing w:after="0"/>
              <w:rPr>
                <w:rFonts w:cs="Calibri"/>
                <w:szCs w:val="20"/>
              </w:rPr>
            </w:pPr>
          </w:p>
        </w:tc>
      </w:tr>
      <w:tr w:rsidR="005430DE" w:rsidRPr="008735AE" w14:paraId="09CC64D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2072BD8" w14:textId="77777777" w:rsidR="005430DE" w:rsidRPr="008735AE" w:rsidRDefault="005430DE" w:rsidP="005430DE">
            <w:pPr>
              <w:spacing w:after="0"/>
              <w:jc w:val="right"/>
              <w:rPr>
                <w:rFonts w:cs="Calibri"/>
                <w:szCs w:val="20"/>
              </w:rPr>
            </w:pPr>
            <w:r>
              <w:rPr>
                <w:rFonts w:cs="Calibri"/>
                <w:szCs w:val="20"/>
              </w:rPr>
              <w:t>80</w:t>
            </w:r>
          </w:p>
        </w:tc>
        <w:tc>
          <w:tcPr>
            <w:tcW w:w="4320" w:type="dxa"/>
            <w:tcBorders>
              <w:top w:val="nil"/>
              <w:left w:val="nil"/>
              <w:bottom w:val="single" w:sz="4" w:space="0" w:color="auto"/>
              <w:right w:val="single" w:sz="4" w:space="0" w:color="auto"/>
            </w:tcBorders>
            <w:shd w:val="clear" w:color="auto" w:fill="auto"/>
            <w:noWrap/>
            <w:vAlign w:val="center"/>
            <w:hideMark/>
          </w:tcPr>
          <w:p w14:paraId="0829CAB9" w14:textId="77777777" w:rsidR="005430DE" w:rsidRPr="008735AE" w:rsidRDefault="005430DE" w:rsidP="005430DE">
            <w:pPr>
              <w:spacing w:after="0"/>
              <w:rPr>
                <w:sz w:val="18"/>
                <w:szCs w:val="18"/>
              </w:rPr>
            </w:pPr>
            <w:r w:rsidRPr="008735AE">
              <w:rPr>
                <w:sz w:val="18"/>
                <w:szCs w:val="18"/>
              </w:rPr>
              <w:t>Green pipe 1 inch</w:t>
            </w:r>
          </w:p>
        </w:tc>
        <w:tc>
          <w:tcPr>
            <w:tcW w:w="720" w:type="dxa"/>
            <w:tcBorders>
              <w:top w:val="nil"/>
              <w:left w:val="nil"/>
              <w:bottom w:val="single" w:sz="4" w:space="0" w:color="auto"/>
              <w:right w:val="single" w:sz="4" w:space="0" w:color="auto"/>
            </w:tcBorders>
            <w:shd w:val="clear" w:color="auto" w:fill="auto"/>
            <w:noWrap/>
            <w:vAlign w:val="center"/>
            <w:hideMark/>
          </w:tcPr>
          <w:p w14:paraId="4652D919"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35F6F44" w14:textId="77777777" w:rsidR="005430DE" w:rsidRPr="008735AE" w:rsidRDefault="005430DE" w:rsidP="005430DE">
            <w:pPr>
              <w:spacing w:after="0"/>
              <w:rPr>
                <w:sz w:val="18"/>
                <w:szCs w:val="18"/>
              </w:rPr>
            </w:pPr>
            <w:r w:rsidRPr="008735AE">
              <w:rPr>
                <w:sz w:val="18"/>
                <w:szCs w:val="18"/>
              </w:rPr>
              <w:t xml:space="preserve">147.00 </w:t>
            </w:r>
          </w:p>
        </w:tc>
        <w:tc>
          <w:tcPr>
            <w:tcW w:w="1440" w:type="dxa"/>
            <w:tcBorders>
              <w:top w:val="nil"/>
              <w:left w:val="nil"/>
              <w:bottom w:val="single" w:sz="4" w:space="0" w:color="auto"/>
              <w:right w:val="single" w:sz="4" w:space="0" w:color="auto"/>
            </w:tcBorders>
            <w:shd w:val="clear" w:color="auto" w:fill="auto"/>
            <w:noWrap/>
            <w:vAlign w:val="center"/>
          </w:tcPr>
          <w:p w14:paraId="2F3C861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FF08934" w14:textId="77777777" w:rsidR="005430DE" w:rsidRPr="008735AE" w:rsidRDefault="005430DE" w:rsidP="005430DE">
            <w:pPr>
              <w:spacing w:after="0"/>
              <w:rPr>
                <w:rFonts w:cs="Calibri"/>
                <w:szCs w:val="20"/>
              </w:rPr>
            </w:pPr>
          </w:p>
        </w:tc>
      </w:tr>
      <w:tr w:rsidR="005430DE" w:rsidRPr="008735AE" w14:paraId="7D0F362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1462504" w14:textId="77777777" w:rsidR="005430DE" w:rsidRPr="008735AE" w:rsidRDefault="005430DE" w:rsidP="005430DE">
            <w:pPr>
              <w:spacing w:after="0"/>
              <w:jc w:val="right"/>
              <w:rPr>
                <w:rFonts w:cs="Calibri"/>
                <w:szCs w:val="20"/>
              </w:rPr>
            </w:pPr>
            <w:r>
              <w:rPr>
                <w:rFonts w:cs="Calibri"/>
                <w:szCs w:val="20"/>
              </w:rPr>
              <w:t>81</w:t>
            </w:r>
          </w:p>
        </w:tc>
        <w:tc>
          <w:tcPr>
            <w:tcW w:w="4320" w:type="dxa"/>
            <w:tcBorders>
              <w:top w:val="nil"/>
              <w:left w:val="nil"/>
              <w:bottom w:val="single" w:sz="4" w:space="0" w:color="auto"/>
              <w:right w:val="single" w:sz="4" w:space="0" w:color="auto"/>
            </w:tcBorders>
            <w:shd w:val="clear" w:color="auto" w:fill="auto"/>
            <w:noWrap/>
            <w:vAlign w:val="center"/>
            <w:hideMark/>
          </w:tcPr>
          <w:p w14:paraId="7B06BCCD" w14:textId="77777777" w:rsidR="005430DE" w:rsidRPr="008735AE" w:rsidRDefault="005430DE" w:rsidP="005430DE">
            <w:pPr>
              <w:spacing w:after="0"/>
              <w:rPr>
                <w:sz w:val="18"/>
                <w:szCs w:val="18"/>
              </w:rPr>
            </w:pPr>
            <w:r w:rsidRPr="008735AE">
              <w:rPr>
                <w:sz w:val="18"/>
                <w:szCs w:val="18"/>
              </w:rPr>
              <w:t>Green pipe 3/4 inch</w:t>
            </w:r>
          </w:p>
        </w:tc>
        <w:tc>
          <w:tcPr>
            <w:tcW w:w="720" w:type="dxa"/>
            <w:tcBorders>
              <w:top w:val="nil"/>
              <w:left w:val="nil"/>
              <w:bottom w:val="single" w:sz="4" w:space="0" w:color="auto"/>
              <w:right w:val="single" w:sz="4" w:space="0" w:color="auto"/>
            </w:tcBorders>
            <w:shd w:val="clear" w:color="auto" w:fill="auto"/>
            <w:noWrap/>
            <w:vAlign w:val="center"/>
            <w:hideMark/>
          </w:tcPr>
          <w:p w14:paraId="4C860713"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4CCA39FF" w14:textId="77777777" w:rsidR="005430DE" w:rsidRPr="008735AE" w:rsidRDefault="005430DE" w:rsidP="005430DE">
            <w:pPr>
              <w:spacing w:after="0"/>
              <w:rPr>
                <w:sz w:val="18"/>
                <w:szCs w:val="18"/>
              </w:rPr>
            </w:pPr>
            <w:r w:rsidRPr="008735AE">
              <w:rPr>
                <w:sz w:val="18"/>
                <w:szCs w:val="18"/>
              </w:rPr>
              <w:t xml:space="preserve">138.00 </w:t>
            </w:r>
          </w:p>
        </w:tc>
        <w:tc>
          <w:tcPr>
            <w:tcW w:w="1440" w:type="dxa"/>
            <w:tcBorders>
              <w:top w:val="nil"/>
              <w:left w:val="nil"/>
              <w:bottom w:val="single" w:sz="4" w:space="0" w:color="auto"/>
              <w:right w:val="single" w:sz="4" w:space="0" w:color="auto"/>
            </w:tcBorders>
            <w:shd w:val="clear" w:color="auto" w:fill="auto"/>
            <w:noWrap/>
            <w:vAlign w:val="center"/>
          </w:tcPr>
          <w:p w14:paraId="051FBA2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D359E86" w14:textId="77777777" w:rsidR="005430DE" w:rsidRPr="008735AE" w:rsidRDefault="005430DE" w:rsidP="005430DE">
            <w:pPr>
              <w:spacing w:after="0"/>
              <w:rPr>
                <w:rFonts w:cs="Calibri"/>
                <w:szCs w:val="20"/>
              </w:rPr>
            </w:pPr>
          </w:p>
        </w:tc>
      </w:tr>
      <w:tr w:rsidR="005430DE" w:rsidRPr="008735AE" w14:paraId="5DA74241"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B9E185D" w14:textId="77777777" w:rsidR="005430DE" w:rsidRPr="008735AE" w:rsidRDefault="005430DE" w:rsidP="005430DE">
            <w:pPr>
              <w:spacing w:after="0"/>
              <w:jc w:val="right"/>
              <w:rPr>
                <w:rFonts w:cs="Calibri"/>
                <w:szCs w:val="20"/>
              </w:rPr>
            </w:pPr>
            <w:r>
              <w:rPr>
                <w:rFonts w:cs="Calibri"/>
                <w:szCs w:val="20"/>
              </w:rPr>
              <w:t>82</w:t>
            </w:r>
          </w:p>
        </w:tc>
        <w:tc>
          <w:tcPr>
            <w:tcW w:w="4320" w:type="dxa"/>
            <w:tcBorders>
              <w:top w:val="nil"/>
              <w:left w:val="nil"/>
              <w:bottom w:val="single" w:sz="4" w:space="0" w:color="auto"/>
              <w:right w:val="single" w:sz="4" w:space="0" w:color="auto"/>
            </w:tcBorders>
            <w:shd w:val="clear" w:color="auto" w:fill="auto"/>
            <w:noWrap/>
            <w:vAlign w:val="center"/>
            <w:hideMark/>
          </w:tcPr>
          <w:p w14:paraId="0B1994A9" w14:textId="77777777" w:rsidR="005430DE" w:rsidRPr="008735AE" w:rsidRDefault="005430DE" w:rsidP="005430DE">
            <w:pPr>
              <w:spacing w:after="0"/>
              <w:rPr>
                <w:sz w:val="18"/>
                <w:szCs w:val="18"/>
              </w:rPr>
            </w:pPr>
            <w:r w:rsidRPr="008735AE">
              <w:rPr>
                <w:sz w:val="18"/>
                <w:szCs w:val="18"/>
              </w:rPr>
              <w:t xml:space="preserve">PVC pipe 6 inch  </w:t>
            </w:r>
          </w:p>
        </w:tc>
        <w:tc>
          <w:tcPr>
            <w:tcW w:w="720" w:type="dxa"/>
            <w:tcBorders>
              <w:top w:val="nil"/>
              <w:left w:val="nil"/>
              <w:bottom w:val="single" w:sz="4" w:space="0" w:color="auto"/>
              <w:right w:val="single" w:sz="4" w:space="0" w:color="auto"/>
            </w:tcBorders>
            <w:shd w:val="clear" w:color="auto" w:fill="auto"/>
            <w:noWrap/>
            <w:vAlign w:val="center"/>
            <w:hideMark/>
          </w:tcPr>
          <w:p w14:paraId="6F68C7F2"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21CB83BB" w14:textId="77777777" w:rsidR="005430DE" w:rsidRPr="008735AE" w:rsidRDefault="005430DE" w:rsidP="005430DE">
            <w:pPr>
              <w:spacing w:after="0"/>
              <w:rPr>
                <w:sz w:val="18"/>
                <w:szCs w:val="18"/>
              </w:rPr>
            </w:pPr>
            <w:r w:rsidRPr="008735AE">
              <w:rPr>
                <w:sz w:val="18"/>
                <w:szCs w:val="18"/>
              </w:rPr>
              <w:t xml:space="preserve">60.00 </w:t>
            </w:r>
          </w:p>
        </w:tc>
        <w:tc>
          <w:tcPr>
            <w:tcW w:w="1440" w:type="dxa"/>
            <w:tcBorders>
              <w:top w:val="nil"/>
              <w:left w:val="nil"/>
              <w:bottom w:val="single" w:sz="4" w:space="0" w:color="auto"/>
              <w:right w:val="single" w:sz="4" w:space="0" w:color="auto"/>
            </w:tcBorders>
            <w:shd w:val="clear" w:color="auto" w:fill="auto"/>
            <w:noWrap/>
            <w:vAlign w:val="center"/>
          </w:tcPr>
          <w:p w14:paraId="1789574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AE711EC" w14:textId="77777777" w:rsidR="005430DE" w:rsidRPr="008735AE" w:rsidRDefault="005430DE" w:rsidP="005430DE">
            <w:pPr>
              <w:spacing w:after="0"/>
              <w:rPr>
                <w:rFonts w:cs="Calibri"/>
                <w:szCs w:val="20"/>
              </w:rPr>
            </w:pPr>
          </w:p>
        </w:tc>
      </w:tr>
      <w:tr w:rsidR="005430DE" w:rsidRPr="008735AE" w14:paraId="41CA430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4A5A84D" w14:textId="77777777" w:rsidR="005430DE" w:rsidRPr="008735AE" w:rsidRDefault="005430DE" w:rsidP="005430DE">
            <w:pPr>
              <w:spacing w:after="0"/>
              <w:jc w:val="right"/>
              <w:rPr>
                <w:rFonts w:cs="Calibri"/>
                <w:szCs w:val="20"/>
              </w:rPr>
            </w:pPr>
            <w:r>
              <w:rPr>
                <w:rFonts w:cs="Calibri"/>
                <w:szCs w:val="20"/>
              </w:rPr>
              <w:t>83</w:t>
            </w:r>
          </w:p>
        </w:tc>
        <w:tc>
          <w:tcPr>
            <w:tcW w:w="4320" w:type="dxa"/>
            <w:tcBorders>
              <w:top w:val="nil"/>
              <w:left w:val="nil"/>
              <w:bottom w:val="single" w:sz="4" w:space="0" w:color="auto"/>
              <w:right w:val="single" w:sz="4" w:space="0" w:color="auto"/>
            </w:tcBorders>
            <w:shd w:val="clear" w:color="auto" w:fill="auto"/>
            <w:noWrap/>
            <w:vAlign w:val="center"/>
            <w:hideMark/>
          </w:tcPr>
          <w:p w14:paraId="1236995F" w14:textId="77777777" w:rsidR="005430DE" w:rsidRPr="008735AE" w:rsidRDefault="005430DE" w:rsidP="005430DE">
            <w:pPr>
              <w:spacing w:after="0"/>
              <w:rPr>
                <w:sz w:val="18"/>
                <w:szCs w:val="18"/>
              </w:rPr>
            </w:pPr>
            <w:r w:rsidRPr="008735AE">
              <w:rPr>
                <w:sz w:val="18"/>
                <w:szCs w:val="18"/>
              </w:rPr>
              <w:t xml:space="preserve">PVC Pipe 4 inch </w:t>
            </w:r>
          </w:p>
        </w:tc>
        <w:tc>
          <w:tcPr>
            <w:tcW w:w="720" w:type="dxa"/>
            <w:tcBorders>
              <w:top w:val="nil"/>
              <w:left w:val="nil"/>
              <w:bottom w:val="single" w:sz="4" w:space="0" w:color="auto"/>
              <w:right w:val="single" w:sz="4" w:space="0" w:color="auto"/>
            </w:tcBorders>
            <w:shd w:val="clear" w:color="auto" w:fill="auto"/>
            <w:noWrap/>
            <w:vAlign w:val="center"/>
            <w:hideMark/>
          </w:tcPr>
          <w:p w14:paraId="53A68DAE"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37962095" w14:textId="77777777" w:rsidR="005430DE" w:rsidRPr="008735AE" w:rsidRDefault="005430DE" w:rsidP="005430DE">
            <w:pPr>
              <w:spacing w:after="0"/>
              <w:rPr>
                <w:sz w:val="18"/>
                <w:szCs w:val="18"/>
              </w:rPr>
            </w:pPr>
            <w:r w:rsidRPr="008735AE">
              <w:rPr>
                <w:sz w:val="18"/>
                <w:szCs w:val="18"/>
              </w:rPr>
              <w:t xml:space="preserve">100.00 </w:t>
            </w:r>
          </w:p>
        </w:tc>
        <w:tc>
          <w:tcPr>
            <w:tcW w:w="1440" w:type="dxa"/>
            <w:tcBorders>
              <w:top w:val="nil"/>
              <w:left w:val="nil"/>
              <w:bottom w:val="single" w:sz="4" w:space="0" w:color="auto"/>
              <w:right w:val="single" w:sz="4" w:space="0" w:color="auto"/>
            </w:tcBorders>
            <w:shd w:val="clear" w:color="auto" w:fill="auto"/>
            <w:noWrap/>
            <w:vAlign w:val="center"/>
          </w:tcPr>
          <w:p w14:paraId="156CBBD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76ED411" w14:textId="77777777" w:rsidR="005430DE" w:rsidRPr="008735AE" w:rsidRDefault="005430DE" w:rsidP="005430DE">
            <w:pPr>
              <w:spacing w:after="0"/>
              <w:rPr>
                <w:rFonts w:cs="Calibri"/>
                <w:szCs w:val="20"/>
              </w:rPr>
            </w:pPr>
          </w:p>
        </w:tc>
      </w:tr>
      <w:tr w:rsidR="005430DE" w:rsidRPr="008735AE" w14:paraId="64709B89"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77B3061" w14:textId="77777777" w:rsidR="005430DE" w:rsidRPr="008735AE" w:rsidRDefault="005430DE" w:rsidP="005430DE">
            <w:pPr>
              <w:spacing w:after="0"/>
              <w:jc w:val="right"/>
              <w:rPr>
                <w:rFonts w:cs="Calibri"/>
                <w:szCs w:val="20"/>
              </w:rPr>
            </w:pPr>
            <w:r>
              <w:rPr>
                <w:rFonts w:cs="Calibri"/>
                <w:szCs w:val="20"/>
              </w:rPr>
              <w:t>84</w:t>
            </w:r>
          </w:p>
        </w:tc>
        <w:tc>
          <w:tcPr>
            <w:tcW w:w="4320" w:type="dxa"/>
            <w:tcBorders>
              <w:top w:val="nil"/>
              <w:left w:val="nil"/>
              <w:bottom w:val="single" w:sz="4" w:space="0" w:color="auto"/>
              <w:right w:val="single" w:sz="4" w:space="0" w:color="auto"/>
            </w:tcBorders>
            <w:shd w:val="clear" w:color="auto" w:fill="auto"/>
            <w:noWrap/>
            <w:vAlign w:val="center"/>
            <w:hideMark/>
          </w:tcPr>
          <w:p w14:paraId="1BFBA6DF" w14:textId="77777777" w:rsidR="005430DE" w:rsidRPr="008735AE" w:rsidRDefault="005430DE" w:rsidP="005430DE">
            <w:pPr>
              <w:spacing w:after="0"/>
              <w:rPr>
                <w:sz w:val="18"/>
                <w:szCs w:val="18"/>
              </w:rPr>
            </w:pPr>
            <w:r w:rsidRPr="008735AE">
              <w:rPr>
                <w:sz w:val="18"/>
                <w:szCs w:val="18"/>
              </w:rPr>
              <w:t xml:space="preserve">PVC Pipe 3 inch </w:t>
            </w:r>
          </w:p>
        </w:tc>
        <w:tc>
          <w:tcPr>
            <w:tcW w:w="720" w:type="dxa"/>
            <w:tcBorders>
              <w:top w:val="nil"/>
              <w:left w:val="nil"/>
              <w:bottom w:val="single" w:sz="4" w:space="0" w:color="auto"/>
              <w:right w:val="single" w:sz="4" w:space="0" w:color="auto"/>
            </w:tcBorders>
            <w:shd w:val="clear" w:color="auto" w:fill="auto"/>
            <w:noWrap/>
            <w:vAlign w:val="center"/>
            <w:hideMark/>
          </w:tcPr>
          <w:p w14:paraId="203D843E"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3070015" w14:textId="77777777" w:rsidR="005430DE" w:rsidRPr="008735AE" w:rsidRDefault="005430DE" w:rsidP="005430DE">
            <w:pPr>
              <w:spacing w:after="0"/>
              <w:rPr>
                <w:sz w:val="18"/>
                <w:szCs w:val="18"/>
              </w:rPr>
            </w:pPr>
            <w:r w:rsidRPr="008735AE">
              <w:rPr>
                <w:sz w:val="18"/>
                <w:szCs w:val="18"/>
              </w:rPr>
              <w:t xml:space="preserve">105.00 </w:t>
            </w:r>
          </w:p>
        </w:tc>
        <w:tc>
          <w:tcPr>
            <w:tcW w:w="1440" w:type="dxa"/>
            <w:tcBorders>
              <w:top w:val="nil"/>
              <w:left w:val="nil"/>
              <w:bottom w:val="single" w:sz="4" w:space="0" w:color="auto"/>
              <w:right w:val="single" w:sz="4" w:space="0" w:color="auto"/>
            </w:tcBorders>
            <w:shd w:val="clear" w:color="auto" w:fill="auto"/>
            <w:noWrap/>
            <w:vAlign w:val="center"/>
          </w:tcPr>
          <w:p w14:paraId="6E9B235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0A85278" w14:textId="77777777" w:rsidR="005430DE" w:rsidRPr="008735AE" w:rsidRDefault="005430DE" w:rsidP="005430DE">
            <w:pPr>
              <w:spacing w:after="0"/>
              <w:rPr>
                <w:rFonts w:cs="Calibri"/>
                <w:szCs w:val="20"/>
              </w:rPr>
            </w:pPr>
          </w:p>
        </w:tc>
      </w:tr>
      <w:tr w:rsidR="005430DE" w:rsidRPr="008735AE" w14:paraId="17B1628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F0BBDB8" w14:textId="77777777" w:rsidR="005430DE" w:rsidRPr="008735AE" w:rsidRDefault="005430DE" w:rsidP="005430DE">
            <w:pPr>
              <w:spacing w:after="0"/>
              <w:jc w:val="right"/>
              <w:rPr>
                <w:rFonts w:cs="Calibri"/>
                <w:szCs w:val="20"/>
              </w:rPr>
            </w:pPr>
            <w:r>
              <w:rPr>
                <w:rFonts w:cs="Calibri"/>
                <w:szCs w:val="20"/>
              </w:rPr>
              <w:t>85</w:t>
            </w:r>
          </w:p>
        </w:tc>
        <w:tc>
          <w:tcPr>
            <w:tcW w:w="4320" w:type="dxa"/>
            <w:tcBorders>
              <w:top w:val="nil"/>
              <w:left w:val="nil"/>
              <w:bottom w:val="single" w:sz="4" w:space="0" w:color="auto"/>
              <w:right w:val="single" w:sz="4" w:space="0" w:color="auto"/>
            </w:tcBorders>
            <w:shd w:val="clear" w:color="auto" w:fill="auto"/>
            <w:noWrap/>
            <w:vAlign w:val="center"/>
            <w:hideMark/>
          </w:tcPr>
          <w:p w14:paraId="107A2BB7" w14:textId="77777777" w:rsidR="005430DE" w:rsidRPr="008735AE" w:rsidRDefault="005430DE" w:rsidP="005430DE">
            <w:pPr>
              <w:spacing w:after="0"/>
              <w:rPr>
                <w:sz w:val="18"/>
                <w:szCs w:val="18"/>
              </w:rPr>
            </w:pPr>
            <w:r w:rsidRPr="008735AE">
              <w:rPr>
                <w:sz w:val="18"/>
                <w:szCs w:val="18"/>
              </w:rPr>
              <w:t>PVC Pipe 2 inch</w:t>
            </w:r>
          </w:p>
        </w:tc>
        <w:tc>
          <w:tcPr>
            <w:tcW w:w="720" w:type="dxa"/>
            <w:tcBorders>
              <w:top w:val="nil"/>
              <w:left w:val="nil"/>
              <w:bottom w:val="single" w:sz="4" w:space="0" w:color="auto"/>
              <w:right w:val="single" w:sz="4" w:space="0" w:color="auto"/>
            </w:tcBorders>
            <w:shd w:val="clear" w:color="auto" w:fill="auto"/>
            <w:noWrap/>
            <w:vAlign w:val="center"/>
            <w:hideMark/>
          </w:tcPr>
          <w:p w14:paraId="39EBC63A"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25206222" w14:textId="77777777" w:rsidR="005430DE" w:rsidRPr="008735AE" w:rsidRDefault="005430DE" w:rsidP="005430DE">
            <w:pPr>
              <w:spacing w:after="0"/>
              <w:rPr>
                <w:sz w:val="18"/>
                <w:szCs w:val="18"/>
              </w:rPr>
            </w:pPr>
            <w:r w:rsidRPr="008735AE">
              <w:rPr>
                <w:sz w:val="18"/>
                <w:szCs w:val="18"/>
              </w:rPr>
              <w:t xml:space="preserve">100.00 </w:t>
            </w:r>
          </w:p>
        </w:tc>
        <w:tc>
          <w:tcPr>
            <w:tcW w:w="1440" w:type="dxa"/>
            <w:tcBorders>
              <w:top w:val="nil"/>
              <w:left w:val="nil"/>
              <w:bottom w:val="single" w:sz="4" w:space="0" w:color="auto"/>
              <w:right w:val="single" w:sz="4" w:space="0" w:color="auto"/>
            </w:tcBorders>
            <w:shd w:val="clear" w:color="auto" w:fill="auto"/>
            <w:noWrap/>
            <w:vAlign w:val="center"/>
          </w:tcPr>
          <w:p w14:paraId="66617BA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4D0C20E" w14:textId="77777777" w:rsidR="005430DE" w:rsidRPr="008735AE" w:rsidRDefault="005430DE" w:rsidP="005430DE">
            <w:pPr>
              <w:spacing w:after="0"/>
              <w:rPr>
                <w:rFonts w:cs="Calibri"/>
                <w:szCs w:val="20"/>
              </w:rPr>
            </w:pPr>
          </w:p>
        </w:tc>
      </w:tr>
      <w:tr w:rsidR="005430DE" w:rsidRPr="008735AE" w14:paraId="3CD72430"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B1D03C0" w14:textId="77777777" w:rsidR="005430DE" w:rsidRPr="008735AE" w:rsidRDefault="005430DE" w:rsidP="005430DE">
            <w:pPr>
              <w:spacing w:after="0"/>
              <w:jc w:val="right"/>
              <w:rPr>
                <w:rFonts w:cs="Calibri"/>
                <w:szCs w:val="20"/>
              </w:rPr>
            </w:pPr>
            <w:r>
              <w:rPr>
                <w:rFonts w:cs="Calibri"/>
                <w:szCs w:val="20"/>
              </w:rPr>
              <w:t>86</w:t>
            </w:r>
          </w:p>
        </w:tc>
        <w:tc>
          <w:tcPr>
            <w:tcW w:w="4320" w:type="dxa"/>
            <w:tcBorders>
              <w:top w:val="nil"/>
              <w:left w:val="nil"/>
              <w:bottom w:val="single" w:sz="4" w:space="0" w:color="auto"/>
              <w:right w:val="single" w:sz="4" w:space="0" w:color="auto"/>
            </w:tcBorders>
            <w:shd w:val="clear" w:color="auto" w:fill="auto"/>
            <w:noWrap/>
            <w:vAlign w:val="center"/>
            <w:hideMark/>
          </w:tcPr>
          <w:p w14:paraId="73258D27" w14:textId="77777777" w:rsidR="005430DE" w:rsidRPr="008735AE" w:rsidRDefault="005430DE" w:rsidP="005430DE">
            <w:pPr>
              <w:spacing w:after="0"/>
              <w:rPr>
                <w:sz w:val="18"/>
                <w:szCs w:val="18"/>
              </w:rPr>
            </w:pPr>
            <w:r w:rsidRPr="008735AE">
              <w:rPr>
                <w:sz w:val="18"/>
                <w:szCs w:val="18"/>
              </w:rPr>
              <w:t>Soap dispenser</w:t>
            </w:r>
          </w:p>
        </w:tc>
        <w:tc>
          <w:tcPr>
            <w:tcW w:w="720" w:type="dxa"/>
            <w:tcBorders>
              <w:top w:val="nil"/>
              <w:left w:val="nil"/>
              <w:bottom w:val="single" w:sz="4" w:space="0" w:color="auto"/>
              <w:right w:val="single" w:sz="4" w:space="0" w:color="auto"/>
            </w:tcBorders>
            <w:shd w:val="clear" w:color="auto" w:fill="auto"/>
            <w:noWrap/>
            <w:vAlign w:val="center"/>
            <w:hideMark/>
          </w:tcPr>
          <w:p w14:paraId="02A4F80C"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DCCA6F9" w14:textId="77777777" w:rsidR="005430DE" w:rsidRPr="008735AE" w:rsidRDefault="005430DE" w:rsidP="005430DE">
            <w:pPr>
              <w:spacing w:after="0"/>
              <w:rPr>
                <w:sz w:val="18"/>
                <w:szCs w:val="18"/>
              </w:rPr>
            </w:pPr>
            <w:r w:rsidRPr="008735AE">
              <w:rPr>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7F2E644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1CA66D1" w14:textId="77777777" w:rsidR="005430DE" w:rsidRPr="008735AE" w:rsidRDefault="005430DE" w:rsidP="005430DE">
            <w:pPr>
              <w:spacing w:after="0"/>
              <w:rPr>
                <w:rFonts w:cs="Calibri"/>
                <w:szCs w:val="20"/>
              </w:rPr>
            </w:pPr>
          </w:p>
        </w:tc>
      </w:tr>
      <w:tr w:rsidR="005430DE" w:rsidRPr="008735AE" w14:paraId="16C8DCA2"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4940B1F" w14:textId="77777777" w:rsidR="005430DE" w:rsidRPr="008735AE" w:rsidRDefault="005430DE" w:rsidP="005430DE">
            <w:pPr>
              <w:spacing w:after="0"/>
              <w:jc w:val="right"/>
              <w:rPr>
                <w:rFonts w:cs="Calibri"/>
                <w:szCs w:val="20"/>
              </w:rPr>
            </w:pPr>
            <w:r>
              <w:rPr>
                <w:rFonts w:cs="Calibri"/>
                <w:szCs w:val="20"/>
              </w:rPr>
              <w:t>87</w:t>
            </w:r>
          </w:p>
        </w:tc>
        <w:tc>
          <w:tcPr>
            <w:tcW w:w="4320" w:type="dxa"/>
            <w:tcBorders>
              <w:top w:val="nil"/>
              <w:left w:val="nil"/>
              <w:bottom w:val="single" w:sz="4" w:space="0" w:color="auto"/>
              <w:right w:val="single" w:sz="4" w:space="0" w:color="auto"/>
            </w:tcBorders>
            <w:shd w:val="clear" w:color="auto" w:fill="auto"/>
            <w:noWrap/>
            <w:vAlign w:val="center"/>
            <w:hideMark/>
          </w:tcPr>
          <w:p w14:paraId="5E7B7B40" w14:textId="77777777" w:rsidR="005430DE" w:rsidRPr="008735AE" w:rsidRDefault="005430DE" w:rsidP="005430DE">
            <w:pPr>
              <w:spacing w:after="0"/>
              <w:rPr>
                <w:sz w:val="18"/>
                <w:szCs w:val="18"/>
              </w:rPr>
            </w:pPr>
            <w:r w:rsidRPr="008735AE">
              <w:rPr>
                <w:sz w:val="18"/>
                <w:szCs w:val="18"/>
              </w:rPr>
              <w:t xml:space="preserve">Towel dispenser </w:t>
            </w:r>
          </w:p>
        </w:tc>
        <w:tc>
          <w:tcPr>
            <w:tcW w:w="720" w:type="dxa"/>
            <w:tcBorders>
              <w:top w:val="nil"/>
              <w:left w:val="nil"/>
              <w:bottom w:val="single" w:sz="4" w:space="0" w:color="auto"/>
              <w:right w:val="single" w:sz="4" w:space="0" w:color="auto"/>
            </w:tcBorders>
            <w:shd w:val="clear" w:color="auto" w:fill="auto"/>
            <w:noWrap/>
            <w:vAlign w:val="center"/>
            <w:hideMark/>
          </w:tcPr>
          <w:p w14:paraId="42344208"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69D60971" w14:textId="77777777" w:rsidR="005430DE" w:rsidRPr="008735AE" w:rsidRDefault="005430DE" w:rsidP="005430DE">
            <w:pPr>
              <w:spacing w:after="0"/>
              <w:rPr>
                <w:sz w:val="18"/>
                <w:szCs w:val="18"/>
              </w:rPr>
            </w:pPr>
            <w:r w:rsidRPr="008735AE">
              <w:rPr>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53351A6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742BFE7" w14:textId="77777777" w:rsidR="005430DE" w:rsidRPr="008735AE" w:rsidRDefault="005430DE" w:rsidP="005430DE">
            <w:pPr>
              <w:spacing w:after="0"/>
              <w:rPr>
                <w:rFonts w:cs="Calibri"/>
                <w:szCs w:val="20"/>
              </w:rPr>
            </w:pPr>
          </w:p>
        </w:tc>
      </w:tr>
      <w:tr w:rsidR="005430DE" w:rsidRPr="008735AE" w14:paraId="7B73E08B" w14:textId="77777777" w:rsidTr="00DC466C">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2C4F2EB" w14:textId="77777777" w:rsidR="005430DE" w:rsidRPr="008735AE" w:rsidRDefault="005430DE" w:rsidP="005430DE">
            <w:pPr>
              <w:spacing w:after="0"/>
              <w:jc w:val="right"/>
              <w:rPr>
                <w:rFonts w:cs="Calibri"/>
                <w:szCs w:val="20"/>
              </w:rPr>
            </w:pPr>
            <w:r>
              <w:rPr>
                <w:rFonts w:cs="Calibri"/>
                <w:szCs w:val="20"/>
              </w:rPr>
              <w:t>88</w:t>
            </w:r>
          </w:p>
        </w:tc>
        <w:tc>
          <w:tcPr>
            <w:tcW w:w="4320" w:type="dxa"/>
            <w:tcBorders>
              <w:top w:val="nil"/>
              <w:left w:val="nil"/>
              <w:bottom w:val="single" w:sz="4" w:space="0" w:color="auto"/>
              <w:right w:val="single" w:sz="4" w:space="0" w:color="auto"/>
            </w:tcBorders>
            <w:shd w:val="clear" w:color="auto" w:fill="auto"/>
            <w:vAlign w:val="center"/>
            <w:hideMark/>
          </w:tcPr>
          <w:p w14:paraId="48A7E076" w14:textId="77777777" w:rsidR="005430DE" w:rsidRPr="008735AE" w:rsidRDefault="005430DE" w:rsidP="005430DE">
            <w:pPr>
              <w:spacing w:after="0"/>
              <w:rPr>
                <w:sz w:val="18"/>
                <w:szCs w:val="18"/>
              </w:rPr>
            </w:pPr>
            <w:r w:rsidRPr="008735AE">
              <w:rPr>
                <w:sz w:val="18"/>
                <w:szCs w:val="18"/>
              </w:rPr>
              <w:t>Cleaner's sink should be of kitchen style sink; with enough depth. Stainless steel single bowl or equivalent quality is preferable. Drainer and all other requirements are included in this item</w:t>
            </w:r>
          </w:p>
        </w:tc>
        <w:tc>
          <w:tcPr>
            <w:tcW w:w="720" w:type="dxa"/>
            <w:tcBorders>
              <w:top w:val="nil"/>
              <w:left w:val="nil"/>
              <w:bottom w:val="single" w:sz="4" w:space="0" w:color="auto"/>
              <w:right w:val="single" w:sz="4" w:space="0" w:color="auto"/>
            </w:tcBorders>
            <w:shd w:val="clear" w:color="auto" w:fill="auto"/>
            <w:noWrap/>
            <w:vAlign w:val="center"/>
            <w:hideMark/>
          </w:tcPr>
          <w:p w14:paraId="6B5AE675"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947FD4F"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9CD7B4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FEC90D" w14:textId="77777777" w:rsidR="005430DE" w:rsidRPr="008735AE" w:rsidRDefault="005430DE" w:rsidP="005430DE">
            <w:pPr>
              <w:spacing w:after="0"/>
              <w:rPr>
                <w:rFonts w:cs="Calibri"/>
                <w:szCs w:val="20"/>
              </w:rPr>
            </w:pPr>
          </w:p>
        </w:tc>
      </w:tr>
      <w:tr w:rsidR="005430DE" w:rsidRPr="008735AE" w14:paraId="45276CA7"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77A391F" w14:textId="77777777" w:rsidR="005430DE" w:rsidRPr="008735AE" w:rsidRDefault="005430DE" w:rsidP="005430DE">
            <w:pPr>
              <w:spacing w:after="0"/>
              <w:jc w:val="right"/>
              <w:rPr>
                <w:rFonts w:cs="Calibri"/>
                <w:szCs w:val="20"/>
              </w:rPr>
            </w:pPr>
            <w:r>
              <w:rPr>
                <w:rFonts w:cs="Calibri"/>
                <w:szCs w:val="20"/>
              </w:rPr>
              <w:t>89</w:t>
            </w:r>
          </w:p>
        </w:tc>
        <w:tc>
          <w:tcPr>
            <w:tcW w:w="4320" w:type="dxa"/>
            <w:tcBorders>
              <w:top w:val="nil"/>
              <w:left w:val="nil"/>
              <w:bottom w:val="single" w:sz="4" w:space="0" w:color="auto"/>
              <w:right w:val="single" w:sz="4" w:space="0" w:color="auto"/>
            </w:tcBorders>
            <w:shd w:val="clear" w:color="auto" w:fill="auto"/>
            <w:noWrap/>
            <w:vAlign w:val="center"/>
            <w:hideMark/>
          </w:tcPr>
          <w:p w14:paraId="16EE2139" w14:textId="77777777" w:rsidR="005430DE" w:rsidRPr="008735AE" w:rsidRDefault="005430DE" w:rsidP="005430DE">
            <w:pPr>
              <w:spacing w:after="0"/>
              <w:rPr>
                <w:sz w:val="18"/>
                <w:szCs w:val="18"/>
              </w:rPr>
            </w:pPr>
            <w:r w:rsidRPr="008735AE">
              <w:rPr>
                <w:sz w:val="18"/>
                <w:szCs w:val="18"/>
              </w:rPr>
              <w:t>Paper roll holder</w:t>
            </w:r>
          </w:p>
        </w:tc>
        <w:tc>
          <w:tcPr>
            <w:tcW w:w="720" w:type="dxa"/>
            <w:tcBorders>
              <w:top w:val="nil"/>
              <w:left w:val="nil"/>
              <w:bottom w:val="single" w:sz="4" w:space="0" w:color="auto"/>
              <w:right w:val="single" w:sz="4" w:space="0" w:color="auto"/>
            </w:tcBorders>
            <w:shd w:val="clear" w:color="auto" w:fill="auto"/>
            <w:noWrap/>
            <w:vAlign w:val="center"/>
            <w:hideMark/>
          </w:tcPr>
          <w:p w14:paraId="487D3BB5"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7686AD8" w14:textId="77777777" w:rsidR="005430DE" w:rsidRPr="008735AE" w:rsidRDefault="005430DE" w:rsidP="005430DE">
            <w:pPr>
              <w:spacing w:after="0"/>
              <w:rPr>
                <w:sz w:val="18"/>
                <w:szCs w:val="18"/>
              </w:rPr>
            </w:pPr>
            <w:r w:rsidRPr="008735AE">
              <w:rPr>
                <w:sz w:val="18"/>
                <w:szCs w:val="18"/>
              </w:rPr>
              <w:t xml:space="preserve">20.00 </w:t>
            </w:r>
          </w:p>
        </w:tc>
        <w:tc>
          <w:tcPr>
            <w:tcW w:w="1440" w:type="dxa"/>
            <w:tcBorders>
              <w:top w:val="nil"/>
              <w:left w:val="nil"/>
              <w:bottom w:val="single" w:sz="4" w:space="0" w:color="auto"/>
              <w:right w:val="single" w:sz="4" w:space="0" w:color="auto"/>
            </w:tcBorders>
            <w:shd w:val="clear" w:color="auto" w:fill="auto"/>
            <w:noWrap/>
            <w:vAlign w:val="center"/>
          </w:tcPr>
          <w:p w14:paraId="4BD79D03"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9AF4CF0" w14:textId="77777777" w:rsidR="005430DE" w:rsidRPr="008735AE" w:rsidRDefault="005430DE" w:rsidP="005430DE">
            <w:pPr>
              <w:spacing w:after="0"/>
              <w:rPr>
                <w:rFonts w:cs="Calibri"/>
                <w:szCs w:val="20"/>
              </w:rPr>
            </w:pPr>
          </w:p>
        </w:tc>
      </w:tr>
      <w:tr w:rsidR="005430DE" w:rsidRPr="008735AE" w14:paraId="5C02E75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48017DD" w14:textId="77777777" w:rsidR="005430DE" w:rsidRPr="008735AE" w:rsidRDefault="005430DE" w:rsidP="005430DE">
            <w:pPr>
              <w:spacing w:after="0"/>
              <w:jc w:val="right"/>
              <w:rPr>
                <w:rFonts w:cs="Calibri"/>
                <w:szCs w:val="20"/>
              </w:rPr>
            </w:pPr>
            <w:r>
              <w:rPr>
                <w:rFonts w:cs="Calibri"/>
                <w:szCs w:val="20"/>
              </w:rPr>
              <w:t>90</w:t>
            </w:r>
          </w:p>
        </w:tc>
        <w:tc>
          <w:tcPr>
            <w:tcW w:w="4320" w:type="dxa"/>
            <w:tcBorders>
              <w:top w:val="nil"/>
              <w:left w:val="nil"/>
              <w:bottom w:val="single" w:sz="4" w:space="0" w:color="auto"/>
              <w:right w:val="single" w:sz="4" w:space="0" w:color="auto"/>
            </w:tcBorders>
            <w:shd w:val="clear" w:color="auto" w:fill="auto"/>
            <w:noWrap/>
            <w:vAlign w:val="center"/>
            <w:hideMark/>
          </w:tcPr>
          <w:p w14:paraId="112040EB" w14:textId="77777777" w:rsidR="005430DE" w:rsidRPr="008735AE" w:rsidRDefault="005430DE" w:rsidP="005430DE">
            <w:pPr>
              <w:spacing w:after="0"/>
              <w:rPr>
                <w:sz w:val="18"/>
                <w:szCs w:val="18"/>
              </w:rPr>
            </w:pPr>
            <w:r w:rsidRPr="008735AE">
              <w:rPr>
                <w:sz w:val="18"/>
                <w:szCs w:val="18"/>
              </w:rPr>
              <w:t>Iron Water reservoir for domestic uses 12 CUM capacity</w:t>
            </w:r>
          </w:p>
        </w:tc>
        <w:tc>
          <w:tcPr>
            <w:tcW w:w="720" w:type="dxa"/>
            <w:tcBorders>
              <w:top w:val="nil"/>
              <w:left w:val="nil"/>
              <w:bottom w:val="single" w:sz="4" w:space="0" w:color="auto"/>
              <w:right w:val="single" w:sz="4" w:space="0" w:color="auto"/>
            </w:tcBorders>
            <w:shd w:val="clear" w:color="auto" w:fill="auto"/>
            <w:noWrap/>
            <w:vAlign w:val="center"/>
            <w:hideMark/>
          </w:tcPr>
          <w:p w14:paraId="1D6743BA"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D9DED92"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4EAFB9F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67D9D28" w14:textId="77777777" w:rsidR="005430DE" w:rsidRPr="008735AE" w:rsidRDefault="005430DE" w:rsidP="005430DE">
            <w:pPr>
              <w:spacing w:after="0"/>
              <w:rPr>
                <w:rFonts w:cs="Calibri"/>
                <w:szCs w:val="20"/>
              </w:rPr>
            </w:pPr>
          </w:p>
        </w:tc>
      </w:tr>
      <w:tr w:rsidR="005430DE" w:rsidRPr="008735AE" w14:paraId="2BBFDC6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672C0D6" w14:textId="77777777" w:rsidR="005430DE" w:rsidRPr="008735AE" w:rsidRDefault="005430DE" w:rsidP="005430DE">
            <w:pPr>
              <w:spacing w:after="0"/>
              <w:jc w:val="right"/>
              <w:rPr>
                <w:rFonts w:cs="Calibri"/>
                <w:szCs w:val="20"/>
              </w:rPr>
            </w:pPr>
            <w:r>
              <w:rPr>
                <w:rFonts w:cs="Calibri"/>
                <w:szCs w:val="20"/>
              </w:rPr>
              <w:t>91</w:t>
            </w:r>
          </w:p>
        </w:tc>
        <w:tc>
          <w:tcPr>
            <w:tcW w:w="4320" w:type="dxa"/>
            <w:tcBorders>
              <w:top w:val="nil"/>
              <w:left w:val="nil"/>
              <w:bottom w:val="single" w:sz="4" w:space="0" w:color="auto"/>
              <w:right w:val="single" w:sz="4" w:space="0" w:color="auto"/>
            </w:tcBorders>
            <w:shd w:val="clear" w:color="auto" w:fill="auto"/>
            <w:noWrap/>
            <w:vAlign w:val="center"/>
            <w:hideMark/>
          </w:tcPr>
          <w:p w14:paraId="2B5CBAB8" w14:textId="77777777" w:rsidR="005430DE" w:rsidRPr="008735AE" w:rsidRDefault="005430DE" w:rsidP="005430DE">
            <w:pPr>
              <w:spacing w:after="0"/>
              <w:rPr>
                <w:sz w:val="18"/>
                <w:szCs w:val="18"/>
              </w:rPr>
            </w:pPr>
            <w:r w:rsidRPr="008735AE">
              <w:rPr>
                <w:sz w:val="18"/>
                <w:szCs w:val="18"/>
              </w:rPr>
              <w:t>Iron Water reservoir for drink uses 3.5 CUM capacity</w:t>
            </w:r>
          </w:p>
        </w:tc>
        <w:tc>
          <w:tcPr>
            <w:tcW w:w="720" w:type="dxa"/>
            <w:tcBorders>
              <w:top w:val="nil"/>
              <w:left w:val="nil"/>
              <w:bottom w:val="single" w:sz="4" w:space="0" w:color="auto"/>
              <w:right w:val="single" w:sz="4" w:space="0" w:color="auto"/>
            </w:tcBorders>
            <w:shd w:val="clear" w:color="auto" w:fill="auto"/>
            <w:noWrap/>
            <w:vAlign w:val="center"/>
            <w:hideMark/>
          </w:tcPr>
          <w:p w14:paraId="1F73EAC1"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3D01B3A6"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0555B05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35B9715" w14:textId="77777777" w:rsidR="005430DE" w:rsidRPr="008735AE" w:rsidRDefault="005430DE" w:rsidP="005430DE">
            <w:pPr>
              <w:spacing w:after="0"/>
              <w:rPr>
                <w:rFonts w:cs="Calibri"/>
                <w:szCs w:val="20"/>
              </w:rPr>
            </w:pPr>
          </w:p>
        </w:tc>
      </w:tr>
      <w:tr w:rsidR="005430DE" w:rsidRPr="008735AE" w14:paraId="3F5096FE"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A77BBE6" w14:textId="77777777" w:rsidR="005430DE" w:rsidRPr="008735AE" w:rsidRDefault="005430DE" w:rsidP="005430DE">
            <w:pPr>
              <w:spacing w:after="0"/>
              <w:jc w:val="right"/>
              <w:rPr>
                <w:rFonts w:cs="Calibri"/>
                <w:szCs w:val="20"/>
              </w:rPr>
            </w:pPr>
            <w:r>
              <w:rPr>
                <w:rFonts w:cs="Calibri"/>
                <w:szCs w:val="20"/>
              </w:rPr>
              <w:t>92</w:t>
            </w:r>
          </w:p>
        </w:tc>
        <w:tc>
          <w:tcPr>
            <w:tcW w:w="4320" w:type="dxa"/>
            <w:tcBorders>
              <w:top w:val="nil"/>
              <w:left w:val="nil"/>
              <w:bottom w:val="single" w:sz="4" w:space="0" w:color="auto"/>
              <w:right w:val="single" w:sz="4" w:space="0" w:color="auto"/>
            </w:tcBorders>
            <w:shd w:val="clear" w:color="auto" w:fill="auto"/>
            <w:noWrap/>
            <w:vAlign w:val="center"/>
            <w:hideMark/>
          </w:tcPr>
          <w:p w14:paraId="5E706E40" w14:textId="77777777" w:rsidR="005430DE" w:rsidRPr="008735AE" w:rsidRDefault="005430DE" w:rsidP="005430DE">
            <w:pPr>
              <w:spacing w:after="0"/>
              <w:rPr>
                <w:sz w:val="18"/>
                <w:szCs w:val="18"/>
              </w:rPr>
            </w:pPr>
            <w:r w:rsidRPr="008735AE">
              <w:rPr>
                <w:sz w:val="18"/>
                <w:szCs w:val="18"/>
              </w:rPr>
              <w:t xml:space="preserve">Italian water pump 2 inch ( 1.5 KW , 2 HP , 10.1 A ) </w:t>
            </w:r>
          </w:p>
        </w:tc>
        <w:tc>
          <w:tcPr>
            <w:tcW w:w="720" w:type="dxa"/>
            <w:tcBorders>
              <w:top w:val="nil"/>
              <w:left w:val="nil"/>
              <w:bottom w:val="single" w:sz="4" w:space="0" w:color="auto"/>
              <w:right w:val="single" w:sz="4" w:space="0" w:color="auto"/>
            </w:tcBorders>
            <w:shd w:val="clear" w:color="auto" w:fill="auto"/>
            <w:noWrap/>
            <w:vAlign w:val="center"/>
            <w:hideMark/>
          </w:tcPr>
          <w:p w14:paraId="1A42654B"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034B223" w14:textId="77777777" w:rsidR="005430DE" w:rsidRPr="008735AE" w:rsidRDefault="005430DE" w:rsidP="005430DE">
            <w:pPr>
              <w:spacing w:after="0"/>
              <w:rPr>
                <w:sz w:val="18"/>
                <w:szCs w:val="18"/>
              </w:rPr>
            </w:pPr>
            <w:r w:rsidRPr="008735AE">
              <w:rPr>
                <w:sz w:val="18"/>
                <w:szCs w:val="18"/>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14:paraId="00A28B9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6D0B22E" w14:textId="77777777" w:rsidR="005430DE" w:rsidRPr="008735AE" w:rsidRDefault="005430DE" w:rsidP="005430DE">
            <w:pPr>
              <w:spacing w:after="0"/>
              <w:rPr>
                <w:rFonts w:cs="Calibri"/>
                <w:szCs w:val="20"/>
              </w:rPr>
            </w:pPr>
          </w:p>
        </w:tc>
      </w:tr>
      <w:tr w:rsidR="005430DE" w:rsidRPr="008735AE" w14:paraId="6B84CBB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1BD6C50" w14:textId="77777777" w:rsidR="005430DE" w:rsidRPr="008735AE" w:rsidRDefault="005430DE" w:rsidP="005430DE">
            <w:pPr>
              <w:spacing w:after="0"/>
              <w:jc w:val="right"/>
              <w:rPr>
                <w:rFonts w:cs="Calibri"/>
                <w:szCs w:val="20"/>
              </w:rPr>
            </w:pPr>
            <w:r>
              <w:rPr>
                <w:rFonts w:cs="Calibri"/>
                <w:szCs w:val="20"/>
              </w:rPr>
              <w:t>93</w:t>
            </w:r>
          </w:p>
        </w:tc>
        <w:tc>
          <w:tcPr>
            <w:tcW w:w="4320" w:type="dxa"/>
            <w:tcBorders>
              <w:top w:val="nil"/>
              <w:left w:val="nil"/>
              <w:bottom w:val="single" w:sz="4" w:space="0" w:color="auto"/>
              <w:right w:val="single" w:sz="4" w:space="0" w:color="auto"/>
            </w:tcBorders>
            <w:shd w:val="clear" w:color="auto" w:fill="auto"/>
            <w:noWrap/>
            <w:vAlign w:val="center"/>
            <w:hideMark/>
          </w:tcPr>
          <w:p w14:paraId="2AF0EAF7" w14:textId="77777777" w:rsidR="005430DE" w:rsidRPr="008735AE" w:rsidRDefault="005430DE" w:rsidP="005430DE">
            <w:pPr>
              <w:spacing w:after="0"/>
              <w:rPr>
                <w:sz w:val="18"/>
                <w:szCs w:val="18"/>
              </w:rPr>
            </w:pPr>
            <w:r w:rsidRPr="008735AE">
              <w:rPr>
                <w:sz w:val="18"/>
                <w:szCs w:val="18"/>
              </w:rPr>
              <w:t xml:space="preserve"> Italian water pump 1 inch ( 0.37 KW , 0.5 HP , 2.5 A )</w:t>
            </w:r>
          </w:p>
        </w:tc>
        <w:tc>
          <w:tcPr>
            <w:tcW w:w="720" w:type="dxa"/>
            <w:tcBorders>
              <w:top w:val="nil"/>
              <w:left w:val="nil"/>
              <w:bottom w:val="single" w:sz="4" w:space="0" w:color="auto"/>
              <w:right w:val="single" w:sz="4" w:space="0" w:color="auto"/>
            </w:tcBorders>
            <w:shd w:val="clear" w:color="auto" w:fill="auto"/>
            <w:noWrap/>
            <w:vAlign w:val="center"/>
            <w:hideMark/>
          </w:tcPr>
          <w:p w14:paraId="7772DE84"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CCF7786" w14:textId="77777777" w:rsidR="005430DE" w:rsidRPr="008735AE" w:rsidRDefault="005430DE" w:rsidP="005430DE">
            <w:pPr>
              <w:spacing w:after="0"/>
              <w:rPr>
                <w:sz w:val="18"/>
                <w:szCs w:val="18"/>
              </w:rPr>
            </w:pPr>
            <w:r w:rsidRPr="008735AE">
              <w:rPr>
                <w:sz w:val="18"/>
                <w:szCs w:val="18"/>
              </w:rPr>
              <w:t xml:space="preserve">2.00 </w:t>
            </w:r>
          </w:p>
        </w:tc>
        <w:tc>
          <w:tcPr>
            <w:tcW w:w="1440" w:type="dxa"/>
            <w:tcBorders>
              <w:top w:val="nil"/>
              <w:left w:val="nil"/>
              <w:bottom w:val="single" w:sz="4" w:space="0" w:color="auto"/>
              <w:right w:val="single" w:sz="4" w:space="0" w:color="auto"/>
            </w:tcBorders>
            <w:shd w:val="clear" w:color="auto" w:fill="auto"/>
            <w:noWrap/>
            <w:vAlign w:val="center"/>
          </w:tcPr>
          <w:p w14:paraId="0E29160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93F469D" w14:textId="77777777" w:rsidR="005430DE" w:rsidRPr="008735AE" w:rsidRDefault="005430DE" w:rsidP="005430DE">
            <w:pPr>
              <w:spacing w:after="0"/>
              <w:rPr>
                <w:rFonts w:cs="Calibri"/>
                <w:szCs w:val="20"/>
              </w:rPr>
            </w:pPr>
          </w:p>
        </w:tc>
      </w:tr>
      <w:tr w:rsidR="005430DE" w:rsidRPr="008735AE" w14:paraId="2DB2876B"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0887E7A" w14:textId="77777777" w:rsidR="005430DE" w:rsidRPr="008735AE" w:rsidRDefault="005430DE" w:rsidP="005430DE">
            <w:pPr>
              <w:spacing w:after="0"/>
              <w:jc w:val="right"/>
              <w:rPr>
                <w:rFonts w:cs="Calibri"/>
                <w:szCs w:val="20"/>
              </w:rPr>
            </w:pPr>
            <w:r>
              <w:rPr>
                <w:rFonts w:cs="Calibri"/>
                <w:szCs w:val="20"/>
              </w:rPr>
              <w:t>94</w:t>
            </w:r>
          </w:p>
        </w:tc>
        <w:tc>
          <w:tcPr>
            <w:tcW w:w="4320" w:type="dxa"/>
            <w:tcBorders>
              <w:top w:val="nil"/>
              <w:left w:val="nil"/>
              <w:bottom w:val="single" w:sz="4" w:space="0" w:color="auto"/>
              <w:right w:val="single" w:sz="4" w:space="0" w:color="auto"/>
            </w:tcBorders>
            <w:shd w:val="clear" w:color="auto" w:fill="auto"/>
            <w:vAlign w:val="center"/>
            <w:hideMark/>
          </w:tcPr>
          <w:p w14:paraId="6F68FB57" w14:textId="77777777" w:rsidR="005430DE" w:rsidRPr="008735AE" w:rsidRDefault="005430DE" w:rsidP="005430DE">
            <w:pPr>
              <w:spacing w:after="0"/>
              <w:rPr>
                <w:sz w:val="18"/>
                <w:szCs w:val="18"/>
              </w:rPr>
            </w:pPr>
            <w:r w:rsidRPr="008735AE">
              <w:rPr>
                <w:sz w:val="18"/>
                <w:szCs w:val="18"/>
              </w:rPr>
              <w:t>Piping system for water and sewer including all fittings, tools, necessary material for welding, joining, testing as per direction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297F1D76" w14:textId="77777777" w:rsidR="005430DE" w:rsidRPr="008735AE" w:rsidRDefault="005430DE" w:rsidP="005430DE">
            <w:pPr>
              <w:spacing w:after="0"/>
              <w:rPr>
                <w:sz w:val="18"/>
                <w:szCs w:val="18"/>
              </w:rPr>
            </w:pPr>
            <w:r w:rsidRPr="008735AE">
              <w:rPr>
                <w:sz w:val="18"/>
                <w:szCs w:val="18"/>
              </w:rPr>
              <w:t>Ls</w:t>
            </w:r>
          </w:p>
        </w:tc>
        <w:tc>
          <w:tcPr>
            <w:tcW w:w="1170" w:type="dxa"/>
            <w:tcBorders>
              <w:top w:val="nil"/>
              <w:left w:val="nil"/>
              <w:bottom w:val="single" w:sz="4" w:space="0" w:color="auto"/>
              <w:right w:val="single" w:sz="4" w:space="0" w:color="auto"/>
            </w:tcBorders>
            <w:shd w:val="clear" w:color="000000" w:fill="FFFFFF"/>
            <w:noWrap/>
            <w:vAlign w:val="center"/>
            <w:hideMark/>
          </w:tcPr>
          <w:p w14:paraId="0C99FE3A"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0ABAC00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966896A" w14:textId="77777777" w:rsidR="005430DE" w:rsidRPr="008735AE" w:rsidRDefault="005430DE" w:rsidP="005430DE">
            <w:pPr>
              <w:spacing w:after="0"/>
              <w:rPr>
                <w:rFonts w:cs="Calibri"/>
                <w:szCs w:val="20"/>
              </w:rPr>
            </w:pPr>
          </w:p>
        </w:tc>
      </w:tr>
      <w:tr w:rsidR="005430DE" w:rsidRPr="008735AE" w14:paraId="232951E6"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3501DA88" w14:textId="77777777" w:rsidR="005430DE" w:rsidRPr="008735AE" w:rsidRDefault="005430DE" w:rsidP="005430DE">
            <w:pPr>
              <w:spacing w:after="0"/>
              <w:jc w:val="center"/>
              <w:rPr>
                <w:b/>
                <w:bCs/>
                <w:sz w:val="18"/>
                <w:szCs w:val="18"/>
              </w:rPr>
            </w:pPr>
            <w:r w:rsidRPr="008735AE">
              <w:rPr>
                <w:b/>
                <w:bCs/>
                <w:sz w:val="18"/>
                <w:szCs w:val="18"/>
              </w:rPr>
              <w:t>Miscellaneous Work </w:t>
            </w:r>
          </w:p>
        </w:tc>
      </w:tr>
      <w:tr w:rsidR="005430DE" w:rsidRPr="008735AE" w14:paraId="6817E909"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337AAC4" w14:textId="77777777" w:rsidR="005430DE" w:rsidRPr="008735AE" w:rsidRDefault="005430DE" w:rsidP="005430DE">
            <w:pPr>
              <w:spacing w:after="0"/>
              <w:jc w:val="right"/>
              <w:rPr>
                <w:rFonts w:cs="Calibri"/>
                <w:szCs w:val="20"/>
              </w:rPr>
            </w:pPr>
            <w:r>
              <w:rPr>
                <w:rFonts w:cs="Calibri"/>
                <w:szCs w:val="20"/>
              </w:rPr>
              <w:t>95</w:t>
            </w:r>
          </w:p>
        </w:tc>
        <w:tc>
          <w:tcPr>
            <w:tcW w:w="4320" w:type="dxa"/>
            <w:tcBorders>
              <w:top w:val="nil"/>
              <w:left w:val="nil"/>
              <w:bottom w:val="single" w:sz="4" w:space="0" w:color="auto"/>
              <w:right w:val="single" w:sz="4" w:space="0" w:color="auto"/>
            </w:tcBorders>
            <w:shd w:val="clear" w:color="auto" w:fill="auto"/>
            <w:hideMark/>
          </w:tcPr>
          <w:p w14:paraId="099EDC40" w14:textId="77777777" w:rsidR="005430DE" w:rsidRPr="008735AE" w:rsidRDefault="005430DE" w:rsidP="005430DE">
            <w:pPr>
              <w:spacing w:after="0"/>
              <w:rPr>
                <w:sz w:val="18"/>
                <w:szCs w:val="18"/>
              </w:rPr>
            </w:pPr>
            <w:r w:rsidRPr="008735AE">
              <w:rPr>
                <w:sz w:val="18"/>
                <w:szCs w:val="18"/>
              </w:rPr>
              <w:t>Down Spouts (GI sheet 24 gage 10X15 cm)</w:t>
            </w:r>
          </w:p>
        </w:tc>
        <w:tc>
          <w:tcPr>
            <w:tcW w:w="720" w:type="dxa"/>
            <w:tcBorders>
              <w:top w:val="nil"/>
              <w:left w:val="nil"/>
              <w:bottom w:val="single" w:sz="4" w:space="0" w:color="auto"/>
              <w:right w:val="single" w:sz="4" w:space="0" w:color="auto"/>
            </w:tcBorders>
            <w:shd w:val="clear" w:color="auto" w:fill="auto"/>
            <w:noWrap/>
            <w:vAlign w:val="center"/>
            <w:hideMark/>
          </w:tcPr>
          <w:p w14:paraId="2E743BD3"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3C27DD71" w14:textId="77777777" w:rsidR="005430DE" w:rsidRPr="008735AE" w:rsidRDefault="005430DE" w:rsidP="005430DE">
            <w:pPr>
              <w:spacing w:after="0"/>
              <w:rPr>
                <w:sz w:val="18"/>
                <w:szCs w:val="18"/>
              </w:rPr>
            </w:pPr>
            <w:r w:rsidRPr="008735AE">
              <w:rPr>
                <w:sz w:val="18"/>
                <w:szCs w:val="18"/>
              </w:rPr>
              <w:t xml:space="preserve">260.00 </w:t>
            </w:r>
          </w:p>
        </w:tc>
        <w:tc>
          <w:tcPr>
            <w:tcW w:w="1440" w:type="dxa"/>
            <w:tcBorders>
              <w:top w:val="nil"/>
              <w:left w:val="nil"/>
              <w:bottom w:val="single" w:sz="4" w:space="0" w:color="auto"/>
              <w:right w:val="single" w:sz="4" w:space="0" w:color="auto"/>
            </w:tcBorders>
            <w:shd w:val="clear" w:color="auto" w:fill="auto"/>
            <w:noWrap/>
            <w:vAlign w:val="center"/>
          </w:tcPr>
          <w:p w14:paraId="606713C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D6F763D" w14:textId="77777777" w:rsidR="005430DE" w:rsidRPr="008735AE" w:rsidRDefault="005430DE" w:rsidP="005430DE">
            <w:pPr>
              <w:spacing w:after="0"/>
              <w:rPr>
                <w:rFonts w:cs="Calibri"/>
                <w:szCs w:val="20"/>
              </w:rPr>
            </w:pPr>
          </w:p>
        </w:tc>
      </w:tr>
      <w:tr w:rsidR="005430DE" w:rsidRPr="008735AE" w14:paraId="43F7FA7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853E73E" w14:textId="77777777" w:rsidR="005430DE" w:rsidRPr="008735AE" w:rsidRDefault="005430DE" w:rsidP="005430DE">
            <w:pPr>
              <w:spacing w:after="0"/>
              <w:jc w:val="right"/>
              <w:rPr>
                <w:rFonts w:cs="Calibri"/>
                <w:szCs w:val="20"/>
              </w:rPr>
            </w:pPr>
            <w:r>
              <w:rPr>
                <w:rFonts w:cs="Calibri"/>
                <w:szCs w:val="20"/>
              </w:rPr>
              <w:t>96</w:t>
            </w:r>
          </w:p>
        </w:tc>
        <w:tc>
          <w:tcPr>
            <w:tcW w:w="4320" w:type="dxa"/>
            <w:tcBorders>
              <w:top w:val="nil"/>
              <w:left w:val="nil"/>
              <w:bottom w:val="single" w:sz="4" w:space="0" w:color="auto"/>
              <w:right w:val="single" w:sz="4" w:space="0" w:color="auto"/>
            </w:tcBorders>
            <w:shd w:val="clear" w:color="auto" w:fill="auto"/>
            <w:hideMark/>
          </w:tcPr>
          <w:p w14:paraId="45DB21B8" w14:textId="77777777" w:rsidR="005430DE" w:rsidRPr="008735AE" w:rsidRDefault="005430DE" w:rsidP="005430DE">
            <w:pPr>
              <w:spacing w:after="0"/>
              <w:rPr>
                <w:sz w:val="18"/>
                <w:szCs w:val="18"/>
              </w:rPr>
            </w:pPr>
            <w:r w:rsidRPr="008735AE">
              <w:rPr>
                <w:sz w:val="18"/>
                <w:szCs w:val="18"/>
              </w:rPr>
              <w:t xml:space="preserve">Fire extinguisher </w:t>
            </w:r>
          </w:p>
        </w:tc>
        <w:tc>
          <w:tcPr>
            <w:tcW w:w="720" w:type="dxa"/>
            <w:tcBorders>
              <w:top w:val="nil"/>
              <w:left w:val="nil"/>
              <w:bottom w:val="single" w:sz="4" w:space="0" w:color="auto"/>
              <w:right w:val="single" w:sz="4" w:space="0" w:color="auto"/>
            </w:tcBorders>
            <w:shd w:val="clear" w:color="auto" w:fill="auto"/>
            <w:noWrap/>
            <w:vAlign w:val="center"/>
            <w:hideMark/>
          </w:tcPr>
          <w:p w14:paraId="02A974C7"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39F19D1B" w14:textId="77777777" w:rsidR="005430DE" w:rsidRPr="008735AE" w:rsidRDefault="005430DE" w:rsidP="005430DE">
            <w:pPr>
              <w:spacing w:after="0"/>
              <w:rPr>
                <w:sz w:val="18"/>
                <w:szCs w:val="18"/>
              </w:rPr>
            </w:pPr>
            <w:r w:rsidRPr="008735AE">
              <w:rPr>
                <w:sz w:val="18"/>
                <w:szCs w:val="18"/>
              </w:rPr>
              <w:t xml:space="preserve">7.00 </w:t>
            </w:r>
          </w:p>
        </w:tc>
        <w:tc>
          <w:tcPr>
            <w:tcW w:w="1440" w:type="dxa"/>
            <w:tcBorders>
              <w:top w:val="nil"/>
              <w:left w:val="nil"/>
              <w:bottom w:val="single" w:sz="4" w:space="0" w:color="auto"/>
              <w:right w:val="single" w:sz="4" w:space="0" w:color="auto"/>
            </w:tcBorders>
            <w:shd w:val="clear" w:color="auto" w:fill="auto"/>
            <w:noWrap/>
            <w:vAlign w:val="center"/>
          </w:tcPr>
          <w:p w14:paraId="0524F21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5687907" w14:textId="77777777" w:rsidR="005430DE" w:rsidRPr="008735AE" w:rsidRDefault="005430DE" w:rsidP="005430DE">
            <w:pPr>
              <w:spacing w:after="0"/>
              <w:rPr>
                <w:rFonts w:cs="Calibri"/>
                <w:szCs w:val="20"/>
              </w:rPr>
            </w:pPr>
          </w:p>
        </w:tc>
      </w:tr>
      <w:tr w:rsidR="005430DE" w:rsidRPr="008735AE" w14:paraId="718B3DD7"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B50FAC1" w14:textId="77777777" w:rsidR="005430DE" w:rsidRDefault="005430DE" w:rsidP="005430DE">
            <w:pPr>
              <w:spacing w:after="0"/>
              <w:jc w:val="right"/>
              <w:rPr>
                <w:rFonts w:cs="Calibri"/>
                <w:szCs w:val="20"/>
              </w:rPr>
            </w:pPr>
            <w:r>
              <w:rPr>
                <w:rFonts w:cs="Calibri"/>
                <w:szCs w:val="20"/>
              </w:rPr>
              <w:t>97</w:t>
            </w:r>
          </w:p>
        </w:tc>
        <w:tc>
          <w:tcPr>
            <w:tcW w:w="4320" w:type="dxa"/>
            <w:tcBorders>
              <w:top w:val="nil"/>
              <w:left w:val="nil"/>
              <w:bottom w:val="single" w:sz="4" w:space="0" w:color="auto"/>
              <w:right w:val="single" w:sz="4" w:space="0" w:color="auto"/>
            </w:tcBorders>
            <w:shd w:val="clear" w:color="auto" w:fill="auto"/>
          </w:tcPr>
          <w:p w14:paraId="0CB08F30" w14:textId="77777777" w:rsidR="005430DE" w:rsidRPr="008735AE" w:rsidRDefault="005430DE" w:rsidP="005430DE">
            <w:pPr>
              <w:spacing w:after="0"/>
              <w:rPr>
                <w:sz w:val="18"/>
                <w:szCs w:val="18"/>
              </w:rPr>
            </w:pPr>
            <w:r>
              <w:rPr>
                <w:sz w:val="18"/>
                <w:szCs w:val="18"/>
              </w:rPr>
              <w:t xml:space="preserve">Emergency steel stairs from ground to second roof </w:t>
            </w:r>
          </w:p>
        </w:tc>
        <w:tc>
          <w:tcPr>
            <w:tcW w:w="720" w:type="dxa"/>
            <w:tcBorders>
              <w:top w:val="nil"/>
              <w:left w:val="nil"/>
              <w:bottom w:val="single" w:sz="4" w:space="0" w:color="auto"/>
              <w:right w:val="single" w:sz="4" w:space="0" w:color="auto"/>
            </w:tcBorders>
            <w:shd w:val="clear" w:color="auto" w:fill="auto"/>
            <w:noWrap/>
            <w:vAlign w:val="center"/>
          </w:tcPr>
          <w:p w14:paraId="6C71EC71" w14:textId="77777777" w:rsidR="005430DE" w:rsidRPr="008735AE" w:rsidRDefault="005430DE" w:rsidP="005430DE">
            <w:pPr>
              <w:spacing w:after="0"/>
              <w:rPr>
                <w:sz w:val="18"/>
                <w:szCs w:val="18"/>
              </w:rPr>
            </w:pPr>
            <w:r>
              <w:rPr>
                <w:sz w:val="18"/>
                <w:szCs w:val="18"/>
              </w:rPr>
              <w:t>Ls</w:t>
            </w:r>
          </w:p>
        </w:tc>
        <w:tc>
          <w:tcPr>
            <w:tcW w:w="1170" w:type="dxa"/>
            <w:tcBorders>
              <w:top w:val="nil"/>
              <w:left w:val="nil"/>
              <w:bottom w:val="single" w:sz="4" w:space="0" w:color="auto"/>
              <w:right w:val="single" w:sz="4" w:space="0" w:color="auto"/>
            </w:tcBorders>
            <w:shd w:val="clear" w:color="000000" w:fill="FFFFFF"/>
            <w:noWrap/>
            <w:vAlign w:val="center"/>
          </w:tcPr>
          <w:p w14:paraId="69889A3E" w14:textId="77777777" w:rsidR="005430DE" w:rsidRPr="008735AE" w:rsidRDefault="005430DE" w:rsidP="005430DE">
            <w:pPr>
              <w:spacing w:after="0"/>
              <w:rPr>
                <w:sz w:val="18"/>
                <w:szCs w:val="18"/>
              </w:rPr>
            </w:pPr>
            <w:r>
              <w:rPr>
                <w:sz w:val="18"/>
                <w:szCs w:val="18"/>
              </w:rPr>
              <w:t>1</w:t>
            </w:r>
          </w:p>
        </w:tc>
        <w:tc>
          <w:tcPr>
            <w:tcW w:w="1440" w:type="dxa"/>
            <w:tcBorders>
              <w:top w:val="nil"/>
              <w:left w:val="nil"/>
              <w:bottom w:val="single" w:sz="4" w:space="0" w:color="auto"/>
              <w:right w:val="single" w:sz="4" w:space="0" w:color="auto"/>
            </w:tcBorders>
            <w:shd w:val="clear" w:color="auto" w:fill="auto"/>
            <w:noWrap/>
            <w:vAlign w:val="center"/>
          </w:tcPr>
          <w:p w14:paraId="38922BA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A11ABA" w14:textId="77777777" w:rsidR="005430DE" w:rsidRPr="008735AE" w:rsidRDefault="005430DE" w:rsidP="005430DE">
            <w:pPr>
              <w:spacing w:after="0"/>
              <w:rPr>
                <w:rFonts w:cs="Calibri"/>
                <w:szCs w:val="20"/>
              </w:rPr>
            </w:pPr>
          </w:p>
        </w:tc>
      </w:tr>
      <w:tr w:rsidR="005430DE" w:rsidRPr="008735AE" w14:paraId="2326E86C" w14:textId="77777777" w:rsidTr="00DC466C">
        <w:trPr>
          <w:gridAfter w:val="5"/>
          <w:wAfter w:w="7300" w:type="dxa"/>
          <w:trHeight w:val="380"/>
        </w:trPr>
        <w:tc>
          <w:tcPr>
            <w:tcW w:w="10129" w:type="dxa"/>
            <w:gridSpan w:val="6"/>
            <w:tcBorders>
              <w:top w:val="nil"/>
              <w:left w:val="single" w:sz="4" w:space="0" w:color="auto"/>
              <w:bottom w:val="single" w:sz="4" w:space="0" w:color="auto"/>
              <w:right w:val="nil"/>
            </w:tcBorders>
            <w:shd w:val="clear" w:color="000000" w:fill="A9D08E"/>
            <w:vAlign w:val="center"/>
          </w:tcPr>
          <w:p w14:paraId="05D04D02" w14:textId="77777777" w:rsidR="005430DE" w:rsidRPr="008735AE" w:rsidRDefault="005430DE" w:rsidP="005430DE">
            <w:pPr>
              <w:spacing w:after="0"/>
              <w:jc w:val="center"/>
              <w:rPr>
                <w:b/>
                <w:bCs/>
                <w:sz w:val="18"/>
                <w:szCs w:val="18"/>
              </w:rPr>
            </w:pPr>
            <w:r w:rsidRPr="008735AE">
              <w:rPr>
                <w:b/>
                <w:bCs/>
                <w:sz w:val="18"/>
                <w:szCs w:val="18"/>
              </w:rPr>
              <w:t>Septic Tank</w:t>
            </w:r>
          </w:p>
        </w:tc>
      </w:tr>
      <w:tr w:rsidR="005430DE" w:rsidRPr="008735AE" w14:paraId="7198C5C9"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6AF2E89" w14:textId="77777777" w:rsidR="005430DE" w:rsidRPr="008735AE" w:rsidRDefault="005430DE" w:rsidP="005430DE">
            <w:pPr>
              <w:spacing w:after="0"/>
              <w:jc w:val="right"/>
              <w:rPr>
                <w:rFonts w:cs="Calibri"/>
                <w:szCs w:val="20"/>
              </w:rPr>
            </w:pPr>
            <w:r w:rsidRPr="008735AE">
              <w:rPr>
                <w:rFonts w:cs="Calibri"/>
                <w:szCs w:val="20"/>
              </w:rPr>
              <w:t>98</w:t>
            </w:r>
          </w:p>
        </w:tc>
        <w:tc>
          <w:tcPr>
            <w:tcW w:w="4320" w:type="dxa"/>
            <w:tcBorders>
              <w:top w:val="nil"/>
              <w:left w:val="nil"/>
              <w:bottom w:val="single" w:sz="4" w:space="0" w:color="auto"/>
              <w:right w:val="single" w:sz="4" w:space="0" w:color="auto"/>
            </w:tcBorders>
            <w:shd w:val="clear" w:color="auto" w:fill="auto"/>
            <w:vAlign w:val="center"/>
            <w:hideMark/>
          </w:tcPr>
          <w:p w14:paraId="2998F332" w14:textId="77777777" w:rsidR="005430DE" w:rsidRPr="008735AE" w:rsidRDefault="005430DE" w:rsidP="005430DE">
            <w:pPr>
              <w:spacing w:after="0"/>
              <w:rPr>
                <w:sz w:val="18"/>
                <w:szCs w:val="18"/>
              </w:rPr>
            </w:pPr>
            <w:r w:rsidRPr="008735AE">
              <w:rPr>
                <w:sz w:val="18"/>
                <w:szCs w:val="18"/>
              </w:rPr>
              <w:t>Excavation of septic tank including removal of excavated material and depositing on site.</w:t>
            </w:r>
          </w:p>
        </w:tc>
        <w:tc>
          <w:tcPr>
            <w:tcW w:w="720" w:type="dxa"/>
            <w:tcBorders>
              <w:top w:val="nil"/>
              <w:left w:val="nil"/>
              <w:bottom w:val="single" w:sz="4" w:space="0" w:color="auto"/>
              <w:right w:val="single" w:sz="4" w:space="0" w:color="auto"/>
            </w:tcBorders>
            <w:shd w:val="clear" w:color="auto" w:fill="auto"/>
            <w:noWrap/>
            <w:vAlign w:val="center"/>
            <w:hideMark/>
          </w:tcPr>
          <w:p w14:paraId="6BB68C32"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552D3B7F" w14:textId="77777777" w:rsidR="005430DE" w:rsidRPr="008735AE" w:rsidRDefault="005430DE" w:rsidP="005430DE">
            <w:pPr>
              <w:spacing w:after="0"/>
              <w:rPr>
                <w:sz w:val="18"/>
                <w:szCs w:val="18"/>
              </w:rPr>
            </w:pPr>
            <w:r w:rsidRPr="008735AE">
              <w:rPr>
                <w:sz w:val="18"/>
                <w:szCs w:val="18"/>
              </w:rPr>
              <w:t xml:space="preserve">128.00 </w:t>
            </w:r>
          </w:p>
        </w:tc>
        <w:tc>
          <w:tcPr>
            <w:tcW w:w="1440" w:type="dxa"/>
            <w:tcBorders>
              <w:top w:val="nil"/>
              <w:left w:val="nil"/>
              <w:bottom w:val="single" w:sz="4" w:space="0" w:color="auto"/>
              <w:right w:val="single" w:sz="4" w:space="0" w:color="auto"/>
            </w:tcBorders>
            <w:shd w:val="clear" w:color="auto" w:fill="auto"/>
            <w:noWrap/>
            <w:vAlign w:val="center"/>
          </w:tcPr>
          <w:p w14:paraId="43504F2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AFA5B98" w14:textId="77777777" w:rsidR="005430DE" w:rsidRPr="008735AE" w:rsidRDefault="005430DE" w:rsidP="005430DE">
            <w:pPr>
              <w:spacing w:after="0"/>
              <w:rPr>
                <w:rFonts w:cs="Calibri"/>
                <w:szCs w:val="20"/>
              </w:rPr>
            </w:pPr>
          </w:p>
        </w:tc>
      </w:tr>
      <w:tr w:rsidR="005430DE" w:rsidRPr="008735AE" w14:paraId="03882667"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CE89BB2" w14:textId="77777777" w:rsidR="005430DE" w:rsidRPr="008735AE" w:rsidRDefault="005430DE" w:rsidP="005430DE">
            <w:pPr>
              <w:spacing w:after="0"/>
              <w:jc w:val="right"/>
              <w:rPr>
                <w:rFonts w:cs="Calibri"/>
                <w:szCs w:val="20"/>
              </w:rPr>
            </w:pPr>
            <w:r w:rsidRPr="008735AE">
              <w:rPr>
                <w:rFonts w:cs="Calibri"/>
                <w:szCs w:val="20"/>
              </w:rPr>
              <w:lastRenderedPageBreak/>
              <w:t>99</w:t>
            </w:r>
          </w:p>
        </w:tc>
        <w:tc>
          <w:tcPr>
            <w:tcW w:w="4320" w:type="dxa"/>
            <w:tcBorders>
              <w:top w:val="nil"/>
              <w:left w:val="nil"/>
              <w:bottom w:val="single" w:sz="4" w:space="0" w:color="auto"/>
              <w:right w:val="single" w:sz="4" w:space="0" w:color="auto"/>
            </w:tcBorders>
            <w:shd w:val="clear" w:color="auto" w:fill="auto"/>
            <w:vAlign w:val="center"/>
            <w:hideMark/>
          </w:tcPr>
          <w:p w14:paraId="52A9AFE3" w14:textId="77777777" w:rsidR="005430DE" w:rsidRPr="008735AE" w:rsidRDefault="005430DE" w:rsidP="005430DE">
            <w:pPr>
              <w:spacing w:after="0"/>
              <w:rPr>
                <w:sz w:val="18"/>
                <w:szCs w:val="18"/>
              </w:rPr>
            </w:pPr>
            <w:r w:rsidRPr="008735AE">
              <w:rPr>
                <w:sz w:val="18"/>
                <w:szCs w:val="18"/>
              </w:rPr>
              <w:t>Filling with excavated soil including compaction above slab of Septic tank to Ground Level as per drawing</w:t>
            </w:r>
          </w:p>
        </w:tc>
        <w:tc>
          <w:tcPr>
            <w:tcW w:w="720" w:type="dxa"/>
            <w:tcBorders>
              <w:top w:val="nil"/>
              <w:left w:val="nil"/>
              <w:bottom w:val="single" w:sz="4" w:space="0" w:color="auto"/>
              <w:right w:val="single" w:sz="4" w:space="0" w:color="auto"/>
            </w:tcBorders>
            <w:shd w:val="clear" w:color="auto" w:fill="auto"/>
            <w:noWrap/>
            <w:vAlign w:val="center"/>
            <w:hideMark/>
          </w:tcPr>
          <w:p w14:paraId="52CD8875"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1F8C70C" w14:textId="77777777" w:rsidR="005430DE" w:rsidRPr="008735AE" w:rsidRDefault="005430DE" w:rsidP="005430DE">
            <w:pPr>
              <w:spacing w:after="0"/>
              <w:rPr>
                <w:sz w:val="18"/>
                <w:szCs w:val="18"/>
              </w:rPr>
            </w:pPr>
            <w:r w:rsidRPr="008735AE">
              <w:rPr>
                <w:sz w:val="18"/>
                <w:szCs w:val="18"/>
              </w:rPr>
              <w:t xml:space="preserve">52.20 </w:t>
            </w:r>
          </w:p>
        </w:tc>
        <w:tc>
          <w:tcPr>
            <w:tcW w:w="1440" w:type="dxa"/>
            <w:tcBorders>
              <w:top w:val="nil"/>
              <w:left w:val="nil"/>
              <w:bottom w:val="single" w:sz="4" w:space="0" w:color="auto"/>
              <w:right w:val="single" w:sz="4" w:space="0" w:color="auto"/>
            </w:tcBorders>
            <w:shd w:val="clear" w:color="auto" w:fill="auto"/>
            <w:noWrap/>
            <w:vAlign w:val="center"/>
          </w:tcPr>
          <w:p w14:paraId="2FF8E95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B1C30C6" w14:textId="77777777" w:rsidR="005430DE" w:rsidRPr="008735AE" w:rsidRDefault="005430DE" w:rsidP="005430DE">
            <w:pPr>
              <w:spacing w:after="0"/>
              <w:rPr>
                <w:rFonts w:cs="Calibri"/>
                <w:szCs w:val="20"/>
              </w:rPr>
            </w:pPr>
          </w:p>
        </w:tc>
      </w:tr>
      <w:tr w:rsidR="005430DE" w:rsidRPr="008735AE" w14:paraId="532C84A9"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935E44F" w14:textId="77777777" w:rsidR="005430DE" w:rsidRPr="008735AE" w:rsidRDefault="005430DE" w:rsidP="005430DE">
            <w:pPr>
              <w:spacing w:after="0"/>
              <w:jc w:val="right"/>
              <w:rPr>
                <w:rFonts w:cs="Calibri"/>
                <w:szCs w:val="20"/>
              </w:rPr>
            </w:pPr>
            <w:r w:rsidRPr="008735AE">
              <w:rPr>
                <w:rFonts w:cs="Calibri"/>
                <w:szCs w:val="20"/>
              </w:rPr>
              <w:t>100</w:t>
            </w:r>
          </w:p>
        </w:tc>
        <w:tc>
          <w:tcPr>
            <w:tcW w:w="4320" w:type="dxa"/>
            <w:tcBorders>
              <w:top w:val="nil"/>
              <w:left w:val="nil"/>
              <w:bottom w:val="single" w:sz="4" w:space="0" w:color="auto"/>
              <w:right w:val="single" w:sz="4" w:space="0" w:color="auto"/>
            </w:tcBorders>
            <w:shd w:val="clear" w:color="auto" w:fill="auto"/>
            <w:vAlign w:val="center"/>
            <w:hideMark/>
          </w:tcPr>
          <w:p w14:paraId="43846897" w14:textId="77777777" w:rsidR="005430DE" w:rsidRPr="008735AE" w:rsidRDefault="005430DE" w:rsidP="005430DE">
            <w:pPr>
              <w:spacing w:after="0"/>
              <w:rPr>
                <w:sz w:val="18"/>
                <w:szCs w:val="18"/>
              </w:rPr>
            </w:pPr>
            <w:r w:rsidRPr="008735AE">
              <w:rPr>
                <w:sz w:val="18"/>
                <w:szCs w:val="18"/>
              </w:rPr>
              <w:t>Filling of 100 mm thick gravel base course</w:t>
            </w:r>
          </w:p>
        </w:tc>
        <w:tc>
          <w:tcPr>
            <w:tcW w:w="720" w:type="dxa"/>
            <w:tcBorders>
              <w:top w:val="nil"/>
              <w:left w:val="nil"/>
              <w:bottom w:val="single" w:sz="4" w:space="0" w:color="auto"/>
              <w:right w:val="single" w:sz="4" w:space="0" w:color="auto"/>
            </w:tcBorders>
            <w:shd w:val="clear" w:color="auto" w:fill="auto"/>
            <w:noWrap/>
            <w:vAlign w:val="center"/>
            <w:hideMark/>
          </w:tcPr>
          <w:p w14:paraId="49AD440B"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17183603" w14:textId="77777777" w:rsidR="005430DE" w:rsidRPr="008735AE" w:rsidRDefault="005430DE" w:rsidP="005430DE">
            <w:pPr>
              <w:spacing w:after="0"/>
              <w:rPr>
                <w:sz w:val="18"/>
                <w:szCs w:val="18"/>
              </w:rPr>
            </w:pPr>
            <w:r w:rsidRPr="008735AE">
              <w:rPr>
                <w:sz w:val="18"/>
                <w:szCs w:val="18"/>
              </w:rPr>
              <w:t xml:space="preserve">3.30 </w:t>
            </w:r>
          </w:p>
        </w:tc>
        <w:tc>
          <w:tcPr>
            <w:tcW w:w="1440" w:type="dxa"/>
            <w:tcBorders>
              <w:top w:val="nil"/>
              <w:left w:val="nil"/>
              <w:bottom w:val="single" w:sz="4" w:space="0" w:color="auto"/>
              <w:right w:val="single" w:sz="4" w:space="0" w:color="auto"/>
            </w:tcBorders>
            <w:shd w:val="clear" w:color="auto" w:fill="auto"/>
            <w:noWrap/>
            <w:vAlign w:val="center"/>
          </w:tcPr>
          <w:p w14:paraId="16DCC6A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EBE3CBA" w14:textId="77777777" w:rsidR="005430DE" w:rsidRPr="008735AE" w:rsidRDefault="005430DE" w:rsidP="005430DE">
            <w:pPr>
              <w:spacing w:after="0"/>
              <w:rPr>
                <w:rFonts w:cs="Calibri"/>
                <w:szCs w:val="20"/>
              </w:rPr>
            </w:pPr>
          </w:p>
        </w:tc>
      </w:tr>
      <w:tr w:rsidR="005430DE" w:rsidRPr="008735AE" w14:paraId="49DEAE69"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6DEA201B" w14:textId="77777777" w:rsidR="005430DE" w:rsidRPr="008735AE" w:rsidRDefault="005430DE" w:rsidP="005430DE">
            <w:pPr>
              <w:spacing w:after="0"/>
              <w:jc w:val="center"/>
              <w:rPr>
                <w:rFonts w:cs="Calibri"/>
                <w:szCs w:val="20"/>
              </w:rPr>
            </w:pPr>
            <w:r w:rsidRPr="00483480">
              <w:rPr>
                <w:rFonts w:cs="Calibri"/>
                <w:szCs w:val="20"/>
              </w:rPr>
              <w:t>Rate for concrete shall include for all mixing, laying, vibration, curing, and</w:t>
            </w:r>
            <w:r>
              <w:rPr>
                <w:rFonts w:cs="Calibri"/>
                <w:szCs w:val="20"/>
              </w:rPr>
              <w:t xml:space="preserve"> shuttering</w:t>
            </w:r>
            <w:r w:rsidRPr="00483480">
              <w:rPr>
                <w:rFonts w:cs="Calibri"/>
                <w:szCs w:val="20"/>
              </w:rPr>
              <w:t xml:space="preserve"> as required by the Engineer.</w:t>
            </w:r>
          </w:p>
        </w:tc>
      </w:tr>
      <w:tr w:rsidR="005430DE" w:rsidRPr="008735AE" w14:paraId="093D2A42"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ED5BCB2" w14:textId="77777777" w:rsidR="005430DE" w:rsidRPr="008735AE" w:rsidRDefault="005430DE" w:rsidP="005430DE">
            <w:pPr>
              <w:spacing w:after="0"/>
              <w:jc w:val="right"/>
              <w:rPr>
                <w:rFonts w:cs="Calibri"/>
                <w:szCs w:val="20"/>
              </w:rPr>
            </w:pPr>
            <w:r w:rsidRPr="008735AE">
              <w:rPr>
                <w:rFonts w:cs="Calibri"/>
                <w:szCs w:val="20"/>
              </w:rPr>
              <w:t>101</w:t>
            </w:r>
          </w:p>
        </w:tc>
        <w:tc>
          <w:tcPr>
            <w:tcW w:w="4320" w:type="dxa"/>
            <w:tcBorders>
              <w:top w:val="nil"/>
              <w:left w:val="nil"/>
              <w:bottom w:val="single" w:sz="4" w:space="0" w:color="auto"/>
              <w:right w:val="single" w:sz="4" w:space="0" w:color="auto"/>
            </w:tcBorders>
            <w:shd w:val="clear" w:color="auto" w:fill="auto"/>
            <w:vAlign w:val="center"/>
            <w:hideMark/>
          </w:tcPr>
          <w:p w14:paraId="68B4EE99" w14:textId="77777777" w:rsidR="005430DE" w:rsidRPr="008735AE" w:rsidRDefault="005430DE" w:rsidP="005430DE">
            <w:pPr>
              <w:spacing w:after="0"/>
              <w:rPr>
                <w:sz w:val="18"/>
                <w:szCs w:val="18"/>
              </w:rPr>
            </w:pPr>
            <w:r w:rsidRPr="008735AE">
              <w:rPr>
                <w:sz w:val="18"/>
                <w:szCs w:val="18"/>
              </w:rPr>
              <w:t>PCC 15MPA under footings &amp; under natural ground level</w:t>
            </w:r>
          </w:p>
        </w:tc>
        <w:tc>
          <w:tcPr>
            <w:tcW w:w="720" w:type="dxa"/>
            <w:tcBorders>
              <w:top w:val="nil"/>
              <w:left w:val="nil"/>
              <w:bottom w:val="single" w:sz="4" w:space="0" w:color="auto"/>
              <w:right w:val="single" w:sz="4" w:space="0" w:color="auto"/>
            </w:tcBorders>
            <w:shd w:val="clear" w:color="auto" w:fill="auto"/>
            <w:noWrap/>
            <w:vAlign w:val="center"/>
            <w:hideMark/>
          </w:tcPr>
          <w:p w14:paraId="00326031"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7A0EDE7" w14:textId="77777777" w:rsidR="005430DE" w:rsidRPr="008735AE" w:rsidRDefault="005430DE" w:rsidP="005430DE">
            <w:pPr>
              <w:spacing w:after="0"/>
              <w:rPr>
                <w:sz w:val="18"/>
                <w:szCs w:val="18"/>
              </w:rPr>
            </w:pPr>
            <w:r w:rsidRPr="008735AE">
              <w:rPr>
                <w:sz w:val="18"/>
                <w:szCs w:val="18"/>
              </w:rPr>
              <w:t xml:space="preserve">3.30 </w:t>
            </w:r>
          </w:p>
        </w:tc>
        <w:tc>
          <w:tcPr>
            <w:tcW w:w="1440" w:type="dxa"/>
            <w:tcBorders>
              <w:top w:val="nil"/>
              <w:left w:val="nil"/>
              <w:bottom w:val="single" w:sz="4" w:space="0" w:color="auto"/>
              <w:right w:val="single" w:sz="4" w:space="0" w:color="auto"/>
            </w:tcBorders>
            <w:shd w:val="clear" w:color="auto" w:fill="auto"/>
            <w:noWrap/>
            <w:vAlign w:val="center"/>
          </w:tcPr>
          <w:p w14:paraId="63D36FF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17A3B2E" w14:textId="77777777" w:rsidR="005430DE" w:rsidRPr="008735AE" w:rsidRDefault="005430DE" w:rsidP="005430DE">
            <w:pPr>
              <w:spacing w:after="0"/>
              <w:rPr>
                <w:rFonts w:cs="Calibri"/>
                <w:szCs w:val="20"/>
              </w:rPr>
            </w:pPr>
          </w:p>
        </w:tc>
      </w:tr>
      <w:tr w:rsidR="005430DE" w:rsidRPr="008735AE" w14:paraId="71D1B45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A8AD197" w14:textId="77777777" w:rsidR="005430DE" w:rsidRPr="008735AE" w:rsidRDefault="005430DE" w:rsidP="005430DE">
            <w:pPr>
              <w:spacing w:after="0"/>
              <w:jc w:val="right"/>
              <w:rPr>
                <w:rFonts w:cs="Calibri"/>
                <w:szCs w:val="20"/>
              </w:rPr>
            </w:pPr>
            <w:r w:rsidRPr="008735AE">
              <w:rPr>
                <w:rFonts w:cs="Calibri"/>
                <w:szCs w:val="20"/>
              </w:rPr>
              <w:t>102</w:t>
            </w:r>
          </w:p>
        </w:tc>
        <w:tc>
          <w:tcPr>
            <w:tcW w:w="4320" w:type="dxa"/>
            <w:tcBorders>
              <w:top w:val="nil"/>
              <w:left w:val="nil"/>
              <w:bottom w:val="single" w:sz="4" w:space="0" w:color="auto"/>
              <w:right w:val="single" w:sz="4" w:space="0" w:color="auto"/>
            </w:tcBorders>
            <w:shd w:val="clear" w:color="auto" w:fill="auto"/>
            <w:vAlign w:val="center"/>
            <w:hideMark/>
          </w:tcPr>
          <w:p w14:paraId="0A973665" w14:textId="77777777" w:rsidR="005430DE" w:rsidRPr="008735AE" w:rsidRDefault="005430DE" w:rsidP="005430DE">
            <w:pPr>
              <w:spacing w:after="0"/>
              <w:rPr>
                <w:sz w:val="18"/>
                <w:szCs w:val="18"/>
              </w:rPr>
            </w:pPr>
            <w:r w:rsidRPr="008735AE">
              <w:rPr>
                <w:sz w:val="18"/>
                <w:szCs w:val="18"/>
              </w:rPr>
              <w:t>RCC 25MPA for foundation, slab, walls and manholes</w:t>
            </w:r>
          </w:p>
        </w:tc>
        <w:tc>
          <w:tcPr>
            <w:tcW w:w="720" w:type="dxa"/>
            <w:tcBorders>
              <w:top w:val="nil"/>
              <w:left w:val="nil"/>
              <w:bottom w:val="single" w:sz="4" w:space="0" w:color="auto"/>
              <w:right w:val="single" w:sz="4" w:space="0" w:color="auto"/>
            </w:tcBorders>
            <w:shd w:val="clear" w:color="auto" w:fill="auto"/>
            <w:noWrap/>
            <w:vAlign w:val="center"/>
            <w:hideMark/>
          </w:tcPr>
          <w:p w14:paraId="660E7E6E"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55153593" w14:textId="77777777" w:rsidR="005430DE" w:rsidRPr="008735AE" w:rsidRDefault="005430DE" w:rsidP="005430DE">
            <w:pPr>
              <w:spacing w:after="0"/>
              <w:rPr>
                <w:sz w:val="18"/>
                <w:szCs w:val="18"/>
              </w:rPr>
            </w:pPr>
            <w:r w:rsidRPr="008735AE">
              <w:rPr>
                <w:sz w:val="18"/>
                <w:szCs w:val="18"/>
              </w:rPr>
              <w:t xml:space="preserve">40.00 </w:t>
            </w:r>
          </w:p>
        </w:tc>
        <w:tc>
          <w:tcPr>
            <w:tcW w:w="1440" w:type="dxa"/>
            <w:tcBorders>
              <w:top w:val="nil"/>
              <w:left w:val="nil"/>
              <w:bottom w:val="single" w:sz="4" w:space="0" w:color="auto"/>
              <w:right w:val="single" w:sz="4" w:space="0" w:color="auto"/>
            </w:tcBorders>
            <w:shd w:val="clear" w:color="auto" w:fill="auto"/>
            <w:noWrap/>
            <w:vAlign w:val="center"/>
          </w:tcPr>
          <w:p w14:paraId="29B52CA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67F0439" w14:textId="77777777" w:rsidR="005430DE" w:rsidRPr="008735AE" w:rsidRDefault="005430DE" w:rsidP="005430DE">
            <w:pPr>
              <w:spacing w:after="0"/>
              <w:rPr>
                <w:rFonts w:cs="Calibri"/>
                <w:szCs w:val="20"/>
              </w:rPr>
            </w:pPr>
          </w:p>
        </w:tc>
      </w:tr>
      <w:tr w:rsidR="005430DE" w:rsidRPr="008735AE" w14:paraId="4DCD260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500E300" w14:textId="77777777" w:rsidR="005430DE" w:rsidRPr="008735AE" w:rsidRDefault="005430DE" w:rsidP="005430DE">
            <w:pPr>
              <w:spacing w:after="0"/>
              <w:jc w:val="right"/>
              <w:rPr>
                <w:rFonts w:cs="Calibri"/>
                <w:szCs w:val="20"/>
              </w:rPr>
            </w:pPr>
            <w:r w:rsidRPr="008735AE">
              <w:rPr>
                <w:rFonts w:cs="Calibri"/>
                <w:szCs w:val="20"/>
              </w:rPr>
              <w:t>103</w:t>
            </w:r>
          </w:p>
        </w:tc>
        <w:tc>
          <w:tcPr>
            <w:tcW w:w="4320" w:type="dxa"/>
            <w:tcBorders>
              <w:top w:val="nil"/>
              <w:left w:val="nil"/>
              <w:bottom w:val="single" w:sz="4" w:space="0" w:color="auto"/>
              <w:right w:val="single" w:sz="4" w:space="0" w:color="auto"/>
            </w:tcBorders>
            <w:shd w:val="clear" w:color="auto" w:fill="auto"/>
            <w:vAlign w:val="center"/>
            <w:hideMark/>
          </w:tcPr>
          <w:p w14:paraId="5E1125AE" w14:textId="77777777" w:rsidR="005430DE" w:rsidRPr="008735AE" w:rsidRDefault="005430DE" w:rsidP="005430DE">
            <w:pPr>
              <w:spacing w:after="0"/>
              <w:rPr>
                <w:sz w:val="18"/>
                <w:szCs w:val="18"/>
              </w:rPr>
            </w:pPr>
            <w:r w:rsidRPr="008735AE">
              <w:rPr>
                <w:sz w:val="18"/>
                <w:szCs w:val="18"/>
              </w:rPr>
              <w:t xml:space="preserve">GI pipe 100mm as per drawing </w:t>
            </w:r>
            <w:r>
              <w:rPr>
                <w:sz w:val="18"/>
                <w:szCs w:val="18"/>
              </w:rPr>
              <w:t xml:space="preserve">for ventilation of septic tank </w:t>
            </w:r>
          </w:p>
        </w:tc>
        <w:tc>
          <w:tcPr>
            <w:tcW w:w="720" w:type="dxa"/>
            <w:tcBorders>
              <w:top w:val="nil"/>
              <w:left w:val="nil"/>
              <w:bottom w:val="single" w:sz="4" w:space="0" w:color="auto"/>
              <w:right w:val="single" w:sz="4" w:space="0" w:color="auto"/>
            </w:tcBorders>
            <w:shd w:val="clear" w:color="auto" w:fill="auto"/>
            <w:noWrap/>
            <w:vAlign w:val="center"/>
            <w:hideMark/>
          </w:tcPr>
          <w:p w14:paraId="52DF6445" w14:textId="77777777" w:rsidR="005430DE" w:rsidRPr="008735AE" w:rsidRDefault="005430DE" w:rsidP="005430DE">
            <w:pPr>
              <w:spacing w:after="0"/>
              <w:rPr>
                <w:sz w:val="18"/>
                <w:szCs w:val="18"/>
              </w:rPr>
            </w:pPr>
            <w:r w:rsidRPr="008735AE">
              <w:rPr>
                <w:sz w:val="18"/>
                <w:szCs w:val="18"/>
              </w:rPr>
              <w:t xml:space="preserve">No </w:t>
            </w:r>
          </w:p>
        </w:tc>
        <w:tc>
          <w:tcPr>
            <w:tcW w:w="1170" w:type="dxa"/>
            <w:tcBorders>
              <w:top w:val="nil"/>
              <w:left w:val="nil"/>
              <w:bottom w:val="single" w:sz="4" w:space="0" w:color="auto"/>
              <w:right w:val="single" w:sz="4" w:space="0" w:color="auto"/>
            </w:tcBorders>
            <w:shd w:val="clear" w:color="auto" w:fill="auto"/>
            <w:noWrap/>
            <w:vAlign w:val="center"/>
            <w:hideMark/>
          </w:tcPr>
          <w:p w14:paraId="5F167FA9" w14:textId="77777777" w:rsidR="005430DE" w:rsidRPr="008735AE" w:rsidRDefault="005430DE" w:rsidP="005430DE">
            <w:pPr>
              <w:spacing w:after="0"/>
              <w:rPr>
                <w:sz w:val="18"/>
                <w:szCs w:val="18"/>
              </w:rPr>
            </w:pPr>
            <w:r w:rsidRPr="008735AE">
              <w:rPr>
                <w:sz w:val="18"/>
                <w:szCs w:val="18"/>
              </w:rPr>
              <w:t xml:space="preserve">4.00 </w:t>
            </w:r>
          </w:p>
        </w:tc>
        <w:tc>
          <w:tcPr>
            <w:tcW w:w="1440" w:type="dxa"/>
            <w:tcBorders>
              <w:top w:val="nil"/>
              <w:left w:val="nil"/>
              <w:bottom w:val="single" w:sz="4" w:space="0" w:color="auto"/>
              <w:right w:val="single" w:sz="4" w:space="0" w:color="auto"/>
            </w:tcBorders>
            <w:shd w:val="clear" w:color="auto" w:fill="auto"/>
            <w:noWrap/>
            <w:vAlign w:val="center"/>
          </w:tcPr>
          <w:p w14:paraId="7D2C530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8793AAF" w14:textId="77777777" w:rsidR="005430DE" w:rsidRPr="008735AE" w:rsidRDefault="005430DE" w:rsidP="005430DE">
            <w:pPr>
              <w:spacing w:after="0"/>
              <w:rPr>
                <w:rFonts w:cs="Calibri"/>
                <w:szCs w:val="20"/>
              </w:rPr>
            </w:pPr>
          </w:p>
        </w:tc>
      </w:tr>
      <w:tr w:rsidR="005430DE" w:rsidRPr="008735AE" w14:paraId="11CD5C7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2382425" w14:textId="77777777" w:rsidR="005430DE" w:rsidRPr="008735AE" w:rsidRDefault="005430DE" w:rsidP="005430DE">
            <w:pPr>
              <w:spacing w:after="0"/>
              <w:jc w:val="right"/>
              <w:rPr>
                <w:rFonts w:cs="Calibri"/>
                <w:szCs w:val="20"/>
              </w:rPr>
            </w:pPr>
            <w:r w:rsidRPr="008735AE">
              <w:rPr>
                <w:rFonts w:cs="Calibri"/>
                <w:szCs w:val="20"/>
              </w:rPr>
              <w:t>104</w:t>
            </w:r>
          </w:p>
        </w:tc>
        <w:tc>
          <w:tcPr>
            <w:tcW w:w="4320" w:type="dxa"/>
            <w:tcBorders>
              <w:top w:val="nil"/>
              <w:left w:val="nil"/>
              <w:bottom w:val="single" w:sz="4" w:space="0" w:color="auto"/>
              <w:right w:val="single" w:sz="4" w:space="0" w:color="auto"/>
            </w:tcBorders>
            <w:shd w:val="clear" w:color="auto" w:fill="auto"/>
            <w:noWrap/>
            <w:vAlign w:val="center"/>
            <w:hideMark/>
          </w:tcPr>
          <w:p w14:paraId="4ECF7E3A" w14:textId="77777777" w:rsidR="005430DE" w:rsidRPr="008735AE" w:rsidRDefault="005430DE" w:rsidP="005430DE">
            <w:pPr>
              <w:spacing w:after="0"/>
              <w:rPr>
                <w:sz w:val="18"/>
                <w:szCs w:val="18"/>
              </w:rPr>
            </w:pPr>
            <w:r w:rsidRPr="008735AE">
              <w:rPr>
                <w:sz w:val="18"/>
                <w:szCs w:val="18"/>
              </w:rPr>
              <w:t xml:space="preserve">water stop </w:t>
            </w:r>
          </w:p>
        </w:tc>
        <w:tc>
          <w:tcPr>
            <w:tcW w:w="720" w:type="dxa"/>
            <w:tcBorders>
              <w:top w:val="nil"/>
              <w:left w:val="nil"/>
              <w:bottom w:val="single" w:sz="4" w:space="0" w:color="auto"/>
              <w:right w:val="single" w:sz="4" w:space="0" w:color="auto"/>
            </w:tcBorders>
            <w:shd w:val="clear" w:color="auto" w:fill="auto"/>
            <w:noWrap/>
            <w:vAlign w:val="center"/>
            <w:hideMark/>
          </w:tcPr>
          <w:p w14:paraId="092A484C"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36243B31" w14:textId="77777777" w:rsidR="005430DE" w:rsidRPr="008735AE" w:rsidRDefault="005430DE" w:rsidP="005430DE">
            <w:pPr>
              <w:spacing w:after="0"/>
              <w:rPr>
                <w:sz w:val="18"/>
                <w:szCs w:val="18"/>
              </w:rPr>
            </w:pPr>
            <w:r w:rsidRPr="008735AE">
              <w:rPr>
                <w:sz w:val="18"/>
                <w:szCs w:val="18"/>
              </w:rPr>
              <w:t xml:space="preserve">18.40 </w:t>
            </w:r>
          </w:p>
        </w:tc>
        <w:tc>
          <w:tcPr>
            <w:tcW w:w="1440" w:type="dxa"/>
            <w:tcBorders>
              <w:top w:val="nil"/>
              <w:left w:val="nil"/>
              <w:bottom w:val="single" w:sz="4" w:space="0" w:color="auto"/>
              <w:right w:val="single" w:sz="4" w:space="0" w:color="auto"/>
            </w:tcBorders>
            <w:shd w:val="clear" w:color="auto" w:fill="auto"/>
            <w:noWrap/>
            <w:vAlign w:val="center"/>
          </w:tcPr>
          <w:p w14:paraId="26FF876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3F9D0D5" w14:textId="77777777" w:rsidR="005430DE" w:rsidRPr="008735AE" w:rsidRDefault="005430DE" w:rsidP="005430DE">
            <w:pPr>
              <w:spacing w:after="0"/>
              <w:rPr>
                <w:rFonts w:cs="Calibri"/>
                <w:szCs w:val="20"/>
              </w:rPr>
            </w:pPr>
          </w:p>
        </w:tc>
      </w:tr>
      <w:tr w:rsidR="005430DE" w:rsidRPr="008735AE" w14:paraId="3204F88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E61EA79" w14:textId="77777777" w:rsidR="005430DE" w:rsidRPr="008735AE" w:rsidRDefault="005430DE" w:rsidP="005430DE">
            <w:pPr>
              <w:spacing w:after="0"/>
              <w:jc w:val="right"/>
              <w:rPr>
                <w:rFonts w:cs="Calibri"/>
                <w:szCs w:val="20"/>
              </w:rPr>
            </w:pPr>
            <w:r w:rsidRPr="008735AE">
              <w:rPr>
                <w:rFonts w:cs="Calibri"/>
                <w:szCs w:val="20"/>
              </w:rPr>
              <w:t>105</w:t>
            </w:r>
          </w:p>
        </w:tc>
        <w:tc>
          <w:tcPr>
            <w:tcW w:w="4320" w:type="dxa"/>
            <w:tcBorders>
              <w:top w:val="nil"/>
              <w:left w:val="nil"/>
              <w:bottom w:val="single" w:sz="4" w:space="0" w:color="auto"/>
              <w:right w:val="single" w:sz="4" w:space="0" w:color="auto"/>
            </w:tcBorders>
            <w:shd w:val="clear" w:color="auto" w:fill="auto"/>
            <w:noWrap/>
            <w:vAlign w:val="center"/>
            <w:hideMark/>
          </w:tcPr>
          <w:p w14:paraId="5D6CED3C" w14:textId="77777777" w:rsidR="005430DE" w:rsidRPr="008735AE" w:rsidRDefault="005430DE" w:rsidP="005430DE">
            <w:pPr>
              <w:spacing w:after="0"/>
              <w:rPr>
                <w:sz w:val="18"/>
                <w:szCs w:val="18"/>
              </w:rPr>
            </w:pPr>
            <w:r w:rsidRPr="008735AE">
              <w:rPr>
                <w:sz w:val="18"/>
                <w:szCs w:val="18"/>
              </w:rPr>
              <w:t xml:space="preserve">Ladder with installation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36D6095D"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4C320435" w14:textId="77777777" w:rsidR="005430DE" w:rsidRPr="008735AE" w:rsidRDefault="005430DE" w:rsidP="005430DE">
            <w:pPr>
              <w:spacing w:after="0"/>
              <w:rPr>
                <w:sz w:val="18"/>
                <w:szCs w:val="18"/>
              </w:rPr>
            </w:pPr>
            <w:r w:rsidRPr="008735AE">
              <w:rPr>
                <w:sz w:val="18"/>
                <w:szCs w:val="18"/>
              </w:rPr>
              <w:t xml:space="preserve">10.00 </w:t>
            </w:r>
          </w:p>
        </w:tc>
        <w:tc>
          <w:tcPr>
            <w:tcW w:w="1440" w:type="dxa"/>
            <w:tcBorders>
              <w:top w:val="nil"/>
              <w:left w:val="nil"/>
              <w:bottom w:val="single" w:sz="4" w:space="0" w:color="auto"/>
              <w:right w:val="single" w:sz="4" w:space="0" w:color="auto"/>
            </w:tcBorders>
            <w:shd w:val="clear" w:color="auto" w:fill="auto"/>
            <w:noWrap/>
            <w:vAlign w:val="center"/>
          </w:tcPr>
          <w:p w14:paraId="35D853C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712A9B2" w14:textId="77777777" w:rsidR="005430DE" w:rsidRPr="008735AE" w:rsidRDefault="005430DE" w:rsidP="005430DE">
            <w:pPr>
              <w:spacing w:after="0"/>
              <w:rPr>
                <w:rFonts w:cs="Calibri"/>
                <w:szCs w:val="20"/>
              </w:rPr>
            </w:pPr>
          </w:p>
        </w:tc>
      </w:tr>
      <w:tr w:rsidR="005430DE" w:rsidRPr="008735AE" w14:paraId="6DC4770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3BFAF09" w14:textId="77777777" w:rsidR="005430DE" w:rsidRPr="008735AE" w:rsidRDefault="005430DE" w:rsidP="005430DE">
            <w:pPr>
              <w:spacing w:after="0"/>
              <w:jc w:val="right"/>
              <w:rPr>
                <w:rFonts w:cs="Calibri"/>
                <w:szCs w:val="20"/>
              </w:rPr>
            </w:pPr>
            <w:r w:rsidRPr="008735AE">
              <w:rPr>
                <w:rFonts w:cs="Calibri"/>
                <w:szCs w:val="20"/>
              </w:rPr>
              <w:t>106</w:t>
            </w:r>
          </w:p>
        </w:tc>
        <w:tc>
          <w:tcPr>
            <w:tcW w:w="4320" w:type="dxa"/>
            <w:tcBorders>
              <w:top w:val="nil"/>
              <w:left w:val="nil"/>
              <w:bottom w:val="single" w:sz="4" w:space="0" w:color="auto"/>
              <w:right w:val="single" w:sz="4" w:space="0" w:color="auto"/>
            </w:tcBorders>
            <w:shd w:val="clear" w:color="auto" w:fill="auto"/>
            <w:vAlign w:val="center"/>
            <w:hideMark/>
          </w:tcPr>
          <w:p w14:paraId="6BAAAB22" w14:textId="77777777" w:rsidR="005430DE" w:rsidRPr="008735AE" w:rsidRDefault="005430DE" w:rsidP="005430DE">
            <w:pPr>
              <w:spacing w:after="0"/>
              <w:rPr>
                <w:sz w:val="18"/>
                <w:szCs w:val="18"/>
              </w:rPr>
            </w:pPr>
            <w:r w:rsidRPr="008735AE">
              <w:rPr>
                <w:sz w:val="18"/>
                <w:szCs w:val="18"/>
              </w:rPr>
              <w:t xml:space="preserve">Heavy duty cast iron cover and frame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0D742068" w14:textId="77777777" w:rsidR="005430DE" w:rsidRPr="008735AE" w:rsidRDefault="005430DE" w:rsidP="005430DE">
            <w:pPr>
              <w:spacing w:after="0"/>
              <w:rPr>
                <w:sz w:val="18"/>
                <w:szCs w:val="18"/>
              </w:rPr>
            </w:pPr>
            <w:r w:rsidRPr="008735AE">
              <w:rPr>
                <w:sz w:val="18"/>
                <w:szCs w:val="18"/>
              </w:rPr>
              <w:t>Set</w:t>
            </w:r>
          </w:p>
        </w:tc>
        <w:tc>
          <w:tcPr>
            <w:tcW w:w="1170" w:type="dxa"/>
            <w:tcBorders>
              <w:top w:val="nil"/>
              <w:left w:val="nil"/>
              <w:bottom w:val="single" w:sz="4" w:space="0" w:color="auto"/>
              <w:right w:val="single" w:sz="4" w:space="0" w:color="auto"/>
            </w:tcBorders>
            <w:shd w:val="clear" w:color="auto" w:fill="auto"/>
            <w:noWrap/>
            <w:vAlign w:val="center"/>
            <w:hideMark/>
          </w:tcPr>
          <w:p w14:paraId="3B0BDC5F" w14:textId="77777777" w:rsidR="005430DE" w:rsidRPr="008735AE" w:rsidRDefault="005430DE" w:rsidP="005430DE">
            <w:pPr>
              <w:spacing w:after="0"/>
              <w:rPr>
                <w:sz w:val="18"/>
                <w:szCs w:val="18"/>
              </w:rPr>
            </w:pPr>
            <w:r w:rsidRPr="008735AE">
              <w:rPr>
                <w:sz w:val="18"/>
                <w:szCs w:val="18"/>
              </w:rPr>
              <w:t xml:space="preserve">2.00 </w:t>
            </w:r>
          </w:p>
        </w:tc>
        <w:tc>
          <w:tcPr>
            <w:tcW w:w="1440" w:type="dxa"/>
            <w:tcBorders>
              <w:top w:val="nil"/>
              <w:left w:val="nil"/>
              <w:bottom w:val="single" w:sz="4" w:space="0" w:color="auto"/>
              <w:right w:val="single" w:sz="4" w:space="0" w:color="auto"/>
            </w:tcBorders>
            <w:shd w:val="clear" w:color="auto" w:fill="auto"/>
            <w:noWrap/>
            <w:vAlign w:val="center"/>
          </w:tcPr>
          <w:p w14:paraId="5111F0E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8534680" w14:textId="77777777" w:rsidR="005430DE" w:rsidRPr="008735AE" w:rsidRDefault="005430DE" w:rsidP="005430DE">
            <w:pPr>
              <w:spacing w:after="0"/>
              <w:rPr>
                <w:rFonts w:cs="Calibri"/>
                <w:szCs w:val="20"/>
              </w:rPr>
            </w:pPr>
          </w:p>
        </w:tc>
      </w:tr>
      <w:tr w:rsidR="005430DE" w:rsidRPr="008735AE" w14:paraId="6ED66B45" w14:textId="77777777" w:rsidTr="00DC466C">
        <w:trPr>
          <w:gridAfter w:val="5"/>
          <w:wAfter w:w="7300" w:type="dxa"/>
          <w:trHeight w:val="344"/>
        </w:trPr>
        <w:tc>
          <w:tcPr>
            <w:tcW w:w="10129" w:type="dxa"/>
            <w:gridSpan w:val="6"/>
            <w:tcBorders>
              <w:top w:val="nil"/>
              <w:left w:val="single" w:sz="4" w:space="0" w:color="auto"/>
              <w:bottom w:val="single" w:sz="4" w:space="0" w:color="auto"/>
              <w:right w:val="nil"/>
            </w:tcBorders>
            <w:shd w:val="clear" w:color="000000" w:fill="A9D08E"/>
            <w:vAlign w:val="center"/>
          </w:tcPr>
          <w:p w14:paraId="2516981E" w14:textId="77777777" w:rsidR="005430DE" w:rsidRPr="008735AE" w:rsidRDefault="005430DE" w:rsidP="005430DE">
            <w:pPr>
              <w:spacing w:after="0"/>
              <w:jc w:val="center"/>
              <w:rPr>
                <w:b/>
                <w:bCs/>
                <w:sz w:val="18"/>
                <w:szCs w:val="18"/>
              </w:rPr>
            </w:pPr>
            <w:r w:rsidRPr="008735AE">
              <w:rPr>
                <w:b/>
                <w:bCs/>
                <w:sz w:val="18"/>
                <w:szCs w:val="18"/>
              </w:rPr>
              <w:t>Generator Pad</w:t>
            </w:r>
          </w:p>
        </w:tc>
      </w:tr>
      <w:tr w:rsidR="005430DE" w:rsidRPr="008735AE" w14:paraId="41E3282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2DE34FF" w14:textId="77777777" w:rsidR="005430DE" w:rsidRPr="008735AE" w:rsidRDefault="005430DE" w:rsidP="005430DE">
            <w:pPr>
              <w:spacing w:after="0"/>
              <w:jc w:val="right"/>
              <w:rPr>
                <w:rFonts w:cs="Calibri"/>
                <w:szCs w:val="20"/>
              </w:rPr>
            </w:pPr>
            <w:r w:rsidRPr="008735AE">
              <w:rPr>
                <w:rFonts w:cs="Calibri"/>
                <w:szCs w:val="20"/>
              </w:rPr>
              <w:t>107</w:t>
            </w:r>
          </w:p>
        </w:tc>
        <w:tc>
          <w:tcPr>
            <w:tcW w:w="4320" w:type="dxa"/>
            <w:tcBorders>
              <w:top w:val="nil"/>
              <w:left w:val="nil"/>
              <w:bottom w:val="single" w:sz="4" w:space="0" w:color="auto"/>
              <w:right w:val="single" w:sz="4" w:space="0" w:color="auto"/>
            </w:tcBorders>
            <w:shd w:val="clear" w:color="auto" w:fill="auto"/>
            <w:vAlign w:val="center"/>
            <w:hideMark/>
          </w:tcPr>
          <w:p w14:paraId="11A3E917" w14:textId="77777777" w:rsidR="005430DE" w:rsidRPr="008735AE" w:rsidRDefault="005430DE" w:rsidP="005430DE">
            <w:pPr>
              <w:spacing w:after="0"/>
              <w:rPr>
                <w:sz w:val="18"/>
                <w:szCs w:val="18"/>
              </w:rPr>
            </w:pPr>
            <w:r w:rsidRPr="008735AE">
              <w:rPr>
                <w:sz w:val="18"/>
                <w:szCs w:val="18"/>
              </w:rPr>
              <w:t xml:space="preserve">Excavation foundations including removal of excavated material and depositing on site. </w:t>
            </w:r>
          </w:p>
        </w:tc>
        <w:tc>
          <w:tcPr>
            <w:tcW w:w="720" w:type="dxa"/>
            <w:tcBorders>
              <w:top w:val="nil"/>
              <w:left w:val="nil"/>
              <w:bottom w:val="single" w:sz="4" w:space="0" w:color="auto"/>
              <w:right w:val="single" w:sz="4" w:space="0" w:color="auto"/>
            </w:tcBorders>
            <w:shd w:val="clear" w:color="auto" w:fill="auto"/>
            <w:noWrap/>
            <w:vAlign w:val="center"/>
            <w:hideMark/>
          </w:tcPr>
          <w:p w14:paraId="5831D1A6"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A44B349" w14:textId="77777777" w:rsidR="005430DE" w:rsidRPr="008735AE" w:rsidRDefault="005430DE" w:rsidP="005430DE">
            <w:pPr>
              <w:spacing w:after="0"/>
              <w:rPr>
                <w:sz w:val="18"/>
                <w:szCs w:val="18"/>
              </w:rPr>
            </w:pPr>
            <w:r w:rsidRPr="008735AE">
              <w:rPr>
                <w:sz w:val="18"/>
                <w:szCs w:val="18"/>
              </w:rPr>
              <w:t xml:space="preserve">23.00 </w:t>
            </w:r>
          </w:p>
        </w:tc>
        <w:tc>
          <w:tcPr>
            <w:tcW w:w="1440" w:type="dxa"/>
            <w:tcBorders>
              <w:top w:val="nil"/>
              <w:left w:val="nil"/>
              <w:bottom w:val="single" w:sz="4" w:space="0" w:color="auto"/>
              <w:right w:val="single" w:sz="4" w:space="0" w:color="auto"/>
            </w:tcBorders>
            <w:shd w:val="clear" w:color="auto" w:fill="auto"/>
            <w:noWrap/>
            <w:vAlign w:val="center"/>
          </w:tcPr>
          <w:p w14:paraId="089EB32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B4C1C36" w14:textId="77777777" w:rsidR="005430DE" w:rsidRPr="008735AE" w:rsidRDefault="005430DE" w:rsidP="005430DE">
            <w:pPr>
              <w:spacing w:after="0"/>
              <w:rPr>
                <w:rFonts w:cs="Calibri"/>
                <w:szCs w:val="20"/>
              </w:rPr>
            </w:pPr>
          </w:p>
        </w:tc>
      </w:tr>
      <w:tr w:rsidR="005430DE" w:rsidRPr="008735AE" w14:paraId="3CEA4B02"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288F0AF" w14:textId="77777777" w:rsidR="005430DE" w:rsidRPr="008735AE" w:rsidRDefault="005430DE" w:rsidP="005430DE">
            <w:pPr>
              <w:spacing w:after="0"/>
              <w:jc w:val="right"/>
              <w:rPr>
                <w:rFonts w:cs="Calibri"/>
                <w:szCs w:val="20"/>
              </w:rPr>
            </w:pPr>
            <w:r w:rsidRPr="008735AE">
              <w:rPr>
                <w:rFonts w:cs="Calibri"/>
                <w:szCs w:val="20"/>
              </w:rPr>
              <w:t>108</w:t>
            </w:r>
          </w:p>
        </w:tc>
        <w:tc>
          <w:tcPr>
            <w:tcW w:w="4320" w:type="dxa"/>
            <w:tcBorders>
              <w:top w:val="nil"/>
              <w:left w:val="nil"/>
              <w:bottom w:val="single" w:sz="4" w:space="0" w:color="auto"/>
              <w:right w:val="single" w:sz="4" w:space="0" w:color="auto"/>
            </w:tcBorders>
            <w:shd w:val="clear" w:color="auto" w:fill="auto"/>
            <w:vAlign w:val="center"/>
            <w:hideMark/>
          </w:tcPr>
          <w:p w14:paraId="1A86351B" w14:textId="77777777" w:rsidR="005430DE" w:rsidRPr="008735AE" w:rsidRDefault="005430DE" w:rsidP="005430DE">
            <w:pPr>
              <w:spacing w:after="0"/>
              <w:rPr>
                <w:sz w:val="18"/>
                <w:szCs w:val="18"/>
              </w:rPr>
            </w:pPr>
            <w:r w:rsidRPr="008735AE">
              <w:rPr>
                <w:sz w:val="18"/>
                <w:szCs w:val="18"/>
              </w:rPr>
              <w:t>Filling around foundations and under floor slabs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29B003E2"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091BBFB" w14:textId="77777777" w:rsidR="005430DE" w:rsidRPr="008735AE" w:rsidRDefault="005430DE" w:rsidP="005430DE">
            <w:pPr>
              <w:spacing w:after="0"/>
              <w:rPr>
                <w:sz w:val="18"/>
                <w:szCs w:val="18"/>
              </w:rPr>
            </w:pPr>
            <w:r w:rsidRPr="008735AE">
              <w:rPr>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51E585F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D504EC2" w14:textId="77777777" w:rsidR="005430DE" w:rsidRPr="008735AE" w:rsidRDefault="005430DE" w:rsidP="005430DE">
            <w:pPr>
              <w:spacing w:after="0"/>
              <w:rPr>
                <w:rFonts w:cs="Calibri"/>
                <w:szCs w:val="20"/>
              </w:rPr>
            </w:pPr>
          </w:p>
        </w:tc>
      </w:tr>
      <w:tr w:rsidR="005430DE" w:rsidRPr="008735AE" w14:paraId="2618506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34C602D" w14:textId="77777777" w:rsidR="005430DE" w:rsidRPr="008735AE" w:rsidRDefault="005430DE" w:rsidP="005430DE">
            <w:pPr>
              <w:spacing w:after="0"/>
              <w:jc w:val="right"/>
              <w:rPr>
                <w:rFonts w:cs="Calibri"/>
                <w:szCs w:val="20"/>
              </w:rPr>
            </w:pPr>
            <w:r w:rsidRPr="008735AE">
              <w:rPr>
                <w:rFonts w:cs="Calibri"/>
                <w:szCs w:val="20"/>
              </w:rPr>
              <w:t>109</w:t>
            </w:r>
          </w:p>
        </w:tc>
        <w:tc>
          <w:tcPr>
            <w:tcW w:w="4320" w:type="dxa"/>
            <w:tcBorders>
              <w:top w:val="nil"/>
              <w:left w:val="nil"/>
              <w:bottom w:val="single" w:sz="4" w:space="0" w:color="auto"/>
              <w:right w:val="single" w:sz="4" w:space="0" w:color="auto"/>
            </w:tcBorders>
            <w:shd w:val="clear" w:color="auto" w:fill="auto"/>
            <w:vAlign w:val="center"/>
            <w:hideMark/>
          </w:tcPr>
          <w:p w14:paraId="241246A9" w14:textId="77777777" w:rsidR="005430DE" w:rsidRPr="008735AE" w:rsidRDefault="005430DE" w:rsidP="005430DE">
            <w:pPr>
              <w:spacing w:after="0"/>
              <w:rPr>
                <w:sz w:val="18"/>
                <w:szCs w:val="18"/>
              </w:rPr>
            </w:pPr>
            <w:r w:rsidRPr="008735AE">
              <w:rPr>
                <w:sz w:val="18"/>
                <w:szCs w:val="18"/>
              </w:rPr>
              <w:t>capillary water barrier laying under floor slab</w:t>
            </w:r>
          </w:p>
        </w:tc>
        <w:tc>
          <w:tcPr>
            <w:tcW w:w="720" w:type="dxa"/>
            <w:tcBorders>
              <w:top w:val="nil"/>
              <w:left w:val="nil"/>
              <w:bottom w:val="single" w:sz="4" w:space="0" w:color="auto"/>
              <w:right w:val="single" w:sz="4" w:space="0" w:color="auto"/>
            </w:tcBorders>
            <w:shd w:val="clear" w:color="auto" w:fill="auto"/>
            <w:noWrap/>
            <w:vAlign w:val="center"/>
            <w:hideMark/>
          </w:tcPr>
          <w:p w14:paraId="6C2D9098"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B1107D6" w14:textId="77777777" w:rsidR="005430DE" w:rsidRPr="008735AE" w:rsidRDefault="005430DE" w:rsidP="005430DE">
            <w:pPr>
              <w:spacing w:after="0"/>
              <w:rPr>
                <w:sz w:val="18"/>
                <w:szCs w:val="18"/>
              </w:rPr>
            </w:pPr>
            <w:r w:rsidRPr="008735AE">
              <w:rPr>
                <w:sz w:val="18"/>
                <w:szCs w:val="18"/>
              </w:rPr>
              <w:t xml:space="preserve">3.12 </w:t>
            </w:r>
          </w:p>
        </w:tc>
        <w:tc>
          <w:tcPr>
            <w:tcW w:w="1440" w:type="dxa"/>
            <w:tcBorders>
              <w:top w:val="nil"/>
              <w:left w:val="nil"/>
              <w:bottom w:val="single" w:sz="4" w:space="0" w:color="auto"/>
              <w:right w:val="single" w:sz="4" w:space="0" w:color="auto"/>
            </w:tcBorders>
            <w:shd w:val="clear" w:color="auto" w:fill="auto"/>
            <w:noWrap/>
            <w:vAlign w:val="center"/>
          </w:tcPr>
          <w:p w14:paraId="476676E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0EB8349" w14:textId="77777777" w:rsidR="005430DE" w:rsidRPr="008735AE" w:rsidRDefault="005430DE" w:rsidP="005430DE">
            <w:pPr>
              <w:spacing w:after="0"/>
              <w:rPr>
                <w:rFonts w:cs="Calibri"/>
                <w:szCs w:val="20"/>
              </w:rPr>
            </w:pPr>
          </w:p>
        </w:tc>
      </w:tr>
      <w:tr w:rsidR="005430DE" w:rsidRPr="008735AE" w14:paraId="54546ED1"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0DD23553" w14:textId="77777777" w:rsidR="005430DE" w:rsidRPr="008735AE" w:rsidRDefault="005430DE" w:rsidP="005430DE">
            <w:pPr>
              <w:spacing w:after="0"/>
              <w:jc w:val="center"/>
              <w:rPr>
                <w:rFonts w:cs="Calibri"/>
                <w:szCs w:val="20"/>
              </w:rPr>
            </w:pPr>
            <w:r w:rsidRPr="00483480">
              <w:rPr>
                <w:rFonts w:cs="Calibri"/>
                <w:szCs w:val="20"/>
              </w:rPr>
              <w:t>Rate for concrete shall include for all mixing, laying,</w:t>
            </w:r>
            <w:r>
              <w:rPr>
                <w:rFonts w:cs="Calibri"/>
                <w:szCs w:val="20"/>
              </w:rPr>
              <w:t xml:space="preserve"> shuttering,</w:t>
            </w:r>
            <w:r w:rsidRPr="00483480">
              <w:rPr>
                <w:rFonts w:cs="Calibri"/>
                <w:szCs w:val="20"/>
              </w:rPr>
              <w:t xml:space="preserve"> vibration, and curing as required by the Engineer.</w:t>
            </w:r>
          </w:p>
        </w:tc>
      </w:tr>
      <w:tr w:rsidR="005430DE" w:rsidRPr="008735AE" w14:paraId="49C3BAE5"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62C3492" w14:textId="77777777" w:rsidR="005430DE" w:rsidRPr="008735AE" w:rsidRDefault="005430DE" w:rsidP="005430DE">
            <w:pPr>
              <w:spacing w:after="0"/>
              <w:jc w:val="right"/>
              <w:rPr>
                <w:rFonts w:cs="Calibri"/>
                <w:szCs w:val="20"/>
              </w:rPr>
            </w:pPr>
            <w:r w:rsidRPr="008735AE">
              <w:rPr>
                <w:rFonts w:cs="Calibri"/>
                <w:szCs w:val="20"/>
              </w:rPr>
              <w:t>110</w:t>
            </w:r>
          </w:p>
        </w:tc>
        <w:tc>
          <w:tcPr>
            <w:tcW w:w="4320" w:type="dxa"/>
            <w:tcBorders>
              <w:top w:val="nil"/>
              <w:left w:val="nil"/>
              <w:bottom w:val="single" w:sz="4" w:space="0" w:color="auto"/>
              <w:right w:val="single" w:sz="4" w:space="0" w:color="auto"/>
            </w:tcBorders>
            <w:shd w:val="clear" w:color="auto" w:fill="auto"/>
            <w:vAlign w:val="center"/>
            <w:hideMark/>
          </w:tcPr>
          <w:p w14:paraId="28E9AD6A" w14:textId="77777777" w:rsidR="005430DE" w:rsidRPr="008735AE" w:rsidRDefault="005430DE" w:rsidP="005430DE">
            <w:pPr>
              <w:spacing w:after="0"/>
              <w:rPr>
                <w:sz w:val="18"/>
                <w:szCs w:val="18"/>
              </w:rPr>
            </w:pPr>
            <w:r w:rsidRPr="008735AE">
              <w:rPr>
                <w:sz w:val="18"/>
                <w:szCs w:val="18"/>
              </w:rPr>
              <w:t>PCC M-150(15N/mm2) of floor concrete w/ trowel finish, etc.</w:t>
            </w:r>
          </w:p>
        </w:tc>
        <w:tc>
          <w:tcPr>
            <w:tcW w:w="720" w:type="dxa"/>
            <w:tcBorders>
              <w:top w:val="nil"/>
              <w:left w:val="nil"/>
              <w:bottom w:val="single" w:sz="4" w:space="0" w:color="auto"/>
              <w:right w:val="single" w:sz="4" w:space="0" w:color="auto"/>
            </w:tcBorders>
            <w:shd w:val="clear" w:color="auto" w:fill="auto"/>
            <w:noWrap/>
            <w:vAlign w:val="center"/>
            <w:hideMark/>
          </w:tcPr>
          <w:p w14:paraId="27AE9653"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FC9A752" w14:textId="77777777" w:rsidR="005430DE" w:rsidRPr="008735AE" w:rsidRDefault="005430DE" w:rsidP="005430DE">
            <w:pPr>
              <w:spacing w:after="0"/>
              <w:rPr>
                <w:sz w:val="18"/>
                <w:szCs w:val="18"/>
              </w:rPr>
            </w:pPr>
            <w:r w:rsidRPr="008735AE">
              <w:rPr>
                <w:sz w:val="18"/>
                <w:szCs w:val="18"/>
              </w:rPr>
              <w:t xml:space="preserve">1.60 </w:t>
            </w:r>
          </w:p>
        </w:tc>
        <w:tc>
          <w:tcPr>
            <w:tcW w:w="1440" w:type="dxa"/>
            <w:tcBorders>
              <w:top w:val="nil"/>
              <w:left w:val="nil"/>
              <w:bottom w:val="single" w:sz="4" w:space="0" w:color="auto"/>
              <w:right w:val="single" w:sz="4" w:space="0" w:color="auto"/>
            </w:tcBorders>
            <w:shd w:val="clear" w:color="auto" w:fill="auto"/>
            <w:noWrap/>
            <w:vAlign w:val="center"/>
          </w:tcPr>
          <w:p w14:paraId="2624E55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07EC11F" w14:textId="77777777" w:rsidR="005430DE" w:rsidRPr="008735AE" w:rsidRDefault="005430DE" w:rsidP="005430DE">
            <w:pPr>
              <w:spacing w:after="0"/>
              <w:rPr>
                <w:rFonts w:cs="Calibri"/>
                <w:szCs w:val="20"/>
              </w:rPr>
            </w:pPr>
          </w:p>
        </w:tc>
      </w:tr>
      <w:tr w:rsidR="005430DE" w:rsidRPr="008735AE" w14:paraId="00BDCFF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4E5CE1C" w14:textId="77777777" w:rsidR="005430DE" w:rsidRPr="008735AE" w:rsidRDefault="005430DE" w:rsidP="005430DE">
            <w:pPr>
              <w:spacing w:after="0"/>
              <w:jc w:val="right"/>
              <w:rPr>
                <w:rFonts w:cs="Calibri"/>
                <w:szCs w:val="20"/>
              </w:rPr>
            </w:pPr>
            <w:r w:rsidRPr="008735AE">
              <w:rPr>
                <w:rFonts w:cs="Calibri"/>
                <w:szCs w:val="20"/>
              </w:rPr>
              <w:t>111</w:t>
            </w:r>
          </w:p>
        </w:tc>
        <w:tc>
          <w:tcPr>
            <w:tcW w:w="4320" w:type="dxa"/>
            <w:tcBorders>
              <w:top w:val="nil"/>
              <w:left w:val="nil"/>
              <w:bottom w:val="single" w:sz="4" w:space="0" w:color="auto"/>
              <w:right w:val="single" w:sz="4" w:space="0" w:color="auto"/>
            </w:tcBorders>
            <w:shd w:val="clear" w:color="auto" w:fill="auto"/>
            <w:vAlign w:val="center"/>
            <w:hideMark/>
          </w:tcPr>
          <w:p w14:paraId="2F211018" w14:textId="77777777" w:rsidR="005430DE" w:rsidRPr="008735AE" w:rsidRDefault="005430DE" w:rsidP="005430DE">
            <w:pPr>
              <w:spacing w:after="0"/>
              <w:rPr>
                <w:sz w:val="18"/>
                <w:szCs w:val="18"/>
              </w:rPr>
            </w:pPr>
            <w:r w:rsidRPr="008735AE">
              <w:rPr>
                <w:sz w:val="18"/>
                <w:szCs w:val="18"/>
              </w:rPr>
              <w:t>RCC M-200(20N/mm2) for Footing, Short Columns and Floor slab as per drawing</w:t>
            </w:r>
          </w:p>
        </w:tc>
        <w:tc>
          <w:tcPr>
            <w:tcW w:w="720" w:type="dxa"/>
            <w:tcBorders>
              <w:top w:val="nil"/>
              <w:left w:val="nil"/>
              <w:bottom w:val="single" w:sz="4" w:space="0" w:color="auto"/>
              <w:right w:val="single" w:sz="4" w:space="0" w:color="auto"/>
            </w:tcBorders>
            <w:shd w:val="clear" w:color="auto" w:fill="auto"/>
            <w:noWrap/>
            <w:vAlign w:val="center"/>
            <w:hideMark/>
          </w:tcPr>
          <w:p w14:paraId="22732F61"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7ED5ABB" w14:textId="77777777" w:rsidR="005430DE" w:rsidRPr="008735AE" w:rsidRDefault="005430DE" w:rsidP="005430DE">
            <w:pPr>
              <w:spacing w:after="0"/>
              <w:rPr>
                <w:sz w:val="18"/>
                <w:szCs w:val="18"/>
              </w:rPr>
            </w:pPr>
            <w:r w:rsidRPr="008735AE">
              <w:rPr>
                <w:sz w:val="18"/>
                <w:szCs w:val="18"/>
              </w:rPr>
              <w:t xml:space="preserve">11.00 </w:t>
            </w:r>
          </w:p>
        </w:tc>
        <w:tc>
          <w:tcPr>
            <w:tcW w:w="1440" w:type="dxa"/>
            <w:tcBorders>
              <w:top w:val="nil"/>
              <w:left w:val="nil"/>
              <w:bottom w:val="single" w:sz="4" w:space="0" w:color="auto"/>
              <w:right w:val="single" w:sz="4" w:space="0" w:color="auto"/>
            </w:tcBorders>
            <w:shd w:val="clear" w:color="auto" w:fill="auto"/>
            <w:noWrap/>
            <w:vAlign w:val="center"/>
          </w:tcPr>
          <w:p w14:paraId="27BE7E2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1FA0C7C" w14:textId="77777777" w:rsidR="005430DE" w:rsidRPr="008735AE" w:rsidRDefault="005430DE" w:rsidP="005430DE">
            <w:pPr>
              <w:spacing w:after="0"/>
              <w:rPr>
                <w:rFonts w:cs="Calibri"/>
                <w:szCs w:val="20"/>
              </w:rPr>
            </w:pPr>
          </w:p>
        </w:tc>
      </w:tr>
      <w:tr w:rsidR="005430DE" w:rsidRPr="008735AE" w14:paraId="22B390AC"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0CE0AF59" w14:textId="77777777" w:rsidR="005430DE" w:rsidRPr="008735AE" w:rsidRDefault="005430DE" w:rsidP="005430DE">
            <w:pPr>
              <w:spacing w:after="0"/>
              <w:jc w:val="center"/>
              <w:rPr>
                <w:rFonts w:cs="Calibri"/>
                <w:szCs w:val="20"/>
              </w:rPr>
            </w:pPr>
            <w:r w:rsidRPr="0046584D">
              <w:rPr>
                <w:rFonts w:cs="Calibri"/>
                <w:szCs w:val="20"/>
              </w:rPr>
              <w:t>Installation of steel columns with base plates should be according to drawing</w:t>
            </w:r>
            <w:r>
              <w:rPr>
                <w:rFonts w:cs="Calibri"/>
                <w:szCs w:val="20"/>
              </w:rPr>
              <w:t>s</w:t>
            </w:r>
            <w:r w:rsidRPr="0046584D">
              <w:rPr>
                <w:rFonts w:cs="Calibri"/>
                <w:szCs w:val="20"/>
              </w:rPr>
              <w:t xml:space="preserve"> and direction of Engineer in charge</w:t>
            </w:r>
          </w:p>
        </w:tc>
      </w:tr>
      <w:tr w:rsidR="005430DE" w:rsidRPr="008735AE" w14:paraId="7EE6213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DC1E352" w14:textId="77777777" w:rsidR="005430DE" w:rsidRPr="008735AE" w:rsidRDefault="005430DE" w:rsidP="005430DE">
            <w:pPr>
              <w:spacing w:after="0"/>
              <w:jc w:val="right"/>
              <w:rPr>
                <w:rFonts w:cs="Calibri"/>
                <w:szCs w:val="20"/>
              </w:rPr>
            </w:pPr>
            <w:r w:rsidRPr="008735AE">
              <w:rPr>
                <w:rFonts w:cs="Calibri"/>
                <w:szCs w:val="20"/>
              </w:rPr>
              <w:t>112</w:t>
            </w:r>
          </w:p>
        </w:tc>
        <w:tc>
          <w:tcPr>
            <w:tcW w:w="4320" w:type="dxa"/>
            <w:tcBorders>
              <w:top w:val="nil"/>
              <w:left w:val="nil"/>
              <w:bottom w:val="single" w:sz="4" w:space="0" w:color="auto"/>
              <w:right w:val="single" w:sz="4" w:space="0" w:color="auto"/>
            </w:tcBorders>
            <w:shd w:val="clear" w:color="auto" w:fill="auto"/>
            <w:vAlign w:val="center"/>
            <w:hideMark/>
          </w:tcPr>
          <w:p w14:paraId="723AB842" w14:textId="77777777" w:rsidR="005430DE" w:rsidRPr="008735AE" w:rsidRDefault="005430DE" w:rsidP="005430DE">
            <w:pPr>
              <w:spacing w:after="0"/>
              <w:rPr>
                <w:sz w:val="18"/>
                <w:szCs w:val="18"/>
              </w:rPr>
            </w:pPr>
            <w:r w:rsidRPr="008735AE">
              <w:rPr>
                <w:sz w:val="18"/>
                <w:szCs w:val="18"/>
              </w:rPr>
              <w:t>Box iron 100x100x3mm for Columns</w:t>
            </w:r>
          </w:p>
        </w:tc>
        <w:tc>
          <w:tcPr>
            <w:tcW w:w="720" w:type="dxa"/>
            <w:tcBorders>
              <w:top w:val="nil"/>
              <w:left w:val="nil"/>
              <w:bottom w:val="single" w:sz="4" w:space="0" w:color="auto"/>
              <w:right w:val="single" w:sz="4" w:space="0" w:color="auto"/>
            </w:tcBorders>
            <w:shd w:val="clear" w:color="auto" w:fill="auto"/>
            <w:noWrap/>
            <w:vAlign w:val="center"/>
            <w:hideMark/>
          </w:tcPr>
          <w:p w14:paraId="51BBC10C"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2AE9D9FA" w14:textId="77777777" w:rsidR="005430DE" w:rsidRPr="008735AE" w:rsidRDefault="005430DE" w:rsidP="005430DE">
            <w:pPr>
              <w:spacing w:after="0"/>
              <w:rPr>
                <w:sz w:val="18"/>
                <w:szCs w:val="18"/>
              </w:rPr>
            </w:pPr>
            <w:r w:rsidRPr="008735AE">
              <w:rPr>
                <w:sz w:val="18"/>
                <w:szCs w:val="18"/>
              </w:rPr>
              <w:t xml:space="preserve">28.00 </w:t>
            </w:r>
          </w:p>
        </w:tc>
        <w:tc>
          <w:tcPr>
            <w:tcW w:w="1440" w:type="dxa"/>
            <w:tcBorders>
              <w:top w:val="nil"/>
              <w:left w:val="nil"/>
              <w:bottom w:val="single" w:sz="4" w:space="0" w:color="auto"/>
              <w:right w:val="single" w:sz="4" w:space="0" w:color="auto"/>
            </w:tcBorders>
            <w:shd w:val="clear" w:color="auto" w:fill="auto"/>
            <w:noWrap/>
            <w:vAlign w:val="center"/>
          </w:tcPr>
          <w:p w14:paraId="685C25E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22635AE" w14:textId="77777777" w:rsidR="005430DE" w:rsidRPr="008735AE" w:rsidRDefault="005430DE" w:rsidP="005430DE">
            <w:pPr>
              <w:spacing w:after="0"/>
              <w:rPr>
                <w:rFonts w:cs="Calibri"/>
                <w:szCs w:val="20"/>
              </w:rPr>
            </w:pPr>
          </w:p>
        </w:tc>
      </w:tr>
      <w:tr w:rsidR="005430DE" w:rsidRPr="008735AE" w14:paraId="0D2D84BF"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D95F082" w14:textId="77777777" w:rsidR="005430DE" w:rsidRPr="008735AE" w:rsidRDefault="005430DE" w:rsidP="005430DE">
            <w:pPr>
              <w:spacing w:after="0"/>
              <w:jc w:val="right"/>
              <w:rPr>
                <w:rFonts w:cs="Calibri"/>
                <w:szCs w:val="20"/>
              </w:rPr>
            </w:pPr>
            <w:r w:rsidRPr="008735AE">
              <w:rPr>
                <w:rFonts w:cs="Calibri"/>
                <w:szCs w:val="20"/>
              </w:rPr>
              <w:t>113</w:t>
            </w:r>
          </w:p>
        </w:tc>
        <w:tc>
          <w:tcPr>
            <w:tcW w:w="4320" w:type="dxa"/>
            <w:tcBorders>
              <w:top w:val="nil"/>
              <w:left w:val="nil"/>
              <w:bottom w:val="single" w:sz="4" w:space="0" w:color="auto"/>
              <w:right w:val="single" w:sz="4" w:space="0" w:color="auto"/>
            </w:tcBorders>
            <w:shd w:val="clear" w:color="auto" w:fill="auto"/>
            <w:vAlign w:val="center"/>
            <w:hideMark/>
          </w:tcPr>
          <w:p w14:paraId="5C3892DA" w14:textId="77777777" w:rsidR="005430DE" w:rsidRPr="008735AE" w:rsidRDefault="005430DE" w:rsidP="005430DE">
            <w:pPr>
              <w:spacing w:after="0"/>
              <w:rPr>
                <w:sz w:val="18"/>
                <w:szCs w:val="18"/>
              </w:rPr>
            </w:pPr>
            <w:r w:rsidRPr="008735AE">
              <w:rPr>
                <w:sz w:val="18"/>
                <w:szCs w:val="18"/>
              </w:rPr>
              <w:t>60x60x6MM thick steel stiffener</w:t>
            </w:r>
          </w:p>
        </w:tc>
        <w:tc>
          <w:tcPr>
            <w:tcW w:w="720" w:type="dxa"/>
            <w:tcBorders>
              <w:top w:val="nil"/>
              <w:left w:val="nil"/>
              <w:bottom w:val="single" w:sz="4" w:space="0" w:color="auto"/>
              <w:right w:val="single" w:sz="4" w:space="0" w:color="auto"/>
            </w:tcBorders>
            <w:shd w:val="clear" w:color="auto" w:fill="auto"/>
            <w:noWrap/>
            <w:vAlign w:val="center"/>
            <w:hideMark/>
          </w:tcPr>
          <w:p w14:paraId="0166970E"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57BDB01A" w14:textId="77777777" w:rsidR="005430DE" w:rsidRPr="008735AE" w:rsidRDefault="005430DE" w:rsidP="005430DE">
            <w:pPr>
              <w:spacing w:after="0"/>
              <w:rPr>
                <w:sz w:val="18"/>
                <w:szCs w:val="18"/>
              </w:rPr>
            </w:pPr>
            <w:r w:rsidRPr="008735AE">
              <w:rPr>
                <w:sz w:val="18"/>
                <w:szCs w:val="18"/>
              </w:rPr>
              <w:t xml:space="preserve">32.00 </w:t>
            </w:r>
          </w:p>
        </w:tc>
        <w:tc>
          <w:tcPr>
            <w:tcW w:w="1440" w:type="dxa"/>
            <w:tcBorders>
              <w:top w:val="nil"/>
              <w:left w:val="nil"/>
              <w:bottom w:val="single" w:sz="4" w:space="0" w:color="auto"/>
              <w:right w:val="single" w:sz="4" w:space="0" w:color="auto"/>
            </w:tcBorders>
            <w:shd w:val="clear" w:color="auto" w:fill="auto"/>
            <w:noWrap/>
            <w:vAlign w:val="center"/>
          </w:tcPr>
          <w:p w14:paraId="2319C23F"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E3D9FF0" w14:textId="77777777" w:rsidR="005430DE" w:rsidRPr="008735AE" w:rsidRDefault="005430DE" w:rsidP="005430DE">
            <w:pPr>
              <w:spacing w:after="0"/>
              <w:rPr>
                <w:rFonts w:cs="Calibri"/>
                <w:szCs w:val="20"/>
              </w:rPr>
            </w:pPr>
          </w:p>
        </w:tc>
      </w:tr>
      <w:tr w:rsidR="005430DE" w:rsidRPr="008735AE" w14:paraId="515DAEA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64A3C99" w14:textId="77777777" w:rsidR="005430DE" w:rsidRPr="008735AE" w:rsidRDefault="005430DE" w:rsidP="005430DE">
            <w:pPr>
              <w:spacing w:after="0"/>
              <w:jc w:val="right"/>
              <w:rPr>
                <w:rFonts w:cs="Calibri"/>
                <w:szCs w:val="20"/>
              </w:rPr>
            </w:pPr>
            <w:r w:rsidRPr="008735AE">
              <w:rPr>
                <w:rFonts w:cs="Calibri"/>
                <w:szCs w:val="20"/>
              </w:rPr>
              <w:t>114</w:t>
            </w:r>
          </w:p>
        </w:tc>
        <w:tc>
          <w:tcPr>
            <w:tcW w:w="4320" w:type="dxa"/>
            <w:tcBorders>
              <w:top w:val="nil"/>
              <w:left w:val="nil"/>
              <w:bottom w:val="single" w:sz="4" w:space="0" w:color="auto"/>
              <w:right w:val="single" w:sz="4" w:space="0" w:color="auto"/>
            </w:tcBorders>
            <w:shd w:val="clear" w:color="auto" w:fill="auto"/>
            <w:vAlign w:val="center"/>
            <w:hideMark/>
          </w:tcPr>
          <w:p w14:paraId="09038FAE" w14:textId="77777777" w:rsidR="005430DE" w:rsidRPr="008735AE" w:rsidRDefault="005430DE" w:rsidP="005430DE">
            <w:pPr>
              <w:spacing w:after="0"/>
              <w:rPr>
                <w:sz w:val="18"/>
                <w:szCs w:val="18"/>
              </w:rPr>
            </w:pPr>
            <w:r w:rsidRPr="008735AE">
              <w:rPr>
                <w:sz w:val="18"/>
                <w:szCs w:val="18"/>
              </w:rPr>
              <w:t>base pleat 220x220x10 mm with 4 Anchor bolts</w:t>
            </w:r>
          </w:p>
        </w:tc>
        <w:tc>
          <w:tcPr>
            <w:tcW w:w="720" w:type="dxa"/>
            <w:tcBorders>
              <w:top w:val="nil"/>
              <w:left w:val="nil"/>
              <w:bottom w:val="single" w:sz="4" w:space="0" w:color="auto"/>
              <w:right w:val="single" w:sz="4" w:space="0" w:color="auto"/>
            </w:tcBorders>
            <w:shd w:val="clear" w:color="auto" w:fill="auto"/>
            <w:noWrap/>
            <w:vAlign w:val="center"/>
            <w:hideMark/>
          </w:tcPr>
          <w:p w14:paraId="68ABAE5F"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D4D5A24" w14:textId="77777777" w:rsidR="005430DE" w:rsidRPr="008735AE" w:rsidRDefault="005430DE" w:rsidP="005430DE">
            <w:pPr>
              <w:spacing w:after="0"/>
              <w:rPr>
                <w:sz w:val="18"/>
                <w:szCs w:val="18"/>
              </w:rPr>
            </w:pPr>
            <w:r w:rsidRPr="008735AE">
              <w:rPr>
                <w:sz w:val="18"/>
                <w:szCs w:val="18"/>
              </w:rPr>
              <w:t xml:space="preserve">8.00 </w:t>
            </w:r>
          </w:p>
        </w:tc>
        <w:tc>
          <w:tcPr>
            <w:tcW w:w="1440" w:type="dxa"/>
            <w:tcBorders>
              <w:top w:val="nil"/>
              <w:left w:val="nil"/>
              <w:bottom w:val="single" w:sz="4" w:space="0" w:color="auto"/>
              <w:right w:val="single" w:sz="4" w:space="0" w:color="auto"/>
            </w:tcBorders>
            <w:shd w:val="clear" w:color="auto" w:fill="auto"/>
            <w:noWrap/>
            <w:vAlign w:val="center"/>
          </w:tcPr>
          <w:p w14:paraId="3B87D29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4A60D6B" w14:textId="77777777" w:rsidR="005430DE" w:rsidRPr="008735AE" w:rsidRDefault="005430DE" w:rsidP="005430DE">
            <w:pPr>
              <w:spacing w:after="0"/>
              <w:rPr>
                <w:rFonts w:cs="Calibri"/>
                <w:szCs w:val="20"/>
              </w:rPr>
            </w:pPr>
          </w:p>
        </w:tc>
      </w:tr>
      <w:tr w:rsidR="005430DE" w:rsidRPr="008735AE" w14:paraId="192902E2"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202A613" w14:textId="77777777" w:rsidR="005430DE" w:rsidRPr="008735AE" w:rsidRDefault="005430DE" w:rsidP="005430DE">
            <w:pPr>
              <w:spacing w:after="0"/>
              <w:jc w:val="right"/>
              <w:rPr>
                <w:rFonts w:cs="Calibri"/>
                <w:szCs w:val="20"/>
              </w:rPr>
            </w:pPr>
            <w:r w:rsidRPr="008735AE">
              <w:rPr>
                <w:rFonts w:cs="Calibri"/>
                <w:szCs w:val="20"/>
              </w:rPr>
              <w:t>115</w:t>
            </w:r>
          </w:p>
        </w:tc>
        <w:tc>
          <w:tcPr>
            <w:tcW w:w="4320" w:type="dxa"/>
            <w:tcBorders>
              <w:top w:val="nil"/>
              <w:left w:val="nil"/>
              <w:bottom w:val="single" w:sz="4" w:space="0" w:color="auto"/>
              <w:right w:val="single" w:sz="4" w:space="0" w:color="auto"/>
            </w:tcBorders>
            <w:shd w:val="clear" w:color="auto" w:fill="auto"/>
            <w:vAlign w:val="center"/>
            <w:hideMark/>
          </w:tcPr>
          <w:p w14:paraId="0AA9D31D" w14:textId="77777777" w:rsidR="005430DE" w:rsidRPr="008735AE" w:rsidRDefault="005430DE" w:rsidP="005430DE">
            <w:pPr>
              <w:spacing w:after="0"/>
              <w:rPr>
                <w:sz w:val="18"/>
                <w:szCs w:val="18"/>
              </w:rPr>
            </w:pPr>
            <w:r w:rsidRPr="008735AE">
              <w:rPr>
                <w:sz w:val="18"/>
                <w:szCs w:val="18"/>
              </w:rPr>
              <w:t>Perimeter fence work including the fence post, concertina, bar bed wire and 2x2 entrance door as per drawing  for generator pad</w:t>
            </w:r>
          </w:p>
        </w:tc>
        <w:tc>
          <w:tcPr>
            <w:tcW w:w="720" w:type="dxa"/>
            <w:tcBorders>
              <w:top w:val="nil"/>
              <w:left w:val="nil"/>
              <w:bottom w:val="single" w:sz="4" w:space="0" w:color="auto"/>
              <w:right w:val="single" w:sz="4" w:space="0" w:color="auto"/>
            </w:tcBorders>
            <w:shd w:val="clear" w:color="auto" w:fill="auto"/>
            <w:noWrap/>
            <w:vAlign w:val="center"/>
            <w:hideMark/>
          </w:tcPr>
          <w:p w14:paraId="3014B975"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261B80A4" w14:textId="77777777" w:rsidR="005430DE" w:rsidRPr="008735AE" w:rsidRDefault="005430DE" w:rsidP="005430DE">
            <w:pPr>
              <w:spacing w:after="0"/>
              <w:rPr>
                <w:sz w:val="18"/>
                <w:szCs w:val="18"/>
              </w:rPr>
            </w:pPr>
            <w:r w:rsidRPr="008735AE">
              <w:rPr>
                <w:sz w:val="18"/>
                <w:szCs w:val="18"/>
              </w:rPr>
              <w:t xml:space="preserve">16.00 </w:t>
            </w:r>
          </w:p>
        </w:tc>
        <w:tc>
          <w:tcPr>
            <w:tcW w:w="1440" w:type="dxa"/>
            <w:tcBorders>
              <w:top w:val="nil"/>
              <w:left w:val="nil"/>
              <w:bottom w:val="single" w:sz="4" w:space="0" w:color="auto"/>
              <w:right w:val="single" w:sz="4" w:space="0" w:color="auto"/>
            </w:tcBorders>
            <w:shd w:val="clear" w:color="auto" w:fill="auto"/>
            <w:noWrap/>
            <w:vAlign w:val="center"/>
          </w:tcPr>
          <w:p w14:paraId="0822E3D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D8B0419" w14:textId="77777777" w:rsidR="005430DE" w:rsidRPr="008735AE" w:rsidRDefault="005430DE" w:rsidP="005430DE">
            <w:pPr>
              <w:spacing w:after="0"/>
              <w:rPr>
                <w:rFonts w:cs="Calibri"/>
                <w:szCs w:val="20"/>
              </w:rPr>
            </w:pPr>
          </w:p>
        </w:tc>
      </w:tr>
      <w:tr w:rsidR="005430DE" w:rsidRPr="008735AE" w14:paraId="13AF2D7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5605CBC" w14:textId="77777777" w:rsidR="005430DE" w:rsidRPr="008735AE" w:rsidRDefault="005430DE" w:rsidP="005430DE">
            <w:pPr>
              <w:spacing w:after="0"/>
              <w:jc w:val="right"/>
              <w:rPr>
                <w:rFonts w:cs="Calibri"/>
                <w:szCs w:val="20"/>
              </w:rPr>
            </w:pPr>
            <w:r w:rsidRPr="008735AE">
              <w:rPr>
                <w:rFonts w:cs="Calibri"/>
                <w:szCs w:val="20"/>
              </w:rPr>
              <w:t>116</w:t>
            </w:r>
          </w:p>
        </w:tc>
        <w:tc>
          <w:tcPr>
            <w:tcW w:w="4320" w:type="dxa"/>
            <w:tcBorders>
              <w:top w:val="nil"/>
              <w:left w:val="nil"/>
              <w:bottom w:val="single" w:sz="4" w:space="0" w:color="auto"/>
              <w:right w:val="single" w:sz="4" w:space="0" w:color="auto"/>
            </w:tcBorders>
            <w:shd w:val="clear" w:color="000000" w:fill="FFFFFF"/>
            <w:vAlign w:val="center"/>
            <w:hideMark/>
          </w:tcPr>
          <w:p w14:paraId="6CD280D2" w14:textId="77777777" w:rsidR="005430DE" w:rsidRPr="008735AE" w:rsidRDefault="005430DE" w:rsidP="005430DE">
            <w:pPr>
              <w:spacing w:after="0"/>
              <w:rPr>
                <w:sz w:val="18"/>
                <w:szCs w:val="18"/>
              </w:rPr>
            </w:pPr>
            <w:r w:rsidRPr="008735AE">
              <w:rPr>
                <w:sz w:val="18"/>
                <w:szCs w:val="18"/>
              </w:rPr>
              <w:t>Roof Truss as per drawing</w:t>
            </w:r>
          </w:p>
        </w:tc>
        <w:tc>
          <w:tcPr>
            <w:tcW w:w="720" w:type="dxa"/>
            <w:tcBorders>
              <w:top w:val="nil"/>
              <w:left w:val="nil"/>
              <w:bottom w:val="single" w:sz="4" w:space="0" w:color="auto"/>
              <w:right w:val="single" w:sz="4" w:space="0" w:color="auto"/>
            </w:tcBorders>
            <w:shd w:val="clear" w:color="000000" w:fill="FFFFFF"/>
            <w:noWrap/>
            <w:vAlign w:val="center"/>
            <w:hideMark/>
          </w:tcPr>
          <w:p w14:paraId="62A4E109"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6A5A1412" w14:textId="77777777" w:rsidR="005430DE" w:rsidRPr="008735AE" w:rsidRDefault="005430DE" w:rsidP="005430DE">
            <w:pPr>
              <w:spacing w:after="0"/>
              <w:rPr>
                <w:sz w:val="18"/>
                <w:szCs w:val="18"/>
              </w:rPr>
            </w:pPr>
            <w:r w:rsidRPr="008735AE">
              <w:rPr>
                <w:sz w:val="18"/>
                <w:szCs w:val="18"/>
              </w:rPr>
              <w:t xml:space="preserve">35.00 </w:t>
            </w:r>
          </w:p>
        </w:tc>
        <w:tc>
          <w:tcPr>
            <w:tcW w:w="1440" w:type="dxa"/>
            <w:tcBorders>
              <w:top w:val="nil"/>
              <w:left w:val="nil"/>
              <w:bottom w:val="single" w:sz="4" w:space="0" w:color="auto"/>
              <w:right w:val="single" w:sz="4" w:space="0" w:color="auto"/>
            </w:tcBorders>
            <w:shd w:val="clear" w:color="000000" w:fill="FFFFFF"/>
            <w:noWrap/>
            <w:vAlign w:val="center"/>
          </w:tcPr>
          <w:p w14:paraId="1CC0F5C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1A14A61" w14:textId="77777777" w:rsidR="005430DE" w:rsidRPr="008735AE" w:rsidRDefault="005430DE" w:rsidP="005430DE">
            <w:pPr>
              <w:spacing w:after="0"/>
              <w:rPr>
                <w:rFonts w:cs="Calibri"/>
                <w:szCs w:val="20"/>
              </w:rPr>
            </w:pPr>
          </w:p>
        </w:tc>
      </w:tr>
      <w:tr w:rsidR="005430DE" w:rsidRPr="008735AE" w14:paraId="60EAF75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2706AAD" w14:textId="77777777" w:rsidR="005430DE" w:rsidRPr="008735AE" w:rsidRDefault="005430DE" w:rsidP="005430DE">
            <w:pPr>
              <w:spacing w:after="0"/>
              <w:jc w:val="right"/>
              <w:rPr>
                <w:rFonts w:cs="Calibri"/>
                <w:szCs w:val="20"/>
              </w:rPr>
            </w:pPr>
            <w:r>
              <w:rPr>
                <w:rFonts w:cs="Calibri"/>
                <w:szCs w:val="20"/>
              </w:rPr>
              <w:t>117</w:t>
            </w:r>
          </w:p>
        </w:tc>
        <w:tc>
          <w:tcPr>
            <w:tcW w:w="4320" w:type="dxa"/>
            <w:tcBorders>
              <w:top w:val="nil"/>
              <w:left w:val="nil"/>
              <w:bottom w:val="single" w:sz="4" w:space="0" w:color="auto"/>
              <w:right w:val="single" w:sz="4" w:space="0" w:color="auto"/>
            </w:tcBorders>
            <w:shd w:val="clear" w:color="auto" w:fill="auto"/>
            <w:vAlign w:val="center"/>
          </w:tcPr>
          <w:p w14:paraId="6DB94204" w14:textId="77777777" w:rsidR="005430DE" w:rsidRPr="008735AE" w:rsidRDefault="005430DE" w:rsidP="005430DE">
            <w:pPr>
              <w:spacing w:after="0"/>
              <w:rPr>
                <w:sz w:val="18"/>
                <w:szCs w:val="18"/>
              </w:rPr>
            </w:pPr>
            <w:r w:rsidRPr="00790A11">
              <w:rPr>
                <w:sz w:val="18"/>
                <w:szCs w:val="18"/>
              </w:rPr>
              <w:t>52KW Generator, 58 KVA (</w:t>
            </w:r>
            <w:proofErr w:type="spellStart"/>
            <w:r w:rsidRPr="00790A11">
              <w:rPr>
                <w:sz w:val="18"/>
                <w:szCs w:val="18"/>
              </w:rPr>
              <w:t>Parcins</w:t>
            </w:r>
            <w:proofErr w:type="spellEnd"/>
            <w:r w:rsidRPr="00790A11">
              <w:rPr>
                <w:sz w:val="18"/>
                <w:szCs w:val="18"/>
              </w:rPr>
              <w:t xml:space="preserve"> made in England)</w:t>
            </w:r>
            <w:r>
              <w:rPr>
                <w:sz w:val="18"/>
                <w:szCs w:val="18"/>
              </w:rPr>
              <w:t xml:space="preserve"> Including delivery, installation, testing, manually change over panel board  and other necessary equipment for connection </w:t>
            </w:r>
          </w:p>
        </w:tc>
        <w:tc>
          <w:tcPr>
            <w:tcW w:w="720" w:type="dxa"/>
            <w:tcBorders>
              <w:top w:val="nil"/>
              <w:left w:val="nil"/>
              <w:bottom w:val="single" w:sz="4" w:space="0" w:color="auto"/>
              <w:right w:val="single" w:sz="4" w:space="0" w:color="auto"/>
            </w:tcBorders>
            <w:shd w:val="clear" w:color="auto" w:fill="auto"/>
            <w:noWrap/>
            <w:vAlign w:val="center"/>
          </w:tcPr>
          <w:p w14:paraId="7726851E" w14:textId="77777777" w:rsidR="005430DE" w:rsidRPr="008735AE" w:rsidRDefault="005430DE" w:rsidP="005430DE">
            <w:pPr>
              <w:spacing w:after="0"/>
              <w:rPr>
                <w:sz w:val="18"/>
                <w:szCs w:val="18"/>
              </w:rPr>
            </w:pPr>
            <w:r>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tcPr>
          <w:p w14:paraId="1BCDBEDF" w14:textId="77777777" w:rsidR="005430DE" w:rsidRPr="008735AE" w:rsidRDefault="005430DE" w:rsidP="005430DE">
            <w:pPr>
              <w:spacing w:after="0"/>
              <w:rPr>
                <w:sz w:val="18"/>
                <w:szCs w:val="18"/>
              </w:rPr>
            </w:pPr>
            <w:r>
              <w:rPr>
                <w:sz w:val="18"/>
                <w:szCs w:val="18"/>
              </w:rPr>
              <w:t>1</w:t>
            </w:r>
          </w:p>
        </w:tc>
        <w:tc>
          <w:tcPr>
            <w:tcW w:w="1440" w:type="dxa"/>
            <w:tcBorders>
              <w:top w:val="nil"/>
              <w:left w:val="nil"/>
              <w:bottom w:val="single" w:sz="4" w:space="0" w:color="auto"/>
              <w:right w:val="single" w:sz="4" w:space="0" w:color="auto"/>
            </w:tcBorders>
            <w:shd w:val="clear" w:color="auto" w:fill="auto"/>
            <w:noWrap/>
            <w:vAlign w:val="center"/>
          </w:tcPr>
          <w:p w14:paraId="3F2024F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F35E04E" w14:textId="77777777" w:rsidR="005430DE" w:rsidRPr="008735AE" w:rsidRDefault="005430DE" w:rsidP="005430DE">
            <w:pPr>
              <w:spacing w:after="0"/>
              <w:rPr>
                <w:rFonts w:cs="Calibri"/>
                <w:szCs w:val="20"/>
              </w:rPr>
            </w:pPr>
          </w:p>
        </w:tc>
      </w:tr>
      <w:tr w:rsidR="005430DE" w:rsidRPr="008735AE" w14:paraId="31C028A4"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1207B42" w14:textId="77777777" w:rsidR="005430DE" w:rsidRPr="008735AE" w:rsidRDefault="005430DE" w:rsidP="005430DE">
            <w:pPr>
              <w:spacing w:after="0"/>
              <w:jc w:val="right"/>
              <w:rPr>
                <w:rFonts w:cs="Calibri"/>
                <w:szCs w:val="20"/>
              </w:rPr>
            </w:pPr>
            <w:r>
              <w:rPr>
                <w:rFonts w:cs="Calibri"/>
                <w:szCs w:val="20"/>
              </w:rPr>
              <w:t>118</w:t>
            </w:r>
          </w:p>
        </w:tc>
        <w:tc>
          <w:tcPr>
            <w:tcW w:w="4320" w:type="dxa"/>
            <w:tcBorders>
              <w:top w:val="nil"/>
              <w:left w:val="nil"/>
              <w:bottom w:val="single" w:sz="4" w:space="0" w:color="auto"/>
              <w:right w:val="single" w:sz="4" w:space="0" w:color="auto"/>
            </w:tcBorders>
            <w:shd w:val="clear" w:color="auto" w:fill="auto"/>
            <w:vAlign w:val="center"/>
            <w:hideMark/>
          </w:tcPr>
          <w:p w14:paraId="46256FF6" w14:textId="77777777" w:rsidR="005430DE" w:rsidRPr="008735AE" w:rsidRDefault="005430DE" w:rsidP="005430DE">
            <w:pPr>
              <w:spacing w:after="0"/>
              <w:rPr>
                <w:sz w:val="18"/>
                <w:szCs w:val="18"/>
              </w:rPr>
            </w:pPr>
            <w:r w:rsidRPr="008735AE">
              <w:rPr>
                <w:sz w:val="18"/>
                <w:szCs w:val="18"/>
              </w:rPr>
              <w:t>Prepare and apply one coat of Anti-Zinc and two coats of oil paint for all columns, and roof truss as per drawing</w:t>
            </w:r>
          </w:p>
        </w:tc>
        <w:tc>
          <w:tcPr>
            <w:tcW w:w="720" w:type="dxa"/>
            <w:tcBorders>
              <w:top w:val="nil"/>
              <w:left w:val="nil"/>
              <w:bottom w:val="single" w:sz="4" w:space="0" w:color="auto"/>
              <w:right w:val="single" w:sz="4" w:space="0" w:color="auto"/>
            </w:tcBorders>
            <w:shd w:val="clear" w:color="auto" w:fill="auto"/>
            <w:noWrap/>
            <w:vAlign w:val="center"/>
            <w:hideMark/>
          </w:tcPr>
          <w:p w14:paraId="25451A2B" w14:textId="77777777" w:rsidR="005430DE" w:rsidRPr="008735AE" w:rsidRDefault="005430DE" w:rsidP="005430DE">
            <w:pPr>
              <w:spacing w:after="0"/>
              <w:rPr>
                <w:sz w:val="18"/>
                <w:szCs w:val="18"/>
              </w:rPr>
            </w:pPr>
            <w:r w:rsidRPr="008735AE">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6709A961"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8B3CC3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4AD91D4" w14:textId="77777777" w:rsidR="005430DE" w:rsidRPr="008735AE" w:rsidRDefault="005430DE" w:rsidP="005430DE">
            <w:pPr>
              <w:spacing w:after="0"/>
              <w:rPr>
                <w:rFonts w:cs="Calibri"/>
                <w:szCs w:val="20"/>
              </w:rPr>
            </w:pPr>
          </w:p>
        </w:tc>
      </w:tr>
      <w:tr w:rsidR="005430DE" w:rsidRPr="008735AE" w14:paraId="47EF6236" w14:textId="77777777" w:rsidTr="00DC466C">
        <w:trPr>
          <w:gridAfter w:val="5"/>
          <w:wAfter w:w="7300" w:type="dxa"/>
          <w:trHeight w:val="461"/>
        </w:trPr>
        <w:tc>
          <w:tcPr>
            <w:tcW w:w="10129" w:type="dxa"/>
            <w:gridSpan w:val="6"/>
            <w:tcBorders>
              <w:top w:val="nil"/>
              <w:left w:val="single" w:sz="4" w:space="0" w:color="auto"/>
              <w:bottom w:val="single" w:sz="4" w:space="0" w:color="auto"/>
              <w:right w:val="nil"/>
            </w:tcBorders>
            <w:shd w:val="clear" w:color="000000" w:fill="A9D08E"/>
            <w:vAlign w:val="center"/>
          </w:tcPr>
          <w:p w14:paraId="33E3DF04" w14:textId="77777777" w:rsidR="005430DE" w:rsidRPr="008735AE" w:rsidRDefault="005430DE" w:rsidP="005430DE">
            <w:pPr>
              <w:spacing w:after="0"/>
              <w:jc w:val="center"/>
              <w:rPr>
                <w:b/>
                <w:bCs/>
                <w:sz w:val="18"/>
                <w:szCs w:val="18"/>
              </w:rPr>
            </w:pPr>
            <w:r w:rsidRPr="008735AE">
              <w:rPr>
                <w:b/>
                <w:bCs/>
                <w:sz w:val="18"/>
                <w:szCs w:val="18"/>
              </w:rPr>
              <w:t>Water Reservoir</w:t>
            </w:r>
          </w:p>
        </w:tc>
      </w:tr>
      <w:tr w:rsidR="005430DE" w:rsidRPr="008735AE" w14:paraId="3A2CFF3E"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5978F94" w14:textId="77777777" w:rsidR="005430DE" w:rsidRPr="008735AE" w:rsidRDefault="005430DE" w:rsidP="005430DE">
            <w:pPr>
              <w:spacing w:after="0"/>
              <w:jc w:val="right"/>
              <w:rPr>
                <w:rFonts w:cs="Calibri"/>
                <w:szCs w:val="20"/>
              </w:rPr>
            </w:pPr>
            <w:r>
              <w:rPr>
                <w:rFonts w:cs="Calibri"/>
                <w:szCs w:val="20"/>
              </w:rPr>
              <w:t>119</w:t>
            </w:r>
          </w:p>
        </w:tc>
        <w:tc>
          <w:tcPr>
            <w:tcW w:w="4320" w:type="dxa"/>
            <w:tcBorders>
              <w:top w:val="nil"/>
              <w:left w:val="nil"/>
              <w:bottom w:val="single" w:sz="4" w:space="0" w:color="auto"/>
              <w:right w:val="single" w:sz="4" w:space="0" w:color="auto"/>
            </w:tcBorders>
            <w:shd w:val="clear" w:color="auto" w:fill="auto"/>
            <w:vAlign w:val="center"/>
            <w:hideMark/>
          </w:tcPr>
          <w:p w14:paraId="626BF210" w14:textId="77777777" w:rsidR="005430DE" w:rsidRPr="008735AE" w:rsidRDefault="005430DE" w:rsidP="005430DE">
            <w:pPr>
              <w:spacing w:after="0"/>
              <w:rPr>
                <w:sz w:val="18"/>
                <w:szCs w:val="18"/>
              </w:rPr>
            </w:pPr>
            <w:r w:rsidRPr="008735AE">
              <w:rPr>
                <w:sz w:val="18"/>
                <w:szCs w:val="18"/>
              </w:rPr>
              <w:t>Excavation fo</w:t>
            </w:r>
            <w:r>
              <w:rPr>
                <w:sz w:val="18"/>
                <w:szCs w:val="18"/>
              </w:rPr>
              <w:t xml:space="preserve">r underground water reservoir </w:t>
            </w:r>
            <w:r w:rsidRPr="008735AE">
              <w:rPr>
                <w:sz w:val="18"/>
                <w:szCs w:val="18"/>
              </w:rPr>
              <w:t>including removal of excavated material and depositing on site.</w:t>
            </w:r>
          </w:p>
        </w:tc>
        <w:tc>
          <w:tcPr>
            <w:tcW w:w="720" w:type="dxa"/>
            <w:tcBorders>
              <w:top w:val="nil"/>
              <w:left w:val="nil"/>
              <w:bottom w:val="single" w:sz="4" w:space="0" w:color="auto"/>
              <w:right w:val="single" w:sz="4" w:space="0" w:color="auto"/>
            </w:tcBorders>
            <w:shd w:val="clear" w:color="auto" w:fill="auto"/>
            <w:noWrap/>
            <w:vAlign w:val="center"/>
            <w:hideMark/>
          </w:tcPr>
          <w:p w14:paraId="62322CB9"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9EA980A" w14:textId="77777777" w:rsidR="005430DE" w:rsidRPr="008735AE" w:rsidRDefault="005430DE" w:rsidP="005430DE">
            <w:pPr>
              <w:spacing w:after="0"/>
              <w:rPr>
                <w:sz w:val="18"/>
                <w:szCs w:val="18"/>
              </w:rPr>
            </w:pPr>
            <w:r w:rsidRPr="008735AE">
              <w:rPr>
                <w:sz w:val="18"/>
                <w:szCs w:val="18"/>
              </w:rPr>
              <w:t xml:space="preserve">56.00 </w:t>
            </w:r>
          </w:p>
        </w:tc>
        <w:tc>
          <w:tcPr>
            <w:tcW w:w="1440" w:type="dxa"/>
            <w:tcBorders>
              <w:top w:val="nil"/>
              <w:left w:val="nil"/>
              <w:bottom w:val="single" w:sz="4" w:space="0" w:color="auto"/>
              <w:right w:val="single" w:sz="4" w:space="0" w:color="auto"/>
            </w:tcBorders>
            <w:shd w:val="clear" w:color="auto" w:fill="auto"/>
            <w:noWrap/>
            <w:vAlign w:val="center"/>
          </w:tcPr>
          <w:p w14:paraId="77D78182"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1905C2D" w14:textId="77777777" w:rsidR="005430DE" w:rsidRPr="008735AE" w:rsidRDefault="005430DE" w:rsidP="005430DE">
            <w:pPr>
              <w:spacing w:after="0"/>
              <w:rPr>
                <w:rFonts w:cs="Calibri"/>
                <w:szCs w:val="20"/>
              </w:rPr>
            </w:pPr>
          </w:p>
        </w:tc>
      </w:tr>
      <w:tr w:rsidR="005430DE" w:rsidRPr="008735AE" w14:paraId="550F6B91"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B48BFA4" w14:textId="77777777" w:rsidR="005430DE" w:rsidRPr="008735AE" w:rsidRDefault="005430DE" w:rsidP="005430DE">
            <w:pPr>
              <w:spacing w:after="0"/>
              <w:jc w:val="right"/>
              <w:rPr>
                <w:rFonts w:cs="Calibri"/>
                <w:szCs w:val="20"/>
              </w:rPr>
            </w:pPr>
            <w:r>
              <w:rPr>
                <w:rFonts w:cs="Calibri"/>
                <w:szCs w:val="20"/>
              </w:rPr>
              <w:t>120</w:t>
            </w:r>
          </w:p>
        </w:tc>
        <w:tc>
          <w:tcPr>
            <w:tcW w:w="4320" w:type="dxa"/>
            <w:tcBorders>
              <w:top w:val="nil"/>
              <w:left w:val="nil"/>
              <w:bottom w:val="single" w:sz="4" w:space="0" w:color="auto"/>
              <w:right w:val="single" w:sz="4" w:space="0" w:color="auto"/>
            </w:tcBorders>
            <w:shd w:val="clear" w:color="auto" w:fill="auto"/>
            <w:vAlign w:val="center"/>
            <w:hideMark/>
          </w:tcPr>
          <w:p w14:paraId="60ECF9C7" w14:textId="77777777" w:rsidR="005430DE" w:rsidRPr="008735AE" w:rsidRDefault="005430DE" w:rsidP="005430DE">
            <w:pPr>
              <w:spacing w:after="0"/>
              <w:rPr>
                <w:sz w:val="18"/>
                <w:szCs w:val="18"/>
              </w:rPr>
            </w:pPr>
            <w:r w:rsidRPr="008735AE">
              <w:rPr>
                <w:sz w:val="18"/>
                <w:szCs w:val="18"/>
              </w:rPr>
              <w:t>Filling and compaction above water reservoir up to ground level.</w:t>
            </w:r>
          </w:p>
        </w:tc>
        <w:tc>
          <w:tcPr>
            <w:tcW w:w="720" w:type="dxa"/>
            <w:tcBorders>
              <w:top w:val="nil"/>
              <w:left w:val="nil"/>
              <w:bottom w:val="single" w:sz="4" w:space="0" w:color="auto"/>
              <w:right w:val="single" w:sz="4" w:space="0" w:color="auto"/>
            </w:tcBorders>
            <w:shd w:val="clear" w:color="auto" w:fill="auto"/>
            <w:noWrap/>
            <w:vAlign w:val="center"/>
            <w:hideMark/>
          </w:tcPr>
          <w:p w14:paraId="7E37233A"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44F6368" w14:textId="77777777" w:rsidR="005430DE" w:rsidRPr="008735AE" w:rsidRDefault="005430DE" w:rsidP="005430DE">
            <w:pPr>
              <w:spacing w:after="0"/>
              <w:rPr>
                <w:sz w:val="18"/>
                <w:szCs w:val="18"/>
              </w:rPr>
            </w:pPr>
            <w:r w:rsidRPr="008735AE">
              <w:rPr>
                <w:sz w:val="18"/>
                <w:szCs w:val="18"/>
              </w:rPr>
              <w:t xml:space="preserve">1.50 </w:t>
            </w:r>
          </w:p>
        </w:tc>
        <w:tc>
          <w:tcPr>
            <w:tcW w:w="1440" w:type="dxa"/>
            <w:tcBorders>
              <w:top w:val="nil"/>
              <w:left w:val="nil"/>
              <w:bottom w:val="single" w:sz="4" w:space="0" w:color="auto"/>
              <w:right w:val="single" w:sz="4" w:space="0" w:color="auto"/>
            </w:tcBorders>
            <w:shd w:val="clear" w:color="auto" w:fill="auto"/>
            <w:noWrap/>
            <w:vAlign w:val="center"/>
          </w:tcPr>
          <w:p w14:paraId="14A53FA9"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287F6AF" w14:textId="77777777" w:rsidR="005430DE" w:rsidRPr="008735AE" w:rsidRDefault="005430DE" w:rsidP="005430DE">
            <w:pPr>
              <w:spacing w:after="0"/>
              <w:rPr>
                <w:rFonts w:cs="Calibri"/>
                <w:szCs w:val="20"/>
              </w:rPr>
            </w:pPr>
          </w:p>
        </w:tc>
      </w:tr>
      <w:tr w:rsidR="005430DE" w:rsidRPr="008735AE" w14:paraId="1C5197A2"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4B9E8B44" w14:textId="77777777" w:rsidR="005430DE" w:rsidRPr="008735AE" w:rsidRDefault="005430DE" w:rsidP="005430DE">
            <w:pPr>
              <w:spacing w:after="0"/>
              <w:jc w:val="center"/>
              <w:rPr>
                <w:rFonts w:cs="Calibri"/>
                <w:szCs w:val="20"/>
              </w:rPr>
            </w:pPr>
            <w:r w:rsidRPr="0046584D">
              <w:rPr>
                <w:rFonts w:cs="Calibri"/>
                <w:szCs w:val="20"/>
              </w:rPr>
              <w:lastRenderedPageBreak/>
              <w:t>Rate for concrete shall include for all activities (mixing, laying,</w:t>
            </w:r>
            <w:r>
              <w:rPr>
                <w:rFonts w:cs="Calibri"/>
                <w:szCs w:val="20"/>
              </w:rPr>
              <w:t xml:space="preserve"> shuttering,</w:t>
            </w:r>
            <w:r w:rsidRPr="0046584D">
              <w:rPr>
                <w:rFonts w:cs="Calibri"/>
                <w:szCs w:val="20"/>
              </w:rPr>
              <w:t xml:space="preserve"> vibration, and curing) as required by the Engineer.</w:t>
            </w:r>
          </w:p>
        </w:tc>
      </w:tr>
      <w:tr w:rsidR="005430DE" w:rsidRPr="008735AE" w14:paraId="6F7AA46B"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132D2DC" w14:textId="77777777" w:rsidR="005430DE" w:rsidRPr="008735AE" w:rsidRDefault="005430DE" w:rsidP="005430DE">
            <w:pPr>
              <w:spacing w:after="0"/>
              <w:jc w:val="right"/>
              <w:rPr>
                <w:rFonts w:cs="Calibri"/>
                <w:szCs w:val="20"/>
              </w:rPr>
            </w:pPr>
            <w:r>
              <w:rPr>
                <w:rFonts w:cs="Calibri"/>
                <w:szCs w:val="20"/>
              </w:rPr>
              <w:t>121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15CFED75" w14:textId="77777777" w:rsidR="005430DE" w:rsidRPr="008735AE" w:rsidRDefault="005430DE" w:rsidP="005430DE">
            <w:pPr>
              <w:spacing w:after="0"/>
              <w:rPr>
                <w:sz w:val="18"/>
                <w:szCs w:val="18"/>
              </w:rPr>
            </w:pPr>
            <w:r w:rsidRPr="008735AE">
              <w:rPr>
                <w:sz w:val="18"/>
                <w:szCs w:val="18"/>
              </w:rPr>
              <w:t xml:space="preserve">PCC M-150(15N/mm2)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4D5696F" w14:textId="77777777" w:rsidR="005430DE" w:rsidRPr="008735AE" w:rsidRDefault="005430DE" w:rsidP="005430DE">
            <w:pPr>
              <w:spacing w:after="0"/>
              <w:rPr>
                <w:sz w:val="18"/>
                <w:szCs w:val="18"/>
              </w:rPr>
            </w:pPr>
            <w:r w:rsidRPr="008735AE">
              <w:rPr>
                <w:sz w:val="18"/>
                <w:szCs w:val="18"/>
              </w:rPr>
              <w:t>m3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A3ABB0C" w14:textId="77777777" w:rsidR="005430DE" w:rsidRPr="008735AE" w:rsidRDefault="005430DE" w:rsidP="005430DE">
            <w:pPr>
              <w:spacing w:after="0"/>
              <w:rPr>
                <w:sz w:val="18"/>
                <w:szCs w:val="18"/>
              </w:rPr>
            </w:pPr>
            <w:r w:rsidRPr="008735AE">
              <w:rPr>
                <w:sz w:val="18"/>
                <w:szCs w:val="18"/>
              </w:rPr>
              <w:t xml:space="preserve">1.50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26BD48" w14:textId="77777777" w:rsidR="005430DE" w:rsidRPr="008735AE" w:rsidRDefault="005430DE" w:rsidP="005430DE">
            <w:pPr>
              <w:spacing w:after="0"/>
              <w:rPr>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6B387202" w14:textId="77777777" w:rsidR="005430DE" w:rsidRPr="008735AE" w:rsidRDefault="005430DE" w:rsidP="005430DE">
            <w:pPr>
              <w:spacing w:after="0"/>
              <w:rPr>
                <w:rFonts w:cs="Calibri"/>
                <w:szCs w:val="20"/>
              </w:rPr>
            </w:pPr>
          </w:p>
        </w:tc>
      </w:tr>
      <w:tr w:rsidR="005430DE" w:rsidRPr="008735AE" w14:paraId="4EBB0BD4"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F029A13" w14:textId="77777777" w:rsidR="005430DE" w:rsidRPr="008735AE" w:rsidRDefault="005430DE" w:rsidP="005430DE">
            <w:pPr>
              <w:spacing w:after="0"/>
              <w:jc w:val="right"/>
              <w:rPr>
                <w:rFonts w:cs="Calibri"/>
                <w:szCs w:val="20"/>
              </w:rPr>
            </w:pPr>
            <w:r>
              <w:rPr>
                <w:rFonts w:cs="Calibri"/>
                <w:szCs w:val="20"/>
              </w:rPr>
              <w:t>122</w:t>
            </w:r>
          </w:p>
        </w:tc>
        <w:tc>
          <w:tcPr>
            <w:tcW w:w="4320" w:type="dxa"/>
            <w:tcBorders>
              <w:top w:val="nil"/>
              <w:left w:val="nil"/>
              <w:bottom w:val="single" w:sz="4" w:space="0" w:color="auto"/>
              <w:right w:val="single" w:sz="4" w:space="0" w:color="auto"/>
            </w:tcBorders>
            <w:shd w:val="clear" w:color="auto" w:fill="auto"/>
            <w:vAlign w:val="center"/>
            <w:hideMark/>
          </w:tcPr>
          <w:p w14:paraId="31DDB8D3" w14:textId="77777777" w:rsidR="005430DE" w:rsidRPr="008735AE" w:rsidRDefault="005430DE" w:rsidP="005430DE">
            <w:pPr>
              <w:spacing w:after="0"/>
              <w:rPr>
                <w:sz w:val="18"/>
                <w:szCs w:val="18"/>
              </w:rPr>
            </w:pPr>
            <w:r w:rsidRPr="008735AE">
              <w:rPr>
                <w:sz w:val="18"/>
                <w:szCs w:val="18"/>
              </w:rPr>
              <w:t xml:space="preserve">RCC M-210(21N/mm2) including 100 mm thick concrete ground floor w/ trowel finish. </w:t>
            </w:r>
          </w:p>
        </w:tc>
        <w:tc>
          <w:tcPr>
            <w:tcW w:w="720" w:type="dxa"/>
            <w:tcBorders>
              <w:top w:val="nil"/>
              <w:left w:val="nil"/>
              <w:bottom w:val="single" w:sz="4" w:space="0" w:color="auto"/>
              <w:right w:val="single" w:sz="4" w:space="0" w:color="auto"/>
            </w:tcBorders>
            <w:shd w:val="clear" w:color="auto" w:fill="auto"/>
            <w:noWrap/>
            <w:vAlign w:val="center"/>
            <w:hideMark/>
          </w:tcPr>
          <w:p w14:paraId="22083C0A"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0F406C1" w14:textId="77777777" w:rsidR="005430DE" w:rsidRPr="008735AE" w:rsidRDefault="005430DE" w:rsidP="005430DE">
            <w:pPr>
              <w:spacing w:after="0"/>
              <w:rPr>
                <w:sz w:val="18"/>
                <w:szCs w:val="18"/>
              </w:rPr>
            </w:pPr>
            <w:r w:rsidRPr="008735AE">
              <w:rPr>
                <w:sz w:val="18"/>
                <w:szCs w:val="18"/>
              </w:rPr>
              <w:t xml:space="preserve">20.00 </w:t>
            </w:r>
          </w:p>
        </w:tc>
        <w:tc>
          <w:tcPr>
            <w:tcW w:w="1440" w:type="dxa"/>
            <w:tcBorders>
              <w:top w:val="nil"/>
              <w:left w:val="nil"/>
              <w:bottom w:val="single" w:sz="4" w:space="0" w:color="auto"/>
              <w:right w:val="single" w:sz="4" w:space="0" w:color="auto"/>
            </w:tcBorders>
            <w:shd w:val="clear" w:color="auto" w:fill="auto"/>
            <w:noWrap/>
            <w:vAlign w:val="center"/>
          </w:tcPr>
          <w:p w14:paraId="1CB3D9A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AB1B6B5" w14:textId="77777777" w:rsidR="005430DE" w:rsidRPr="008735AE" w:rsidRDefault="005430DE" w:rsidP="005430DE">
            <w:pPr>
              <w:spacing w:after="0"/>
              <w:rPr>
                <w:rFonts w:cs="Calibri"/>
                <w:szCs w:val="20"/>
              </w:rPr>
            </w:pPr>
          </w:p>
        </w:tc>
      </w:tr>
      <w:tr w:rsidR="005430DE" w:rsidRPr="008735AE" w14:paraId="385E5A62"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78C1A831" w14:textId="77777777" w:rsidR="005430DE" w:rsidRPr="008735AE" w:rsidRDefault="005430DE" w:rsidP="005430DE">
            <w:pPr>
              <w:spacing w:after="0"/>
              <w:jc w:val="center"/>
              <w:rPr>
                <w:rFonts w:cs="Calibri"/>
                <w:szCs w:val="20"/>
              </w:rPr>
            </w:pPr>
            <w:r>
              <w:rPr>
                <w:rFonts w:cs="Calibri"/>
                <w:szCs w:val="20"/>
              </w:rPr>
              <w:t xml:space="preserve">Plumbing: </w:t>
            </w:r>
            <w:r w:rsidRPr="0046584D">
              <w:rPr>
                <w:rFonts w:cs="Calibri"/>
                <w:szCs w:val="20"/>
              </w:rPr>
              <w:t>Plumbing shall include connection to water line and all other necessary works as per ins</w:t>
            </w:r>
            <w:r>
              <w:rPr>
                <w:rFonts w:cs="Calibri"/>
                <w:szCs w:val="20"/>
              </w:rPr>
              <w:t>tr</w:t>
            </w:r>
            <w:r w:rsidRPr="0046584D">
              <w:rPr>
                <w:rFonts w:cs="Calibri"/>
                <w:szCs w:val="20"/>
              </w:rPr>
              <w:t>uction of Engineer</w:t>
            </w:r>
          </w:p>
        </w:tc>
      </w:tr>
      <w:tr w:rsidR="005430DE" w:rsidRPr="008735AE" w14:paraId="4536B341"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6BE41BD" w14:textId="77777777" w:rsidR="005430DE" w:rsidRPr="008735AE" w:rsidRDefault="005430DE" w:rsidP="005430DE">
            <w:pPr>
              <w:spacing w:after="0"/>
              <w:jc w:val="right"/>
              <w:rPr>
                <w:rFonts w:cs="Calibri"/>
                <w:szCs w:val="20"/>
              </w:rPr>
            </w:pPr>
            <w:r>
              <w:rPr>
                <w:rFonts w:cs="Calibri"/>
                <w:szCs w:val="20"/>
              </w:rPr>
              <w:t>123</w:t>
            </w:r>
          </w:p>
        </w:tc>
        <w:tc>
          <w:tcPr>
            <w:tcW w:w="4320" w:type="dxa"/>
            <w:tcBorders>
              <w:top w:val="nil"/>
              <w:left w:val="nil"/>
              <w:bottom w:val="single" w:sz="4" w:space="0" w:color="auto"/>
              <w:right w:val="single" w:sz="4" w:space="0" w:color="auto"/>
            </w:tcBorders>
            <w:shd w:val="clear" w:color="auto" w:fill="auto"/>
            <w:vAlign w:val="center"/>
            <w:hideMark/>
          </w:tcPr>
          <w:p w14:paraId="1BECA4DD" w14:textId="77777777" w:rsidR="005430DE" w:rsidRPr="008735AE" w:rsidRDefault="005430DE" w:rsidP="005430DE">
            <w:pPr>
              <w:spacing w:after="0"/>
              <w:rPr>
                <w:sz w:val="18"/>
                <w:szCs w:val="18"/>
              </w:rPr>
            </w:pPr>
            <w:r w:rsidRPr="008735AE">
              <w:rPr>
                <w:sz w:val="18"/>
                <w:szCs w:val="18"/>
              </w:rPr>
              <w:t xml:space="preserve">PVC pipe (2 inch </w:t>
            </w:r>
            <w:proofErr w:type="spellStart"/>
            <w:r w:rsidRPr="008735AE">
              <w:rPr>
                <w:sz w:val="18"/>
                <w:szCs w:val="18"/>
              </w:rPr>
              <w:t>dia</w:t>
            </w:r>
            <w:proofErr w:type="spellEnd"/>
            <w:r w:rsidRPr="008735AE">
              <w:rPr>
                <w:sz w:val="18"/>
                <w:szCs w:val="18"/>
              </w:rPr>
              <w:t xml:space="preserve">) including necessary fixtures </w:t>
            </w:r>
          </w:p>
        </w:tc>
        <w:tc>
          <w:tcPr>
            <w:tcW w:w="720" w:type="dxa"/>
            <w:tcBorders>
              <w:top w:val="nil"/>
              <w:left w:val="nil"/>
              <w:bottom w:val="single" w:sz="4" w:space="0" w:color="auto"/>
              <w:right w:val="single" w:sz="4" w:space="0" w:color="auto"/>
            </w:tcBorders>
            <w:shd w:val="clear" w:color="auto" w:fill="auto"/>
            <w:noWrap/>
            <w:vAlign w:val="center"/>
            <w:hideMark/>
          </w:tcPr>
          <w:p w14:paraId="607D6469"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4581FDD7" w14:textId="77777777" w:rsidR="005430DE" w:rsidRPr="008735AE" w:rsidRDefault="005430DE" w:rsidP="005430DE">
            <w:pPr>
              <w:spacing w:after="0"/>
              <w:rPr>
                <w:sz w:val="18"/>
                <w:szCs w:val="18"/>
              </w:rPr>
            </w:pPr>
            <w:r w:rsidRPr="008735AE">
              <w:rPr>
                <w:sz w:val="18"/>
                <w:szCs w:val="18"/>
              </w:rPr>
              <w:t xml:space="preserve">2.50 </w:t>
            </w:r>
          </w:p>
        </w:tc>
        <w:tc>
          <w:tcPr>
            <w:tcW w:w="1440" w:type="dxa"/>
            <w:tcBorders>
              <w:top w:val="nil"/>
              <w:left w:val="nil"/>
              <w:bottom w:val="single" w:sz="4" w:space="0" w:color="auto"/>
              <w:right w:val="single" w:sz="4" w:space="0" w:color="auto"/>
            </w:tcBorders>
            <w:shd w:val="clear" w:color="auto" w:fill="auto"/>
            <w:noWrap/>
            <w:vAlign w:val="center"/>
          </w:tcPr>
          <w:p w14:paraId="26F3F7F3"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87BECC1" w14:textId="77777777" w:rsidR="005430DE" w:rsidRPr="008735AE" w:rsidRDefault="005430DE" w:rsidP="005430DE">
            <w:pPr>
              <w:spacing w:after="0"/>
              <w:rPr>
                <w:rFonts w:cs="Calibri"/>
                <w:szCs w:val="20"/>
              </w:rPr>
            </w:pPr>
          </w:p>
        </w:tc>
      </w:tr>
      <w:tr w:rsidR="005430DE" w:rsidRPr="008735AE" w14:paraId="50E259F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E87AA4A" w14:textId="77777777" w:rsidR="005430DE" w:rsidRPr="008735AE" w:rsidRDefault="005430DE" w:rsidP="005430DE">
            <w:pPr>
              <w:spacing w:after="0"/>
              <w:jc w:val="right"/>
              <w:rPr>
                <w:rFonts w:cs="Calibri"/>
                <w:szCs w:val="20"/>
              </w:rPr>
            </w:pPr>
            <w:r>
              <w:rPr>
                <w:rFonts w:cs="Calibri"/>
                <w:szCs w:val="20"/>
              </w:rPr>
              <w:t>124</w:t>
            </w:r>
          </w:p>
        </w:tc>
        <w:tc>
          <w:tcPr>
            <w:tcW w:w="4320" w:type="dxa"/>
            <w:tcBorders>
              <w:top w:val="nil"/>
              <w:left w:val="nil"/>
              <w:bottom w:val="single" w:sz="4" w:space="0" w:color="auto"/>
              <w:right w:val="single" w:sz="4" w:space="0" w:color="auto"/>
            </w:tcBorders>
            <w:shd w:val="clear" w:color="auto" w:fill="auto"/>
            <w:vAlign w:val="center"/>
            <w:hideMark/>
          </w:tcPr>
          <w:p w14:paraId="159CC562" w14:textId="77777777" w:rsidR="005430DE" w:rsidRPr="008735AE" w:rsidRDefault="005430DE" w:rsidP="005430DE">
            <w:pPr>
              <w:spacing w:after="0"/>
              <w:rPr>
                <w:sz w:val="18"/>
                <w:szCs w:val="18"/>
              </w:rPr>
            </w:pPr>
            <w:r w:rsidRPr="008735AE">
              <w:rPr>
                <w:sz w:val="18"/>
                <w:szCs w:val="18"/>
              </w:rPr>
              <w:t xml:space="preserve">water stop </w:t>
            </w:r>
          </w:p>
        </w:tc>
        <w:tc>
          <w:tcPr>
            <w:tcW w:w="720" w:type="dxa"/>
            <w:tcBorders>
              <w:top w:val="nil"/>
              <w:left w:val="nil"/>
              <w:bottom w:val="single" w:sz="4" w:space="0" w:color="auto"/>
              <w:right w:val="single" w:sz="4" w:space="0" w:color="auto"/>
            </w:tcBorders>
            <w:shd w:val="clear" w:color="auto" w:fill="auto"/>
            <w:noWrap/>
            <w:vAlign w:val="center"/>
            <w:hideMark/>
          </w:tcPr>
          <w:p w14:paraId="3A4CF4AD"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355373E7" w14:textId="77777777" w:rsidR="005430DE" w:rsidRPr="008735AE" w:rsidRDefault="005430DE" w:rsidP="005430DE">
            <w:pPr>
              <w:spacing w:after="0"/>
              <w:rPr>
                <w:sz w:val="18"/>
                <w:szCs w:val="18"/>
              </w:rPr>
            </w:pPr>
            <w:r w:rsidRPr="008735AE">
              <w:rPr>
                <w:sz w:val="18"/>
                <w:szCs w:val="18"/>
              </w:rPr>
              <w:t xml:space="preserve">15.00 </w:t>
            </w:r>
          </w:p>
        </w:tc>
        <w:tc>
          <w:tcPr>
            <w:tcW w:w="1440" w:type="dxa"/>
            <w:tcBorders>
              <w:top w:val="nil"/>
              <w:left w:val="nil"/>
              <w:bottom w:val="single" w:sz="4" w:space="0" w:color="auto"/>
              <w:right w:val="single" w:sz="4" w:space="0" w:color="auto"/>
            </w:tcBorders>
            <w:shd w:val="clear" w:color="auto" w:fill="auto"/>
            <w:noWrap/>
            <w:vAlign w:val="center"/>
          </w:tcPr>
          <w:p w14:paraId="5D9243B3"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F3C219D" w14:textId="77777777" w:rsidR="005430DE" w:rsidRPr="008735AE" w:rsidRDefault="005430DE" w:rsidP="005430DE">
            <w:pPr>
              <w:spacing w:after="0"/>
              <w:rPr>
                <w:rFonts w:cs="Calibri"/>
                <w:szCs w:val="20"/>
              </w:rPr>
            </w:pPr>
          </w:p>
        </w:tc>
      </w:tr>
      <w:tr w:rsidR="005430DE" w:rsidRPr="008735AE" w14:paraId="56914AD2"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6A2B2C6" w14:textId="77777777" w:rsidR="005430DE" w:rsidRPr="008735AE" w:rsidRDefault="005430DE" w:rsidP="005430DE">
            <w:pPr>
              <w:spacing w:after="0"/>
              <w:jc w:val="right"/>
              <w:rPr>
                <w:rFonts w:cs="Calibri"/>
                <w:szCs w:val="20"/>
              </w:rPr>
            </w:pPr>
            <w:r>
              <w:rPr>
                <w:rFonts w:cs="Calibri"/>
                <w:szCs w:val="20"/>
              </w:rPr>
              <w:t>125</w:t>
            </w:r>
          </w:p>
        </w:tc>
        <w:tc>
          <w:tcPr>
            <w:tcW w:w="4320" w:type="dxa"/>
            <w:tcBorders>
              <w:top w:val="nil"/>
              <w:left w:val="nil"/>
              <w:bottom w:val="single" w:sz="4" w:space="0" w:color="auto"/>
              <w:right w:val="single" w:sz="4" w:space="0" w:color="auto"/>
            </w:tcBorders>
            <w:shd w:val="clear" w:color="auto" w:fill="auto"/>
            <w:vAlign w:val="center"/>
            <w:hideMark/>
          </w:tcPr>
          <w:p w14:paraId="7AB11F6E" w14:textId="77777777" w:rsidR="005430DE" w:rsidRPr="008735AE" w:rsidRDefault="005430DE" w:rsidP="005430DE">
            <w:pPr>
              <w:spacing w:after="0"/>
              <w:rPr>
                <w:sz w:val="18"/>
                <w:szCs w:val="18"/>
              </w:rPr>
            </w:pPr>
            <w:r w:rsidRPr="008735AE">
              <w:rPr>
                <w:sz w:val="18"/>
                <w:szCs w:val="18"/>
              </w:rPr>
              <w:t xml:space="preserve">Heavy duty cast iron cover and frame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780FC66E"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03C5363"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557C65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3600AF6" w14:textId="77777777" w:rsidR="005430DE" w:rsidRPr="008735AE" w:rsidRDefault="005430DE" w:rsidP="005430DE">
            <w:pPr>
              <w:spacing w:after="0"/>
              <w:rPr>
                <w:rFonts w:cs="Calibri"/>
                <w:szCs w:val="20"/>
              </w:rPr>
            </w:pPr>
          </w:p>
        </w:tc>
      </w:tr>
      <w:tr w:rsidR="005430DE" w:rsidRPr="008735AE" w14:paraId="7F8B4D7A" w14:textId="77777777" w:rsidTr="00DC466C">
        <w:trPr>
          <w:gridAfter w:val="5"/>
          <w:wAfter w:w="7300" w:type="dxa"/>
          <w:trHeight w:val="389"/>
        </w:trPr>
        <w:tc>
          <w:tcPr>
            <w:tcW w:w="10129" w:type="dxa"/>
            <w:gridSpan w:val="6"/>
            <w:tcBorders>
              <w:top w:val="nil"/>
              <w:left w:val="single" w:sz="4" w:space="0" w:color="auto"/>
              <w:bottom w:val="single" w:sz="4" w:space="0" w:color="auto"/>
            </w:tcBorders>
            <w:shd w:val="clear" w:color="000000" w:fill="A9D08E"/>
            <w:vAlign w:val="center"/>
          </w:tcPr>
          <w:p w14:paraId="1EF030C2" w14:textId="77777777" w:rsidR="005430DE" w:rsidRPr="008735AE" w:rsidRDefault="005430DE" w:rsidP="005430DE">
            <w:pPr>
              <w:spacing w:after="0"/>
              <w:jc w:val="center"/>
              <w:rPr>
                <w:b/>
                <w:bCs/>
                <w:sz w:val="18"/>
                <w:szCs w:val="18"/>
              </w:rPr>
            </w:pPr>
            <w:r w:rsidRPr="008735AE">
              <w:rPr>
                <w:b/>
                <w:bCs/>
                <w:sz w:val="18"/>
                <w:szCs w:val="18"/>
              </w:rPr>
              <w:t>Perimeter Wall</w:t>
            </w:r>
          </w:p>
        </w:tc>
      </w:tr>
      <w:tr w:rsidR="005430DE" w:rsidRPr="008735AE" w14:paraId="653C0046"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E283AB5" w14:textId="77777777" w:rsidR="005430DE" w:rsidRPr="008735AE" w:rsidRDefault="005430DE" w:rsidP="005430DE">
            <w:pPr>
              <w:spacing w:after="0"/>
              <w:jc w:val="right"/>
              <w:rPr>
                <w:rFonts w:cs="Calibri"/>
                <w:szCs w:val="20"/>
              </w:rPr>
            </w:pPr>
            <w:r>
              <w:rPr>
                <w:rFonts w:cs="Calibri"/>
                <w:szCs w:val="20"/>
              </w:rPr>
              <w:t>126</w:t>
            </w:r>
          </w:p>
        </w:tc>
        <w:tc>
          <w:tcPr>
            <w:tcW w:w="4320" w:type="dxa"/>
            <w:tcBorders>
              <w:top w:val="nil"/>
              <w:left w:val="nil"/>
              <w:bottom w:val="single" w:sz="4" w:space="0" w:color="auto"/>
              <w:right w:val="single" w:sz="4" w:space="0" w:color="auto"/>
            </w:tcBorders>
            <w:shd w:val="clear" w:color="auto" w:fill="auto"/>
            <w:vAlign w:val="center"/>
            <w:hideMark/>
          </w:tcPr>
          <w:p w14:paraId="0860EF20" w14:textId="77777777" w:rsidR="005430DE" w:rsidRPr="008735AE" w:rsidRDefault="005430DE" w:rsidP="005430DE">
            <w:pPr>
              <w:spacing w:after="0"/>
              <w:rPr>
                <w:sz w:val="18"/>
                <w:szCs w:val="18"/>
              </w:rPr>
            </w:pPr>
            <w:r w:rsidRPr="008735AE">
              <w:rPr>
                <w:sz w:val="18"/>
                <w:szCs w:val="18"/>
              </w:rPr>
              <w:t xml:space="preserve">Excavation of trenches for strip foundations including removal of excavated material and depositing on site. </w:t>
            </w:r>
          </w:p>
        </w:tc>
        <w:tc>
          <w:tcPr>
            <w:tcW w:w="720" w:type="dxa"/>
            <w:tcBorders>
              <w:top w:val="nil"/>
              <w:left w:val="nil"/>
              <w:bottom w:val="single" w:sz="4" w:space="0" w:color="auto"/>
              <w:right w:val="single" w:sz="4" w:space="0" w:color="auto"/>
            </w:tcBorders>
            <w:shd w:val="clear" w:color="auto" w:fill="auto"/>
            <w:noWrap/>
            <w:vAlign w:val="center"/>
            <w:hideMark/>
          </w:tcPr>
          <w:p w14:paraId="09C2490A"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7D78B0C3" w14:textId="77777777" w:rsidR="005430DE" w:rsidRPr="008735AE" w:rsidRDefault="005430DE" w:rsidP="005430DE">
            <w:pPr>
              <w:spacing w:after="0"/>
              <w:rPr>
                <w:sz w:val="18"/>
                <w:szCs w:val="18"/>
              </w:rPr>
            </w:pPr>
            <w:r w:rsidRPr="008735AE">
              <w:rPr>
                <w:sz w:val="18"/>
                <w:szCs w:val="18"/>
              </w:rPr>
              <w:t xml:space="preserve">180.00 </w:t>
            </w:r>
          </w:p>
        </w:tc>
        <w:tc>
          <w:tcPr>
            <w:tcW w:w="1440" w:type="dxa"/>
            <w:tcBorders>
              <w:top w:val="nil"/>
              <w:left w:val="nil"/>
              <w:bottom w:val="single" w:sz="4" w:space="0" w:color="auto"/>
              <w:right w:val="single" w:sz="4" w:space="0" w:color="auto"/>
            </w:tcBorders>
            <w:shd w:val="clear" w:color="auto" w:fill="auto"/>
            <w:noWrap/>
            <w:vAlign w:val="center"/>
          </w:tcPr>
          <w:p w14:paraId="1A22288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B793D93" w14:textId="77777777" w:rsidR="005430DE" w:rsidRPr="008735AE" w:rsidRDefault="005430DE" w:rsidP="005430DE">
            <w:pPr>
              <w:spacing w:after="0"/>
              <w:rPr>
                <w:rFonts w:cs="Calibri"/>
                <w:szCs w:val="20"/>
              </w:rPr>
            </w:pPr>
          </w:p>
        </w:tc>
      </w:tr>
      <w:tr w:rsidR="005430DE" w:rsidRPr="008735AE" w14:paraId="3CE14FB8"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9E36F65" w14:textId="77777777" w:rsidR="005430DE" w:rsidRPr="008735AE" w:rsidRDefault="005430DE" w:rsidP="005430DE">
            <w:pPr>
              <w:spacing w:after="0"/>
              <w:jc w:val="right"/>
              <w:rPr>
                <w:rFonts w:cs="Calibri"/>
                <w:szCs w:val="20"/>
              </w:rPr>
            </w:pPr>
            <w:r>
              <w:rPr>
                <w:rFonts w:cs="Calibri"/>
                <w:szCs w:val="20"/>
              </w:rPr>
              <w:t>127</w:t>
            </w:r>
          </w:p>
        </w:tc>
        <w:tc>
          <w:tcPr>
            <w:tcW w:w="4320" w:type="dxa"/>
            <w:tcBorders>
              <w:top w:val="nil"/>
              <w:left w:val="nil"/>
              <w:bottom w:val="single" w:sz="4" w:space="0" w:color="auto"/>
              <w:right w:val="single" w:sz="4" w:space="0" w:color="auto"/>
            </w:tcBorders>
            <w:shd w:val="clear" w:color="auto" w:fill="auto"/>
            <w:vAlign w:val="center"/>
            <w:hideMark/>
          </w:tcPr>
          <w:p w14:paraId="35355A19" w14:textId="77777777" w:rsidR="005430DE" w:rsidRPr="008735AE" w:rsidRDefault="005430DE" w:rsidP="005430DE">
            <w:pPr>
              <w:spacing w:after="0"/>
              <w:rPr>
                <w:sz w:val="18"/>
                <w:szCs w:val="18"/>
              </w:rPr>
            </w:pPr>
            <w:r w:rsidRPr="008735AE">
              <w:rPr>
                <w:sz w:val="18"/>
                <w:szCs w:val="18"/>
              </w:rPr>
              <w:t xml:space="preserve">Filling around foundations </w:t>
            </w:r>
          </w:p>
        </w:tc>
        <w:tc>
          <w:tcPr>
            <w:tcW w:w="720" w:type="dxa"/>
            <w:tcBorders>
              <w:top w:val="nil"/>
              <w:left w:val="nil"/>
              <w:bottom w:val="single" w:sz="4" w:space="0" w:color="auto"/>
              <w:right w:val="single" w:sz="4" w:space="0" w:color="auto"/>
            </w:tcBorders>
            <w:shd w:val="clear" w:color="auto" w:fill="auto"/>
            <w:noWrap/>
            <w:vAlign w:val="center"/>
            <w:hideMark/>
          </w:tcPr>
          <w:p w14:paraId="5ACE33D8"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3A7B93D" w14:textId="77777777" w:rsidR="005430DE" w:rsidRPr="008735AE" w:rsidRDefault="005430DE" w:rsidP="005430DE">
            <w:pPr>
              <w:spacing w:after="0"/>
              <w:rPr>
                <w:sz w:val="18"/>
                <w:szCs w:val="18"/>
              </w:rPr>
            </w:pPr>
            <w:r w:rsidRPr="008735AE">
              <w:rPr>
                <w:sz w:val="18"/>
                <w:szCs w:val="18"/>
              </w:rPr>
              <w:t xml:space="preserve">36.00 </w:t>
            </w:r>
          </w:p>
        </w:tc>
        <w:tc>
          <w:tcPr>
            <w:tcW w:w="1440" w:type="dxa"/>
            <w:tcBorders>
              <w:top w:val="nil"/>
              <w:left w:val="nil"/>
              <w:bottom w:val="single" w:sz="4" w:space="0" w:color="auto"/>
              <w:right w:val="single" w:sz="4" w:space="0" w:color="auto"/>
            </w:tcBorders>
            <w:shd w:val="clear" w:color="auto" w:fill="auto"/>
            <w:noWrap/>
            <w:vAlign w:val="center"/>
          </w:tcPr>
          <w:p w14:paraId="447A35D9"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F7093C3" w14:textId="77777777" w:rsidR="005430DE" w:rsidRPr="008735AE" w:rsidRDefault="005430DE" w:rsidP="005430DE">
            <w:pPr>
              <w:spacing w:after="0"/>
              <w:rPr>
                <w:rFonts w:cs="Calibri"/>
                <w:szCs w:val="20"/>
              </w:rPr>
            </w:pPr>
          </w:p>
        </w:tc>
      </w:tr>
      <w:tr w:rsidR="005430DE" w:rsidRPr="008735AE" w14:paraId="0E7CE9B9"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2ABC224F" w14:textId="77777777" w:rsidR="005430DE" w:rsidRPr="008735AE" w:rsidRDefault="005430DE" w:rsidP="005430DE">
            <w:pPr>
              <w:spacing w:after="0"/>
              <w:jc w:val="center"/>
              <w:rPr>
                <w:rFonts w:cs="Calibri"/>
                <w:szCs w:val="20"/>
              </w:rPr>
            </w:pPr>
            <w:r w:rsidRPr="0046584D">
              <w:rPr>
                <w:rFonts w:cs="Calibri"/>
                <w:szCs w:val="20"/>
              </w:rPr>
              <w:t>Rate for concrete shall include for all mixing, laying, vibration,</w:t>
            </w:r>
            <w:r>
              <w:rPr>
                <w:rFonts w:cs="Calibri"/>
                <w:szCs w:val="20"/>
              </w:rPr>
              <w:t xml:space="preserve"> shuttering</w:t>
            </w:r>
            <w:r w:rsidRPr="0046584D">
              <w:rPr>
                <w:rFonts w:cs="Calibri"/>
                <w:szCs w:val="20"/>
              </w:rPr>
              <w:t xml:space="preserve"> and curing as required by the engineer.</w:t>
            </w:r>
          </w:p>
        </w:tc>
      </w:tr>
      <w:tr w:rsidR="005430DE" w:rsidRPr="008735AE" w14:paraId="12A0C47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91F1A72" w14:textId="77777777" w:rsidR="005430DE" w:rsidRPr="008735AE" w:rsidRDefault="005430DE" w:rsidP="005430DE">
            <w:pPr>
              <w:spacing w:after="0"/>
              <w:jc w:val="right"/>
              <w:rPr>
                <w:rFonts w:cs="Calibri"/>
                <w:szCs w:val="20"/>
              </w:rPr>
            </w:pPr>
            <w:r>
              <w:rPr>
                <w:rFonts w:cs="Calibri"/>
                <w:szCs w:val="20"/>
              </w:rPr>
              <w:t>128</w:t>
            </w:r>
          </w:p>
        </w:tc>
        <w:tc>
          <w:tcPr>
            <w:tcW w:w="4320" w:type="dxa"/>
            <w:tcBorders>
              <w:top w:val="nil"/>
              <w:left w:val="nil"/>
              <w:bottom w:val="single" w:sz="4" w:space="0" w:color="auto"/>
              <w:right w:val="single" w:sz="4" w:space="0" w:color="auto"/>
            </w:tcBorders>
            <w:shd w:val="clear" w:color="auto" w:fill="auto"/>
            <w:vAlign w:val="center"/>
            <w:hideMark/>
          </w:tcPr>
          <w:p w14:paraId="6946891D" w14:textId="77777777" w:rsidR="005430DE" w:rsidRPr="008735AE" w:rsidRDefault="005430DE" w:rsidP="005430DE">
            <w:pPr>
              <w:spacing w:after="0"/>
              <w:rPr>
                <w:sz w:val="18"/>
                <w:szCs w:val="18"/>
              </w:rPr>
            </w:pPr>
            <w:r w:rsidRPr="008735AE">
              <w:rPr>
                <w:sz w:val="18"/>
                <w:szCs w:val="18"/>
              </w:rPr>
              <w:t>PCC M-150(15N/mm2) of floor concrete w/ trowel finish, etc.</w:t>
            </w:r>
          </w:p>
        </w:tc>
        <w:tc>
          <w:tcPr>
            <w:tcW w:w="720" w:type="dxa"/>
            <w:tcBorders>
              <w:top w:val="nil"/>
              <w:left w:val="nil"/>
              <w:bottom w:val="single" w:sz="4" w:space="0" w:color="auto"/>
              <w:right w:val="single" w:sz="4" w:space="0" w:color="auto"/>
            </w:tcBorders>
            <w:shd w:val="clear" w:color="auto" w:fill="auto"/>
            <w:noWrap/>
            <w:vAlign w:val="center"/>
            <w:hideMark/>
          </w:tcPr>
          <w:p w14:paraId="5207077C"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72B6F3BD" w14:textId="77777777" w:rsidR="005430DE" w:rsidRPr="008735AE" w:rsidRDefault="005430DE" w:rsidP="005430DE">
            <w:pPr>
              <w:spacing w:after="0"/>
              <w:rPr>
                <w:sz w:val="18"/>
                <w:szCs w:val="18"/>
              </w:rPr>
            </w:pPr>
            <w:r w:rsidRPr="008735AE">
              <w:rPr>
                <w:sz w:val="18"/>
                <w:szCs w:val="18"/>
              </w:rPr>
              <w:t xml:space="preserve">26.00 </w:t>
            </w:r>
          </w:p>
        </w:tc>
        <w:tc>
          <w:tcPr>
            <w:tcW w:w="1440" w:type="dxa"/>
            <w:tcBorders>
              <w:top w:val="nil"/>
              <w:left w:val="nil"/>
              <w:bottom w:val="single" w:sz="4" w:space="0" w:color="auto"/>
              <w:right w:val="single" w:sz="4" w:space="0" w:color="auto"/>
            </w:tcBorders>
            <w:shd w:val="clear" w:color="auto" w:fill="auto"/>
            <w:noWrap/>
            <w:vAlign w:val="center"/>
          </w:tcPr>
          <w:p w14:paraId="6FB195BD"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ACA6C13" w14:textId="77777777" w:rsidR="005430DE" w:rsidRPr="008735AE" w:rsidRDefault="005430DE" w:rsidP="005430DE">
            <w:pPr>
              <w:spacing w:after="0"/>
              <w:rPr>
                <w:rFonts w:cs="Calibri"/>
                <w:szCs w:val="20"/>
              </w:rPr>
            </w:pPr>
          </w:p>
        </w:tc>
      </w:tr>
      <w:tr w:rsidR="005430DE" w:rsidRPr="008735AE" w14:paraId="7947835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C9E89A3" w14:textId="77777777" w:rsidR="005430DE" w:rsidRPr="008735AE" w:rsidRDefault="005430DE" w:rsidP="005430DE">
            <w:pPr>
              <w:spacing w:after="0"/>
              <w:jc w:val="right"/>
              <w:rPr>
                <w:rFonts w:cs="Calibri"/>
                <w:szCs w:val="20"/>
              </w:rPr>
            </w:pPr>
            <w:r>
              <w:rPr>
                <w:rFonts w:cs="Calibri"/>
                <w:szCs w:val="20"/>
              </w:rPr>
              <w:t>129</w:t>
            </w:r>
          </w:p>
        </w:tc>
        <w:tc>
          <w:tcPr>
            <w:tcW w:w="4320" w:type="dxa"/>
            <w:tcBorders>
              <w:top w:val="nil"/>
              <w:left w:val="nil"/>
              <w:bottom w:val="single" w:sz="4" w:space="0" w:color="auto"/>
              <w:right w:val="single" w:sz="4" w:space="0" w:color="auto"/>
            </w:tcBorders>
            <w:shd w:val="clear" w:color="auto" w:fill="auto"/>
            <w:vAlign w:val="center"/>
            <w:hideMark/>
          </w:tcPr>
          <w:p w14:paraId="2912FBB9" w14:textId="77777777" w:rsidR="005430DE" w:rsidRPr="008735AE" w:rsidRDefault="005430DE" w:rsidP="005430DE">
            <w:pPr>
              <w:spacing w:after="0"/>
              <w:rPr>
                <w:sz w:val="18"/>
                <w:szCs w:val="18"/>
              </w:rPr>
            </w:pPr>
            <w:r w:rsidRPr="008735AE">
              <w:rPr>
                <w:sz w:val="18"/>
                <w:szCs w:val="18"/>
              </w:rPr>
              <w:t>RCC M-210(21N/mm2) for slabs and columns as per drawings</w:t>
            </w:r>
          </w:p>
        </w:tc>
        <w:tc>
          <w:tcPr>
            <w:tcW w:w="720" w:type="dxa"/>
            <w:tcBorders>
              <w:top w:val="nil"/>
              <w:left w:val="nil"/>
              <w:bottom w:val="single" w:sz="4" w:space="0" w:color="auto"/>
              <w:right w:val="single" w:sz="4" w:space="0" w:color="auto"/>
            </w:tcBorders>
            <w:shd w:val="clear" w:color="auto" w:fill="auto"/>
            <w:noWrap/>
            <w:vAlign w:val="center"/>
            <w:hideMark/>
          </w:tcPr>
          <w:p w14:paraId="584FA2F3"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22B2DB5" w14:textId="77777777" w:rsidR="005430DE" w:rsidRPr="008735AE" w:rsidRDefault="005430DE" w:rsidP="005430DE">
            <w:pPr>
              <w:spacing w:after="0"/>
              <w:rPr>
                <w:sz w:val="18"/>
                <w:szCs w:val="18"/>
              </w:rPr>
            </w:pPr>
            <w:r w:rsidRPr="008735AE">
              <w:rPr>
                <w:sz w:val="18"/>
                <w:szCs w:val="18"/>
              </w:rPr>
              <w:t xml:space="preserve">86.00 </w:t>
            </w:r>
          </w:p>
        </w:tc>
        <w:tc>
          <w:tcPr>
            <w:tcW w:w="1440" w:type="dxa"/>
            <w:tcBorders>
              <w:top w:val="nil"/>
              <w:left w:val="nil"/>
              <w:bottom w:val="single" w:sz="4" w:space="0" w:color="auto"/>
              <w:right w:val="single" w:sz="4" w:space="0" w:color="auto"/>
            </w:tcBorders>
            <w:shd w:val="clear" w:color="auto" w:fill="auto"/>
            <w:noWrap/>
            <w:vAlign w:val="center"/>
          </w:tcPr>
          <w:p w14:paraId="4D851BA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68361B1" w14:textId="77777777" w:rsidR="005430DE" w:rsidRPr="008735AE" w:rsidRDefault="005430DE" w:rsidP="005430DE">
            <w:pPr>
              <w:spacing w:after="0"/>
              <w:rPr>
                <w:rFonts w:cs="Calibri"/>
                <w:szCs w:val="20"/>
              </w:rPr>
            </w:pPr>
          </w:p>
        </w:tc>
      </w:tr>
      <w:tr w:rsidR="005430DE" w:rsidRPr="008735AE" w14:paraId="315037E7" w14:textId="77777777" w:rsidTr="00DC466C">
        <w:trPr>
          <w:gridAfter w:val="5"/>
          <w:wAfter w:w="7300" w:type="dxa"/>
          <w:trHeight w:val="456"/>
        </w:trPr>
        <w:tc>
          <w:tcPr>
            <w:tcW w:w="101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7876C3D" w14:textId="77777777" w:rsidR="005430DE" w:rsidRPr="008735AE" w:rsidRDefault="005430DE" w:rsidP="005430DE">
            <w:pPr>
              <w:spacing w:after="0"/>
              <w:jc w:val="center"/>
              <w:rPr>
                <w:rFonts w:cs="Calibri"/>
                <w:szCs w:val="20"/>
              </w:rPr>
            </w:pPr>
            <w:r w:rsidRPr="0046584D">
              <w:rPr>
                <w:rFonts w:cs="Calibri"/>
                <w:szCs w:val="20"/>
              </w:rPr>
              <w:t>Brick for masonry walls shall be category A, shear strength more than 70kg/cm2</w:t>
            </w:r>
          </w:p>
        </w:tc>
      </w:tr>
      <w:tr w:rsidR="005430DE" w:rsidRPr="008735AE" w14:paraId="69E79705"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D7D674A" w14:textId="77777777" w:rsidR="005430DE" w:rsidRPr="008735AE" w:rsidRDefault="005430DE" w:rsidP="005430DE">
            <w:pPr>
              <w:spacing w:after="0"/>
              <w:jc w:val="right"/>
              <w:rPr>
                <w:rFonts w:cs="Calibri"/>
                <w:szCs w:val="20"/>
              </w:rPr>
            </w:pPr>
            <w:r>
              <w:rPr>
                <w:rFonts w:cs="Calibri"/>
                <w:szCs w:val="20"/>
              </w:rPr>
              <w:t>130</w:t>
            </w:r>
          </w:p>
        </w:tc>
        <w:tc>
          <w:tcPr>
            <w:tcW w:w="4320" w:type="dxa"/>
            <w:tcBorders>
              <w:top w:val="nil"/>
              <w:left w:val="nil"/>
              <w:bottom w:val="single" w:sz="4" w:space="0" w:color="auto"/>
              <w:right w:val="single" w:sz="4" w:space="0" w:color="auto"/>
            </w:tcBorders>
            <w:shd w:val="clear" w:color="auto" w:fill="auto"/>
            <w:vAlign w:val="center"/>
            <w:hideMark/>
          </w:tcPr>
          <w:p w14:paraId="7EF081EF" w14:textId="77777777" w:rsidR="005430DE" w:rsidRPr="008735AE" w:rsidRDefault="005430DE" w:rsidP="005430DE">
            <w:pPr>
              <w:spacing w:after="0"/>
              <w:rPr>
                <w:sz w:val="18"/>
                <w:szCs w:val="18"/>
              </w:rPr>
            </w:pPr>
            <w:r w:rsidRPr="008735AE">
              <w:rPr>
                <w:sz w:val="18"/>
                <w:szCs w:val="18"/>
              </w:rPr>
              <w:t>200mm thick brick masonry walls with mortar(1:5 Cement - Sand)</w:t>
            </w:r>
          </w:p>
        </w:tc>
        <w:tc>
          <w:tcPr>
            <w:tcW w:w="720" w:type="dxa"/>
            <w:tcBorders>
              <w:top w:val="nil"/>
              <w:left w:val="nil"/>
              <w:bottom w:val="single" w:sz="4" w:space="0" w:color="auto"/>
              <w:right w:val="single" w:sz="4" w:space="0" w:color="auto"/>
            </w:tcBorders>
            <w:shd w:val="clear" w:color="auto" w:fill="auto"/>
            <w:noWrap/>
            <w:vAlign w:val="center"/>
            <w:hideMark/>
          </w:tcPr>
          <w:p w14:paraId="6BB597FF"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094FA50" w14:textId="77777777" w:rsidR="005430DE" w:rsidRPr="008735AE" w:rsidRDefault="005430DE" w:rsidP="005430DE">
            <w:pPr>
              <w:spacing w:after="0"/>
              <w:rPr>
                <w:sz w:val="18"/>
                <w:szCs w:val="18"/>
              </w:rPr>
            </w:pPr>
            <w:r w:rsidRPr="008735AE">
              <w:rPr>
                <w:sz w:val="18"/>
                <w:szCs w:val="18"/>
              </w:rPr>
              <w:t xml:space="preserve">220.00 </w:t>
            </w:r>
          </w:p>
        </w:tc>
        <w:tc>
          <w:tcPr>
            <w:tcW w:w="1440" w:type="dxa"/>
            <w:tcBorders>
              <w:top w:val="nil"/>
              <w:left w:val="nil"/>
              <w:bottom w:val="single" w:sz="4" w:space="0" w:color="auto"/>
              <w:right w:val="single" w:sz="4" w:space="0" w:color="auto"/>
            </w:tcBorders>
            <w:shd w:val="clear" w:color="auto" w:fill="auto"/>
            <w:noWrap/>
            <w:vAlign w:val="center"/>
          </w:tcPr>
          <w:p w14:paraId="5E539F7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91947E2" w14:textId="77777777" w:rsidR="005430DE" w:rsidRPr="008735AE" w:rsidRDefault="005430DE" w:rsidP="005430DE">
            <w:pPr>
              <w:spacing w:after="0"/>
              <w:rPr>
                <w:rFonts w:cs="Calibri"/>
                <w:szCs w:val="20"/>
              </w:rPr>
            </w:pPr>
          </w:p>
        </w:tc>
      </w:tr>
      <w:tr w:rsidR="005430DE" w:rsidRPr="008735AE" w14:paraId="27E028F0"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499868F" w14:textId="77777777" w:rsidR="005430DE" w:rsidRPr="008735AE" w:rsidRDefault="005430DE" w:rsidP="005430DE">
            <w:pPr>
              <w:spacing w:after="0"/>
              <w:jc w:val="right"/>
              <w:rPr>
                <w:rFonts w:cs="Calibri"/>
                <w:szCs w:val="20"/>
              </w:rPr>
            </w:pPr>
            <w:r>
              <w:rPr>
                <w:rFonts w:cs="Calibri"/>
                <w:szCs w:val="20"/>
              </w:rPr>
              <w:t>131</w:t>
            </w:r>
          </w:p>
        </w:tc>
        <w:tc>
          <w:tcPr>
            <w:tcW w:w="4320" w:type="dxa"/>
            <w:tcBorders>
              <w:top w:val="nil"/>
              <w:left w:val="nil"/>
              <w:bottom w:val="single" w:sz="4" w:space="0" w:color="auto"/>
              <w:right w:val="single" w:sz="4" w:space="0" w:color="auto"/>
            </w:tcBorders>
            <w:shd w:val="clear" w:color="auto" w:fill="auto"/>
            <w:vAlign w:val="center"/>
            <w:hideMark/>
          </w:tcPr>
          <w:p w14:paraId="40CC23CB" w14:textId="77777777" w:rsidR="005430DE" w:rsidRPr="008735AE" w:rsidRDefault="005430DE" w:rsidP="005430DE">
            <w:pPr>
              <w:spacing w:after="0"/>
              <w:rPr>
                <w:sz w:val="18"/>
                <w:szCs w:val="18"/>
              </w:rPr>
            </w:pPr>
            <w:r w:rsidRPr="008735AE">
              <w:rPr>
                <w:sz w:val="18"/>
                <w:szCs w:val="18"/>
              </w:rPr>
              <w:t>25mm thick plastering (cement and sand 1:5) with control joints to inside and outside surfaces</w:t>
            </w:r>
          </w:p>
        </w:tc>
        <w:tc>
          <w:tcPr>
            <w:tcW w:w="720" w:type="dxa"/>
            <w:tcBorders>
              <w:top w:val="nil"/>
              <w:left w:val="nil"/>
              <w:bottom w:val="single" w:sz="4" w:space="0" w:color="auto"/>
              <w:right w:val="single" w:sz="4" w:space="0" w:color="auto"/>
            </w:tcBorders>
            <w:shd w:val="clear" w:color="auto" w:fill="auto"/>
            <w:noWrap/>
            <w:vAlign w:val="center"/>
            <w:hideMark/>
          </w:tcPr>
          <w:p w14:paraId="728608B9"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1B098337" w14:textId="77777777" w:rsidR="005430DE" w:rsidRPr="008735AE" w:rsidRDefault="005430DE" w:rsidP="005430DE">
            <w:pPr>
              <w:spacing w:after="0"/>
              <w:rPr>
                <w:sz w:val="18"/>
                <w:szCs w:val="18"/>
              </w:rPr>
            </w:pPr>
            <w:r w:rsidRPr="008735AE">
              <w:rPr>
                <w:sz w:val="18"/>
                <w:szCs w:val="18"/>
              </w:rPr>
              <w:t xml:space="preserve">1,860.00 </w:t>
            </w:r>
          </w:p>
        </w:tc>
        <w:tc>
          <w:tcPr>
            <w:tcW w:w="1440" w:type="dxa"/>
            <w:tcBorders>
              <w:top w:val="nil"/>
              <w:left w:val="nil"/>
              <w:bottom w:val="single" w:sz="4" w:space="0" w:color="auto"/>
              <w:right w:val="single" w:sz="4" w:space="0" w:color="auto"/>
            </w:tcBorders>
            <w:shd w:val="clear" w:color="auto" w:fill="auto"/>
            <w:noWrap/>
            <w:vAlign w:val="center"/>
          </w:tcPr>
          <w:p w14:paraId="56FB9EEF"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E0D1B62" w14:textId="77777777" w:rsidR="005430DE" w:rsidRPr="008735AE" w:rsidRDefault="005430DE" w:rsidP="005430DE">
            <w:pPr>
              <w:spacing w:after="0"/>
              <w:rPr>
                <w:rFonts w:cs="Calibri"/>
                <w:szCs w:val="20"/>
              </w:rPr>
            </w:pPr>
          </w:p>
        </w:tc>
      </w:tr>
      <w:tr w:rsidR="005430DE" w:rsidRPr="008735AE" w14:paraId="47500C6D" w14:textId="77777777" w:rsidTr="00DC466C">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D8F4AB7" w14:textId="77777777" w:rsidR="005430DE" w:rsidRPr="008735AE" w:rsidRDefault="005430DE" w:rsidP="005430DE">
            <w:pPr>
              <w:spacing w:after="0"/>
              <w:jc w:val="right"/>
              <w:rPr>
                <w:rFonts w:cs="Calibri"/>
                <w:szCs w:val="20"/>
              </w:rPr>
            </w:pPr>
            <w:r>
              <w:rPr>
                <w:rFonts w:cs="Calibri"/>
                <w:szCs w:val="20"/>
              </w:rPr>
              <w:t>132</w:t>
            </w:r>
          </w:p>
        </w:tc>
        <w:tc>
          <w:tcPr>
            <w:tcW w:w="4320" w:type="dxa"/>
            <w:tcBorders>
              <w:top w:val="nil"/>
              <w:left w:val="nil"/>
              <w:bottom w:val="single" w:sz="4" w:space="0" w:color="auto"/>
              <w:right w:val="single" w:sz="4" w:space="0" w:color="auto"/>
            </w:tcBorders>
            <w:shd w:val="clear" w:color="auto" w:fill="auto"/>
            <w:vAlign w:val="center"/>
            <w:hideMark/>
          </w:tcPr>
          <w:p w14:paraId="5D322BEA" w14:textId="77777777" w:rsidR="005430DE" w:rsidRPr="008735AE" w:rsidRDefault="005430DE" w:rsidP="005430DE">
            <w:pPr>
              <w:spacing w:after="0"/>
              <w:rPr>
                <w:sz w:val="18"/>
                <w:szCs w:val="18"/>
              </w:rPr>
            </w:pPr>
            <w:r w:rsidRPr="008735AE">
              <w:rPr>
                <w:sz w:val="18"/>
                <w:szCs w:val="18"/>
              </w:rPr>
              <w:t>Prepare and apply one coat of primer and two coats of Acrylic Emulsion Paint for exterior use of approved colour and quality to rendered  external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68CB9D40"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665C9A02" w14:textId="77777777" w:rsidR="005430DE" w:rsidRPr="008735AE" w:rsidRDefault="005430DE" w:rsidP="005430DE">
            <w:pPr>
              <w:spacing w:after="0"/>
              <w:rPr>
                <w:sz w:val="18"/>
                <w:szCs w:val="18"/>
              </w:rPr>
            </w:pPr>
            <w:r w:rsidRPr="008735AE">
              <w:rPr>
                <w:sz w:val="18"/>
                <w:szCs w:val="18"/>
              </w:rPr>
              <w:t xml:space="preserve">1,860.00 </w:t>
            </w:r>
          </w:p>
        </w:tc>
        <w:tc>
          <w:tcPr>
            <w:tcW w:w="1440" w:type="dxa"/>
            <w:tcBorders>
              <w:top w:val="nil"/>
              <w:left w:val="nil"/>
              <w:bottom w:val="single" w:sz="4" w:space="0" w:color="auto"/>
              <w:right w:val="single" w:sz="4" w:space="0" w:color="auto"/>
            </w:tcBorders>
            <w:shd w:val="clear" w:color="auto" w:fill="auto"/>
            <w:noWrap/>
            <w:vAlign w:val="center"/>
          </w:tcPr>
          <w:p w14:paraId="098D1EF0"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5E8995C" w14:textId="77777777" w:rsidR="005430DE" w:rsidRPr="008735AE" w:rsidRDefault="005430DE" w:rsidP="005430DE">
            <w:pPr>
              <w:spacing w:after="0"/>
              <w:rPr>
                <w:rFonts w:cs="Calibri"/>
                <w:szCs w:val="20"/>
              </w:rPr>
            </w:pPr>
          </w:p>
        </w:tc>
      </w:tr>
      <w:tr w:rsidR="005430DE" w:rsidRPr="008735AE" w14:paraId="4A922FC2"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4F99FAA" w14:textId="77777777" w:rsidR="005430DE" w:rsidRPr="008735AE" w:rsidRDefault="005430DE" w:rsidP="005430DE">
            <w:pPr>
              <w:spacing w:after="0"/>
              <w:jc w:val="right"/>
              <w:rPr>
                <w:rFonts w:cs="Calibri"/>
                <w:szCs w:val="20"/>
              </w:rPr>
            </w:pPr>
            <w:r>
              <w:rPr>
                <w:rFonts w:cs="Calibri"/>
                <w:szCs w:val="20"/>
              </w:rPr>
              <w:t>133</w:t>
            </w:r>
          </w:p>
        </w:tc>
        <w:tc>
          <w:tcPr>
            <w:tcW w:w="4320" w:type="dxa"/>
            <w:tcBorders>
              <w:top w:val="nil"/>
              <w:left w:val="nil"/>
              <w:bottom w:val="single" w:sz="4" w:space="0" w:color="auto"/>
              <w:right w:val="single" w:sz="4" w:space="0" w:color="auto"/>
            </w:tcBorders>
            <w:shd w:val="clear" w:color="auto" w:fill="auto"/>
            <w:vAlign w:val="center"/>
            <w:hideMark/>
          </w:tcPr>
          <w:p w14:paraId="576F3671" w14:textId="77777777" w:rsidR="005430DE" w:rsidRPr="008735AE" w:rsidRDefault="005430DE" w:rsidP="005430DE">
            <w:pPr>
              <w:spacing w:after="0"/>
              <w:rPr>
                <w:sz w:val="18"/>
                <w:szCs w:val="18"/>
              </w:rPr>
            </w:pPr>
            <w:r w:rsidRPr="008735AE">
              <w:rPr>
                <w:sz w:val="18"/>
                <w:szCs w:val="18"/>
              </w:rPr>
              <w:t>Painting Sliding gate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6088664A"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6BC90B88"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1ACC5AC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CC2DC82" w14:textId="77777777" w:rsidR="005430DE" w:rsidRPr="008735AE" w:rsidRDefault="005430DE" w:rsidP="005430DE">
            <w:pPr>
              <w:spacing w:after="0"/>
              <w:rPr>
                <w:rFonts w:cs="Calibri"/>
                <w:szCs w:val="20"/>
              </w:rPr>
            </w:pPr>
          </w:p>
        </w:tc>
      </w:tr>
      <w:tr w:rsidR="005430DE" w:rsidRPr="008735AE" w14:paraId="2217F5B7"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53EF8B8" w14:textId="77777777" w:rsidR="005430DE" w:rsidRPr="008735AE" w:rsidRDefault="005430DE" w:rsidP="005430DE">
            <w:pPr>
              <w:spacing w:after="0"/>
              <w:jc w:val="right"/>
              <w:rPr>
                <w:rFonts w:cs="Calibri"/>
                <w:szCs w:val="20"/>
              </w:rPr>
            </w:pPr>
            <w:r>
              <w:rPr>
                <w:rFonts w:cs="Calibri"/>
                <w:szCs w:val="20"/>
              </w:rPr>
              <w:t>134</w:t>
            </w:r>
          </w:p>
        </w:tc>
        <w:tc>
          <w:tcPr>
            <w:tcW w:w="4320" w:type="dxa"/>
            <w:tcBorders>
              <w:top w:val="nil"/>
              <w:left w:val="nil"/>
              <w:bottom w:val="single" w:sz="4" w:space="0" w:color="auto"/>
              <w:right w:val="single" w:sz="4" w:space="0" w:color="auto"/>
            </w:tcBorders>
            <w:shd w:val="clear" w:color="auto" w:fill="auto"/>
            <w:vAlign w:val="center"/>
            <w:hideMark/>
          </w:tcPr>
          <w:p w14:paraId="3BD8A37B" w14:textId="77777777" w:rsidR="005430DE" w:rsidRPr="008735AE" w:rsidRDefault="005430DE" w:rsidP="005430DE">
            <w:pPr>
              <w:spacing w:after="0"/>
              <w:rPr>
                <w:sz w:val="18"/>
                <w:szCs w:val="18"/>
              </w:rPr>
            </w:pPr>
            <w:r w:rsidRPr="008735AE">
              <w:rPr>
                <w:sz w:val="18"/>
                <w:szCs w:val="18"/>
              </w:rPr>
              <w:t>Barbed wire and concertina wire at top of perimeter wall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01046A19"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2166EE57" w14:textId="77777777" w:rsidR="005430DE" w:rsidRPr="008735AE" w:rsidRDefault="005430DE" w:rsidP="005430DE">
            <w:pPr>
              <w:spacing w:after="0"/>
              <w:rPr>
                <w:sz w:val="18"/>
                <w:szCs w:val="18"/>
              </w:rPr>
            </w:pPr>
            <w:r w:rsidRPr="008735AE">
              <w:rPr>
                <w:sz w:val="18"/>
                <w:szCs w:val="18"/>
              </w:rPr>
              <w:t xml:space="preserve">300.00 </w:t>
            </w:r>
          </w:p>
        </w:tc>
        <w:tc>
          <w:tcPr>
            <w:tcW w:w="1440" w:type="dxa"/>
            <w:tcBorders>
              <w:top w:val="nil"/>
              <w:left w:val="nil"/>
              <w:bottom w:val="single" w:sz="4" w:space="0" w:color="auto"/>
              <w:right w:val="single" w:sz="4" w:space="0" w:color="auto"/>
            </w:tcBorders>
            <w:shd w:val="clear" w:color="auto" w:fill="auto"/>
            <w:noWrap/>
            <w:vAlign w:val="center"/>
          </w:tcPr>
          <w:p w14:paraId="04D24E5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314DABB" w14:textId="77777777" w:rsidR="005430DE" w:rsidRPr="008735AE" w:rsidRDefault="005430DE" w:rsidP="005430DE">
            <w:pPr>
              <w:spacing w:after="0"/>
              <w:rPr>
                <w:rFonts w:cs="Calibri"/>
                <w:szCs w:val="20"/>
              </w:rPr>
            </w:pPr>
          </w:p>
        </w:tc>
      </w:tr>
      <w:tr w:rsidR="005430DE" w:rsidRPr="008735AE" w14:paraId="1DF744F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C3A2B0A" w14:textId="77777777" w:rsidR="005430DE" w:rsidRPr="008735AE" w:rsidRDefault="005430DE" w:rsidP="005430DE">
            <w:pPr>
              <w:spacing w:after="0"/>
              <w:jc w:val="right"/>
              <w:rPr>
                <w:rFonts w:cs="Calibri"/>
                <w:szCs w:val="20"/>
              </w:rPr>
            </w:pPr>
            <w:r>
              <w:rPr>
                <w:rFonts w:cs="Calibri"/>
                <w:szCs w:val="20"/>
              </w:rPr>
              <w:t>135</w:t>
            </w:r>
          </w:p>
        </w:tc>
        <w:tc>
          <w:tcPr>
            <w:tcW w:w="4320" w:type="dxa"/>
            <w:tcBorders>
              <w:top w:val="nil"/>
              <w:left w:val="nil"/>
              <w:bottom w:val="single" w:sz="4" w:space="0" w:color="auto"/>
              <w:right w:val="single" w:sz="4" w:space="0" w:color="auto"/>
            </w:tcBorders>
            <w:shd w:val="clear" w:color="auto" w:fill="auto"/>
            <w:vAlign w:val="center"/>
            <w:hideMark/>
          </w:tcPr>
          <w:p w14:paraId="2E91C748" w14:textId="77777777" w:rsidR="005430DE" w:rsidRPr="008735AE" w:rsidRDefault="005430DE" w:rsidP="005430DE">
            <w:pPr>
              <w:spacing w:after="0"/>
              <w:rPr>
                <w:sz w:val="18"/>
                <w:szCs w:val="18"/>
              </w:rPr>
            </w:pPr>
            <w:r w:rsidRPr="008735AE">
              <w:rPr>
                <w:sz w:val="18"/>
                <w:szCs w:val="18"/>
              </w:rPr>
              <w:t>Sliding gate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2996F088"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E966BA9"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0BACF0DA"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4A08ABE" w14:textId="77777777" w:rsidR="005430DE" w:rsidRPr="008735AE" w:rsidRDefault="005430DE" w:rsidP="005430DE">
            <w:pPr>
              <w:spacing w:after="0"/>
              <w:rPr>
                <w:rFonts w:cs="Calibri"/>
                <w:szCs w:val="20"/>
              </w:rPr>
            </w:pPr>
          </w:p>
        </w:tc>
      </w:tr>
      <w:tr w:rsidR="005430DE" w:rsidRPr="008735AE" w14:paraId="1763F251" w14:textId="77777777" w:rsidTr="00DC466C">
        <w:trPr>
          <w:gridAfter w:val="5"/>
          <w:wAfter w:w="7300" w:type="dxa"/>
          <w:trHeight w:val="389"/>
        </w:trPr>
        <w:tc>
          <w:tcPr>
            <w:tcW w:w="10129" w:type="dxa"/>
            <w:gridSpan w:val="6"/>
            <w:tcBorders>
              <w:top w:val="nil"/>
              <w:left w:val="single" w:sz="4" w:space="0" w:color="auto"/>
              <w:bottom w:val="single" w:sz="4" w:space="0" w:color="auto"/>
              <w:right w:val="nil"/>
            </w:tcBorders>
            <w:shd w:val="clear" w:color="000000" w:fill="A9D08E"/>
            <w:vAlign w:val="center"/>
          </w:tcPr>
          <w:p w14:paraId="321CD6A9" w14:textId="77777777" w:rsidR="005430DE" w:rsidRPr="008735AE" w:rsidRDefault="005430DE" w:rsidP="005430DE">
            <w:pPr>
              <w:spacing w:after="0"/>
              <w:jc w:val="center"/>
              <w:rPr>
                <w:b/>
                <w:bCs/>
                <w:sz w:val="18"/>
                <w:szCs w:val="18"/>
              </w:rPr>
            </w:pPr>
            <w:r w:rsidRPr="008735AE">
              <w:rPr>
                <w:b/>
                <w:bCs/>
                <w:sz w:val="18"/>
                <w:szCs w:val="18"/>
              </w:rPr>
              <w:t>Latrine</w:t>
            </w:r>
          </w:p>
        </w:tc>
      </w:tr>
      <w:tr w:rsidR="005430DE" w:rsidRPr="008735AE" w14:paraId="4D53BE65"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053D23F" w14:textId="77777777" w:rsidR="005430DE" w:rsidRPr="008735AE" w:rsidRDefault="005430DE" w:rsidP="005430DE">
            <w:pPr>
              <w:spacing w:after="0"/>
              <w:jc w:val="right"/>
              <w:rPr>
                <w:rFonts w:cs="Calibri"/>
                <w:szCs w:val="20"/>
              </w:rPr>
            </w:pPr>
            <w:r>
              <w:rPr>
                <w:rFonts w:cs="Calibri"/>
                <w:szCs w:val="20"/>
              </w:rPr>
              <w:t>136</w:t>
            </w:r>
          </w:p>
        </w:tc>
        <w:tc>
          <w:tcPr>
            <w:tcW w:w="4320" w:type="dxa"/>
            <w:tcBorders>
              <w:top w:val="nil"/>
              <w:left w:val="nil"/>
              <w:bottom w:val="single" w:sz="4" w:space="0" w:color="auto"/>
              <w:right w:val="single" w:sz="4" w:space="0" w:color="auto"/>
            </w:tcBorders>
            <w:shd w:val="clear" w:color="auto" w:fill="auto"/>
            <w:hideMark/>
          </w:tcPr>
          <w:p w14:paraId="5AB5A1A6" w14:textId="77777777" w:rsidR="005430DE" w:rsidRPr="008735AE" w:rsidRDefault="005430DE" w:rsidP="005430DE">
            <w:pPr>
              <w:spacing w:after="0"/>
              <w:rPr>
                <w:sz w:val="18"/>
                <w:szCs w:val="18"/>
              </w:rPr>
            </w:pPr>
            <w:r w:rsidRPr="008735AE">
              <w:rPr>
                <w:sz w:val="18"/>
                <w:szCs w:val="18"/>
              </w:rPr>
              <w:t>Excavation of trenches for strip foundations including removal of excavated material and depositing on site.</w:t>
            </w:r>
          </w:p>
        </w:tc>
        <w:tc>
          <w:tcPr>
            <w:tcW w:w="720" w:type="dxa"/>
            <w:tcBorders>
              <w:top w:val="nil"/>
              <w:left w:val="nil"/>
              <w:bottom w:val="single" w:sz="4" w:space="0" w:color="auto"/>
              <w:right w:val="single" w:sz="4" w:space="0" w:color="auto"/>
            </w:tcBorders>
            <w:shd w:val="clear" w:color="auto" w:fill="auto"/>
            <w:noWrap/>
            <w:vAlign w:val="center"/>
            <w:hideMark/>
          </w:tcPr>
          <w:p w14:paraId="05074EFA"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46D6EFE" w14:textId="77777777" w:rsidR="005430DE" w:rsidRPr="008735AE" w:rsidRDefault="005430DE" w:rsidP="005430DE">
            <w:pPr>
              <w:spacing w:after="0"/>
              <w:rPr>
                <w:sz w:val="18"/>
                <w:szCs w:val="18"/>
              </w:rPr>
            </w:pPr>
            <w:r w:rsidRPr="008735AE">
              <w:rPr>
                <w:sz w:val="18"/>
                <w:szCs w:val="18"/>
              </w:rPr>
              <w:t xml:space="preserve">26.09 </w:t>
            </w:r>
          </w:p>
        </w:tc>
        <w:tc>
          <w:tcPr>
            <w:tcW w:w="1440" w:type="dxa"/>
            <w:tcBorders>
              <w:top w:val="nil"/>
              <w:left w:val="nil"/>
              <w:bottom w:val="single" w:sz="4" w:space="0" w:color="auto"/>
              <w:right w:val="single" w:sz="4" w:space="0" w:color="auto"/>
            </w:tcBorders>
            <w:shd w:val="clear" w:color="auto" w:fill="auto"/>
            <w:noWrap/>
            <w:vAlign w:val="center"/>
          </w:tcPr>
          <w:p w14:paraId="7547B32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B0D7CD" w14:textId="77777777" w:rsidR="005430DE" w:rsidRPr="008735AE" w:rsidRDefault="005430DE" w:rsidP="005430DE">
            <w:pPr>
              <w:spacing w:after="0"/>
              <w:rPr>
                <w:rFonts w:cs="Calibri"/>
                <w:szCs w:val="20"/>
              </w:rPr>
            </w:pPr>
          </w:p>
        </w:tc>
      </w:tr>
      <w:tr w:rsidR="005430DE" w:rsidRPr="008735AE" w14:paraId="563F1783"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0BC0A40" w14:textId="77777777" w:rsidR="005430DE" w:rsidRPr="008735AE" w:rsidRDefault="005430DE" w:rsidP="005430DE">
            <w:pPr>
              <w:spacing w:after="0"/>
              <w:jc w:val="right"/>
              <w:rPr>
                <w:rFonts w:cs="Calibri"/>
                <w:szCs w:val="20"/>
              </w:rPr>
            </w:pPr>
            <w:r>
              <w:rPr>
                <w:rFonts w:cs="Calibri"/>
                <w:szCs w:val="20"/>
              </w:rPr>
              <w:t>137</w:t>
            </w:r>
          </w:p>
        </w:tc>
        <w:tc>
          <w:tcPr>
            <w:tcW w:w="4320" w:type="dxa"/>
            <w:tcBorders>
              <w:top w:val="nil"/>
              <w:left w:val="nil"/>
              <w:bottom w:val="single" w:sz="4" w:space="0" w:color="auto"/>
              <w:right w:val="single" w:sz="4" w:space="0" w:color="auto"/>
            </w:tcBorders>
            <w:shd w:val="clear" w:color="auto" w:fill="auto"/>
            <w:hideMark/>
          </w:tcPr>
          <w:p w14:paraId="68E1FFC1" w14:textId="77777777" w:rsidR="005430DE" w:rsidRPr="008735AE" w:rsidRDefault="005430DE" w:rsidP="005430DE">
            <w:pPr>
              <w:spacing w:after="0"/>
              <w:rPr>
                <w:sz w:val="18"/>
                <w:szCs w:val="18"/>
              </w:rPr>
            </w:pPr>
            <w:r w:rsidRPr="008735AE">
              <w:rPr>
                <w:sz w:val="18"/>
                <w:szCs w:val="18"/>
              </w:rPr>
              <w:t>Filling around foundations and under floor slabs, ramp, stair and walkways with excavated soil including (if suitable)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411D8C65"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59FCD25" w14:textId="77777777" w:rsidR="005430DE" w:rsidRPr="008735AE" w:rsidRDefault="005430DE" w:rsidP="005430DE">
            <w:pPr>
              <w:spacing w:after="0"/>
              <w:rPr>
                <w:sz w:val="18"/>
                <w:szCs w:val="18"/>
              </w:rPr>
            </w:pPr>
            <w:r w:rsidRPr="008735AE">
              <w:rPr>
                <w:sz w:val="18"/>
                <w:szCs w:val="18"/>
              </w:rPr>
              <w:t xml:space="preserve">12.15 </w:t>
            </w:r>
          </w:p>
        </w:tc>
        <w:tc>
          <w:tcPr>
            <w:tcW w:w="1440" w:type="dxa"/>
            <w:tcBorders>
              <w:top w:val="nil"/>
              <w:left w:val="nil"/>
              <w:bottom w:val="single" w:sz="4" w:space="0" w:color="auto"/>
              <w:right w:val="single" w:sz="4" w:space="0" w:color="auto"/>
            </w:tcBorders>
            <w:shd w:val="clear" w:color="auto" w:fill="auto"/>
            <w:noWrap/>
            <w:vAlign w:val="center"/>
          </w:tcPr>
          <w:p w14:paraId="7E8DBEB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EDB1847" w14:textId="77777777" w:rsidR="005430DE" w:rsidRPr="008735AE" w:rsidRDefault="005430DE" w:rsidP="005430DE">
            <w:pPr>
              <w:spacing w:after="0"/>
              <w:rPr>
                <w:rFonts w:cs="Calibri"/>
                <w:szCs w:val="20"/>
              </w:rPr>
            </w:pPr>
          </w:p>
        </w:tc>
      </w:tr>
      <w:tr w:rsidR="005430DE" w:rsidRPr="008735AE" w14:paraId="530F069B"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D75CD83" w14:textId="77777777" w:rsidR="005430DE" w:rsidRPr="008735AE" w:rsidRDefault="005430DE" w:rsidP="005430DE">
            <w:pPr>
              <w:spacing w:after="0"/>
              <w:jc w:val="right"/>
              <w:rPr>
                <w:rFonts w:cs="Calibri"/>
                <w:szCs w:val="20"/>
              </w:rPr>
            </w:pPr>
            <w:r>
              <w:rPr>
                <w:rFonts w:cs="Calibri"/>
                <w:szCs w:val="20"/>
              </w:rPr>
              <w:t>138</w:t>
            </w:r>
          </w:p>
        </w:tc>
        <w:tc>
          <w:tcPr>
            <w:tcW w:w="4320" w:type="dxa"/>
            <w:tcBorders>
              <w:top w:val="nil"/>
              <w:left w:val="nil"/>
              <w:bottom w:val="single" w:sz="4" w:space="0" w:color="auto"/>
              <w:right w:val="single" w:sz="4" w:space="0" w:color="auto"/>
            </w:tcBorders>
            <w:shd w:val="clear" w:color="auto" w:fill="auto"/>
            <w:hideMark/>
          </w:tcPr>
          <w:p w14:paraId="3B59FB06" w14:textId="77777777" w:rsidR="005430DE" w:rsidRPr="008735AE" w:rsidRDefault="005430DE" w:rsidP="005430DE">
            <w:pPr>
              <w:spacing w:after="0"/>
              <w:rPr>
                <w:sz w:val="18"/>
                <w:szCs w:val="18"/>
              </w:rPr>
            </w:pPr>
            <w:r w:rsidRPr="008735AE">
              <w:rPr>
                <w:sz w:val="18"/>
                <w:szCs w:val="18"/>
              </w:rPr>
              <w:t>Filling of 100 mm thick gravel base course under floor slabs  ramp, stair and walkways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05FFE642"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4531139F" w14:textId="77777777" w:rsidR="005430DE" w:rsidRPr="008735AE" w:rsidRDefault="005430DE" w:rsidP="005430DE">
            <w:pPr>
              <w:spacing w:after="0"/>
              <w:rPr>
                <w:sz w:val="18"/>
                <w:szCs w:val="18"/>
              </w:rPr>
            </w:pPr>
            <w:r w:rsidRPr="008735AE">
              <w:rPr>
                <w:sz w:val="18"/>
                <w:szCs w:val="18"/>
              </w:rPr>
              <w:t xml:space="preserve">4.14 </w:t>
            </w:r>
          </w:p>
        </w:tc>
        <w:tc>
          <w:tcPr>
            <w:tcW w:w="1440" w:type="dxa"/>
            <w:tcBorders>
              <w:top w:val="nil"/>
              <w:left w:val="nil"/>
              <w:bottom w:val="single" w:sz="4" w:space="0" w:color="auto"/>
              <w:right w:val="single" w:sz="4" w:space="0" w:color="auto"/>
            </w:tcBorders>
            <w:shd w:val="clear" w:color="auto" w:fill="auto"/>
            <w:noWrap/>
            <w:vAlign w:val="center"/>
          </w:tcPr>
          <w:p w14:paraId="06CA8399"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22726FA" w14:textId="77777777" w:rsidR="005430DE" w:rsidRPr="008735AE" w:rsidRDefault="005430DE" w:rsidP="005430DE">
            <w:pPr>
              <w:spacing w:after="0"/>
              <w:rPr>
                <w:rFonts w:cs="Calibri"/>
                <w:szCs w:val="20"/>
              </w:rPr>
            </w:pPr>
          </w:p>
        </w:tc>
      </w:tr>
      <w:tr w:rsidR="005430DE" w:rsidRPr="008735AE" w14:paraId="1D229DAA"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027D5496" w14:textId="77777777" w:rsidR="005430DE" w:rsidRPr="008735AE" w:rsidRDefault="005430DE" w:rsidP="005430DE">
            <w:pPr>
              <w:spacing w:after="0"/>
              <w:jc w:val="center"/>
              <w:rPr>
                <w:rFonts w:cs="Calibri"/>
                <w:szCs w:val="20"/>
              </w:rPr>
            </w:pPr>
            <w:r w:rsidRPr="0046584D">
              <w:rPr>
                <w:rFonts w:cs="Calibri"/>
                <w:szCs w:val="20"/>
              </w:rPr>
              <w:t xml:space="preserve">Rate for concrete shall include for all mixing, laying, vibration, curing, and </w:t>
            </w:r>
            <w:r>
              <w:rPr>
                <w:rFonts w:cs="Calibri"/>
                <w:szCs w:val="20"/>
              </w:rPr>
              <w:t>shuttering</w:t>
            </w:r>
            <w:r w:rsidRPr="0046584D">
              <w:rPr>
                <w:rFonts w:cs="Calibri"/>
                <w:szCs w:val="20"/>
              </w:rPr>
              <w:t xml:space="preserve"> as required by the engineer.</w:t>
            </w:r>
          </w:p>
        </w:tc>
      </w:tr>
      <w:tr w:rsidR="005430DE" w:rsidRPr="008735AE" w14:paraId="03BE7CDF"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4074BD0" w14:textId="77777777" w:rsidR="005430DE" w:rsidRPr="008735AE" w:rsidRDefault="005430DE" w:rsidP="005430DE">
            <w:pPr>
              <w:spacing w:after="0"/>
              <w:jc w:val="right"/>
              <w:rPr>
                <w:rFonts w:cs="Calibri"/>
                <w:szCs w:val="20"/>
              </w:rPr>
            </w:pPr>
            <w:r>
              <w:rPr>
                <w:rFonts w:cs="Calibri"/>
                <w:szCs w:val="20"/>
              </w:rPr>
              <w:t>139</w:t>
            </w:r>
          </w:p>
        </w:tc>
        <w:tc>
          <w:tcPr>
            <w:tcW w:w="4320" w:type="dxa"/>
            <w:tcBorders>
              <w:top w:val="nil"/>
              <w:left w:val="nil"/>
              <w:bottom w:val="single" w:sz="4" w:space="0" w:color="auto"/>
              <w:right w:val="single" w:sz="4" w:space="0" w:color="auto"/>
            </w:tcBorders>
            <w:shd w:val="clear" w:color="auto" w:fill="auto"/>
            <w:hideMark/>
          </w:tcPr>
          <w:p w14:paraId="36F45F3A" w14:textId="77777777" w:rsidR="005430DE" w:rsidRPr="008735AE" w:rsidRDefault="005430DE" w:rsidP="005430DE">
            <w:pPr>
              <w:spacing w:after="0"/>
              <w:rPr>
                <w:sz w:val="18"/>
                <w:szCs w:val="18"/>
              </w:rPr>
            </w:pPr>
            <w:r w:rsidRPr="008735AE">
              <w:rPr>
                <w:sz w:val="18"/>
                <w:szCs w:val="18"/>
              </w:rPr>
              <w:t>PCC M-150(15N/mm2) of floor concrete w/ trowel finish, etc.</w:t>
            </w:r>
          </w:p>
        </w:tc>
        <w:tc>
          <w:tcPr>
            <w:tcW w:w="720" w:type="dxa"/>
            <w:tcBorders>
              <w:top w:val="nil"/>
              <w:left w:val="nil"/>
              <w:bottom w:val="single" w:sz="4" w:space="0" w:color="auto"/>
              <w:right w:val="single" w:sz="4" w:space="0" w:color="auto"/>
            </w:tcBorders>
            <w:shd w:val="clear" w:color="auto" w:fill="auto"/>
            <w:noWrap/>
            <w:vAlign w:val="center"/>
            <w:hideMark/>
          </w:tcPr>
          <w:p w14:paraId="57F606CA"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146F619B" w14:textId="77777777" w:rsidR="005430DE" w:rsidRPr="008735AE" w:rsidRDefault="005430DE" w:rsidP="005430DE">
            <w:pPr>
              <w:spacing w:after="0"/>
              <w:rPr>
                <w:sz w:val="18"/>
                <w:szCs w:val="18"/>
              </w:rPr>
            </w:pPr>
            <w:r w:rsidRPr="008735AE">
              <w:rPr>
                <w:sz w:val="18"/>
                <w:szCs w:val="18"/>
              </w:rPr>
              <w:t xml:space="preserve">2.30 </w:t>
            </w:r>
          </w:p>
        </w:tc>
        <w:tc>
          <w:tcPr>
            <w:tcW w:w="1440" w:type="dxa"/>
            <w:tcBorders>
              <w:top w:val="nil"/>
              <w:left w:val="nil"/>
              <w:bottom w:val="single" w:sz="4" w:space="0" w:color="auto"/>
              <w:right w:val="single" w:sz="4" w:space="0" w:color="auto"/>
            </w:tcBorders>
            <w:shd w:val="clear" w:color="auto" w:fill="auto"/>
            <w:noWrap/>
            <w:vAlign w:val="center"/>
          </w:tcPr>
          <w:p w14:paraId="1000323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292C5E3" w14:textId="77777777" w:rsidR="005430DE" w:rsidRPr="008735AE" w:rsidRDefault="005430DE" w:rsidP="005430DE">
            <w:pPr>
              <w:spacing w:after="0"/>
              <w:rPr>
                <w:rFonts w:cs="Calibri"/>
                <w:szCs w:val="20"/>
              </w:rPr>
            </w:pPr>
          </w:p>
        </w:tc>
      </w:tr>
      <w:tr w:rsidR="005430DE" w:rsidRPr="008735AE" w14:paraId="23FDA3E3"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DC91D9A" w14:textId="77777777" w:rsidR="005430DE" w:rsidRPr="008735AE" w:rsidRDefault="005430DE" w:rsidP="005430DE">
            <w:pPr>
              <w:spacing w:after="0"/>
              <w:jc w:val="right"/>
              <w:rPr>
                <w:rFonts w:cs="Calibri"/>
                <w:szCs w:val="20"/>
              </w:rPr>
            </w:pPr>
            <w:r>
              <w:rPr>
                <w:rFonts w:cs="Calibri"/>
                <w:szCs w:val="20"/>
              </w:rPr>
              <w:lastRenderedPageBreak/>
              <w:t>140</w:t>
            </w:r>
          </w:p>
        </w:tc>
        <w:tc>
          <w:tcPr>
            <w:tcW w:w="4320" w:type="dxa"/>
            <w:tcBorders>
              <w:top w:val="nil"/>
              <w:left w:val="nil"/>
              <w:bottom w:val="single" w:sz="4" w:space="0" w:color="auto"/>
              <w:right w:val="single" w:sz="4" w:space="0" w:color="auto"/>
            </w:tcBorders>
            <w:shd w:val="clear" w:color="auto" w:fill="auto"/>
            <w:hideMark/>
          </w:tcPr>
          <w:p w14:paraId="67816553" w14:textId="77777777" w:rsidR="005430DE" w:rsidRPr="008735AE" w:rsidRDefault="005430DE" w:rsidP="005430DE">
            <w:pPr>
              <w:spacing w:after="0"/>
              <w:rPr>
                <w:sz w:val="18"/>
                <w:szCs w:val="18"/>
              </w:rPr>
            </w:pPr>
            <w:r w:rsidRPr="008735AE">
              <w:rPr>
                <w:sz w:val="18"/>
                <w:szCs w:val="18"/>
              </w:rPr>
              <w:t xml:space="preserve">RCC M-200(20N/mm2) for slabs and columns as per </w:t>
            </w:r>
            <w:proofErr w:type="spellStart"/>
            <w:r w:rsidRPr="008735AE">
              <w:rPr>
                <w:sz w:val="18"/>
                <w:szCs w:val="18"/>
              </w:rPr>
              <w:t>dwgs</w:t>
            </w:r>
            <w:proofErr w:type="spellEnd"/>
            <w:r w:rsidRPr="008735AE">
              <w:rPr>
                <w:sz w:val="18"/>
                <w:szCs w:val="18"/>
              </w:rPr>
              <w:t xml:space="preserve"> and specs</w:t>
            </w:r>
          </w:p>
        </w:tc>
        <w:tc>
          <w:tcPr>
            <w:tcW w:w="720" w:type="dxa"/>
            <w:tcBorders>
              <w:top w:val="nil"/>
              <w:left w:val="nil"/>
              <w:bottom w:val="single" w:sz="4" w:space="0" w:color="auto"/>
              <w:right w:val="single" w:sz="4" w:space="0" w:color="auto"/>
            </w:tcBorders>
            <w:shd w:val="clear" w:color="auto" w:fill="auto"/>
            <w:noWrap/>
            <w:vAlign w:val="center"/>
            <w:hideMark/>
          </w:tcPr>
          <w:p w14:paraId="6A190CD2"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5E0DD52A" w14:textId="77777777" w:rsidR="005430DE" w:rsidRPr="008735AE" w:rsidRDefault="005430DE" w:rsidP="005430DE">
            <w:pPr>
              <w:spacing w:after="0"/>
              <w:rPr>
                <w:sz w:val="18"/>
                <w:szCs w:val="18"/>
              </w:rPr>
            </w:pPr>
            <w:r w:rsidRPr="008735AE">
              <w:rPr>
                <w:sz w:val="18"/>
                <w:szCs w:val="18"/>
              </w:rPr>
              <w:t xml:space="preserve">28.00 </w:t>
            </w:r>
          </w:p>
        </w:tc>
        <w:tc>
          <w:tcPr>
            <w:tcW w:w="1440" w:type="dxa"/>
            <w:tcBorders>
              <w:top w:val="nil"/>
              <w:left w:val="nil"/>
              <w:bottom w:val="single" w:sz="4" w:space="0" w:color="auto"/>
              <w:right w:val="single" w:sz="4" w:space="0" w:color="auto"/>
            </w:tcBorders>
            <w:shd w:val="clear" w:color="auto" w:fill="auto"/>
            <w:noWrap/>
            <w:vAlign w:val="center"/>
          </w:tcPr>
          <w:p w14:paraId="53B7964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50D22D2" w14:textId="77777777" w:rsidR="005430DE" w:rsidRPr="008735AE" w:rsidRDefault="005430DE" w:rsidP="005430DE">
            <w:pPr>
              <w:spacing w:after="0"/>
              <w:rPr>
                <w:rFonts w:cs="Calibri"/>
                <w:szCs w:val="20"/>
              </w:rPr>
            </w:pPr>
          </w:p>
        </w:tc>
      </w:tr>
      <w:tr w:rsidR="005430DE" w:rsidRPr="008735AE" w14:paraId="785E1F6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4850DE3" w14:textId="77777777" w:rsidR="005430DE" w:rsidRPr="008735AE" w:rsidRDefault="005430DE" w:rsidP="005430DE">
            <w:pPr>
              <w:spacing w:after="0"/>
              <w:jc w:val="right"/>
              <w:rPr>
                <w:rFonts w:cs="Calibri"/>
                <w:szCs w:val="20"/>
              </w:rPr>
            </w:pPr>
            <w:r>
              <w:rPr>
                <w:rFonts w:cs="Calibri"/>
                <w:szCs w:val="20"/>
              </w:rPr>
              <w:t>141</w:t>
            </w:r>
          </w:p>
        </w:tc>
        <w:tc>
          <w:tcPr>
            <w:tcW w:w="4320" w:type="dxa"/>
            <w:tcBorders>
              <w:top w:val="nil"/>
              <w:left w:val="nil"/>
              <w:bottom w:val="single" w:sz="4" w:space="0" w:color="auto"/>
              <w:right w:val="single" w:sz="4" w:space="0" w:color="auto"/>
            </w:tcBorders>
            <w:shd w:val="clear" w:color="auto" w:fill="auto"/>
            <w:hideMark/>
          </w:tcPr>
          <w:p w14:paraId="0F728FD0" w14:textId="77777777" w:rsidR="005430DE" w:rsidRDefault="005430DE" w:rsidP="005430DE">
            <w:pPr>
              <w:spacing w:after="0"/>
              <w:rPr>
                <w:sz w:val="18"/>
                <w:szCs w:val="18"/>
              </w:rPr>
            </w:pPr>
            <w:r w:rsidRPr="008735AE">
              <w:rPr>
                <w:sz w:val="18"/>
                <w:szCs w:val="18"/>
              </w:rPr>
              <w:t>200mm thick brick masonry walls</w:t>
            </w:r>
          </w:p>
          <w:p w14:paraId="3903E9F1" w14:textId="77777777" w:rsidR="005430DE" w:rsidRPr="008735AE" w:rsidRDefault="005430DE" w:rsidP="005430DE">
            <w:pPr>
              <w:spacing w:after="0"/>
              <w:rPr>
                <w:sz w:val="18"/>
                <w:szCs w:val="18"/>
              </w:rPr>
            </w:pPr>
            <w:r w:rsidRPr="0046584D">
              <w:rPr>
                <w:sz w:val="18"/>
                <w:szCs w:val="18"/>
              </w:rPr>
              <w:t>Brick for masonry walls shall be category A, shear strength more than 70kg/cm2</w:t>
            </w:r>
          </w:p>
        </w:tc>
        <w:tc>
          <w:tcPr>
            <w:tcW w:w="720" w:type="dxa"/>
            <w:tcBorders>
              <w:top w:val="nil"/>
              <w:left w:val="nil"/>
              <w:bottom w:val="single" w:sz="4" w:space="0" w:color="auto"/>
              <w:right w:val="single" w:sz="4" w:space="0" w:color="auto"/>
            </w:tcBorders>
            <w:shd w:val="clear" w:color="auto" w:fill="auto"/>
            <w:noWrap/>
            <w:vAlign w:val="center"/>
            <w:hideMark/>
          </w:tcPr>
          <w:p w14:paraId="6632920C"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D19CBD9" w14:textId="77777777" w:rsidR="005430DE" w:rsidRPr="008735AE" w:rsidRDefault="005430DE" w:rsidP="005430DE">
            <w:pPr>
              <w:spacing w:after="0"/>
              <w:rPr>
                <w:sz w:val="18"/>
                <w:szCs w:val="18"/>
              </w:rPr>
            </w:pPr>
            <w:r w:rsidRPr="008735AE">
              <w:rPr>
                <w:sz w:val="18"/>
                <w:szCs w:val="18"/>
              </w:rPr>
              <w:t xml:space="preserve">41.00 </w:t>
            </w:r>
          </w:p>
        </w:tc>
        <w:tc>
          <w:tcPr>
            <w:tcW w:w="1440" w:type="dxa"/>
            <w:tcBorders>
              <w:top w:val="nil"/>
              <w:left w:val="nil"/>
              <w:bottom w:val="single" w:sz="4" w:space="0" w:color="auto"/>
              <w:right w:val="single" w:sz="4" w:space="0" w:color="auto"/>
            </w:tcBorders>
            <w:shd w:val="clear" w:color="auto" w:fill="auto"/>
            <w:noWrap/>
            <w:vAlign w:val="center"/>
          </w:tcPr>
          <w:p w14:paraId="21AE167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EA12D93" w14:textId="77777777" w:rsidR="005430DE" w:rsidRPr="008735AE" w:rsidRDefault="005430DE" w:rsidP="005430DE">
            <w:pPr>
              <w:spacing w:after="0"/>
              <w:rPr>
                <w:rFonts w:cs="Calibri"/>
                <w:szCs w:val="20"/>
              </w:rPr>
            </w:pPr>
          </w:p>
        </w:tc>
      </w:tr>
      <w:tr w:rsidR="005430DE" w:rsidRPr="008735AE" w14:paraId="62B84405" w14:textId="77777777" w:rsidTr="00DC466C">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DE81C7E" w14:textId="77777777" w:rsidR="005430DE" w:rsidRPr="008735AE" w:rsidRDefault="005430DE" w:rsidP="005430DE">
            <w:pPr>
              <w:spacing w:after="0"/>
              <w:jc w:val="right"/>
              <w:rPr>
                <w:rFonts w:cs="Calibri"/>
                <w:szCs w:val="20"/>
              </w:rPr>
            </w:pPr>
            <w:r>
              <w:rPr>
                <w:rFonts w:cs="Calibri"/>
                <w:szCs w:val="20"/>
              </w:rPr>
              <w:t>142</w:t>
            </w:r>
          </w:p>
        </w:tc>
        <w:tc>
          <w:tcPr>
            <w:tcW w:w="4320" w:type="dxa"/>
            <w:tcBorders>
              <w:top w:val="single" w:sz="4" w:space="0" w:color="auto"/>
              <w:left w:val="nil"/>
              <w:bottom w:val="single" w:sz="4" w:space="0" w:color="auto"/>
              <w:right w:val="single" w:sz="4" w:space="0" w:color="auto"/>
            </w:tcBorders>
            <w:shd w:val="clear" w:color="000000" w:fill="FFFFFF"/>
            <w:hideMark/>
          </w:tcPr>
          <w:p w14:paraId="5C99F8B2" w14:textId="77777777" w:rsidR="005430DE" w:rsidRPr="008735AE" w:rsidRDefault="005430DE" w:rsidP="005430DE">
            <w:pPr>
              <w:spacing w:after="0"/>
              <w:rPr>
                <w:sz w:val="18"/>
                <w:szCs w:val="18"/>
              </w:rPr>
            </w:pPr>
            <w:r w:rsidRPr="008735AE">
              <w:rPr>
                <w:sz w:val="18"/>
                <w:szCs w:val="18"/>
              </w:rPr>
              <w:t xml:space="preserve">Roofing contains of 50mm Soil material for </w:t>
            </w:r>
            <w:proofErr w:type="spellStart"/>
            <w:r w:rsidRPr="008735AE">
              <w:rPr>
                <w:sz w:val="18"/>
                <w:szCs w:val="18"/>
              </w:rPr>
              <w:t>leveling</w:t>
            </w:r>
            <w:proofErr w:type="spellEnd"/>
            <w:r w:rsidRPr="008735AE">
              <w:rPr>
                <w:sz w:val="18"/>
                <w:szCs w:val="18"/>
              </w:rPr>
              <w:t xml:space="preserve"> and sloping, 50mm PCC (50mm M-150) on top of soil to providing surface for </w:t>
            </w:r>
            <w:proofErr w:type="spellStart"/>
            <w:r w:rsidRPr="008735AE">
              <w:rPr>
                <w:sz w:val="18"/>
                <w:szCs w:val="18"/>
              </w:rPr>
              <w:t>Isogame</w:t>
            </w:r>
            <w:proofErr w:type="spellEnd"/>
            <w:r w:rsidRPr="008735AE">
              <w:rPr>
                <w:sz w:val="18"/>
                <w:szCs w:val="18"/>
              </w:rPr>
              <w:t xml:space="preserve"> material on top of it as per drawings.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6A639" w14:textId="77777777" w:rsidR="005430DE" w:rsidRPr="008735AE" w:rsidRDefault="005430DE" w:rsidP="005430DE">
            <w:pPr>
              <w:spacing w:after="0"/>
              <w:rPr>
                <w:sz w:val="18"/>
                <w:szCs w:val="18"/>
              </w:rPr>
            </w:pPr>
            <w:r w:rsidRPr="008735AE">
              <w:rPr>
                <w:sz w:val="18"/>
                <w:szCs w:val="18"/>
              </w:rPr>
              <w:t>m2</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39F37" w14:textId="77777777" w:rsidR="005430DE" w:rsidRPr="008735AE" w:rsidRDefault="005430DE" w:rsidP="005430DE">
            <w:pPr>
              <w:spacing w:after="0"/>
              <w:rPr>
                <w:sz w:val="18"/>
                <w:szCs w:val="18"/>
              </w:rPr>
            </w:pPr>
            <w:r w:rsidRPr="008735AE">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7FD7E6" w14:textId="77777777" w:rsidR="005430DE" w:rsidRPr="008735AE" w:rsidRDefault="005430DE" w:rsidP="005430DE">
            <w:pPr>
              <w:spacing w:after="0"/>
              <w:rPr>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A6102" w14:textId="77777777" w:rsidR="005430DE" w:rsidRPr="008735AE" w:rsidRDefault="005430DE" w:rsidP="005430DE">
            <w:pPr>
              <w:spacing w:after="0"/>
              <w:rPr>
                <w:rFonts w:cs="Calibri"/>
                <w:szCs w:val="20"/>
              </w:rPr>
            </w:pPr>
          </w:p>
        </w:tc>
      </w:tr>
      <w:tr w:rsidR="005430DE" w:rsidRPr="008735AE" w14:paraId="6A82B6A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21659CB" w14:textId="77777777" w:rsidR="005430DE" w:rsidRPr="008735AE" w:rsidRDefault="005430DE" w:rsidP="005430DE">
            <w:pPr>
              <w:spacing w:after="0"/>
              <w:jc w:val="right"/>
              <w:rPr>
                <w:rFonts w:cs="Calibri"/>
                <w:szCs w:val="20"/>
              </w:rPr>
            </w:pPr>
            <w:r>
              <w:rPr>
                <w:rFonts w:cs="Calibri"/>
                <w:szCs w:val="20"/>
              </w:rPr>
              <w:t>143</w:t>
            </w:r>
          </w:p>
        </w:tc>
        <w:tc>
          <w:tcPr>
            <w:tcW w:w="4320" w:type="dxa"/>
            <w:tcBorders>
              <w:top w:val="nil"/>
              <w:left w:val="nil"/>
              <w:bottom w:val="single" w:sz="4" w:space="0" w:color="auto"/>
              <w:right w:val="single" w:sz="4" w:space="0" w:color="auto"/>
            </w:tcBorders>
            <w:shd w:val="clear" w:color="auto" w:fill="auto"/>
            <w:hideMark/>
          </w:tcPr>
          <w:p w14:paraId="3E7FA2C1" w14:textId="77777777" w:rsidR="005430DE" w:rsidRPr="008735AE" w:rsidRDefault="005430DE" w:rsidP="005430DE">
            <w:pPr>
              <w:spacing w:after="0"/>
              <w:rPr>
                <w:sz w:val="18"/>
                <w:szCs w:val="18"/>
              </w:rPr>
            </w:pPr>
            <w:r w:rsidRPr="008735AE">
              <w:rPr>
                <w:sz w:val="18"/>
                <w:szCs w:val="18"/>
              </w:rPr>
              <w:t>15mm thick plastering (cement and sand 1:5) with control joints to inside and outside surfaces</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1939011" w14:textId="77777777" w:rsidR="005430DE" w:rsidRPr="008735AE" w:rsidRDefault="005430DE" w:rsidP="005430DE">
            <w:pPr>
              <w:spacing w:after="0"/>
              <w:rPr>
                <w:sz w:val="18"/>
                <w:szCs w:val="18"/>
              </w:rPr>
            </w:pPr>
            <w:r w:rsidRPr="008735AE">
              <w:rPr>
                <w:sz w:val="18"/>
                <w:szCs w:val="18"/>
              </w:rPr>
              <w:t>m2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50AC0BB" w14:textId="77777777" w:rsidR="005430DE" w:rsidRPr="008735AE" w:rsidRDefault="005430DE" w:rsidP="005430DE">
            <w:pPr>
              <w:spacing w:after="0"/>
              <w:rPr>
                <w:sz w:val="18"/>
                <w:szCs w:val="18"/>
              </w:rPr>
            </w:pPr>
            <w:r w:rsidRPr="008735AE">
              <w:rPr>
                <w:sz w:val="18"/>
                <w:szCs w:val="18"/>
              </w:rPr>
              <w:t xml:space="preserve">210.00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89096A2" w14:textId="77777777" w:rsidR="005430DE" w:rsidRPr="008735AE" w:rsidRDefault="005430DE" w:rsidP="005430DE">
            <w:pPr>
              <w:spacing w:after="0"/>
              <w:rPr>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7DEF9060" w14:textId="77777777" w:rsidR="005430DE" w:rsidRPr="008735AE" w:rsidRDefault="005430DE" w:rsidP="005430DE">
            <w:pPr>
              <w:spacing w:after="0"/>
              <w:rPr>
                <w:rFonts w:cs="Calibri"/>
                <w:szCs w:val="20"/>
              </w:rPr>
            </w:pPr>
          </w:p>
        </w:tc>
      </w:tr>
      <w:tr w:rsidR="005430DE" w:rsidRPr="008735AE" w14:paraId="37F13683" w14:textId="77777777" w:rsidTr="00DC466C">
        <w:trPr>
          <w:gridAfter w:val="5"/>
          <w:wAfter w:w="7300" w:type="dxa"/>
          <w:trHeight w:val="1368"/>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3A6D1CE" w14:textId="77777777" w:rsidR="005430DE" w:rsidRPr="008735AE" w:rsidRDefault="005430DE" w:rsidP="005430DE">
            <w:pPr>
              <w:spacing w:after="0"/>
              <w:jc w:val="right"/>
              <w:rPr>
                <w:rFonts w:cs="Calibri"/>
                <w:szCs w:val="20"/>
              </w:rPr>
            </w:pPr>
            <w:r>
              <w:rPr>
                <w:rFonts w:cs="Calibri"/>
                <w:szCs w:val="20"/>
              </w:rPr>
              <w:t>144</w:t>
            </w:r>
          </w:p>
        </w:tc>
        <w:tc>
          <w:tcPr>
            <w:tcW w:w="4320" w:type="dxa"/>
            <w:tcBorders>
              <w:top w:val="nil"/>
              <w:left w:val="nil"/>
              <w:bottom w:val="single" w:sz="4" w:space="0" w:color="auto"/>
              <w:right w:val="single" w:sz="4" w:space="0" w:color="auto"/>
            </w:tcBorders>
            <w:shd w:val="clear" w:color="auto" w:fill="auto"/>
            <w:hideMark/>
          </w:tcPr>
          <w:p w14:paraId="21CBA634" w14:textId="77777777" w:rsidR="005430DE" w:rsidRPr="008735AE" w:rsidRDefault="005430DE" w:rsidP="005430DE">
            <w:pPr>
              <w:spacing w:after="0"/>
              <w:rPr>
                <w:sz w:val="18"/>
                <w:szCs w:val="18"/>
              </w:rPr>
            </w:pPr>
            <w:r w:rsidRPr="008735AE">
              <w:rPr>
                <w:sz w:val="18"/>
                <w:szCs w:val="18"/>
              </w:rPr>
              <w:t xml:space="preserve">PVC Doors and windows with installation, accessories and </w:t>
            </w:r>
            <w:proofErr w:type="spellStart"/>
            <w:r w:rsidRPr="008735AE">
              <w:rPr>
                <w:sz w:val="18"/>
                <w:szCs w:val="18"/>
              </w:rPr>
              <w:t>Aluminum</w:t>
            </w:r>
            <w:proofErr w:type="spellEnd"/>
            <w:r w:rsidRPr="008735AE">
              <w:rPr>
                <w:sz w:val="18"/>
                <w:szCs w:val="18"/>
              </w:rPr>
              <w:t xml:space="preserve"> Fly Screens and glass 6mm with all required activities. They should be equipped with grab bar or frame ironmongery from inside. External windows must have blast film to avoid air contamination in case of a break</w:t>
            </w:r>
          </w:p>
        </w:tc>
        <w:tc>
          <w:tcPr>
            <w:tcW w:w="720" w:type="dxa"/>
            <w:tcBorders>
              <w:top w:val="nil"/>
              <w:left w:val="nil"/>
              <w:bottom w:val="single" w:sz="4" w:space="0" w:color="auto"/>
              <w:right w:val="single" w:sz="4" w:space="0" w:color="auto"/>
            </w:tcBorders>
            <w:shd w:val="clear" w:color="auto" w:fill="auto"/>
            <w:noWrap/>
            <w:vAlign w:val="center"/>
            <w:hideMark/>
          </w:tcPr>
          <w:p w14:paraId="1CB3CE9E"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390A3FF1" w14:textId="77777777" w:rsidR="005430DE" w:rsidRPr="008735AE" w:rsidRDefault="005430DE" w:rsidP="005430DE">
            <w:pPr>
              <w:spacing w:after="0"/>
              <w:rPr>
                <w:sz w:val="18"/>
                <w:szCs w:val="18"/>
              </w:rPr>
            </w:pPr>
            <w:r w:rsidRPr="008735AE">
              <w:rPr>
                <w:sz w:val="18"/>
                <w:szCs w:val="18"/>
              </w:rPr>
              <w:t xml:space="preserve">22.00 </w:t>
            </w:r>
          </w:p>
        </w:tc>
        <w:tc>
          <w:tcPr>
            <w:tcW w:w="1440" w:type="dxa"/>
            <w:tcBorders>
              <w:top w:val="nil"/>
              <w:left w:val="nil"/>
              <w:bottom w:val="single" w:sz="4" w:space="0" w:color="auto"/>
              <w:right w:val="single" w:sz="4" w:space="0" w:color="auto"/>
            </w:tcBorders>
            <w:shd w:val="clear" w:color="auto" w:fill="auto"/>
            <w:noWrap/>
            <w:vAlign w:val="center"/>
          </w:tcPr>
          <w:p w14:paraId="5943D16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9C50F86" w14:textId="77777777" w:rsidR="005430DE" w:rsidRPr="008735AE" w:rsidRDefault="005430DE" w:rsidP="005430DE">
            <w:pPr>
              <w:spacing w:after="0"/>
              <w:rPr>
                <w:rFonts w:cs="Calibri"/>
                <w:szCs w:val="20"/>
              </w:rPr>
            </w:pPr>
          </w:p>
        </w:tc>
      </w:tr>
      <w:tr w:rsidR="005430DE" w:rsidRPr="008735AE" w14:paraId="302F7E75" w14:textId="77777777" w:rsidTr="00DC466C">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BC50739" w14:textId="77777777" w:rsidR="005430DE" w:rsidRPr="008735AE" w:rsidRDefault="005430DE" w:rsidP="005430DE">
            <w:pPr>
              <w:spacing w:after="0"/>
              <w:jc w:val="right"/>
              <w:rPr>
                <w:rFonts w:cs="Calibri"/>
                <w:szCs w:val="20"/>
              </w:rPr>
            </w:pPr>
            <w:r>
              <w:rPr>
                <w:rFonts w:cs="Calibri"/>
                <w:szCs w:val="20"/>
              </w:rPr>
              <w:t>145</w:t>
            </w:r>
          </w:p>
        </w:tc>
        <w:tc>
          <w:tcPr>
            <w:tcW w:w="4320" w:type="dxa"/>
            <w:tcBorders>
              <w:top w:val="nil"/>
              <w:left w:val="nil"/>
              <w:bottom w:val="single" w:sz="4" w:space="0" w:color="auto"/>
              <w:right w:val="single" w:sz="4" w:space="0" w:color="auto"/>
            </w:tcBorders>
            <w:shd w:val="clear" w:color="auto" w:fill="auto"/>
            <w:hideMark/>
          </w:tcPr>
          <w:p w14:paraId="10B2E210" w14:textId="77777777" w:rsidR="005430DE" w:rsidRPr="008735AE" w:rsidRDefault="005430DE" w:rsidP="005430DE">
            <w:pPr>
              <w:spacing w:after="0"/>
              <w:rPr>
                <w:sz w:val="18"/>
                <w:szCs w:val="18"/>
              </w:rPr>
            </w:pPr>
            <w:r w:rsidRPr="008735AE">
              <w:rPr>
                <w:sz w:val="18"/>
                <w:szCs w:val="18"/>
              </w:rPr>
              <w:t>Prepare and apply one coat of primer and two coats of Acrylic Emulsion Paint for internal  and exterior use of approved colour and quality to rendered  external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399736D0"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791E8979" w14:textId="77777777" w:rsidR="005430DE" w:rsidRPr="008735AE" w:rsidRDefault="005430DE" w:rsidP="005430DE">
            <w:pPr>
              <w:spacing w:after="0"/>
              <w:rPr>
                <w:sz w:val="18"/>
                <w:szCs w:val="18"/>
              </w:rPr>
            </w:pPr>
            <w:r w:rsidRPr="008735AE">
              <w:rPr>
                <w:sz w:val="18"/>
                <w:szCs w:val="18"/>
              </w:rPr>
              <w:t xml:space="preserve">210.00 </w:t>
            </w:r>
          </w:p>
        </w:tc>
        <w:tc>
          <w:tcPr>
            <w:tcW w:w="1440" w:type="dxa"/>
            <w:tcBorders>
              <w:top w:val="nil"/>
              <w:left w:val="nil"/>
              <w:bottom w:val="single" w:sz="4" w:space="0" w:color="auto"/>
              <w:right w:val="single" w:sz="4" w:space="0" w:color="auto"/>
            </w:tcBorders>
            <w:shd w:val="clear" w:color="auto" w:fill="auto"/>
            <w:noWrap/>
            <w:vAlign w:val="center"/>
          </w:tcPr>
          <w:p w14:paraId="238CE4D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F33C593" w14:textId="77777777" w:rsidR="005430DE" w:rsidRPr="008735AE" w:rsidRDefault="005430DE" w:rsidP="005430DE">
            <w:pPr>
              <w:spacing w:after="0"/>
              <w:rPr>
                <w:rFonts w:cs="Calibri"/>
                <w:szCs w:val="20"/>
              </w:rPr>
            </w:pPr>
          </w:p>
        </w:tc>
      </w:tr>
      <w:tr w:rsidR="005430DE" w:rsidRPr="008735AE" w14:paraId="403A4944"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9131144" w14:textId="77777777" w:rsidR="005430DE" w:rsidRPr="008735AE" w:rsidRDefault="005430DE" w:rsidP="005430DE">
            <w:pPr>
              <w:spacing w:after="0"/>
              <w:jc w:val="right"/>
              <w:rPr>
                <w:rFonts w:cs="Calibri"/>
                <w:szCs w:val="20"/>
              </w:rPr>
            </w:pPr>
            <w:r>
              <w:rPr>
                <w:rFonts w:cs="Calibri"/>
                <w:szCs w:val="20"/>
              </w:rPr>
              <w:t>146</w:t>
            </w:r>
          </w:p>
        </w:tc>
        <w:tc>
          <w:tcPr>
            <w:tcW w:w="4320" w:type="dxa"/>
            <w:tcBorders>
              <w:top w:val="nil"/>
              <w:left w:val="nil"/>
              <w:bottom w:val="single" w:sz="4" w:space="0" w:color="auto"/>
              <w:right w:val="single" w:sz="4" w:space="0" w:color="auto"/>
            </w:tcBorders>
            <w:shd w:val="clear" w:color="auto" w:fill="auto"/>
            <w:hideMark/>
          </w:tcPr>
          <w:p w14:paraId="5B8A3179" w14:textId="77777777" w:rsidR="005430DE" w:rsidRPr="008735AE" w:rsidRDefault="005430DE" w:rsidP="005430DE">
            <w:pPr>
              <w:spacing w:after="0"/>
              <w:rPr>
                <w:sz w:val="18"/>
                <w:szCs w:val="18"/>
              </w:rPr>
            </w:pPr>
            <w:r w:rsidRPr="008735AE">
              <w:rPr>
                <w:sz w:val="18"/>
                <w:szCs w:val="18"/>
              </w:rPr>
              <w:t>Ceramic Wall Tiles M400 (25x40cm) in WCs,  Nutrition Room w/ h=1.5m around, and around the sinks (1.5mx2m) , Terrazzo Floor Tile M350 (25 x25) cm</w:t>
            </w:r>
          </w:p>
        </w:tc>
        <w:tc>
          <w:tcPr>
            <w:tcW w:w="720" w:type="dxa"/>
            <w:tcBorders>
              <w:top w:val="nil"/>
              <w:left w:val="nil"/>
              <w:bottom w:val="single" w:sz="4" w:space="0" w:color="auto"/>
              <w:right w:val="single" w:sz="4" w:space="0" w:color="auto"/>
            </w:tcBorders>
            <w:shd w:val="clear" w:color="auto" w:fill="auto"/>
            <w:noWrap/>
            <w:vAlign w:val="center"/>
            <w:hideMark/>
          </w:tcPr>
          <w:p w14:paraId="5F98CBA4"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03C946DF" w14:textId="77777777" w:rsidR="005430DE" w:rsidRPr="008735AE" w:rsidRDefault="005430DE" w:rsidP="005430DE">
            <w:pPr>
              <w:spacing w:after="0"/>
              <w:rPr>
                <w:sz w:val="18"/>
                <w:szCs w:val="18"/>
              </w:rPr>
            </w:pPr>
            <w:r w:rsidRPr="008735AE">
              <w:rPr>
                <w:sz w:val="18"/>
                <w:szCs w:val="18"/>
              </w:rPr>
              <w:t xml:space="preserve">130.00 </w:t>
            </w:r>
          </w:p>
        </w:tc>
        <w:tc>
          <w:tcPr>
            <w:tcW w:w="1440" w:type="dxa"/>
            <w:tcBorders>
              <w:top w:val="nil"/>
              <w:left w:val="nil"/>
              <w:bottom w:val="single" w:sz="4" w:space="0" w:color="auto"/>
              <w:right w:val="single" w:sz="4" w:space="0" w:color="auto"/>
            </w:tcBorders>
            <w:shd w:val="clear" w:color="auto" w:fill="auto"/>
            <w:noWrap/>
            <w:vAlign w:val="center"/>
          </w:tcPr>
          <w:p w14:paraId="5BB088E4"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E806F4B" w14:textId="77777777" w:rsidR="005430DE" w:rsidRPr="008735AE" w:rsidRDefault="005430DE" w:rsidP="005430DE">
            <w:pPr>
              <w:spacing w:after="0"/>
              <w:rPr>
                <w:rFonts w:cs="Calibri"/>
                <w:szCs w:val="20"/>
              </w:rPr>
            </w:pPr>
          </w:p>
        </w:tc>
      </w:tr>
      <w:tr w:rsidR="005430DE" w:rsidRPr="008735AE" w14:paraId="49A5CEE4"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7199850" w14:textId="77777777" w:rsidR="005430DE" w:rsidRPr="008735AE" w:rsidRDefault="005430DE" w:rsidP="005430DE">
            <w:pPr>
              <w:spacing w:after="0"/>
              <w:jc w:val="right"/>
              <w:rPr>
                <w:rFonts w:cs="Calibri"/>
                <w:szCs w:val="20"/>
              </w:rPr>
            </w:pPr>
            <w:r>
              <w:rPr>
                <w:rFonts w:cs="Calibri"/>
                <w:szCs w:val="20"/>
              </w:rPr>
              <w:t>147</w:t>
            </w:r>
          </w:p>
        </w:tc>
        <w:tc>
          <w:tcPr>
            <w:tcW w:w="4320" w:type="dxa"/>
            <w:tcBorders>
              <w:top w:val="nil"/>
              <w:left w:val="nil"/>
              <w:bottom w:val="single" w:sz="4" w:space="0" w:color="auto"/>
              <w:right w:val="single" w:sz="4" w:space="0" w:color="auto"/>
            </w:tcBorders>
            <w:shd w:val="clear" w:color="auto" w:fill="auto"/>
            <w:hideMark/>
          </w:tcPr>
          <w:p w14:paraId="4BF4EA09" w14:textId="77777777" w:rsidR="005430DE" w:rsidRPr="008735AE" w:rsidRDefault="005430DE" w:rsidP="005430DE">
            <w:pPr>
              <w:spacing w:after="0"/>
              <w:rPr>
                <w:sz w:val="18"/>
                <w:szCs w:val="18"/>
              </w:rPr>
            </w:pPr>
            <w:r w:rsidRPr="008735AE">
              <w:rPr>
                <w:sz w:val="18"/>
                <w:szCs w:val="18"/>
              </w:rPr>
              <w:t>Down Spouts (GI sheet 24 gage 10X15 cm)</w:t>
            </w:r>
          </w:p>
        </w:tc>
        <w:tc>
          <w:tcPr>
            <w:tcW w:w="720" w:type="dxa"/>
            <w:tcBorders>
              <w:top w:val="nil"/>
              <w:left w:val="nil"/>
              <w:bottom w:val="single" w:sz="4" w:space="0" w:color="auto"/>
              <w:right w:val="single" w:sz="4" w:space="0" w:color="auto"/>
            </w:tcBorders>
            <w:shd w:val="clear" w:color="auto" w:fill="auto"/>
            <w:noWrap/>
            <w:vAlign w:val="center"/>
            <w:hideMark/>
          </w:tcPr>
          <w:p w14:paraId="0DC34539"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1743490B" w14:textId="77777777" w:rsidR="005430DE" w:rsidRPr="008735AE" w:rsidRDefault="005430DE" w:rsidP="005430DE">
            <w:pPr>
              <w:spacing w:after="0"/>
              <w:rPr>
                <w:sz w:val="18"/>
                <w:szCs w:val="18"/>
              </w:rPr>
            </w:pPr>
            <w:r w:rsidRPr="008735AE">
              <w:rPr>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0B55DA5B"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7A680BD" w14:textId="77777777" w:rsidR="005430DE" w:rsidRPr="008735AE" w:rsidRDefault="005430DE" w:rsidP="005430DE">
            <w:pPr>
              <w:spacing w:after="0"/>
              <w:rPr>
                <w:rFonts w:cs="Calibri"/>
                <w:szCs w:val="20"/>
              </w:rPr>
            </w:pPr>
          </w:p>
        </w:tc>
      </w:tr>
      <w:tr w:rsidR="005430DE" w:rsidRPr="008735AE" w14:paraId="650918ED"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78FEE0F5" w14:textId="77777777" w:rsidR="005430DE" w:rsidRPr="008735AE" w:rsidRDefault="005430DE" w:rsidP="005430DE">
            <w:pPr>
              <w:spacing w:after="0"/>
              <w:jc w:val="center"/>
              <w:rPr>
                <w:rFonts w:cs="Calibri"/>
                <w:szCs w:val="20"/>
              </w:rPr>
            </w:pPr>
            <w:r>
              <w:rPr>
                <w:rFonts w:cs="Calibri"/>
                <w:szCs w:val="20"/>
              </w:rPr>
              <w:t xml:space="preserve">Plumbing Work: </w:t>
            </w:r>
            <w:r w:rsidRPr="0046584D">
              <w:rPr>
                <w:rFonts w:cs="Calibri"/>
                <w:szCs w:val="20"/>
              </w:rPr>
              <w:t>Plumbing shall include installation and connection work either to septic sewer line or water line complete as per requirements and instruction</w:t>
            </w:r>
            <w:r>
              <w:rPr>
                <w:rFonts w:cs="Calibri"/>
                <w:szCs w:val="20"/>
              </w:rPr>
              <w:t>s</w:t>
            </w:r>
            <w:r w:rsidRPr="0046584D">
              <w:rPr>
                <w:rFonts w:cs="Calibri"/>
                <w:szCs w:val="20"/>
              </w:rPr>
              <w:t xml:space="preserve"> of Engineer</w:t>
            </w:r>
          </w:p>
        </w:tc>
      </w:tr>
      <w:tr w:rsidR="005430DE" w:rsidRPr="008735AE" w14:paraId="3DEA794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90E3B1A" w14:textId="77777777" w:rsidR="005430DE" w:rsidRPr="008735AE" w:rsidRDefault="005430DE" w:rsidP="005430DE">
            <w:pPr>
              <w:spacing w:after="0"/>
              <w:jc w:val="right"/>
              <w:rPr>
                <w:rFonts w:cs="Calibri"/>
                <w:szCs w:val="20"/>
              </w:rPr>
            </w:pPr>
            <w:r>
              <w:rPr>
                <w:rFonts w:cs="Calibri"/>
                <w:szCs w:val="20"/>
              </w:rPr>
              <w:t>148</w:t>
            </w:r>
          </w:p>
        </w:tc>
        <w:tc>
          <w:tcPr>
            <w:tcW w:w="4320" w:type="dxa"/>
            <w:tcBorders>
              <w:top w:val="nil"/>
              <w:left w:val="nil"/>
              <w:bottom w:val="single" w:sz="4" w:space="0" w:color="auto"/>
              <w:right w:val="single" w:sz="4" w:space="0" w:color="auto"/>
            </w:tcBorders>
            <w:shd w:val="clear" w:color="auto" w:fill="auto"/>
            <w:hideMark/>
          </w:tcPr>
          <w:p w14:paraId="21FE29B7" w14:textId="77777777" w:rsidR="005430DE" w:rsidRPr="008735AE" w:rsidRDefault="005430DE" w:rsidP="005430DE">
            <w:pPr>
              <w:spacing w:after="0"/>
              <w:rPr>
                <w:sz w:val="18"/>
                <w:szCs w:val="18"/>
              </w:rPr>
            </w:pPr>
            <w:r w:rsidRPr="008735AE">
              <w:rPr>
                <w:sz w:val="18"/>
                <w:szCs w:val="18"/>
              </w:rPr>
              <w:t xml:space="preserve">Water closet with flush tank </w:t>
            </w:r>
          </w:p>
        </w:tc>
        <w:tc>
          <w:tcPr>
            <w:tcW w:w="720" w:type="dxa"/>
            <w:tcBorders>
              <w:top w:val="nil"/>
              <w:left w:val="nil"/>
              <w:bottom w:val="single" w:sz="4" w:space="0" w:color="auto"/>
              <w:right w:val="single" w:sz="4" w:space="0" w:color="auto"/>
            </w:tcBorders>
            <w:shd w:val="clear" w:color="auto" w:fill="auto"/>
            <w:noWrap/>
            <w:vAlign w:val="center"/>
            <w:hideMark/>
          </w:tcPr>
          <w:p w14:paraId="2E932015"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5D428DDC" w14:textId="77777777" w:rsidR="005430DE" w:rsidRPr="008735AE" w:rsidRDefault="005430DE" w:rsidP="005430DE">
            <w:pPr>
              <w:spacing w:after="0"/>
              <w:rPr>
                <w:sz w:val="18"/>
                <w:szCs w:val="18"/>
              </w:rPr>
            </w:pPr>
            <w:r w:rsidRPr="008735AE">
              <w:rPr>
                <w:sz w:val="18"/>
                <w:szCs w:val="18"/>
              </w:rPr>
              <w:t xml:space="preserve">10.00 </w:t>
            </w:r>
          </w:p>
        </w:tc>
        <w:tc>
          <w:tcPr>
            <w:tcW w:w="1440" w:type="dxa"/>
            <w:tcBorders>
              <w:top w:val="nil"/>
              <w:left w:val="nil"/>
              <w:bottom w:val="single" w:sz="4" w:space="0" w:color="auto"/>
              <w:right w:val="single" w:sz="4" w:space="0" w:color="auto"/>
            </w:tcBorders>
            <w:shd w:val="clear" w:color="auto" w:fill="auto"/>
            <w:noWrap/>
            <w:vAlign w:val="center"/>
          </w:tcPr>
          <w:p w14:paraId="5D490EA8"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C425C9" w14:textId="77777777" w:rsidR="005430DE" w:rsidRPr="008735AE" w:rsidRDefault="005430DE" w:rsidP="005430DE">
            <w:pPr>
              <w:spacing w:after="0"/>
              <w:rPr>
                <w:rFonts w:cs="Calibri"/>
                <w:szCs w:val="20"/>
              </w:rPr>
            </w:pPr>
          </w:p>
        </w:tc>
      </w:tr>
      <w:tr w:rsidR="005430DE" w:rsidRPr="008735AE" w14:paraId="5572E69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73C13F3" w14:textId="77777777" w:rsidR="005430DE" w:rsidRPr="008735AE" w:rsidRDefault="005430DE" w:rsidP="005430DE">
            <w:pPr>
              <w:spacing w:after="0"/>
              <w:jc w:val="right"/>
              <w:rPr>
                <w:rFonts w:cs="Calibri"/>
                <w:szCs w:val="20"/>
              </w:rPr>
            </w:pPr>
            <w:r>
              <w:rPr>
                <w:rFonts w:cs="Calibri"/>
                <w:szCs w:val="20"/>
              </w:rPr>
              <w:t>149</w:t>
            </w:r>
          </w:p>
        </w:tc>
        <w:tc>
          <w:tcPr>
            <w:tcW w:w="4320" w:type="dxa"/>
            <w:tcBorders>
              <w:top w:val="nil"/>
              <w:left w:val="nil"/>
              <w:bottom w:val="single" w:sz="4" w:space="0" w:color="auto"/>
              <w:right w:val="single" w:sz="4" w:space="0" w:color="auto"/>
            </w:tcBorders>
            <w:shd w:val="clear" w:color="auto" w:fill="auto"/>
            <w:hideMark/>
          </w:tcPr>
          <w:p w14:paraId="06D64C17" w14:textId="77777777" w:rsidR="005430DE" w:rsidRPr="008735AE" w:rsidRDefault="005430DE" w:rsidP="005430DE">
            <w:pPr>
              <w:spacing w:after="0"/>
              <w:rPr>
                <w:sz w:val="18"/>
                <w:szCs w:val="18"/>
              </w:rPr>
            </w:pPr>
            <w:r w:rsidRPr="008735AE">
              <w:rPr>
                <w:sz w:val="18"/>
                <w:szCs w:val="18"/>
              </w:rPr>
              <w:t xml:space="preserve">Lavatory with hot and cold water tap Washing basin sink complete set), Mirror 60 x 80 cm </w:t>
            </w:r>
          </w:p>
        </w:tc>
        <w:tc>
          <w:tcPr>
            <w:tcW w:w="720" w:type="dxa"/>
            <w:tcBorders>
              <w:top w:val="nil"/>
              <w:left w:val="nil"/>
              <w:bottom w:val="single" w:sz="4" w:space="0" w:color="auto"/>
              <w:right w:val="single" w:sz="4" w:space="0" w:color="auto"/>
            </w:tcBorders>
            <w:shd w:val="clear" w:color="auto" w:fill="auto"/>
            <w:noWrap/>
            <w:vAlign w:val="center"/>
            <w:hideMark/>
          </w:tcPr>
          <w:p w14:paraId="6631B6AA" w14:textId="77777777" w:rsidR="005430DE" w:rsidRPr="008735AE" w:rsidRDefault="005430DE" w:rsidP="005430DE">
            <w:pPr>
              <w:spacing w:after="0"/>
              <w:rPr>
                <w:sz w:val="18"/>
                <w:szCs w:val="18"/>
              </w:rPr>
            </w:pPr>
            <w:r w:rsidRPr="008735AE">
              <w:rPr>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C398D53" w14:textId="77777777" w:rsidR="005430DE" w:rsidRPr="008735AE" w:rsidRDefault="005430DE" w:rsidP="005430DE">
            <w:pPr>
              <w:spacing w:after="0"/>
              <w:rPr>
                <w:sz w:val="18"/>
                <w:szCs w:val="18"/>
              </w:rPr>
            </w:pPr>
            <w:r w:rsidRPr="008735AE">
              <w:rPr>
                <w:sz w:val="18"/>
                <w:szCs w:val="18"/>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14:paraId="66EF5C6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7B8BE8D" w14:textId="77777777" w:rsidR="005430DE" w:rsidRPr="008735AE" w:rsidRDefault="005430DE" w:rsidP="005430DE">
            <w:pPr>
              <w:spacing w:after="0"/>
              <w:rPr>
                <w:rFonts w:cs="Calibri"/>
                <w:szCs w:val="20"/>
              </w:rPr>
            </w:pPr>
          </w:p>
        </w:tc>
      </w:tr>
      <w:tr w:rsidR="005430DE" w:rsidRPr="008735AE" w14:paraId="4DA295A5" w14:textId="77777777" w:rsidTr="00DC466C">
        <w:trPr>
          <w:gridAfter w:val="5"/>
          <w:wAfter w:w="7300" w:type="dxa"/>
          <w:trHeight w:val="1488"/>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405E223" w14:textId="77777777" w:rsidR="005430DE" w:rsidRPr="008735AE" w:rsidRDefault="005430DE" w:rsidP="005430DE">
            <w:pPr>
              <w:spacing w:after="0"/>
              <w:jc w:val="right"/>
              <w:rPr>
                <w:rFonts w:cs="Calibri"/>
                <w:szCs w:val="20"/>
              </w:rPr>
            </w:pPr>
            <w:r>
              <w:rPr>
                <w:rFonts w:cs="Calibri"/>
                <w:szCs w:val="20"/>
              </w:rPr>
              <w:t>150</w:t>
            </w:r>
          </w:p>
        </w:tc>
        <w:tc>
          <w:tcPr>
            <w:tcW w:w="4320" w:type="dxa"/>
            <w:tcBorders>
              <w:top w:val="nil"/>
              <w:left w:val="nil"/>
              <w:bottom w:val="single" w:sz="4" w:space="0" w:color="auto"/>
              <w:right w:val="single" w:sz="4" w:space="0" w:color="auto"/>
            </w:tcBorders>
            <w:shd w:val="clear" w:color="auto" w:fill="auto"/>
            <w:hideMark/>
          </w:tcPr>
          <w:p w14:paraId="60C12F08" w14:textId="77777777" w:rsidR="005430DE" w:rsidRPr="008735AE" w:rsidRDefault="005430DE" w:rsidP="005430DE">
            <w:pPr>
              <w:spacing w:after="0"/>
              <w:rPr>
                <w:sz w:val="18"/>
                <w:szCs w:val="18"/>
              </w:rPr>
            </w:pPr>
            <w:r w:rsidRPr="008735AE">
              <w:rPr>
                <w:sz w:val="18"/>
                <w:szCs w:val="18"/>
              </w:rPr>
              <w:t xml:space="preserve">  Plumbing shall include installation and connection work either to</w:t>
            </w:r>
            <w:r w:rsidRPr="008735AE">
              <w:rPr>
                <w:sz w:val="18"/>
                <w:szCs w:val="18"/>
              </w:rPr>
              <w:br/>
              <w:t xml:space="preserve"> septic sewer line or water line complete as per requirements and</w:t>
            </w:r>
            <w:r w:rsidRPr="008735AE">
              <w:rPr>
                <w:sz w:val="18"/>
                <w:szCs w:val="18"/>
              </w:rPr>
              <w:br/>
              <w:t xml:space="preserve"> instruction of Engineer (2000 </w:t>
            </w:r>
            <w:proofErr w:type="spellStart"/>
            <w:r w:rsidRPr="008735AE">
              <w:rPr>
                <w:sz w:val="18"/>
                <w:szCs w:val="18"/>
              </w:rPr>
              <w:t>liter</w:t>
            </w:r>
            <w:proofErr w:type="spellEnd"/>
            <w:r w:rsidRPr="008735AE">
              <w:rPr>
                <w:sz w:val="18"/>
                <w:szCs w:val="18"/>
              </w:rPr>
              <w:t xml:space="preserve"> water tank, water heater Media 80 </w:t>
            </w:r>
            <w:proofErr w:type="spellStart"/>
            <w:r w:rsidRPr="008735AE">
              <w:rPr>
                <w:sz w:val="18"/>
                <w:szCs w:val="18"/>
              </w:rPr>
              <w:t>liter</w:t>
            </w:r>
            <w:proofErr w:type="spellEnd"/>
            <w:r w:rsidRPr="008735AE">
              <w:rPr>
                <w:sz w:val="18"/>
                <w:szCs w:val="18"/>
              </w:rPr>
              <w:t>, green pipe for water and PVC pipe for sewer)</w:t>
            </w:r>
          </w:p>
        </w:tc>
        <w:tc>
          <w:tcPr>
            <w:tcW w:w="720" w:type="dxa"/>
            <w:tcBorders>
              <w:top w:val="nil"/>
              <w:left w:val="nil"/>
              <w:bottom w:val="single" w:sz="4" w:space="0" w:color="auto"/>
              <w:right w:val="single" w:sz="4" w:space="0" w:color="auto"/>
            </w:tcBorders>
            <w:shd w:val="clear" w:color="auto" w:fill="auto"/>
            <w:noWrap/>
            <w:vAlign w:val="center"/>
            <w:hideMark/>
          </w:tcPr>
          <w:p w14:paraId="6E362955" w14:textId="77777777" w:rsidR="005430DE" w:rsidRPr="008735AE" w:rsidRDefault="005430DE" w:rsidP="005430DE">
            <w:pPr>
              <w:spacing w:after="0"/>
              <w:rPr>
                <w:sz w:val="18"/>
                <w:szCs w:val="18"/>
              </w:rPr>
            </w:pPr>
            <w:r w:rsidRPr="008735AE">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2EDCA382"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61796EF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AA3EC08" w14:textId="77777777" w:rsidR="005430DE" w:rsidRPr="008735AE" w:rsidRDefault="005430DE" w:rsidP="005430DE">
            <w:pPr>
              <w:spacing w:after="0"/>
              <w:rPr>
                <w:rFonts w:cs="Calibri"/>
                <w:szCs w:val="20"/>
              </w:rPr>
            </w:pPr>
          </w:p>
        </w:tc>
      </w:tr>
      <w:tr w:rsidR="005430DE" w:rsidRPr="008735AE" w14:paraId="799BBFE2" w14:textId="77777777" w:rsidTr="00DC466C">
        <w:trPr>
          <w:gridAfter w:val="5"/>
          <w:wAfter w:w="7300" w:type="dxa"/>
          <w:trHeight w:val="1080"/>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153B142" w14:textId="77777777" w:rsidR="005430DE" w:rsidRPr="008735AE" w:rsidRDefault="005430DE" w:rsidP="005430DE">
            <w:pPr>
              <w:spacing w:after="0"/>
              <w:jc w:val="right"/>
              <w:rPr>
                <w:rFonts w:cs="Calibri"/>
                <w:szCs w:val="20"/>
              </w:rPr>
            </w:pPr>
            <w:r>
              <w:rPr>
                <w:rFonts w:cs="Calibri"/>
                <w:szCs w:val="20"/>
              </w:rPr>
              <w:t>151</w:t>
            </w:r>
          </w:p>
        </w:tc>
        <w:tc>
          <w:tcPr>
            <w:tcW w:w="4320" w:type="dxa"/>
            <w:tcBorders>
              <w:top w:val="nil"/>
              <w:left w:val="nil"/>
              <w:bottom w:val="single" w:sz="4" w:space="0" w:color="auto"/>
              <w:right w:val="single" w:sz="4" w:space="0" w:color="auto"/>
            </w:tcBorders>
            <w:shd w:val="clear" w:color="auto" w:fill="auto"/>
            <w:vAlign w:val="center"/>
            <w:hideMark/>
          </w:tcPr>
          <w:p w14:paraId="32C41468" w14:textId="77777777" w:rsidR="005430DE" w:rsidRPr="008735AE" w:rsidRDefault="005430DE" w:rsidP="005430DE">
            <w:pPr>
              <w:spacing w:after="0"/>
              <w:rPr>
                <w:sz w:val="18"/>
                <w:szCs w:val="18"/>
              </w:rPr>
            </w:pPr>
            <w:r w:rsidRPr="008735AE">
              <w:rPr>
                <w:sz w:val="18"/>
                <w:szCs w:val="18"/>
              </w:rPr>
              <w:t>Electrical work shall consist of wiring, switches, sockets, cable 3*2.5 and 4*4 for water heater and other fixtures complete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274FB51F" w14:textId="77777777" w:rsidR="005430DE" w:rsidRPr="008735AE" w:rsidRDefault="005430DE" w:rsidP="005430DE">
            <w:pPr>
              <w:spacing w:after="0"/>
              <w:rPr>
                <w:sz w:val="18"/>
                <w:szCs w:val="18"/>
              </w:rPr>
            </w:pPr>
            <w:r w:rsidRPr="008735AE">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37E429D9"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47263D87"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11339C3" w14:textId="77777777" w:rsidR="005430DE" w:rsidRPr="008735AE" w:rsidRDefault="005430DE" w:rsidP="005430DE">
            <w:pPr>
              <w:spacing w:after="0"/>
              <w:rPr>
                <w:rFonts w:cs="Calibri"/>
                <w:szCs w:val="20"/>
              </w:rPr>
            </w:pPr>
          </w:p>
        </w:tc>
      </w:tr>
      <w:tr w:rsidR="005430DE" w:rsidRPr="008735AE" w14:paraId="67C6C603" w14:textId="77777777" w:rsidTr="00DC466C">
        <w:trPr>
          <w:gridAfter w:val="5"/>
          <w:wAfter w:w="7300" w:type="dxa"/>
          <w:trHeight w:val="380"/>
        </w:trPr>
        <w:tc>
          <w:tcPr>
            <w:tcW w:w="10129" w:type="dxa"/>
            <w:gridSpan w:val="6"/>
            <w:tcBorders>
              <w:top w:val="nil"/>
              <w:left w:val="single" w:sz="4" w:space="0" w:color="auto"/>
              <w:bottom w:val="single" w:sz="4" w:space="0" w:color="auto"/>
              <w:right w:val="nil"/>
            </w:tcBorders>
            <w:shd w:val="clear" w:color="000000" w:fill="A9D08E"/>
            <w:vAlign w:val="center"/>
          </w:tcPr>
          <w:p w14:paraId="671D3D55" w14:textId="77777777" w:rsidR="005430DE" w:rsidRPr="008735AE" w:rsidRDefault="005430DE" w:rsidP="005430DE">
            <w:pPr>
              <w:spacing w:after="0"/>
              <w:jc w:val="center"/>
              <w:rPr>
                <w:b/>
                <w:bCs/>
                <w:sz w:val="18"/>
                <w:szCs w:val="18"/>
              </w:rPr>
            </w:pPr>
            <w:r w:rsidRPr="008735AE">
              <w:rPr>
                <w:b/>
                <w:bCs/>
                <w:sz w:val="18"/>
                <w:szCs w:val="18"/>
              </w:rPr>
              <w:t>Guard Room</w:t>
            </w:r>
          </w:p>
        </w:tc>
      </w:tr>
      <w:tr w:rsidR="005430DE" w:rsidRPr="008735AE" w14:paraId="278C6D0B" w14:textId="77777777" w:rsidTr="00DC466C">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hideMark/>
          </w:tcPr>
          <w:p w14:paraId="4FA73CA7" w14:textId="77777777" w:rsidR="005430DE" w:rsidRPr="008735AE" w:rsidRDefault="005430DE" w:rsidP="005430DE">
            <w:pPr>
              <w:spacing w:after="0"/>
              <w:jc w:val="right"/>
              <w:rPr>
                <w:rFonts w:cs="Calibri"/>
                <w:szCs w:val="20"/>
              </w:rPr>
            </w:pPr>
            <w:r w:rsidRPr="008735AE">
              <w:rPr>
                <w:rFonts w:cs="Calibri"/>
                <w:szCs w:val="20"/>
              </w:rPr>
              <w:t>15</w:t>
            </w:r>
            <w:r>
              <w:rPr>
                <w:rFonts w:cs="Calibri"/>
                <w:szCs w:val="20"/>
              </w:rPr>
              <w:t>2</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5DCEAB28" w14:textId="77777777" w:rsidR="005430DE" w:rsidRPr="008735AE" w:rsidRDefault="005430DE" w:rsidP="005430DE">
            <w:pPr>
              <w:spacing w:after="0"/>
              <w:rPr>
                <w:sz w:val="18"/>
                <w:szCs w:val="18"/>
              </w:rPr>
            </w:pPr>
            <w:r w:rsidRPr="008735AE">
              <w:rPr>
                <w:sz w:val="18"/>
                <w:szCs w:val="18"/>
              </w:rPr>
              <w:t>Excavation of trenches for strip foundations including removal of excavated material and depositing on site.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C890B3A"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108086EA" w14:textId="77777777" w:rsidR="005430DE" w:rsidRPr="008735AE" w:rsidRDefault="005430DE" w:rsidP="005430DE">
            <w:pPr>
              <w:spacing w:after="0"/>
              <w:rPr>
                <w:sz w:val="18"/>
                <w:szCs w:val="18"/>
              </w:rPr>
            </w:pPr>
            <w:r w:rsidRPr="008735AE">
              <w:rPr>
                <w:sz w:val="18"/>
                <w:szCs w:val="18"/>
              </w:rPr>
              <w:t xml:space="preserve">5.40 </w:t>
            </w:r>
          </w:p>
        </w:tc>
        <w:tc>
          <w:tcPr>
            <w:tcW w:w="1440" w:type="dxa"/>
            <w:tcBorders>
              <w:top w:val="nil"/>
              <w:left w:val="nil"/>
              <w:bottom w:val="single" w:sz="4" w:space="0" w:color="auto"/>
              <w:right w:val="single" w:sz="4" w:space="0" w:color="auto"/>
            </w:tcBorders>
            <w:shd w:val="clear" w:color="auto" w:fill="auto"/>
            <w:noWrap/>
            <w:vAlign w:val="center"/>
          </w:tcPr>
          <w:p w14:paraId="2DC4867E"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7684E30" w14:textId="77777777" w:rsidR="005430DE" w:rsidRPr="008735AE" w:rsidRDefault="005430DE" w:rsidP="005430DE">
            <w:pPr>
              <w:spacing w:after="0"/>
              <w:rPr>
                <w:rFonts w:cs="Calibri"/>
                <w:szCs w:val="20"/>
              </w:rPr>
            </w:pPr>
          </w:p>
        </w:tc>
      </w:tr>
      <w:tr w:rsidR="005430DE" w:rsidRPr="008735AE" w14:paraId="75961E28" w14:textId="77777777" w:rsidTr="00DC466C">
        <w:trPr>
          <w:gridAfter w:val="5"/>
          <w:wAfter w:w="7300" w:type="dxa"/>
          <w:trHeight w:val="684"/>
        </w:trPr>
        <w:tc>
          <w:tcPr>
            <w:tcW w:w="697" w:type="dxa"/>
            <w:tcBorders>
              <w:top w:val="nil"/>
              <w:left w:val="single" w:sz="4" w:space="0" w:color="auto"/>
              <w:bottom w:val="single" w:sz="4" w:space="0" w:color="auto"/>
              <w:right w:val="nil"/>
            </w:tcBorders>
            <w:shd w:val="clear" w:color="000000" w:fill="D9D9D9"/>
            <w:noWrap/>
            <w:vAlign w:val="bottom"/>
            <w:hideMark/>
          </w:tcPr>
          <w:p w14:paraId="513FFE29" w14:textId="77777777" w:rsidR="005430DE" w:rsidRPr="008735AE" w:rsidRDefault="005430DE" w:rsidP="005430DE">
            <w:pPr>
              <w:spacing w:after="0"/>
              <w:jc w:val="right"/>
              <w:rPr>
                <w:rFonts w:cs="Calibri"/>
                <w:szCs w:val="20"/>
              </w:rPr>
            </w:pPr>
            <w:r>
              <w:rPr>
                <w:rFonts w:cs="Calibri"/>
                <w:szCs w:val="20"/>
              </w:rPr>
              <w:t>153</w:t>
            </w:r>
          </w:p>
        </w:tc>
        <w:tc>
          <w:tcPr>
            <w:tcW w:w="4320" w:type="dxa"/>
            <w:tcBorders>
              <w:top w:val="nil"/>
              <w:left w:val="single" w:sz="4" w:space="0" w:color="auto"/>
              <w:bottom w:val="single" w:sz="4" w:space="0" w:color="auto"/>
              <w:right w:val="single" w:sz="4" w:space="0" w:color="auto"/>
            </w:tcBorders>
            <w:shd w:val="clear" w:color="auto" w:fill="auto"/>
            <w:hideMark/>
          </w:tcPr>
          <w:p w14:paraId="1F064975" w14:textId="77777777" w:rsidR="005430DE" w:rsidRPr="008735AE" w:rsidRDefault="005430DE" w:rsidP="005430DE">
            <w:pPr>
              <w:spacing w:after="0"/>
              <w:rPr>
                <w:sz w:val="18"/>
                <w:szCs w:val="18"/>
              </w:rPr>
            </w:pPr>
            <w:r w:rsidRPr="008735AE">
              <w:rPr>
                <w:sz w:val="18"/>
                <w:szCs w:val="18"/>
              </w:rPr>
              <w:t>Filling around foundations and under floor slabs, ramp, stair and walkways with excavated soil including (if suitable)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4F3CC9D2"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A175F98" w14:textId="77777777" w:rsidR="005430DE" w:rsidRPr="008735AE" w:rsidRDefault="005430DE" w:rsidP="005430DE">
            <w:pPr>
              <w:spacing w:after="0"/>
              <w:rPr>
                <w:sz w:val="18"/>
                <w:szCs w:val="18"/>
              </w:rPr>
            </w:pPr>
            <w:r w:rsidRPr="008735AE">
              <w:rPr>
                <w:sz w:val="18"/>
                <w:szCs w:val="18"/>
              </w:rPr>
              <w:t xml:space="preserve">2.50 </w:t>
            </w:r>
          </w:p>
        </w:tc>
        <w:tc>
          <w:tcPr>
            <w:tcW w:w="1440" w:type="dxa"/>
            <w:tcBorders>
              <w:top w:val="nil"/>
              <w:left w:val="nil"/>
              <w:bottom w:val="single" w:sz="4" w:space="0" w:color="auto"/>
              <w:right w:val="single" w:sz="4" w:space="0" w:color="auto"/>
            </w:tcBorders>
            <w:shd w:val="clear" w:color="auto" w:fill="auto"/>
            <w:noWrap/>
            <w:vAlign w:val="center"/>
          </w:tcPr>
          <w:p w14:paraId="1DBB300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12F106E" w14:textId="77777777" w:rsidR="005430DE" w:rsidRPr="008735AE" w:rsidRDefault="005430DE" w:rsidP="005430DE">
            <w:pPr>
              <w:spacing w:after="0"/>
              <w:rPr>
                <w:rFonts w:cs="Calibri"/>
                <w:szCs w:val="20"/>
              </w:rPr>
            </w:pPr>
          </w:p>
        </w:tc>
      </w:tr>
      <w:tr w:rsidR="005430DE" w:rsidRPr="008735AE" w14:paraId="282CA411" w14:textId="77777777" w:rsidTr="00DC466C">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hideMark/>
          </w:tcPr>
          <w:p w14:paraId="1B0FC857" w14:textId="77777777" w:rsidR="005430DE" w:rsidRPr="008735AE" w:rsidRDefault="005430DE" w:rsidP="005430DE">
            <w:pPr>
              <w:spacing w:after="0"/>
              <w:jc w:val="right"/>
              <w:rPr>
                <w:rFonts w:cs="Calibri"/>
                <w:szCs w:val="20"/>
              </w:rPr>
            </w:pPr>
            <w:r>
              <w:rPr>
                <w:rFonts w:cs="Calibri"/>
                <w:szCs w:val="20"/>
              </w:rPr>
              <w:t>154</w:t>
            </w:r>
          </w:p>
        </w:tc>
        <w:tc>
          <w:tcPr>
            <w:tcW w:w="4320" w:type="dxa"/>
            <w:tcBorders>
              <w:top w:val="nil"/>
              <w:left w:val="single" w:sz="4" w:space="0" w:color="auto"/>
              <w:bottom w:val="single" w:sz="4" w:space="0" w:color="auto"/>
              <w:right w:val="single" w:sz="4" w:space="0" w:color="auto"/>
            </w:tcBorders>
            <w:shd w:val="clear" w:color="auto" w:fill="auto"/>
            <w:hideMark/>
          </w:tcPr>
          <w:p w14:paraId="478562FC" w14:textId="77777777" w:rsidR="005430DE" w:rsidRPr="008735AE" w:rsidRDefault="005430DE" w:rsidP="005430DE">
            <w:pPr>
              <w:spacing w:after="0"/>
              <w:rPr>
                <w:sz w:val="18"/>
                <w:szCs w:val="18"/>
              </w:rPr>
            </w:pPr>
            <w:r w:rsidRPr="008735AE">
              <w:rPr>
                <w:sz w:val="18"/>
                <w:szCs w:val="18"/>
              </w:rPr>
              <w:t>Filling of 100 mm thick gravel base course under floor slabs ramp, stair and walkways including compaction.</w:t>
            </w:r>
          </w:p>
        </w:tc>
        <w:tc>
          <w:tcPr>
            <w:tcW w:w="720" w:type="dxa"/>
            <w:tcBorders>
              <w:top w:val="nil"/>
              <w:left w:val="nil"/>
              <w:bottom w:val="single" w:sz="4" w:space="0" w:color="auto"/>
              <w:right w:val="nil"/>
            </w:tcBorders>
            <w:shd w:val="clear" w:color="auto" w:fill="auto"/>
            <w:noWrap/>
            <w:vAlign w:val="center"/>
            <w:hideMark/>
          </w:tcPr>
          <w:p w14:paraId="63332BEC"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D28D66D" w14:textId="77777777" w:rsidR="005430DE" w:rsidRPr="008735AE" w:rsidRDefault="005430DE" w:rsidP="005430DE">
            <w:pPr>
              <w:spacing w:after="0"/>
              <w:rPr>
                <w:sz w:val="18"/>
                <w:szCs w:val="18"/>
              </w:rPr>
            </w:pPr>
            <w:r w:rsidRPr="008735AE">
              <w:rPr>
                <w:sz w:val="18"/>
                <w:szCs w:val="18"/>
              </w:rPr>
              <w:t xml:space="preserve">0.50 </w:t>
            </w:r>
          </w:p>
        </w:tc>
        <w:tc>
          <w:tcPr>
            <w:tcW w:w="1440" w:type="dxa"/>
            <w:tcBorders>
              <w:top w:val="nil"/>
              <w:left w:val="nil"/>
              <w:bottom w:val="single" w:sz="4" w:space="0" w:color="auto"/>
              <w:right w:val="single" w:sz="4" w:space="0" w:color="auto"/>
            </w:tcBorders>
            <w:shd w:val="clear" w:color="auto" w:fill="auto"/>
            <w:noWrap/>
            <w:vAlign w:val="center"/>
          </w:tcPr>
          <w:p w14:paraId="62B6D75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B6FB983" w14:textId="77777777" w:rsidR="005430DE" w:rsidRPr="008735AE" w:rsidRDefault="005430DE" w:rsidP="005430DE">
            <w:pPr>
              <w:spacing w:after="0"/>
              <w:rPr>
                <w:rFonts w:cs="Calibri"/>
                <w:szCs w:val="20"/>
              </w:rPr>
            </w:pPr>
          </w:p>
        </w:tc>
      </w:tr>
      <w:tr w:rsidR="005430DE" w:rsidRPr="008735AE" w14:paraId="13DC0949"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539EF2F8" w14:textId="77777777" w:rsidR="005430DE" w:rsidRPr="008735AE" w:rsidRDefault="005430DE" w:rsidP="005430DE">
            <w:pPr>
              <w:spacing w:after="0"/>
              <w:rPr>
                <w:rFonts w:cs="Calibri"/>
                <w:szCs w:val="20"/>
              </w:rPr>
            </w:pPr>
            <w:r w:rsidRPr="0046584D">
              <w:rPr>
                <w:rFonts w:cs="Calibri"/>
                <w:szCs w:val="20"/>
              </w:rPr>
              <w:t xml:space="preserve">Rate for concrete shall include for all mixing, laying, vibration, curing, and </w:t>
            </w:r>
            <w:r>
              <w:rPr>
                <w:rFonts w:cs="Calibri"/>
                <w:szCs w:val="20"/>
              </w:rPr>
              <w:t>shuttering</w:t>
            </w:r>
            <w:r w:rsidRPr="0046584D">
              <w:rPr>
                <w:rFonts w:cs="Calibri"/>
                <w:szCs w:val="20"/>
              </w:rPr>
              <w:t xml:space="preserve"> as required by the engineer.</w:t>
            </w:r>
          </w:p>
        </w:tc>
      </w:tr>
      <w:tr w:rsidR="005430DE" w:rsidRPr="008735AE" w14:paraId="2A82AEAF" w14:textId="77777777" w:rsidTr="00DC466C">
        <w:trPr>
          <w:gridAfter w:val="5"/>
          <w:wAfter w:w="7300" w:type="dxa"/>
          <w:trHeight w:val="638"/>
        </w:trPr>
        <w:tc>
          <w:tcPr>
            <w:tcW w:w="697" w:type="dxa"/>
            <w:tcBorders>
              <w:top w:val="nil"/>
              <w:left w:val="single" w:sz="4" w:space="0" w:color="auto"/>
              <w:bottom w:val="single" w:sz="4" w:space="0" w:color="auto"/>
              <w:right w:val="nil"/>
            </w:tcBorders>
            <w:shd w:val="clear" w:color="000000" w:fill="D9D9D9"/>
            <w:noWrap/>
            <w:vAlign w:val="bottom"/>
            <w:hideMark/>
          </w:tcPr>
          <w:p w14:paraId="7B5CEC4A" w14:textId="77777777" w:rsidR="005430DE" w:rsidRPr="008735AE" w:rsidRDefault="005430DE" w:rsidP="005430DE">
            <w:pPr>
              <w:spacing w:after="0"/>
              <w:jc w:val="right"/>
              <w:rPr>
                <w:rFonts w:cs="Calibri"/>
                <w:szCs w:val="20"/>
              </w:rPr>
            </w:pPr>
            <w:r w:rsidRPr="008735AE">
              <w:rPr>
                <w:rFonts w:cs="Calibri"/>
                <w:szCs w:val="20"/>
              </w:rPr>
              <w:lastRenderedPageBreak/>
              <w:t>1</w:t>
            </w:r>
            <w:r>
              <w:rPr>
                <w:rFonts w:cs="Calibri"/>
                <w:szCs w:val="20"/>
              </w:rPr>
              <w:t>55</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36E1CA9E" w14:textId="77777777" w:rsidR="005430DE" w:rsidRPr="008735AE" w:rsidRDefault="005430DE" w:rsidP="005430DE">
            <w:pPr>
              <w:spacing w:after="0"/>
              <w:rPr>
                <w:sz w:val="18"/>
                <w:szCs w:val="18"/>
              </w:rPr>
            </w:pPr>
            <w:r w:rsidRPr="008735AE">
              <w:rPr>
                <w:sz w:val="18"/>
                <w:szCs w:val="18"/>
              </w:rPr>
              <w:t>PCC M-150(15N/mm2) of floor concrete w/ trowel finish, etc.</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F26F36E"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455893E" w14:textId="77777777" w:rsidR="005430DE" w:rsidRPr="008735AE" w:rsidRDefault="005430DE" w:rsidP="005430DE">
            <w:pPr>
              <w:spacing w:after="0"/>
              <w:rPr>
                <w:sz w:val="18"/>
                <w:szCs w:val="18"/>
              </w:rPr>
            </w:pPr>
            <w:r w:rsidRPr="008735AE">
              <w:rPr>
                <w:sz w:val="18"/>
                <w:szCs w:val="18"/>
              </w:rPr>
              <w:t xml:space="preserve">0.70 </w:t>
            </w:r>
          </w:p>
        </w:tc>
        <w:tc>
          <w:tcPr>
            <w:tcW w:w="1440" w:type="dxa"/>
            <w:tcBorders>
              <w:top w:val="nil"/>
              <w:left w:val="nil"/>
              <w:bottom w:val="single" w:sz="4" w:space="0" w:color="auto"/>
              <w:right w:val="single" w:sz="4" w:space="0" w:color="auto"/>
            </w:tcBorders>
            <w:shd w:val="clear" w:color="auto" w:fill="auto"/>
            <w:noWrap/>
            <w:vAlign w:val="center"/>
          </w:tcPr>
          <w:p w14:paraId="407EF7E6"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1F90D5E" w14:textId="77777777" w:rsidR="005430DE" w:rsidRPr="008735AE" w:rsidRDefault="005430DE" w:rsidP="005430DE">
            <w:pPr>
              <w:spacing w:after="0"/>
              <w:rPr>
                <w:rFonts w:cs="Calibri"/>
                <w:szCs w:val="20"/>
              </w:rPr>
            </w:pPr>
          </w:p>
        </w:tc>
      </w:tr>
      <w:tr w:rsidR="005430DE" w:rsidRPr="008735AE" w14:paraId="7EE29AE2" w14:textId="77777777" w:rsidTr="00DC466C">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hideMark/>
          </w:tcPr>
          <w:p w14:paraId="727439C0" w14:textId="77777777" w:rsidR="005430DE" w:rsidRPr="008735AE" w:rsidRDefault="005430DE" w:rsidP="005430DE">
            <w:pPr>
              <w:spacing w:after="0"/>
              <w:jc w:val="right"/>
              <w:rPr>
                <w:rFonts w:cs="Calibri"/>
                <w:szCs w:val="20"/>
              </w:rPr>
            </w:pPr>
            <w:r>
              <w:rPr>
                <w:rFonts w:cs="Calibri"/>
                <w:szCs w:val="20"/>
              </w:rPr>
              <w:t>156</w:t>
            </w:r>
          </w:p>
        </w:tc>
        <w:tc>
          <w:tcPr>
            <w:tcW w:w="4320" w:type="dxa"/>
            <w:tcBorders>
              <w:top w:val="nil"/>
              <w:left w:val="single" w:sz="4" w:space="0" w:color="auto"/>
              <w:bottom w:val="single" w:sz="4" w:space="0" w:color="auto"/>
              <w:right w:val="single" w:sz="4" w:space="0" w:color="auto"/>
            </w:tcBorders>
            <w:shd w:val="clear" w:color="auto" w:fill="auto"/>
            <w:hideMark/>
          </w:tcPr>
          <w:p w14:paraId="6FD87435" w14:textId="77777777" w:rsidR="005430DE" w:rsidRPr="008735AE" w:rsidRDefault="005430DE" w:rsidP="005430DE">
            <w:pPr>
              <w:spacing w:after="0"/>
              <w:rPr>
                <w:sz w:val="18"/>
                <w:szCs w:val="18"/>
              </w:rPr>
            </w:pPr>
            <w:r w:rsidRPr="008735AE">
              <w:rPr>
                <w:sz w:val="18"/>
                <w:szCs w:val="18"/>
              </w:rPr>
              <w:t xml:space="preserve">RCC M-200(20N/mm2) for slabs and columns as per </w:t>
            </w:r>
            <w:proofErr w:type="spellStart"/>
            <w:r w:rsidRPr="008735AE">
              <w:rPr>
                <w:sz w:val="18"/>
                <w:szCs w:val="18"/>
              </w:rPr>
              <w:t>dwgs</w:t>
            </w:r>
            <w:proofErr w:type="spellEnd"/>
            <w:r w:rsidRPr="008735AE">
              <w:rPr>
                <w:sz w:val="18"/>
                <w:szCs w:val="18"/>
              </w:rPr>
              <w:t xml:space="preserve"> and specs</w:t>
            </w:r>
          </w:p>
        </w:tc>
        <w:tc>
          <w:tcPr>
            <w:tcW w:w="720" w:type="dxa"/>
            <w:tcBorders>
              <w:top w:val="nil"/>
              <w:left w:val="nil"/>
              <w:bottom w:val="single" w:sz="4" w:space="0" w:color="auto"/>
              <w:right w:val="single" w:sz="4" w:space="0" w:color="auto"/>
            </w:tcBorders>
            <w:shd w:val="clear" w:color="auto" w:fill="auto"/>
            <w:noWrap/>
            <w:vAlign w:val="center"/>
            <w:hideMark/>
          </w:tcPr>
          <w:p w14:paraId="5DEF0006" w14:textId="77777777" w:rsidR="005430DE" w:rsidRPr="008735AE" w:rsidRDefault="005430DE" w:rsidP="005430DE">
            <w:pPr>
              <w:spacing w:after="0"/>
              <w:rPr>
                <w:sz w:val="18"/>
                <w:szCs w:val="18"/>
              </w:rPr>
            </w:pPr>
            <w:r w:rsidRPr="008735AE">
              <w:rPr>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4E0E03D" w14:textId="77777777" w:rsidR="005430DE" w:rsidRPr="008735AE" w:rsidRDefault="005430DE" w:rsidP="005430DE">
            <w:pPr>
              <w:spacing w:after="0"/>
              <w:rPr>
                <w:sz w:val="18"/>
                <w:szCs w:val="18"/>
              </w:rPr>
            </w:pPr>
            <w:r w:rsidRPr="008735AE">
              <w:rPr>
                <w:sz w:val="18"/>
                <w:szCs w:val="18"/>
              </w:rPr>
              <w:t xml:space="preserve">5.50 </w:t>
            </w:r>
          </w:p>
        </w:tc>
        <w:tc>
          <w:tcPr>
            <w:tcW w:w="1440" w:type="dxa"/>
            <w:tcBorders>
              <w:top w:val="nil"/>
              <w:left w:val="nil"/>
              <w:bottom w:val="single" w:sz="4" w:space="0" w:color="auto"/>
              <w:right w:val="single" w:sz="4" w:space="0" w:color="auto"/>
            </w:tcBorders>
            <w:shd w:val="clear" w:color="auto" w:fill="auto"/>
            <w:noWrap/>
            <w:vAlign w:val="center"/>
          </w:tcPr>
          <w:p w14:paraId="320759E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F0FDEC8" w14:textId="77777777" w:rsidR="005430DE" w:rsidRPr="008735AE" w:rsidRDefault="005430DE" w:rsidP="005430DE">
            <w:pPr>
              <w:spacing w:after="0"/>
              <w:rPr>
                <w:rFonts w:cs="Calibri"/>
                <w:szCs w:val="20"/>
              </w:rPr>
            </w:pPr>
          </w:p>
        </w:tc>
      </w:tr>
      <w:tr w:rsidR="005430DE" w:rsidRPr="008735AE" w14:paraId="423BC9DB"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5CD672" w14:textId="77777777" w:rsidR="005430DE" w:rsidRPr="008735AE" w:rsidRDefault="005430DE" w:rsidP="005430DE">
            <w:pPr>
              <w:spacing w:after="0"/>
              <w:jc w:val="right"/>
              <w:rPr>
                <w:rFonts w:cs="Calibri"/>
                <w:szCs w:val="20"/>
              </w:rPr>
            </w:pPr>
            <w:r>
              <w:rPr>
                <w:rFonts w:cs="Calibri"/>
                <w:szCs w:val="20"/>
              </w:rPr>
              <w:t>157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429BC77A" w14:textId="77777777" w:rsidR="005430DE" w:rsidRDefault="005430DE" w:rsidP="005430DE">
            <w:pPr>
              <w:spacing w:after="0"/>
              <w:rPr>
                <w:sz w:val="18"/>
                <w:szCs w:val="18"/>
              </w:rPr>
            </w:pPr>
            <w:r w:rsidRPr="008735AE">
              <w:rPr>
                <w:sz w:val="18"/>
                <w:szCs w:val="18"/>
              </w:rPr>
              <w:t>200mm thick brick masonry walls</w:t>
            </w:r>
          </w:p>
          <w:p w14:paraId="6D407B05" w14:textId="77777777" w:rsidR="005430DE" w:rsidRPr="008735AE" w:rsidRDefault="005430DE" w:rsidP="005430DE">
            <w:pPr>
              <w:spacing w:after="0"/>
              <w:rPr>
                <w:sz w:val="18"/>
                <w:szCs w:val="18"/>
              </w:rPr>
            </w:pPr>
            <w:r w:rsidRPr="0046584D">
              <w:rPr>
                <w:sz w:val="18"/>
                <w:szCs w:val="18"/>
              </w:rPr>
              <w:t>Brick for masonry walls shall be category A, shear strength more than 70kg/cm2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C57A4" w14:textId="77777777" w:rsidR="005430DE" w:rsidRPr="008735AE" w:rsidRDefault="005430DE" w:rsidP="005430DE">
            <w:pPr>
              <w:spacing w:after="0"/>
              <w:rPr>
                <w:sz w:val="18"/>
                <w:szCs w:val="18"/>
              </w:rPr>
            </w:pPr>
            <w:r w:rsidRPr="008735AE">
              <w:rPr>
                <w:sz w:val="18"/>
                <w:szCs w:val="18"/>
              </w:rPr>
              <w:t>m3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0CEA" w14:textId="77777777" w:rsidR="005430DE" w:rsidRPr="008735AE" w:rsidRDefault="005430DE" w:rsidP="005430DE">
            <w:pPr>
              <w:spacing w:after="0"/>
              <w:rPr>
                <w:sz w:val="18"/>
                <w:szCs w:val="18"/>
              </w:rPr>
            </w:pPr>
            <w:r w:rsidRPr="008735AE">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3AC9" w14:textId="77777777" w:rsidR="005430DE" w:rsidRPr="008735AE" w:rsidRDefault="005430DE" w:rsidP="005430DE">
            <w:pPr>
              <w:spacing w:after="0"/>
              <w:rPr>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F954" w14:textId="77777777" w:rsidR="005430DE" w:rsidRPr="008735AE" w:rsidRDefault="005430DE" w:rsidP="005430DE">
            <w:pPr>
              <w:spacing w:after="0"/>
              <w:rPr>
                <w:rFonts w:cs="Calibri"/>
                <w:szCs w:val="20"/>
              </w:rPr>
            </w:pPr>
          </w:p>
        </w:tc>
      </w:tr>
      <w:tr w:rsidR="005430DE" w:rsidRPr="008735AE" w14:paraId="6BD01342"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nil"/>
            </w:tcBorders>
            <w:shd w:val="clear" w:color="000000" w:fill="D9D9D9"/>
            <w:noWrap/>
            <w:vAlign w:val="bottom"/>
            <w:hideMark/>
          </w:tcPr>
          <w:p w14:paraId="0ABBB532" w14:textId="77777777" w:rsidR="005430DE" w:rsidRPr="008735AE" w:rsidRDefault="005430DE" w:rsidP="005430DE">
            <w:pPr>
              <w:spacing w:after="0"/>
              <w:jc w:val="right"/>
              <w:rPr>
                <w:rFonts w:cs="Calibri"/>
                <w:szCs w:val="20"/>
              </w:rPr>
            </w:pPr>
            <w:r>
              <w:rPr>
                <w:rFonts w:cs="Calibri"/>
                <w:szCs w:val="20"/>
              </w:rPr>
              <w:t>158</w:t>
            </w:r>
          </w:p>
        </w:tc>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30273" w14:textId="77777777" w:rsidR="005430DE" w:rsidRPr="008735AE" w:rsidRDefault="005430DE" w:rsidP="005430DE">
            <w:pPr>
              <w:spacing w:after="0"/>
              <w:rPr>
                <w:sz w:val="18"/>
                <w:szCs w:val="18"/>
              </w:rPr>
            </w:pPr>
            <w:r w:rsidRPr="008735AE">
              <w:rPr>
                <w:sz w:val="18"/>
                <w:szCs w:val="18"/>
              </w:rPr>
              <w:t>Roof Truss as per drawing</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0021D3F7" w14:textId="77777777" w:rsidR="005430DE" w:rsidRPr="008735AE" w:rsidRDefault="005430DE" w:rsidP="005430DE">
            <w:pPr>
              <w:spacing w:after="0"/>
              <w:rPr>
                <w:sz w:val="18"/>
                <w:szCs w:val="18"/>
              </w:rPr>
            </w:pPr>
            <w:r w:rsidRPr="008735AE">
              <w:rPr>
                <w:sz w:val="18"/>
                <w:szCs w:val="18"/>
              </w:rPr>
              <w:t>m2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2CCD6A92" w14:textId="77777777" w:rsidR="005430DE" w:rsidRPr="008735AE" w:rsidRDefault="005430DE" w:rsidP="005430DE">
            <w:pPr>
              <w:spacing w:after="0"/>
              <w:rPr>
                <w:sz w:val="18"/>
                <w:szCs w:val="18"/>
              </w:rPr>
            </w:pPr>
            <w:r w:rsidRPr="008735AE">
              <w:rPr>
                <w:sz w:val="18"/>
                <w:szCs w:val="18"/>
              </w:rPr>
              <w:t xml:space="preserve">10.50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5F7E3396" w14:textId="77777777" w:rsidR="005430DE" w:rsidRPr="008735AE" w:rsidRDefault="005430DE" w:rsidP="005430DE">
            <w:pPr>
              <w:spacing w:after="0"/>
              <w:rPr>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078DF3D6" w14:textId="77777777" w:rsidR="005430DE" w:rsidRPr="008735AE" w:rsidRDefault="005430DE" w:rsidP="005430DE">
            <w:pPr>
              <w:spacing w:after="0"/>
              <w:rPr>
                <w:rFonts w:cs="Calibri"/>
                <w:szCs w:val="20"/>
              </w:rPr>
            </w:pPr>
          </w:p>
        </w:tc>
      </w:tr>
      <w:tr w:rsidR="005430DE" w:rsidRPr="008735AE" w14:paraId="0987F4C6" w14:textId="77777777" w:rsidTr="00DC466C">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hideMark/>
          </w:tcPr>
          <w:p w14:paraId="287FC5DC" w14:textId="77777777" w:rsidR="005430DE" w:rsidRPr="008735AE" w:rsidRDefault="005430DE" w:rsidP="005430DE">
            <w:pPr>
              <w:spacing w:after="0"/>
              <w:jc w:val="right"/>
              <w:rPr>
                <w:rFonts w:cs="Calibri"/>
                <w:szCs w:val="20"/>
              </w:rPr>
            </w:pPr>
            <w:r>
              <w:rPr>
                <w:rFonts w:cs="Calibri"/>
                <w:szCs w:val="20"/>
              </w:rPr>
              <w:t>159</w:t>
            </w:r>
          </w:p>
        </w:tc>
        <w:tc>
          <w:tcPr>
            <w:tcW w:w="4320" w:type="dxa"/>
            <w:tcBorders>
              <w:top w:val="nil"/>
              <w:left w:val="single" w:sz="4" w:space="0" w:color="auto"/>
              <w:bottom w:val="single" w:sz="4" w:space="0" w:color="auto"/>
              <w:right w:val="single" w:sz="4" w:space="0" w:color="auto"/>
            </w:tcBorders>
            <w:shd w:val="clear" w:color="auto" w:fill="auto"/>
            <w:hideMark/>
          </w:tcPr>
          <w:p w14:paraId="48D65E91" w14:textId="77777777" w:rsidR="005430DE" w:rsidRPr="008735AE" w:rsidRDefault="005430DE" w:rsidP="005430DE">
            <w:pPr>
              <w:spacing w:after="0"/>
              <w:rPr>
                <w:sz w:val="18"/>
                <w:szCs w:val="18"/>
              </w:rPr>
            </w:pPr>
            <w:r w:rsidRPr="008735AE">
              <w:rPr>
                <w:sz w:val="18"/>
                <w:szCs w:val="18"/>
              </w:rPr>
              <w:t>15mm thick plastering (cement and sand 1:5) with control joints to inside and outside surfaces</w:t>
            </w:r>
          </w:p>
        </w:tc>
        <w:tc>
          <w:tcPr>
            <w:tcW w:w="720" w:type="dxa"/>
            <w:tcBorders>
              <w:top w:val="nil"/>
              <w:left w:val="nil"/>
              <w:bottom w:val="single" w:sz="4" w:space="0" w:color="auto"/>
              <w:right w:val="single" w:sz="4" w:space="0" w:color="auto"/>
            </w:tcBorders>
            <w:shd w:val="clear" w:color="auto" w:fill="auto"/>
            <w:noWrap/>
            <w:vAlign w:val="center"/>
            <w:hideMark/>
          </w:tcPr>
          <w:p w14:paraId="62F6ABC1"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2C27E51B" w14:textId="77777777" w:rsidR="005430DE" w:rsidRPr="008735AE" w:rsidRDefault="005430DE" w:rsidP="005430DE">
            <w:pPr>
              <w:spacing w:after="0"/>
              <w:rPr>
                <w:sz w:val="18"/>
                <w:szCs w:val="18"/>
              </w:rPr>
            </w:pPr>
            <w:r w:rsidRPr="008735AE">
              <w:rPr>
                <w:sz w:val="18"/>
                <w:szCs w:val="18"/>
              </w:rPr>
              <w:t xml:space="preserve">50.00 </w:t>
            </w:r>
          </w:p>
        </w:tc>
        <w:tc>
          <w:tcPr>
            <w:tcW w:w="1440" w:type="dxa"/>
            <w:tcBorders>
              <w:top w:val="nil"/>
              <w:left w:val="nil"/>
              <w:bottom w:val="single" w:sz="4" w:space="0" w:color="auto"/>
              <w:right w:val="single" w:sz="4" w:space="0" w:color="auto"/>
            </w:tcBorders>
            <w:shd w:val="clear" w:color="auto" w:fill="auto"/>
            <w:noWrap/>
            <w:vAlign w:val="center"/>
          </w:tcPr>
          <w:p w14:paraId="118CF60F"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7C8483B" w14:textId="77777777" w:rsidR="005430DE" w:rsidRPr="008735AE" w:rsidRDefault="005430DE" w:rsidP="005430DE">
            <w:pPr>
              <w:spacing w:after="0"/>
              <w:rPr>
                <w:rFonts w:cs="Calibri"/>
                <w:szCs w:val="20"/>
              </w:rPr>
            </w:pPr>
          </w:p>
        </w:tc>
      </w:tr>
      <w:tr w:rsidR="005430DE" w:rsidRPr="008735AE" w14:paraId="029D60CD" w14:textId="77777777" w:rsidTr="00DC466C">
        <w:trPr>
          <w:gridAfter w:val="5"/>
          <w:wAfter w:w="7300" w:type="dxa"/>
          <w:trHeight w:val="1368"/>
        </w:trPr>
        <w:tc>
          <w:tcPr>
            <w:tcW w:w="697" w:type="dxa"/>
            <w:tcBorders>
              <w:top w:val="nil"/>
              <w:left w:val="single" w:sz="4" w:space="0" w:color="auto"/>
              <w:bottom w:val="single" w:sz="4" w:space="0" w:color="auto"/>
              <w:right w:val="nil"/>
            </w:tcBorders>
            <w:shd w:val="clear" w:color="000000" w:fill="D9D9D9"/>
            <w:noWrap/>
            <w:vAlign w:val="bottom"/>
            <w:hideMark/>
          </w:tcPr>
          <w:p w14:paraId="3FC614A4" w14:textId="77777777" w:rsidR="005430DE" w:rsidRPr="008735AE" w:rsidRDefault="005430DE" w:rsidP="005430DE">
            <w:pPr>
              <w:spacing w:after="0"/>
              <w:jc w:val="right"/>
              <w:rPr>
                <w:rFonts w:cs="Calibri"/>
                <w:szCs w:val="20"/>
              </w:rPr>
            </w:pPr>
            <w:r>
              <w:rPr>
                <w:rFonts w:cs="Calibri"/>
                <w:szCs w:val="20"/>
              </w:rPr>
              <w:t>160</w:t>
            </w:r>
          </w:p>
        </w:tc>
        <w:tc>
          <w:tcPr>
            <w:tcW w:w="4320" w:type="dxa"/>
            <w:tcBorders>
              <w:top w:val="nil"/>
              <w:left w:val="single" w:sz="4" w:space="0" w:color="auto"/>
              <w:bottom w:val="single" w:sz="4" w:space="0" w:color="auto"/>
              <w:right w:val="single" w:sz="4" w:space="0" w:color="auto"/>
            </w:tcBorders>
            <w:shd w:val="clear" w:color="auto" w:fill="auto"/>
            <w:hideMark/>
          </w:tcPr>
          <w:p w14:paraId="2D12A0B6" w14:textId="77777777" w:rsidR="005430DE" w:rsidRPr="008735AE" w:rsidRDefault="005430DE" w:rsidP="005430DE">
            <w:pPr>
              <w:spacing w:after="0"/>
              <w:rPr>
                <w:sz w:val="18"/>
                <w:szCs w:val="18"/>
              </w:rPr>
            </w:pPr>
            <w:r w:rsidRPr="008735AE">
              <w:rPr>
                <w:sz w:val="18"/>
                <w:szCs w:val="18"/>
              </w:rPr>
              <w:t xml:space="preserve">PVC Doors and windows with installation, accessories and </w:t>
            </w:r>
            <w:proofErr w:type="spellStart"/>
            <w:r w:rsidRPr="008735AE">
              <w:rPr>
                <w:sz w:val="18"/>
                <w:szCs w:val="18"/>
              </w:rPr>
              <w:t>Aluminum</w:t>
            </w:r>
            <w:proofErr w:type="spellEnd"/>
            <w:r w:rsidRPr="008735AE">
              <w:rPr>
                <w:sz w:val="18"/>
                <w:szCs w:val="18"/>
              </w:rPr>
              <w:t xml:space="preserve"> Fly Screens and glass 6mm with all required activities. They should be equipped with grab bar or frame ironmongery from inside. External windows must have blast film to avoid air contamination in case of a break</w:t>
            </w:r>
          </w:p>
        </w:tc>
        <w:tc>
          <w:tcPr>
            <w:tcW w:w="720" w:type="dxa"/>
            <w:tcBorders>
              <w:top w:val="nil"/>
              <w:left w:val="nil"/>
              <w:bottom w:val="single" w:sz="4" w:space="0" w:color="auto"/>
              <w:right w:val="nil"/>
            </w:tcBorders>
            <w:shd w:val="clear" w:color="auto" w:fill="auto"/>
            <w:noWrap/>
            <w:vAlign w:val="center"/>
            <w:hideMark/>
          </w:tcPr>
          <w:p w14:paraId="3EAC2462"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CFC9B44" w14:textId="77777777" w:rsidR="005430DE" w:rsidRPr="008735AE" w:rsidRDefault="005430DE" w:rsidP="005430DE">
            <w:pPr>
              <w:spacing w:after="0"/>
              <w:rPr>
                <w:sz w:val="18"/>
                <w:szCs w:val="18"/>
              </w:rPr>
            </w:pPr>
            <w:r w:rsidRPr="008735AE">
              <w:rPr>
                <w:sz w:val="18"/>
                <w:szCs w:val="18"/>
              </w:rPr>
              <w:t xml:space="preserve">4.70 </w:t>
            </w:r>
          </w:p>
        </w:tc>
        <w:tc>
          <w:tcPr>
            <w:tcW w:w="1440" w:type="dxa"/>
            <w:tcBorders>
              <w:top w:val="nil"/>
              <w:left w:val="nil"/>
              <w:bottom w:val="single" w:sz="4" w:space="0" w:color="auto"/>
              <w:right w:val="single" w:sz="4" w:space="0" w:color="auto"/>
            </w:tcBorders>
            <w:shd w:val="clear" w:color="auto" w:fill="auto"/>
            <w:noWrap/>
            <w:vAlign w:val="center"/>
          </w:tcPr>
          <w:p w14:paraId="31DD6D79"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6BD98D8" w14:textId="77777777" w:rsidR="005430DE" w:rsidRPr="008735AE" w:rsidRDefault="005430DE" w:rsidP="005430DE">
            <w:pPr>
              <w:spacing w:after="0"/>
              <w:rPr>
                <w:rFonts w:cs="Calibri"/>
                <w:szCs w:val="20"/>
              </w:rPr>
            </w:pPr>
          </w:p>
        </w:tc>
      </w:tr>
      <w:tr w:rsidR="005430DE" w:rsidRPr="008735AE" w14:paraId="247EA1FB" w14:textId="77777777" w:rsidTr="00DC466C">
        <w:trPr>
          <w:gridAfter w:val="5"/>
          <w:wAfter w:w="7300" w:type="dxa"/>
          <w:trHeight w:val="912"/>
        </w:trPr>
        <w:tc>
          <w:tcPr>
            <w:tcW w:w="697" w:type="dxa"/>
            <w:tcBorders>
              <w:top w:val="nil"/>
              <w:left w:val="single" w:sz="4" w:space="0" w:color="auto"/>
              <w:bottom w:val="single" w:sz="4" w:space="0" w:color="auto"/>
              <w:right w:val="nil"/>
            </w:tcBorders>
            <w:shd w:val="clear" w:color="000000" w:fill="D9D9D9"/>
            <w:noWrap/>
            <w:vAlign w:val="bottom"/>
            <w:hideMark/>
          </w:tcPr>
          <w:p w14:paraId="6A975324" w14:textId="77777777" w:rsidR="005430DE" w:rsidRPr="008735AE" w:rsidRDefault="005430DE" w:rsidP="005430DE">
            <w:pPr>
              <w:spacing w:after="0"/>
              <w:jc w:val="right"/>
              <w:rPr>
                <w:rFonts w:cs="Calibri"/>
                <w:szCs w:val="20"/>
              </w:rPr>
            </w:pPr>
            <w:r>
              <w:rPr>
                <w:rFonts w:cs="Calibri"/>
                <w:szCs w:val="20"/>
              </w:rPr>
              <w:t>161</w:t>
            </w:r>
          </w:p>
        </w:tc>
        <w:tc>
          <w:tcPr>
            <w:tcW w:w="4320" w:type="dxa"/>
            <w:tcBorders>
              <w:top w:val="nil"/>
              <w:left w:val="single" w:sz="4" w:space="0" w:color="auto"/>
              <w:bottom w:val="single" w:sz="4" w:space="0" w:color="auto"/>
              <w:right w:val="single" w:sz="4" w:space="0" w:color="auto"/>
            </w:tcBorders>
            <w:shd w:val="clear" w:color="auto" w:fill="auto"/>
            <w:hideMark/>
          </w:tcPr>
          <w:p w14:paraId="4A5D6E89" w14:textId="77777777" w:rsidR="005430DE" w:rsidRPr="008735AE" w:rsidRDefault="005430DE" w:rsidP="005430DE">
            <w:pPr>
              <w:spacing w:after="0"/>
              <w:rPr>
                <w:sz w:val="18"/>
                <w:szCs w:val="18"/>
              </w:rPr>
            </w:pPr>
            <w:r w:rsidRPr="008735AE">
              <w:rPr>
                <w:sz w:val="18"/>
                <w:szCs w:val="18"/>
              </w:rPr>
              <w:t>Prepare and apply one coat of primer and two coats of Acrylic Emulsion Paint for internal  and exterior use of approved colour and quality to rendered  external surfaces of  plaster and concrete.</w:t>
            </w:r>
          </w:p>
        </w:tc>
        <w:tc>
          <w:tcPr>
            <w:tcW w:w="720" w:type="dxa"/>
            <w:tcBorders>
              <w:top w:val="nil"/>
              <w:left w:val="nil"/>
              <w:bottom w:val="single" w:sz="4" w:space="0" w:color="auto"/>
              <w:right w:val="nil"/>
            </w:tcBorders>
            <w:shd w:val="clear" w:color="auto" w:fill="auto"/>
            <w:noWrap/>
            <w:vAlign w:val="center"/>
            <w:hideMark/>
          </w:tcPr>
          <w:p w14:paraId="7D66622C" w14:textId="77777777" w:rsidR="005430DE" w:rsidRPr="008735AE" w:rsidRDefault="005430DE" w:rsidP="005430DE">
            <w:pPr>
              <w:spacing w:after="0"/>
              <w:rPr>
                <w:sz w:val="18"/>
                <w:szCs w:val="18"/>
              </w:rPr>
            </w:pPr>
            <w:r w:rsidRPr="008735AE">
              <w:rPr>
                <w:sz w:val="18"/>
                <w:szCs w:val="18"/>
              </w:rPr>
              <w:t>m2</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BD11B1B" w14:textId="77777777" w:rsidR="005430DE" w:rsidRPr="008735AE" w:rsidRDefault="005430DE" w:rsidP="005430DE">
            <w:pPr>
              <w:spacing w:after="0"/>
              <w:rPr>
                <w:sz w:val="18"/>
                <w:szCs w:val="18"/>
              </w:rPr>
            </w:pPr>
            <w:r w:rsidRPr="008735AE">
              <w:rPr>
                <w:sz w:val="18"/>
                <w:szCs w:val="18"/>
              </w:rPr>
              <w:t xml:space="preserve">50.00 </w:t>
            </w:r>
          </w:p>
        </w:tc>
        <w:tc>
          <w:tcPr>
            <w:tcW w:w="1440" w:type="dxa"/>
            <w:tcBorders>
              <w:top w:val="nil"/>
              <w:left w:val="nil"/>
              <w:bottom w:val="single" w:sz="4" w:space="0" w:color="auto"/>
              <w:right w:val="single" w:sz="4" w:space="0" w:color="auto"/>
            </w:tcBorders>
            <w:shd w:val="clear" w:color="auto" w:fill="auto"/>
            <w:noWrap/>
            <w:vAlign w:val="center"/>
          </w:tcPr>
          <w:p w14:paraId="0009D505"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43DDE1C" w14:textId="77777777" w:rsidR="005430DE" w:rsidRPr="008735AE" w:rsidRDefault="005430DE" w:rsidP="005430DE">
            <w:pPr>
              <w:spacing w:after="0"/>
              <w:rPr>
                <w:rFonts w:cs="Calibri"/>
                <w:szCs w:val="20"/>
              </w:rPr>
            </w:pPr>
          </w:p>
        </w:tc>
      </w:tr>
      <w:tr w:rsidR="005430DE" w:rsidRPr="008735AE" w14:paraId="7C156287" w14:textId="77777777" w:rsidTr="00DC466C">
        <w:trPr>
          <w:gridAfter w:val="5"/>
          <w:wAfter w:w="7300" w:type="dxa"/>
          <w:trHeight w:val="276"/>
        </w:trPr>
        <w:tc>
          <w:tcPr>
            <w:tcW w:w="697" w:type="dxa"/>
            <w:tcBorders>
              <w:top w:val="nil"/>
              <w:left w:val="single" w:sz="4" w:space="0" w:color="auto"/>
              <w:bottom w:val="single" w:sz="4" w:space="0" w:color="auto"/>
              <w:right w:val="nil"/>
            </w:tcBorders>
            <w:shd w:val="clear" w:color="000000" w:fill="D9D9D9"/>
            <w:noWrap/>
            <w:vAlign w:val="bottom"/>
            <w:hideMark/>
          </w:tcPr>
          <w:p w14:paraId="2918D818" w14:textId="77777777" w:rsidR="005430DE" w:rsidRPr="008735AE" w:rsidRDefault="005430DE" w:rsidP="005430DE">
            <w:pPr>
              <w:spacing w:after="0"/>
              <w:jc w:val="right"/>
              <w:rPr>
                <w:rFonts w:cs="Calibri"/>
                <w:szCs w:val="20"/>
              </w:rPr>
            </w:pPr>
            <w:r>
              <w:rPr>
                <w:rFonts w:cs="Calibri"/>
                <w:szCs w:val="20"/>
              </w:rPr>
              <w:t>162</w:t>
            </w:r>
          </w:p>
        </w:tc>
        <w:tc>
          <w:tcPr>
            <w:tcW w:w="4320" w:type="dxa"/>
            <w:tcBorders>
              <w:top w:val="nil"/>
              <w:left w:val="single" w:sz="4" w:space="0" w:color="auto"/>
              <w:bottom w:val="single" w:sz="4" w:space="0" w:color="auto"/>
              <w:right w:val="single" w:sz="4" w:space="0" w:color="auto"/>
            </w:tcBorders>
            <w:shd w:val="clear" w:color="auto" w:fill="auto"/>
            <w:hideMark/>
          </w:tcPr>
          <w:p w14:paraId="3926E40A" w14:textId="77777777" w:rsidR="005430DE" w:rsidRPr="008735AE" w:rsidRDefault="005430DE" w:rsidP="005430DE">
            <w:pPr>
              <w:spacing w:after="0"/>
              <w:rPr>
                <w:sz w:val="18"/>
                <w:szCs w:val="18"/>
              </w:rPr>
            </w:pPr>
            <w:r w:rsidRPr="008735AE">
              <w:rPr>
                <w:sz w:val="18"/>
                <w:szCs w:val="18"/>
              </w:rPr>
              <w:t>Down Spouts (GI sheet 24 gage 10X15 cm)</w:t>
            </w:r>
          </w:p>
        </w:tc>
        <w:tc>
          <w:tcPr>
            <w:tcW w:w="720" w:type="dxa"/>
            <w:tcBorders>
              <w:top w:val="nil"/>
              <w:left w:val="nil"/>
              <w:bottom w:val="single" w:sz="4" w:space="0" w:color="auto"/>
              <w:right w:val="single" w:sz="4" w:space="0" w:color="auto"/>
            </w:tcBorders>
            <w:shd w:val="clear" w:color="auto" w:fill="auto"/>
            <w:noWrap/>
            <w:vAlign w:val="center"/>
            <w:hideMark/>
          </w:tcPr>
          <w:p w14:paraId="24072CE0" w14:textId="77777777" w:rsidR="005430DE" w:rsidRPr="008735AE" w:rsidRDefault="005430DE" w:rsidP="005430DE">
            <w:pPr>
              <w:spacing w:after="0"/>
              <w:rPr>
                <w:sz w:val="18"/>
                <w:szCs w:val="18"/>
              </w:rPr>
            </w:pPr>
            <w:r w:rsidRPr="008735AE">
              <w:rPr>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42514DAA" w14:textId="77777777" w:rsidR="005430DE" w:rsidRPr="008735AE" w:rsidRDefault="005430DE" w:rsidP="005430DE">
            <w:pPr>
              <w:spacing w:after="0"/>
              <w:rPr>
                <w:sz w:val="18"/>
                <w:szCs w:val="18"/>
              </w:rPr>
            </w:pPr>
            <w:r w:rsidRPr="008735AE">
              <w:rPr>
                <w:sz w:val="18"/>
                <w:szCs w:val="18"/>
              </w:rPr>
              <w:t xml:space="preserve">4.00 </w:t>
            </w:r>
          </w:p>
        </w:tc>
        <w:tc>
          <w:tcPr>
            <w:tcW w:w="1440" w:type="dxa"/>
            <w:tcBorders>
              <w:top w:val="nil"/>
              <w:left w:val="nil"/>
              <w:bottom w:val="single" w:sz="4" w:space="0" w:color="auto"/>
              <w:right w:val="single" w:sz="4" w:space="0" w:color="auto"/>
            </w:tcBorders>
            <w:shd w:val="clear" w:color="auto" w:fill="auto"/>
            <w:noWrap/>
            <w:vAlign w:val="center"/>
          </w:tcPr>
          <w:p w14:paraId="441D46C1"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2302558" w14:textId="77777777" w:rsidR="005430DE" w:rsidRPr="008735AE" w:rsidRDefault="005430DE" w:rsidP="005430DE">
            <w:pPr>
              <w:spacing w:after="0"/>
              <w:rPr>
                <w:rFonts w:cs="Calibri"/>
                <w:szCs w:val="20"/>
              </w:rPr>
            </w:pPr>
          </w:p>
        </w:tc>
      </w:tr>
      <w:tr w:rsidR="005430DE" w:rsidRPr="008735AE" w14:paraId="480ECC30" w14:textId="77777777" w:rsidTr="00DC466C">
        <w:trPr>
          <w:gridAfter w:val="5"/>
          <w:wAfter w:w="7300" w:type="dxa"/>
          <w:trHeight w:val="684"/>
        </w:trPr>
        <w:tc>
          <w:tcPr>
            <w:tcW w:w="697" w:type="dxa"/>
            <w:tcBorders>
              <w:top w:val="nil"/>
              <w:left w:val="single" w:sz="4" w:space="0" w:color="auto"/>
              <w:bottom w:val="single" w:sz="4" w:space="0" w:color="auto"/>
              <w:right w:val="nil"/>
            </w:tcBorders>
            <w:shd w:val="clear" w:color="000000" w:fill="D9D9D9"/>
            <w:noWrap/>
            <w:vAlign w:val="bottom"/>
            <w:hideMark/>
          </w:tcPr>
          <w:p w14:paraId="5B71D2C5" w14:textId="77777777" w:rsidR="005430DE" w:rsidRPr="008735AE" w:rsidRDefault="005430DE" w:rsidP="005430DE">
            <w:pPr>
              <w:spacing w:after="0"/>
              <w:jc w:val="right"/>
              <w:rPr>
                <w:rFonts w:cs="Calibri"/>
                <w:szCs w:val="20"/>
              </w:rPr>
            </w:pPr>
            <w:r>
              <w:rPr>
                <w:rFonts w:cs="Calibri"/>
                <w:szCs w:val="20"/>
              </w:rPr>
              <w:t>163</w:t>
            </w:r>
          </w:p>
        </w:tc>
        <w:tc>
          <w:tcPr>
            <w:tcW w:w="4320" w:type="dxa"/>
            <w:tcBorders>
              <w:top w:val="single" w:sz="4" w:space="0" w:color="auto"/>
              <w:left w:val="single" w:sz="4" w:space="0" w:color="auto"/>
              <w:bottom w:val="single" w:sz="4" w:space="0" w:color="auto"/>
              <w:right w:val="nil"/>
            </w:tcBorders>
            <w:shd w:val="clear" w:color="auto" w:fill="auto"/>
            <w:vAlign w:val="center"/>
            <w:hideMark/>
          </w:tcPr>
          <w:p w14:paraId="38AFC7FA" w14:textId="77777777" w:rsidR="005430DE" w:rsidRPr="008735AE" w:rsidRDefault="005430DE" w:rsidP="005430DE">
            <w:pPr>
              <w:spacing w:after="0"/>
              <w:rPr>
                <w:sz w:val="18"/>
                <w:szCs w:val="18"/>
              </w:rPr>
            </w:pPr>
            <w:r w:rsidRPr="008735AE">
              <w:rPr>
                <w:sz w:val="18"/>
                <w:szCs w:val="18"/>
              </w:rPr>
              <w:t>Electrical work shall consist of wiring, switches, sockets, cable 3*2.5 and 4*4 for and other fixtures complete as per drawing and instruction of Engineer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97B0" w14:textId="77777777" w:rsidR="005430DE" w:rsidRPr="008735AE" w:rsidRDefault="005430DE" w:rsidP="005430DE">
            <w:pPr>
              <w:spacing w:after="0"/>
              <w:rPr>
                <w:sz w:val="18"/>
                <w:szCs w:val="18"/>
              </w:rPr>
            </w:pPr>
            <w:r w:rsidRPr="008735AE">
              <w:rPr>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34A31AEC" w14:textId="77777777" w:rsidR="005430DE" w:rsidRPr="008735AE" w:rsidRDefault="005430DE" w:rsidP="005430DE">
            <w:pPr>
              <w:spacing w:after="0"/>
              <w:rPr>
                <w:sz w:val="18"/>
                <w:szCs w:val="18"/>
              </w:rPr>
            </w:pPr>
            <w:r w:rsidRPr="008735AE">
              <w:rPr>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04C9D5C" w14:textId="77777777" w:rsidR="005430DE" w:rsidRPr="008735AE" w:rsidRDefault="005430DE" w:rsidP="005430DE">
            <w:pPr>
              <w:spacing w:after="0"/>
              <w:rPr>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63DB327" w14:textId="77777777" w:rsidR="005430DE" w:rsidRPr="008735AE" w:rsidRDefault="005430DE" w:rsidP="005430DE">
            <w:pPr>
              <w:spacing w:after="0"/>
              <w:rPr>
                <w:rFonts w:cs="Calibri"/>
                <w:szCs w:val="20"/>
              </w:rPr>
            </w:pPr>
          </w:p>
        </w:tc>
      </w:tr>
      <w:tr w:rsidR="005430DE" w:rsidRPr="008735AE" w14:paraId="1FF69CA0" w14:textId="77777777" w:rsidTr="00DC466C">
        <w:trPr>
          <w:gridAfter w:val="5"/>
          <w:wAfter w:w="7300" w:type="dxa"/>
          <w:trHeight w:val="524"/>
        </w:trPr>
        <w:tc>
          <w:tcPr>
            <w:tcW w:w="8347" w:type="dxa"/>
            <w:gridSpan w:val="5"/>
            <w:tcBorders>
              <w:top w:val="nil"/>
              <w:left w:val="single" w:sz="4" w:space="0" w:color="auto"/>
              <w:bottom w:val="single" w:sz="4" w:space="0" w:color="auto"/>
              <w:right w:val="single" w:sz="4" w:space="0" w:color="auto"/>
            </w:tcBorders>
            <w:shd w:val="clear" w:color="000000" w:fill="8EA9DB"/>
            <w:vAlign w:val="center"/>
          </w:tcPr>
          <w:p w14:paraId="7ABC324A" w14:textId="097BFC91" w:rsidR="005430DE" w:rsidRPr="008735AE" w:rsidRDefault="005430DE" w:rsidP="005430DE">
            <w:pPr>
              <w:spacing w:after="0"/>
              <w:jc w:val="center"/>
              <w:rPr>
                <w:rFonts w:cs="Calibri"/>
                <w:b/>
                <w:bCs/>
                <w:sz w:val="28"/>
                <w:szCs w:val="28"/>
              </w:rPr>
            </w:pPr>
            <w:r w:rsidRPr="00EE086B">
              <w:rPr>
                <w:rFonts w:cs="Calibri"/>
                <w:b/>
                <w:bCs/>
                <w:sz w:val="28"/>
                <w:szCs w:val="28"/>
              </w:rPr>
              <w:t>Grand Total</w:t>
            </w:r>
            <w:r w:rsidR="009B52B6">
              <w:rPr>
                <w:rFonts w:cs="Calibri"/>
                <w:b/>
                <w:bCs/>
                <w:sz w:val="28"/>
                <w:szCs w:val="28"/>
              </w:rPr>
              <w:t xml:space="preserve"> including tax</w:t>
            </w:r>
          </w:p>
        </w:tc>
        <w:tc>
          <w:tcPr>
            <w:tcW w:w="1782" w:type="dxa"/>
            <w:tcBorders>
              <w:top w:val="nil"/>
              <w:left w:val="nil"/>
              <w:bottom w:val="single" w:sz="4" w:space="0" w:color="auto"/>
              <w:right w:val="single" w:sz="4" w:space="0" w:color="auto"/>
            </w:tcBorders>
            <w:shd w:val="clear" w:color="auto" w:fill="auto"/>
            <w:noWrap/>
            <w:vAlign w:val="center"/>
            <w:hideMark/>
          </w:tcPr>
          <w:p w14:paraId="20E22D75" w14:textId="77777777" w:rsidR="005430DE" w:rsidRPr="00EE086B" w:rsidRDefault="005430DE" w:rsidP="005430DE">
            <w:pPr>
              <w:spacing w:after="0"/>
              <w:rPr>
                <w:rFonts w:cs="Calibri"/>
                <w:b/>
                <w:bCs/>
                <w:sz w:val="24"/>
              </w:rPr>
            </w:pPr>
          </w:p>
        </w:tc>
      </w:tr>
    </w:tbl>
    <w:p w14:paraId="510D5467" w14:textId="77777777" w:rsidR="003B09F0" w:rsidRPr="00A73D0F" w:rsidRDefault="003B09F0" w:rsidP="00C455DB">
      <w:pPr>
        <w:rPr>
          <w:rFonts w:ascii="Cambria" w:hAnsi="Cambria"/>
          <w:highlight w:val="yellow"/>
        </w:rPr>
        <w:sectPr w:rsidR="003B09F0" w:rsidRPr="00A73D0F" w:rsidSect="00E96EDA">
          <w:pgSz w:w="11900" w:h="16840"/>
          <w:pgMar w:top="1417" w:right="1417" w:bottom="1134" w:left="1417" w:header="708" w:footer="708" w:gutter="0"/>
          <w:cols w:space="708"/>
          <w:docGrid w:linePitch="360"/>
        </w:sectPr>
      </w:pPr>
    </w:p>
    <w:p w14:paraId="0951FB58" w14:textId="77777777" w:rsidR="00AE5B41" w:rsidRPr="00A73D0F" w:rsidRDefault="00AE5B41" w:rsidP="00AE5B41">
      <w:pPr>
        <w:rPr>
          <w:rFonts w:ascii="Cambria" w:hAnsi="Cambria"/>
        </w:rPr>
      </w:pPr>
    </w:p>
    <w:p w14:paraId="690B96C0" w14:textId="1F9FB0FC" w:rsidR="00AE5B41" w:rsidRPr="00A73D0F" w:rsidRDefault="002864A2">
      <w:pPr>
        <w:jc w:val="right"/>
        <w:rPr>
          <w:rFonts w:ascii="Cambria" w:hAnsi="Cambria"/>
          <w:i/>
        </w:rPr>
      </w:pPr>
      <w:r>
        <w:rPr>
          <w:noProof/>
          <w:lang w:val="en-US" w:eastAsia="en-US"/>
        </w:rPr>
        <w:drawing>
          <wp:anchor distT="0" distB="0" distL="114300" distR="114300" simplePos="0" relativeHeight="251687936" behindDoc="1" locked="0" layoutInCell="1" allowOverlap="1" wp14:anchorId="55B7DBA9" wp14:editId="400C99F5">
            <wp:simplePos x="0" y="0"/>
            <wp:positionH relativeFrom="column">
              <wp:posOffset>3528695</wp:posOffset>
            </wp:positionH>
            <wp:positionV relativeFrom="paragraph">
              <wp:posOffset>16510</wp:posOffset>
            </wp:positionV>
            <wp:extent cx="1981200" cy="541020"/>
            <wp:effectExtent l="0" t="0" r="0" b="0"/>
            <wp:wrapTight wrapText="bothSides">
              <wp:wrapPolygon edited="0">
                <wp:start x="0" y="0"/>
                <wp:lineTo x="0" y="20535"/>
                <wp:lineTo x="21392" y="20535"/>
                <wp:lineTo x="21392" y="0"/>
                <wp:lineTo x="0" y="0"/>
              </wp:wrapPolygon>
            </wp:wrapTight>
            <wp:docPr id="8"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3"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5B41" w:rsidRPr="00A73D0F">
        <w:rPr>
          <w:rFonts w:ascii="Cambria" w:hAnsi="Cambria"/>
          <w:i/>
          <w:noProof/>
          <w:highlight w:val="yellow"/>
          <w:bdr w:val="none" w:sz="0" w:space="0" w:color="auto"/>
          <w:lang w:val="en-US" w:eastAsia="en-US"/>
        </w:rPr>
        <w:drawing>
          <wp:anchor distT="0" distB="0" distL="114300" distR="114300" simplePos="0" relativeHeight="251671552" behindDoc="1" locked="0" layoutInCell="1" allowOverlap="1" wp14:anchorId="12492D2D" wp14:editId="1C56DC6F">
            <wp:simplePos x="0" y="0"/>
            <wp:positionH relativeFrom="column">
              <wp:posOffset>57013</wp:posOffset>
            </wp:positionH>
            <wp:positionV relativeFrom="paragraph">
              <wp:posOffset>-92710</wp:posOffset>
            </wp:positionV>
            <wp:extent cx="2870200" cy="749300"/>
            <wp:effectExtent l="0" t="0" r="0" b="1270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2">
                      <a:extLst>
                        <a:ext uri="{28A0092B-C50C-407E-A947-70E740481C1C}">
                          <a14:useLocalDpi xmlns:a14="http://schemas.microsoft.com/office/drawing/2010/main" val="0"/>
                        </a:ext>
                      </a:extLst>
                    </a:blip>
                    <a:stretch>
                      <a:fillRect/>
                    </a:stretch>
                  </pic:blipFill>
                  <pic:spPr>
                    <a:xfrm>
                      <a:off x="0" y="0"/>
                      <a:ext cx="2870200" cy="749300"/>
                    </a:xfrm>
                    <a:prstGeom prst="rect">
                      <a:avLst/>
                    </a:prstGeom>
                  </pic:spPr>
                </pic:pic>
              </a:graphicData>
            </a:graphic>
          </wp:anchor>
        </w:drawing>
      </w:r>
    </w:p>
    <w:p w14:paraId="7CA3302B" w14:textId="77777777" w:rsidR="00AE5B41" w:rsidRPr="00A73D0F" w:rsidRDefault="00AE5B41" w:rsidP="00AE5B41">
      <w:pPr>
        <w:rPr>
          <w:rFonts w:ascii="Cambria" w:hAnsi="Cambria"/>
        </w:rPr>
      </w:pPr>
    </w:p>
    <w:p w14:paraId="1B7BDB75" w14:textId="77777777" w:rsidR="00AE5B41" w:rsidRPr="00A73D0F" w:rsidRDefault="00AE5B41" w:rsidP="00AE5B41">
      <w:pPr>
        <w:rPr>
          <w:rFonts w:ascii="Cambria" w:hAnsi="Cambria"/>
        </w:rPr>
      </w:pPr>
    </w:p>
    <w:p w14:paraId="799ED877" w14:textId="77777777" w:rsidR="00AE5B41" w:rsidRPr="00A73D0F" w:rsidRDefault="00AE5B41" w:rsidP="00AE5B41">
      <w:pPr>
        <w:rPr>
          <w:rFonts w:ascii="Cambria" w:hAnsi="Cambria"/>
        </w:rPr>
      </w:pPr>
    </w:p>
    <w:p w14:paraId="5DE33993" w14:textId="77777777" w:rsidR="00AE5B41" w:rsidRPr="00A73D0F" w:rsidRDefault="00AE5B41" w:rsidP="00AE5B41">
      <w:pPr>
        <w:rPr>
          <w:rFonts w:ascii="Cambria" w:hAnsi="Cambria"/>
        </w:rPr>
      </w:pPr>
    </w:p>
    <w:p w14:paraId="7124AF6A" w14:textId="77777777" w:rsidR="00AE5B41" w:rsidRPr="00A73D0F" w:rsidRDefault="00AE5B41" w:rsidP="00AE5B41">
      <w:pPr>
        <w:rPr>
          <w:rFonts w:ascii="Cambria" w:hAnsi="Cambria"/>
        </w:rPr>
      </w:pPr>
    </w:p>
    <w:p w14:paraId="276A6EBE" w14:textId="77777777" w:rsidR="00AE5B41" w:rsidRPr="00A73D0F" w:rsidRDefault="00AE5B41" w:rsidP="00AE5B41">
      <w:pPr>
        <w:rPr>
          <w:rFonts w:ascii="Cambria" w:hAnsi="Cambria"/>
        </w:rPr>
      </w:pPr>
    </w:p>
    <w:p w14:paraId="392744F8" w14:textId="77777777" w:rsidR="00AE5B41" w:rsidRPr="00A73D0F" w:rsidRDefault="00AE5B41" w:rsidP="00AE5B41">
      <w:pPr>
        <w:rPr>
          <w:rFonts w:ascii="Cambria" w:hAnsi="Cambria"/>
        </w:rPr>
      </w:pPr>
    </w:p>
    <w:p w14:paraId="328D9EAF" w14:textId="77777777" w:rsidR="00AE5B41" w:rsidRPr="00A73D0F" w:rsidRDefault="00AE5B41" w:rsidP="00AE5B41">
      <w:pPr>
        <w:rPr>
          <w:rFonts w:ascii="Cambria" w:hAnsi="Cambria"/>
        </w:rPr>
      </w:pPr>
    </w:p>
    <w:p w14:paraId="7E0D6913" w14:textId="77777777" w:rsidR="00AE5B41" w:rsidRPr="00A73D0F" w:rsidRDefault="00AE5B41" w:rsidP="00AE5B41">
      <w:pPr>
        <w:rPr>
          <w:rFonts w:ascii="Cambria" w:hAnsi="Cambria"/>
        </w:rPr>
      </w:pPr>
    </w:p>
    <w:p w14:paraId="6385055F" w14:textId="77777777" w:rsidR="00AE5B41" w:rsidRPr="00A73D0F" w:rsidRDefault="00AE5B41" w:rsidP="00AE5B41">
      <w:pPr>
        <w:rPr>
          <w:rFonts w:ascii="Cambria" w:hAnsi="Cambria"/>
        </w:rPr>
      </w:pPr>
    </w:p>
    <w:p w14:paraId="012BF6F1" w14:textId="77777777" w:rsidR="00AE5B41" w:rsidRPr="00A73D0F" w:rsidRDefault="00AE5B41" w:rsidP="00AE5B41">
      <w:pPr>
        <w:rPr>
          <w:rFonts w:ascii="Cambria" w:hAnsi="Cambria"/>
        </w:rPr>
      </w:pPr>
    </w:p>
    <w:p w14:paraId="0EAD1E79" w14:textId="6AF9E844" w:rsidR="00AE5B41" w:rsidRPr="00A73D0F" w:rsidRDefault="00AE5B41" w:rsidP="00AE5B41">
      <w:pPr>
        <w:rPr>
          <w:rFonts w:ascii="Cambria" w:hAnsi="Cambria"/>
        </w:rPr>
      </w:pPr>
    </w:p>
    <w:p w14:paraId="2276ADCD" w14:textId="77777777" w:rsidR="00AE5B41" w:rsidRPr="00A73D0F" w:rsidRDefault="00AE5B41" w:rsidP="00AE5B41">
      <w:pPr>
        <w:rPr>
          <w:rFonts w:ascii="Cambria" w:hAnsi="Cambria"/>
        </w:rPr>
      </w:pPr>
    </w:p>
    <w:p w14:paraId="3DF64609" w14:textId="77777777" w:rsidR="00AE5B41" w:rsidRPr="00A73D0F" w:rsidRDefault="00AE5B41" w:rsidP="00AE5B41">
      <w:pPr>
        <w:rPr>
          <w:rFonts w:ascii="Cambria" w:hAnsi="Cambria"/>
        </w:rPr>
      </w:pPr>
    </w:p>
    <w:p w14:paraId="2BE99E13" w14:textId="77777777" w:rsidR="00AE5B41" w:rsidRPr="00A73D0F" w:rsidRDefault="00AE5B41" w:rsidP="00AE5B41">
      <w:pPr>
        <w:rPr>
          <w:rFonts w:ascii="Cambria" w:hAnsi="Cambria"/>
        </w:rPr>
      </w:pPr>
    </w:p>
    <w:p w14:paraId="00973038" w14:textId="3604B1AF" w:rsidR="00AE5B41" w:rsidRPr="00A73D0F" w:rsidRDefault="00BE18D1" w:rsidP="00DC466C">
      <w:pPr>
        <w:jc w:val="center"/>
        <w:rPr>
          <w:rFonts w:ascii="Cambria" w:hAnsi="Cambria"/>
          <w:highlight w:val="yellow"/>
        </w:rPr>
      </w:pPr>
      <w:r w:rsidRPr="00A30108">
        <w:rPr>
          <w:rFonts w:asciiTheme="minorHAnsi" w:hAnsiTheme="minorHAnsi"/>
          <w:bCs/>
          <w:sz w:val="24"/>
        </w:rPr>
        <w:t>Construction of Zaranj Transit Center Building (1600m</w:t>
      </w:r>
      <w:r w:rsidRPr="00A30108">
        <w:rPr>
          <w:rFonts w:asciiTheme="minorHAnsi" w:hAnsiTheme="minorHAnsi"/>
          <w:bCs/>
          <w:sz w:val="24"/>
          <w:vertAlign w:val="superscript"/>
        </w:rPr>
        <w:t>2</w:t>
      </w:r>
      <w:r w:rsidRPr="00A30108">
        <w:rPr>
          <w:rFonts w:asciiTheme="minorHAnsi" w:hAnsiTheme="minorHAnsi"/>
          <w:bCs/>
          <w:sz w:val="24"/>
        </w:rPr>
        <w:t>) and Perimeter Wall (300 meters) in Nimr</w:t>
      </w:r>
      <w:r>
        <w:rPr>
          <w:rFonts w:asciiTheme="minorHAnsi" w:hAnsiTheme="minorHAnsi"/>
          <w:bCs/>
          <w:sz w:val="24"/>
        </w:rPr>
        <w:t>o</w:t>
      </w:r>
      <w:r w:rsidRPr="00A30108">
        <w:rPr>
          <w:rFonts w:asciiTheme="minorHAnsi" w:hAnsiTheme="minorHAnsi"/>
          <w:bCs/>
          <w:sz w:val="24"/>
        </w:rPr>
        <w:t>z Province</w:t>
      </w:r>
      <w:r w:rsidRPr="00A73D0F" w:rsidDel="007E3EA2">
        <w:rPr>
          <w:rFonts w:ascii="Cambria" w:hAnsi="Cambria"/>
          <w:highlight w:val="yellow"/>
        </w:rPr>
        <w:t xml:space="preserve"> </w:t>
      </w:r>
    </w:p>
    <w:p w14:paraId="432181E6" w14:textId="61125616" w:rsidR="00AE5B41" w:rsidRDefault="00AE5B41" w:rsidP="00AE5B41">
      <w:pPr>
        <w:pStyle w:val="Title"/>
        <w:rPr>
          <w:rFonts w:ascii="Cambria" w:hAnsi="Cambria"/>
        </w:rPr>
      </w:pPr>
    </w:p>
    <w:p w14:paraId="177D8135" w14:textId="0AF116CA" w:rsidR="00161AC1" w:rsidRPr="00161AC1" w:rsidRDefault="00161AC1" w:rsidP="00161AC1">
      <w:pPr>
        <w:pStyle w:val="Heading7"/>
      </w:pPr>
      <w:r>
        <w:t xml:space="preserve">Section </w:t>
      </w:r>
      <w:r>
        <w:fldChar w:fldCharType="begin"/>
      </w:r>
      <w:r>
        <w:instrText xml:space="preserve"> SEQ Section \* ARABIC </w:instrText>
      </w:r>
      <w:r>
        <w:fldChar w:fldCharType="separate"/>
      </w:r>
      <w:r w:rsidR="00E03161">
        <w:rPr>
          <w:noProof/>
        </w:rPr>
        <w:t>4</w:t>
      </w:r>
      <w:r>
        <w:fldChar w:fldCharType="end"/>
      </w:r>
      <w:r w:rsidRPr="00A73D0F">
        <w:t>:</w:t>
      </w:r>
      <w:r>
        <w:t xml:space="preserve"> Specifications</w:t>
      </w:r>
    </w:p>
    <w:p w14:paraId="7BD86A64" w14:textId="77777777" w:rsidR="00AE5B41" w:rsidRDefault="00AE5B41" w:rsidP="0094767E">
      <w:pPr>
        <w:pStyle w:val="Heading7"/>
      </w:pPr>
      <w:r w:rsidRPr="00A73D0F">
        <w:t>Section 4.1: General Specifications</w:t>
      </w:r>
    </w:p>
    <w:p w14:paraId="746F9EFD" w14:textId="71FD7CFF" w:rsidR="005430DE" w:rsidRPr="005430DE" w:rsidRDefault="00D07928" w:rsidP="00DC466C">
      <w:r>
        <w:t>Please refer to section 4</w:t>
      </w:r>
      <w:r w:rsidR="005430DE">
        <w:t xml:space="preserve"> </w:t>
      </w:r>
      <w:r w:rsidR="00222E6D">
        <w:t xml:space="preserve">attached file for specification of project. </w:t>
      </w:r>
    </w:p>
    <w:p w14:paraId="77813F2D" w14:textId="2BC444C8" w:rsidR="0094767E" w:rsidRPr="0094767E" w:rsidRDefault="0094767E" w:rsidP="0094767E">
      <w:pPr>
        <w:sectPr w:rsidR="0094767E" w:rsidRPr="0094767E" w:rsidSect="00121BA9">
          <w:headerReference w:type="default" r:id="rId43"/>
          <w:footerReference w:type="even" r:id="rId44"/>
          <w:headerReference w:type="first" r:id="rId45"/>
          <w:pgSz w:w="11900" w:h="16840"/>
          <w:pgMar w:top="1417" w:right="1417" w:bottom="1134" w:left="1417" w:header="708" w:footer="708" w:gutter="0"/>
          <w:pgNumType w:start="1"/>
          <w:cols w:space="708"/>
          <w:docGrid w:linePitch="360"/>
        </w:sectPr>
      </w:pPr>
    </w:p>
    <w:p w14:paraId="7490F8A7" w14:textId="3FF5E524" w:rsidR="00AE5B41" w:rsidRPr="00A73D0F" w:rsidRDefault="002864A2">
      <w:pPr>
        <w:jc w:val="right"/>
        <w:rPr>
          <w:rFonts w:ascii="Cambria" w:hAnsi="Cambria"/>
          <w:i/>
        </w:rPr>
      </w:pPr>
      <w:bookmarkStart w:id="235" w:name="_Toc493750470"/>
      <w:bookmarkStart w:id="236" w:name="_Toc530904352"/>
      <w:bookmarkStart w:id="237" w:name="_Toc530904640"/>
      <w:r>
        <w:rPr>
          <w:rFonts w:ascii="Cambria" w:eastAsiaTheme="majorEastAsia" w:hAnsi="Cambria" w:cstheme="majorBidi"/>
          <w:b/>
          <w:noProof/>
          <w:color w:val="000000" w:themeColor="text1"/>
          <w:sz w:val="24"/>
          <w:szCs w:val="32"/>
          <w:lang w:val="en-US" w:eastAsia="en-US"/>
        </w:rPr>
        <w:lastRenderedPageBreak/>
        <w:drawing>
          <wp:anchor distT="0" distB="0" distL="114300" distR="114300" simplePos="0" relativeHeight="251660800" behindDoc="1" locked="0" layoutInCell="1" allowOverlap="1" wp14:anchorId="53706D83" wp14:editId="0BFDFE04">
            <wp:simplePos x="0" y="0"/>
            <wp:positionH relativeFrom="column">
              <wp:posOffset>3564255</wp:posOffset>
            </wp:positionH>
            <wp:positionV relativeFrom="paragraph">
              <wp:posOffset>-3810</wp:posOffset>
            </wp:positionV>
            <wp:extent cx="1981200" cy="541020"/>
            <wp:effectExtent l="0" t="0" r="0" b="0"/>
            <wp:wrapTight wrapText="bothSides">
              <wp:wrapPolygon edited="0">
                <wp:start x="0" y="0"/>
                <wp:lineTo x="0" y="20535"/>
                <wp:lineTo x="21392" y="20535"/>
                <wp:lineTo x="21392" y="0"/>
                <wp:lineTo x="0" y="0"/>
              </wp:wrapPolygon>
            </wp:wrapTight>
            <wp:docPr id="9"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3"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235"/>
      <w:bookmarkEnd w:id="236"/>
      <w:bookmarkEnd w:id="237"/>
      <w:r w:rsidR="00AE5B41" w:rsidRPr="00A73D0F">
        <w:rPr>
          <w:rFonts w:ascii="Cambria" w:hAnsi="Cambria"/>
          <w:i/>
          <w:noProof/>
          <w:highlight w:val="yellow"/>
          <w:bdr w:val="none" w:sz="0" w:space="0" w:color="auto"/>
          <w:lang w:val="en-US" w:eastAsia="en-US"/>
        </w:rPr>
        <w:drawing>
          <wp:anchor distT="0" distB="0" distL="114300" distR="114300" simplePos="0" relativeHeight="251673600" behindDoc="1" locked="0" layoutInCell="1" allowOverlap="1" wp14:anchorId="217B7EFE" wp14:editId="19C3AA0C">
            <wp:simplePos x="0" y="0"/>
            <wp:positionH relativeFrom="column">
              <wp:posOffset>57013</wp:posOffset>
            </wp:positionH>
            <wp:positionV relativeFrom="paragraph">
              <wp:posOffset>-92710</wp:posOffset>
            </wp:positionV>
            <wp:extent cx="2870200" cy="749300"/>
            <wp:effectExtent l="0" t="0" r="0" b="12700"/>
            <wp:wrapNone/>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2">
                      <a:extLst>
                        <a:ext uri="{28A0092B-C50C-407E-A947-70E740481C1C}">
                          <a14:useLocalDpi xmlns:a14="http://schemas.microsoft.com/office/drawing/2010/main" val="0"/>
                        </a:ext>
                      </a:extLst>
                    </a:blip>
                    <a:stretch>
                      <a:fillRect/>
                    </a:stretch>
                  </pic:blipFill>
                  <pic:spPr>
                    <a:xfrm>
                      <a:off x="0" y="0"/>
                      <a:ext cx="2870200" cy="749300"/>
                    </a:xfrm>
                    <a:prstGeom prst="rect">
                      <a:avLst/>
                    </a:prstGeom>
                  </pic:spPr>
                </pic:pic>
              </a:graphicData>
            </a:graphic>
          </wp:anchor>
        </w:drawing>
      </w:r>
    </w:p>
    <w:p w14:paraId="78A01E6B" w14:textId="2AE027F3" w:rsidR="00AE5B41" w:rsidRPr="00A73D0F" w:rsidRDefault="00AE5B41" w:rsidP="00AE5B41">
      <w:pPr>
        <w:jc w:val="right"/>
        <w:rPr>
          <w:rFonts w:ascii="Cambria" w:hAnsi="Cambria"/>
          <w:i/>
        </w:rPr>
      </w:pPr>
    </w:p>
    <w:p w14:paraId="31BBE389" w14:textId="77777777" w:rsidR="00AE5B41" w:rsidRPr="00A73D0F" w:rsidRDefault="00AE5B41" w:rsidP="00AE5B41">
      <w:pPr>
        <w:rPr>
          <w:rFonts w:ascii="Cambria" w:hAnsi="Cambria"/>
        </w:rPr>
      </w:pPr>
    </w:p>
    <w:p w14:paraId="1014D192" w14:textId="77777777" w:rsidR="00AE5B41" w:rsidRPr="00A73D0F" w:rsidRDefault="00AE5B41" w:rsidP="00AE5B41">
      <w:pPr>
        <w:rPr>
          <w:rFonts w:ascii="Cambria" w:hAnsi="Cambria"/>
        </w:rPr>
      </w:pPr>
    </w:p>
    <w:p w14:paraId="09B87681" w14:textId="77777777" w:rsidR="00AE5B41" w:rsidRPr="00A73D0F" w:rsidRDefault="00AE5B41" w:rsidP="00AE5B41">
      <w:pPr>
        <w:rPr>
          <w:rFonts w:ascii="Cambria" w:hAnsi="Cambria"/>
        </w:rPr>
      </w:pPr>
    </w:p>
    <w:p w14:paraId="04A6E9A4" w14:textId="77777777" w:rsidR="00AE5B41" w:rsidRPr="00A73D0F" w:rsidRDefault="00AE5B41" w:rsidP="00AE5B41">
      <w:pPr>
        <w:rPr>
          <w:rFonts w:ascii="Cambria" w:hAnsi="Cambria"/>
        </w:rPr>
      </w:pPr>
    </w:p>
    <w:p w14:paraId="125DE397" w14:textId="77777777" w:rsidR="00AE5B41" w:rsidRPr="00A73D0F" w:rsidRDefault="00AE5B41" w:rsidP="00AE5B41">
      <w:pPr>
        <w:rPr>
          <w:rFonts w:ascii="Cambria" w:hAnsi="Cambria"/>
        </w:rPr>
      </w:pPr>
    </w:p>
    <w:p w14:paraId="36F0D55F" w14:textId="77777777" w:rsidR="00AE5B41" w:rsidRPr="00A73D0F" w:rsidRDefault="00AE5B41" w:rsidP="00AE5B41">
      <w:pPr>
        <w:rPr>
          <w:rFonts w:ascii="Cambria" w:hAnsi="Cambria"/>
        </w:rPr>
      </w:pPr>
    </w:p>
    <w:p w14:paraId="50367C38" w14:textId="77777777" w:rsidR="00AE5B41" w:rsidRPr="00A73D0F" w:rsidRDefault="00AE5B41" w:rsidP="00AE5B41">
      <w:pPr>
        <w:rPr>
          <w:rFonts w:ascii="Cambria" w:hAnsi="Cambria"/>
        </w:rPr>
      </w:pPr>
    </w:p>
    <w:p w14:paraId="554860F6" w14:textId="77777777" w:rsidR="00AE5B41" w:rsidRPr="00A73D0F" w:rsidRDefault="00AE5B41" w:rsidP="00AE5B41">
      <w:pPr>
        <w:rPr>
          <w:rFonts w:ascii="Cambria" w:hAnsi="Cambria"/>
        </w:rPr>
      </w:pPr>
    </w:p>
    <w:p w14:paraId="54BC976E" w14:textId="77777777" w:rsidR="00AE5B41" w:rsidRPr="00A73D0F" w:rsidRDefault="00AE5B41" w:rsidP="00AE5B41">
      <w:pPr>
        <w:rPr>
          <w:rFonts w:ascii="Cambria" w:hAnsi="Cambria"/>
        </w:rPr>
      </w:pPr>
    </w:p>
    <w:p w14:paraId="620A3D89" w14:textId="77777777" w:rsidR="00AE5B41" w:rsidRPr="00A73D0F" w:rsidRDefault="00AE5B41" w:rsidP="00AE5B41">
      <w:pPr>
        <w:rPr>
          <w:rFonts w:ascii="Cambria" w:hAnsi="Cambria"/>
        </w:rPr>
      </w:pPr>
    </w:p>
    <w:p w14:paraId="3DE7A429" w14:textId="77777777" w:rsidR="00AE5B41" w:rsidRPr="00A73D0F" w:rsidRDefault="00AE5B41" w:rsidP="00AE5B41">
      <w:pPr>
        <w:rPr>
          <w:rFonts w:ascii="Cambria" w:hAnsi="Cambria"/>
        </w:rPr>
      </w:pPr>
    </w:p>
    <w:p w14:paraId="7A91883E" w14:textId="77777777" w:rsidR="00AE5B41" w:rsidRPr="00A73D0F" w:rsidRDefault="00AE5B41" w:rsidP="00AE5B41">
      <w:pPr>
        <w:rPr>
          <w:rFonts w:ascii="Cambria" w:hAnsi="Cambria"/>
        </w:rPr>
      </w:pPr>
    </w:p>
    <w:p w14:paraId="3C249A13" w14:textId="77777777" w:rsidR="00AE5B41" w:rsidRPr="00A73D0F" w:rsidRDefault="00AE5B41" w:rsidP="00AE5B41">
      <w:pPr>
        <w:rPr>
          <w:rFonts w:ascii="Cambria" w:hAnsi="Cambria"/>
        </w:rPr>
      </w:pPr>
    </w:p>
    <w:p w14:paraId="6337A5F0" w14:textId="77777777" w:rsidR="00AE5B41" w:rsidRPr="00A73D0F" w:rsidRDefault="00AE5B41" w:rsidP="00AE5B41">
      <w:pPr>
        <w:rPr>
          <w:rFonts w:ascii="Cambria" w:hAnsi="Cambria"/>
        </w:rPr>
      </w:pPr>
    </w:p>
    <w:p w14:paraId="68E5DCA0" w14:textId="77777777" w:rsidR="00AE5B41" w:rsidRPr="00A73D0F" w:rsidRDefault="00AE5B41" w:rsidP="00AE5B41">
      <w:pPr>
        <w:rPr>
          <w:rFonts w:ascii="Cambria" w:hAnsi="Cambria"/>
        </w:rPr>
      </w:pPr>
    </w:p>
    <w:p w14:paraId="52632F68" w14:textId="3B8A4B3F" w:rsidR="00AE5B41" w:rsidRPr="00A73D0F" w:rsidRDefault="00BE18D1" w:rsidP="00AE5B41">
      <w:pPr>
        <w:pStyle w:val="Title"/>
        <w:rPr>
          <w:rFonts w:ascii="Cambria" w:hAnsi="Cambria"/>
        </w:rPr>
      </w:pPr>
      <w:r w:rsidRPr="00A30108">
        <w:rPr>
          <w:rFonts w:asciiTheme="minorHAnsi" w:hAnsiTheme="minorHAnsi"/>
          <w:bCs/>
          <w:sz w:val="24"/>
          <w:szCs w:val="24"/>
        </w:rPr>
        <w:t>Construction of Zaranj Transit Center Building</w:t>
      </w:r>
      <w:r w:rsidR="001F6A57">
        <w:rPr>
          <w:rFonts w:asciiTheme="minorHAnsi" w:hAnsiTheme="minorHAnsi"/>
          <w:bCs/>
          <w:sz w:val="24"/>
          <w:szCs w:val="24"/>
        </w:rPr>
        <w:t>s</w:t>
      </w:r>
      <w:r w:rsidRPr="00A30108">
        <w:rPr>
          <w:rFonts w:asciiTheme="minorHAnsi" w:hAnsiTheme="minorHAnsi"/>
          <w:bCs/>
          <w:sz w:val="24"/>
          <w:szCs w:val="24"/>
        </w:rPr>
        <w:t xml:space="preserve"> (1600m</w:t>
      </w:r>
      <w:r w:rsidRPr="00A30108">
        <w:rPr>
          <w:rFonts w:asciiTheme="minorHAnsi" w:hAnsiTheme="minorHAnsi"/>
          <w:bCs/>
          <w:sz w:val="24"/>
          <w:szCs w:val="24"/>
          <w:vertAlign w:val="superscript"/>
        </w:rPr>
        <w:t>2</w:t>
      </w:r>
      <w:r w:rsidRPr="00A30108">
        <w:rPr>
          <w:rFonts w:asciiTheme="minorHAnsi" w:hAnsiTheme="minorHAnsi"/>
          <w:bCs/>
          <w:sz w:val="24"/>
          <w:szCs w:val="24"/>
        </w:rPr>
        <w:t>) and Perimeter Wall (300 meters) in Nimr</w:t>
      </w:r>
      <w:r>
        <w:rPr>
          <w:rFonts w:asciiTheme="minorHAnsi" w:hAnsiTheme="minorHAnsi"/>
          <w:bCs/>
          <w:sz w:val="24"/>
          <w:szCs w:val="24"/>
        </w:rPr>
        <w:t>o</w:t>
      </w:r>
      <w:r w:rsidRPr="00A30108">
        <w:rPr>
          <w:rFonts w:asciiTheme="minorHAnsi" w:hAnsiTheme="minorHAnsi"/>
          <w:bCs/>
          <w:sz w:val="24"/>
          <w:szCs w:val="24"/>
        </w:rPr>
        <w:t>z Province</w:t>
      </w:r>
      <w:r w:rsidRPr="00A73D0F" w:rsidDel="007E3EA2">
        <w:rPr>
          <w:rFonts w:ascii="Cambria" w:hAnsi="Cambria"/>
          <w:highlight w:val="yellow"/>
        </w:rPr>
        <w:t xml:space="preserve"> </w:t>
      </w:r>
    </w:p>
    <w:p w14:paraId="421E8146" w14:textId="77777777" w:rsidR="00AE5B41" w:rsidRPr="00A73D0F" w:rsidRDefault="00AE5B41" w:rsidP="00AE5B41">
      <w:pPr>
        <w:rPr>
          <w:rFonts w:ascii="Cambria" w:hAnsi="Cambria"/>
        </w:rPr>
      </w:pPr>
    </w:p>
    <w:p w14:paraId="7948690C" w14:textId="2D74F780" w:rsidR="00AE5B41" w:rsidRDefault="00525027" w:rsidP="00525027">
      <w:pPr>
        <w:pStyle w:val="Heading7"/>
      </w:pPr>
      <w:r>
        <w:t xml:space="preserve">Section </w:t>
      </w:r>
      <w:r>
        <w:fldChar w:fldCharType="begin"/>
      </w:r>
      <w:r>
        <w:instrText xml:space="preserve"> SEQ Section \* ARABIC </w:instrText>
      </w:r>
      <w:r>
        <w:fldChar w:fldCharType="separate"/>
      </w:r>
      <w:r w:rsidR="00E03161">
        <w:rPr>
          <w:noProof/>
        </w:rPr>
        <w:t>5</w:t>
      </w:r>
      <w:r>
        <w:fldChar w:fldCharType="end"/>
      </w:r>
      <w:r w:rsidR="00AE5B41" w:rsidRPr="00A73D0F">
        <w:t>: Contract Form and Conditions of Contract</w:t>
      </w:r>
    </w:p>
    <w:p w14:paraId="01EEA32D" w14:textId="77777777" w:rsidR="0094767E" w:rsidRDefault="0094767E" w:rsidP="0094767E"/>
    <w:p w14:paraId="275221C3" w14:textId="6E9FC252" w:rsidR="0094767E" w:rsidRPr="0094767E" w:rsidRDefault="0094767E" w:rsidP="0094767E">
      <w:pPr>
        <w:sectPr w:rsidR="0094767E" w:rsidRPr="0094767E" w:rsidSect="00121BA9">
          <w:headerReference w:type="default" r:id="rId46"/>
          <w:footerReference w:type="even" r:id="rId47"/>
          <w:headerReference w:type="first" r:id="rId48"/>
          <w:pgSz w:w="11900" w:h="16840"/>
          <w:pgMar w:top="1417" w:right="1417" w:bottom="1134" w:left="1417" w:header="708" w:footer="708" w:gutter="0"/>
          <w:pgNumType w:start="1"/>
          <w:cols w:space="708"/>
          <w:docGrid w:linePitch="360"/>
        </w:sectPr>
      </w:pPr>
    </w:p>
    <w:p w14:paraId="14E60CAF" w14:textId="57A1094F" w:rsidR="00AE5B41" w:rsidRPr="00A73D0F" w:rsidRDefault="00AE5B41" w:rsidP="00DC466C">
      <w:pPr>
        <w:tabs>
          <w:tab w:val="center" w:pos="4533"/>
        </w:tabs>
        <w:rPr>
          <w:rFonts w:ascii="Cambria" w:hAnsi="Cambria"/>
          <w:b/>
          <w:bCs/>
          <w:sz w:val="32"/>
        </w:rPr>
      </w:pPr>
      <w:r w:rsidRPr="00A73D0F">
        <w:rPr>
          <w:rFonts w:ascii="Cambria" w:hAnsi="Cambria"/>
          <w:b/>
          <w:bCs/>
          <w:sz w:val="32"/>
        </w:rPr>
        <w:lastRenderedPageBreak/>
        <w:t>Content</w:t>
      </w:r>
      <w:r w:rsidR="00441FCE">
        <w:rPr>
          <w:rFonts w:ascii="Cambria" w:hAnsi="Cambria"/>
          <w:b/>
          <w:bCs/>
          <w:sz w:val="32"/>
        </w:rPr>
        <w:tab/>
      </w:r>
    </w:p>
    <w:p w14:paraId="58815D0E" w14:textId="77777777" w:rsidR="00AE5B41" w:rsidRPr="00A73D0F" w:rsidRDefault="00AE5B41" w:rsidP="00577328">
      <w:pPr>
        <w:pStyle w:val="TOC1"/>
        <w:rPr>
          <w:rFonts w:eastAsiaTheme="minorEastAsia" w:cstheme="minorBidi"/>
          <w:noProof/>
          <w:color w:val="auto"/>
          <w:sz w:val="24"/>
          <w:bdr w:val="none" w:sz="0" w:space="0" w:color="auto"/>
          <w:lang w:val="de-DE"/>
        </w:rPr>
      </w:pPr>
      <w:r w:rsidRPr="00A73D0F">
        <w:fldChar w:fldCharType="begin"/>
      </w:r>
      <w:r w:rsidRPr="00A73D0F">
        <w:instrText xml:space="preserve"> TOC \o "1-1" \h \z </w:instrText>
      </w:r>
      <w:r w:rsidRPr="00A73D0F">
        <w:fldChar w:fldCharType="separate"/>
      </w:r>
      <w:hyperlink w:anchor="_Toc509607166" w:history="1">
        <w:r w:rsidRPr="00A73D0F">
          <w:rPr>
            <w:rStyle w:val="Hyperlink"/>
            <w:rFonts w:ascii="Cambria" w:hAnsi="Cambria"/>
            <w:noProof/>
          </w:rPr>
          <w:t>1</w:t>
        </w:r>
        <w:r w:rsidRPr="00A73D0F">
          <w:rPr>
            <w:rFonts w:eastAsiaTheme="minorEastAsia" w:cstheme="minorBidi"/>
            <w:noProof/>
            <w:color w:val="auto"/>
            <w:sz w:val="24"/>
            <w:bdr w:val="none" w:sz="0" w:space="0" w:color="auto"/>
            <w:lang w:val="de-DE"/>
          </w:rPr>
          <w:tab/>
        </w:r>
        <w:r w:rsidRPr="00A73D0F">
          <w:rPr>
            <w:rStyle w:val="Hyperlink"/>
            <w:rFonts w:ascii="Cambria" w:hAnsi="Cambria"/>
            <w:noProof/>
          </w:rPr>
          <w:t>Letter of Acceptance</w:t>
        </w:r>
        <w:r w:rsidRPr="00A73D0F">
          <w:rPr>
            <w:noProof/>
            <w:webHidden/>
          </w:rPr>
          <w:tab/>
        </w:r>
        <w:r w:rsidRPr="00A73D0F">
          <w:rPr>
            <w:noProof/>
            <w:webHidden/>
          </w:rPr>
          <w:fldChar w:fldCharType="begin"/>
        </w:r>
        <w:r w:rsidRPr="00A73D0F">
          <w:rPr>
            <w:noProof/>
            <w:webHidden/>
          </w:rPr>
          <w:instrText xml:space="preserve"> PAGEREF _Toc509607166 \h </w:instrText>
        </w:r>
        <w:r w:rsidRPr="00A73D0F">
          <w:rPr>
            <w:noProof/>
            <w:webHidden/>
          </w:rPr>
        </w:r>
        <w:r w:rsidRPr="00A73D0F">
          <w:rPr>
            <w:noProof/>
            <w:webHidden/>
          </w:rPr>
          <w:fldChar w:fldCharType="separate"/>
        </w:r>
        <w:r w:rsidRPr="00A73D0F">
          <w:rPr>
            <w:noProof/>
            <w:webHidden/>
          </w:rPr>
          <w:t>2</w:t>
        </w:r>
        <w:r w:rsidRPr="00A73D0F">
          <w:rPr>
            <w:noProof/>
            <w:webHidden/>
          </w:rPr>
          <w:fldChar w:fldCharType="end"/>
        </w:r>
      </w:hyperlink>
    </w:p>
    <w:p w14:paraId="75DBC6DD" w14:textId="77777777" w:rsidR="00AE5B41" w:rsidRPr="00A73D0F" w:rsidRDefault="00D11DFE" w:rsidP="00577328">
      <w:pPr>
        <w:pStyle w:val="TOC1"/>
        <w:rPr>
          <w:rFonts w:eastAsiaTheme="minorEastAsia" w:cstheme="minorBidi"/>
          <w:noProof/>
          <w:color w:val="auto"/>
          <w:sz w:val="24"/>
          <w:bdr w:val="none" w:sz="0" w:space="0" w:color="auto"/>
          <w:lang w:val="de-DE"/>
        </w:rPr>
      </w:pPr>
      <w:hyperlink w:anchor="_Toc509607167" w:history="1">
        <w:r w:rsidR="00AE5B41" w:rsidRPr="00A73D0F">
          <w:rPr>
            <w:rStyle w:val="Hyperlink"/>
            <w:rFonts w:ascii="Cambria" w:hAnsi="Cambria"/>
            <w:noProof/>
          </w:rPr>
          <w:t>2</w:t>
        </w:r>
        <w:r w:rsidR="00AE5B41" w:rsidRPr="00A73D0F">
          <w:rPr>
            <w:rFonts w:eastAsiaTheme="minorEastAsia" w:cstheme="minorBidi"/>
            <w:noProof/>
            <w:color w:val="auto"/>
            <w:sz w:val="24"/>
            <w:bdr w:val="none" w:sz="0" w:space="0" w:color="auto"/>
            <w:lang w:val="de-DE"/>
          </w:rPr>
          <w:tab/>
        </w:r>
        <w:r w:rsidR="00AE5B41" w:rsidRPr="00A73D0F">
          <w:rPr>
            <w:rStyle w:val="Hyperlink"/>
            <w:rFonts w:ascii="Cambria" w:hAnsi="Cambria"/>
            <w:noProof/>
          </w:rPr>
          <w:t>Contract Form</w:t>
        </w:r>
        <w:r w:rsidR="00AE5B41" w:rsidRPr="00A73D0F">
          <w:rPr>
            <w:noProof/>
            <w:webHidden/>
          </w:rPr>
          <w:tab/>
        </w:r>
        <w:r w:rsidR="00AE5B41" w:rsidRPr="00A73D0F">
          <w:rPr>
            <w:noProof/>
            <w:webHidden/>
          </w:rPr>
          <w:fldChar w:fldCharType="begin"/>
        </w:r>
        <w:r w:rsidR="00AE5B41" w:rsidRPr="00A73D0F">
          <w:rPr>
            <w:noProof/>
            <w:webHidden/>
          </w:rPr>
          <w:instrText xml:space="preserve"> PAGEREF _Toc509607167 \h </w:instrText>
        </w:r>
        <w:r w:rsidR="00AE5B41" w:rsidRPr="00A73D0F">
          <w:rPr>
            <w:noProof/>
            <w:webHidden/>
          </w:rPr>
        </w:r>
        <w:r w:rsidR="00AE5B41" w:rsidRPr="00A73D0F">
          <w:rPr>
            <w:noProof/>
            <w:webHidden/>
          </w:rPr>
          <w:fldChar w:fldCharType="separate"/>
        </w:r>
        <w:r w:rsidR="00AE5B41" w:rsidRPr="00A73D0F">
          <w:rPr>
            <w:noProof/>
            <w:webHidden/>
          </w:rPr>
          <w:t>3</w:t>
        </w:r>
        <w:r w:rsidR="00AE5B41" w:rsidRPr="00A73D0F">
          <w:rPr>
            <w:noProof/>
            <w:webHidden/>
          </w:rPr>
          <w:fldChar w:fldCharType="end"/>
        </w:r>
      </w:hyperlink>
    </w:p>
    <w:p w14:paraId="0B68F1E4" w14:textId="77777777" w:rsidR="00AE5B41" w:rsidRPr="00A73D0F" w:rsidRDefault="00D11DFE" w:rsidP="00577328">
      <w:pPr>
        <w:pStyle w:val="TOC1"/>
        <w:rPr>
          <w:rFonts w:eastAsiaTheme="minorEastAsia" w:cstheme="minorBidi"/>
          <w:noProof/>
          <w:color w:val="auto"/>
          <w:sz w:val="24"/>
          <w:bdr w:val="none" w:sz="0" w:space="0" w:color="auto"/>
          <w:lang w:val="de-DE"/>
        </w:rPr>
      </w:pPr>
      <w:hyperlink w:anchor="_Toc509607168" w:history="1">
        <w:r w:rsidR="00AE5B41" w:rsidRPr="00A73D0F">
          <w:rPr>
            <w:rStyle w:val="Hyperlink"/>
            <w:rFonts w:ascii="Cambria" w:hAnsi="Cambria"/>
            <w:noProof/>
          </w:rPr>
          <w:t>3</w:t>
        </w:r>
        <w:r w:rsidR="00AE5B41" w:rsidRPr="00A73D0F">
          <w:rPr>
            <w:rFonts w:eastAsiaTheme="minorEastAsia" w:cstheme="minorBidi"/>
            <w:noProof/>
            <w:color w:val="auto"/>
            <w:sz w:val="24"/>
            <w:bdr w:val="none" w:sz="0" w:space="0" w:color="auto"/>
            <w:lang w:val="de-DE"/>
          </w:rPr>
          <w:tab/>
        </w:r>
        <w:r w:rsidR="00AE5B41" w:rsidRPr="00A73D0F">
          <w:rPr>
            <w:rStyle w:val="Hyperlink"/>
            <w:rFonts w:ascii="Cambria" w:hAnsi="Cambria"/>
            <w:noProof/>
          </w:rPr>
          <w:t xml:space="preserve">Appendix to contract </w:t>
        </w:r>
        <w:r w:rsidR="00AE5B41" w:rsidRPr="00A73D0F">
          <w:rPr>
            <w:rStyle w:val="Hyperlink"/>
            <w:rFonts w:ascii="Cambria" w:hAnsi="Cambria"/>
            <w:i/>
            <w:noProof/>
            <w:highlight w:val="yellow"/>
          </w:rPr>
          <w:t>PLEASE ADJUST THE APPENDIX TO LOCAL LAW AND REGULATIONS OF AFGHANISTAN, PAKISTAN OR TAJIKISTAN</w:t>
        </w:r>
        <w:r w:rsidR="00AE5B41" w:rsidRPr="00A73D0F">
          <w:rPr>
            <w:noProof/>
            <w:webHidden/>
          </w:rPr>
          <w:tab/>
        </w:r>
        <w:r w:rsidR="00AE5B41" w:rsidRPr="00A73D0F">
          <w:rPr>
            <w:noProof/>
            <w:webHidden/>
          </w:rPr>
          <w:fldChar w:fldCharType="begin"/>
        </w:r>
        <w:r w:rsidR="00AE5B41" w:rsidRPr="00A73D0F">
          <w:rPr>
            <w:noProof/>
            <w:webHidden/>
          </w:rPr>
          <w:instrText xml:space="preserve"> PAGEREF _Toc509607168 \h </w:instrText>
        </w:r>
        <w:r w:rsidR="00AE5B41" w:rsidRPr="00A73D0F">
          <w:rPr>
            <w:noProof/>
            <w:webHidden/>
          </w:rPr>
        </w:r>
        <w:r w:rsidR="00AE5B41" w:rsidRPr="00A73D0F">
          <w:rPr>
            <w:noProof/>
            <w:webHidden/>
          </w:rPr>
          <w:fldChar w:fldCharType="separate"/>
        </w:r>
        <w:r w:rsidR="00AE5B41" w:rsidRPr="00A73D0F">
          <w:rPr>
            <w:noProof/>
            <w:webHidden/>
          </w:rPr>
          <w:t>4</w:t>
        </w:r>
        <w:r w:rsidR="00AE5B41" w:rsidRPr="00A73D0F">
          <w:rPr>
            <w:noProof/>
            <w:webHidden/>
          </w:rPr>
          <w:fldChar w:fldCharType="end"/>
        </w:r>
      </w:hyperlink>
    </w:p>
    <w:p w14:paraId="541476FE" w14:textId="77777777" w:rsidR="00AE5B41" w:rsidRPr="00A73D0F" w:rsidRDefault="00D11DFE" w:rsidP="00577328">
      <w:pPr>
        <w:pStyle w:val="TOC1"/>
        <w:rPr>
          <w:rFonts w:eastAsiaTheme="minorEastAsia" w:cstheme="minorBidi"/>
          <w:noProof/>
          <w:color w:val="auto"/>
          <w:sz w:val="24"/>
          <w:bdr w:val="none" w:sz="0" w:space="0" w:color="auto"/>
          <w:lang w:val="de-DE"/>
        </w:rPr>
      </w:pPr>
      <w:hyperlink w:anchor="_Toc509607169" w:history="1">
        <w:r w:rsidR="00AE5B41" w:rsidRPr="00A73D0F">
          <w:rPr>
            <w:rStyle w:val="Hyperlink"/>
            <w:rFonts w:ascii="Cambria" w:hAnsi="Cambria"/>
            <w:noProof/>
          </w:rPr>
          <w:t>4</w:t>
        </w:r>
        <w:r w:rsidR="00AE5B41" w:rsidRPr="00A73D0F">
          <w:rPr>
            <w:rFonts w:eastAsiaTheme="minorEastAsia" w:cstheme="minorBidi"/>
            <w:noProof/>
            <w:color w:val="auto"/>
            <w:sz w:val="24"/>
            <w:bdr w:val="none" w:sz="0" w:space="0" w:color="auto"/>
            <w:lang w:val="de-DE"/>
          </w:rPr>
          <w:tab/>
        </w:r>
        <w:r w:rsidR="00AE5B41" w:rsidRPr="00A73D0F">
          <w:rPr>
            <w:rStyle w:val="Hyperlink"/>
            <w:rFonts w:ascii="Cambria" w:hAnsi="Cambria"/>
            <w:noProof/>
          </w:rPr>
          <w:t>Advance Payment Security</w:t>
        </w:r>
        <w:r w:rsidR="00AE5B41" w:rsidRPr="00A73D0F">
          <w:rPr>
            <w:noProof/>
            <w:webHidden/>
          </w:rPr>
          <w:tab/>
        </w:r>
        <w:r w:rsidR="00AE5B41" w:rsidRPr="00A73D0F">
          <w:rPr>
            <w:noProof/>
            <w:webHidden/>
          </w:rPr>
          <w:fldChar w:fldCharType="begin"/>
        </w:r>
        <w:r w:rsidR="00AE5B41" w:rsidRPr="00A73D0F">
          <w:rPr>
            <w:noProof/>
            <w:webHidden/>
          </w:rPr>
          <w:instrText xml:space="preserve"> PAGEREF _Toc509607169 \h </w:instrText>
        </w:r>
        <w:r w:rsidR="00AE5B41" w:rsidRPr="00A73D0F">
          <w:rPr>
            <w:noProof/>
            <w:webHidden/>
          </w:rPr>
        </w:r>
        <w:r w:rsidR="00AE5B41" w:rsidRPr="00A73D0F">
          <w:rPr>
            <w:noProof/>
            <w:webHidden/>
          </w:rPr>
          <w:fldChar w:fldCharType="separate"/>
        </w:r>
        <w:r w:rsidR="00AE5B41" w:rsidRPr="00A73D0F">
          <w:rPr>
            <w:noProof/>
            <w:webHidden/>
          </w:rPr>
          <w:t>13</w:t>
        </w:r>
        <w:r w:rsidR="00AE5B41" w:rsidRPr="00A73D0F">
          <w:rPr>
            <w:noProof/>
            <w:webHidden/>
          </w:rPr>
          <w:fldChar w:fldCharType="end"/>
        </w:r>
      </w:hyperlink>
    </w:p>
    <w:p w14:paraId="3025CCD6" w14:textId="77777777" w:rsidR="00AE5B41" w:rsidRPr="00A73D0F" w:rsidRDefault="00D11DFE" w:rsidP="00577328">
      <w:pPr>
        <w:pStyle w:val="TOC1"/>
        <w:rPr>
          <w:rFonts w:eastAsiaTheme="minorEastAsia" w:cstheme="minorBidi"/>
          <w:noProof/>
          <w:color w:val="auto"/>
          <w:sz w:val="24"/>
          <w:bdr w:val="none" w:sz="0" w:space="0" w:color="auto"/>
          <w:lang w:val="de-DE"/>
        </w:rPr>
      </w:pPr>
      <w:hyperlink w:anchor="_Toc509607170" w:history="1">
        <w:r w:rsidR="00AE5B41" w:rsidRPr="00A73D0F">
          <w:rPr>
            <w:rStyle w:val="Hyperlink"/>
            <w:rFonts w:ascii="Cambria" w:hAnsi="Cambria"/>
            <w:noProof/>
          </w:rPr>
          <w:t>5</w:t>
        </w:r>
        <w:r w:rsidR="00AE5B41" w:rsidRPr="00A73D0F">
          <w:rPr>
            <w:rFonts w:eastAsiaTheme="minorEastAsia" w:cstheme="minorBidi"/>
            <w:noProof/>
            <w:color w:val="auto"/>
            <w:sz w:val="24"/>
            <w:bdr w:val="none" w:sz="0" w:space="0" w:color="auto"/>
            <w:lang w:val="de-DE"/>
          </w:rPr>
          <w:tab/>
        </w:r>
        <w:r w:rsidR="00AE5B41" w:rsidRPr="00A73D0F">
          <w:rPr>
            <w:rStyle w:val="Hyperlink"/>
            <w:rFonts w:ascii="Cambria" w:hAnsi="Cambria"/>
            <w:noProof/>
          </w:rPr>
          <w:t>Performance Security</w:t>
        </w:r>
        <w:r w:rsidR="00AE5B41" w:rsidRPr="00A73D0F">
          <w:rPr>
            <w:noProof/>
            <w:webHidden/>
          </w:rPr>
          <w:tab/>
        </w:r>
        <w:r w:rsidR="00AE5B41" w:rsidRPr="00A73D0F">
          <w:rPr>
            <w:noProof/>
            <w:webHidden/>
          </w:rPr>
          <w:fldChar w:fldCharType="begin"/>
        </w:r>
        <w:r w:rsidR="00AE5B41" w:rsidRPr="00A73D0F">
          <w:rPr>
            <w:noProof/>
            <w:webHidden/>
          </w:rPr>
          <w:instrText xml:space="preserve"> PAGEREF _Toc509607170 \h </w:instrText>
        </w:r>
        <w:r w:rsidR="00AE5B41" w:rsidRPr="00A73D0F">
          <w:rPr>
            <w:noProof/>
            <w:webHidden/>
          </w:rPr>
        </w:r>
        <w:r w:rsidR="00AE5B41" w:rsidRPr="00A73D0F">
          <w:rPr>
            <w:noProof/>
            <w:webHidden/>
          </w:rPr>
          <w:fldChar w:fldCharType="separate"/>
        </w:r>
        <w:r w:rsidR="00AE5B41" w:rsidRPr="00A73D0F">
          <w:rPr>
            <w:noProof/>
            <w:webHidden/>
          </w:rPr>
          <w:t>14</w:t>
        </w:r>
        <w:r w:rsidR="00AE5B41" w:rsidRPr="00A73D0F">
          <w:rPr>
            <w:noProof/>
            <w:webHidden/>
          </w:rPr>
          <w:fldChar w:fldCharType="end"/>
        </w:r>
      </w:hyperlink>
    </w:p>
    <w:p w14:paraId="352FEA0F" w14:textId="77777777" w:rsidR="00AE5B41" w:rsidRPr="00A73D0F" w:rsidRDefault="00AE5B41" w:rsidP="00AE5B41">
      <w:pPr>
        <w:rPr>
          <w:rFonts w:ascii="Cambria" w:hAnsi="Cambria"/>
        </w:rPr>
      </w:pPr>
      <w:r w:rsidRPr="00A73D0F">
        <w:rPr>
          <w:rFonts w:ascii="Cambria" w:hAnsi="Cambria"/>
        </w:rPr>
        <w:fldChar w:fldCharType="end"/>
      </w:r>
    </w:p>
    <w:p w14:paraId="0A3323C2" w14:textId="77777777" w:rsidR="00AE5B41" w:rsidRPr="00A73D0F" w:rsidRDefault="00AE5B41" w:rsidP="00AE5B41">
      <w:pPr>
        <w:rPr>
          <w:rFonts w:ascii="Cambria" w:hAnsi="Cambria"/>
          <w:highlight w:val="yellow"/>
        </w:rPr>
      </w:pPr>
    </w:p>
    <w:p w14:paraId="612BFAF5" w14:textId="77777777" w:rsidR="00AE5B41" w:rsidRPr="00A73D0F" w:rsidRDefault="00AE5B41" w:rsidP="00AE5B41">
      <w:pPr>
        <w:rPr>
          <w:rFonts w:ascii="Cambria" w:hAnsi="Cambria"/>
          <w:lang w:val="en-US"/>
        </w:rPr>
      </w:pPr>
    </w:p>
    <w:p w14:paraId="6F476CCE" w14:textId="77777777" w:rsidR="00AE5B41" w:rsidRPr="00A73D0F" w:rsidRDefault="00AE5B41" w:rsidP="00AE5B41">
      <w:pPr>
        <w:rPr>
          <w:rFonts w:ascii="Cambria" w:hAnsi="Cambria"/>
          <w:lang w:val="en-US"/>
        </w:rPr>
        <w:sectPr w:rsidR="00AE5B41" w:rsidRPr="00A73D0F" w:rsidSect="00A566EF">
          <w:headerReference w:type="default" r:id="rId49"/>
          <w:footerReference w:type="default" r:id="rId50"/>
          <w:headerReference w:type="first" r:id="rId51"/>
          <w:footerReference w:type="first" r:id="rId52"/>
          <w:pgSz w:w="11900" w:h="16840"/>
          <w:pgMar w:top="1417" w:right="1417" w:bottom="1134" w:left="1417" w:header="708" w:footer="708" w:gutter="0"/>
          <w:pgNumType w:fmt="lowerRoman" w:start="1"/>
          <w:cols w:space="708"/>
          <w:titlePg/>
          <w:docGrid w:linePitch="360"/>
        </w:sectPr>
      </w:pPr>
    </w:p>
    <w:p w14:paraId="222618F1" w14:textId="41034245" w:rsidR="00AE5B41" w:rsidRPr="00A73D0F" w:rsidRDefault="00F05968" w:rsidP="00923608">
      <w:pPr>
        <w:pStyle w:val="Heading1"/>
        <w:numPr>
          <w:ilvl w:val="0"/>
          <w:numId w:val="0"/>
        </w:numPr>
        <w:ind w:left="1152"/>
      </w:pPr>
      <w:bookmarkStart w:id="238" w:name="_Toc357178373"/>
      <w:bookmarkStart w:id="239" w:name="_Toc509607166"/>
      <w:bookmarkStart w:id="240" w:name="_Toc530904353"/>
      <w:bookmarkStart w:id="241" w:name="_Toc530904641"/>
      <w:bookmarkStart w:id="242" w:name="_Toc493795359"/>
      <w:r w:rsidRPr="00A73D0F">
        <w:lastRenderedPageBreak/>
        <w:t xml:space="preserve">1. </w:t>
      </w:r>
      <w:r w:rsidR="00AE5B41" w:rsidRPr="00A73D0F">
        <w:t>Letter of Acceptance</w:t>
      </w:r>
      <w:bookmarkEnd w:id="238"/>
      <w:bookmarkEnd w:id="239"/>
      <w:bookmarkEnd w:id="240"/>
      <w:bookmarkEnd w:id="241"/>
    </w:p>
    <w:p w14:paraId="2A97A401" w14:textId="77777777" w:rsidR="00AE5B41" w:rsidRPr="00A73D0F" w:rsidRDefault="00AE5B41" w:rsidP="00AE5B41">
      <w:pPr>
        <w:jc w:val="center"/>
        <w:rPr>
          <w:rFonts w:ascii="Cambria" w:hAnsi="Cambria"/>
          <w:b/>
          <w:sz w:val="28"/>
        </w:rPr>
      </w:pPr>
    </w:p>
    <w:p w14:paraId="167B74A9" w14:textId="5926CED5" w:rsidR="00AE5B41" w:rsidRPr="00A73D0F" w:rsidRDefault="00BE18D1" w:rsidP="00441FCE">
      <w:pPr>
        <w:contextualSpacing/>
        <w:rPr>
          <w:rFonts w:ascii="Cambria" w:hAnsi="Cambria"/>
          <w:i/>
          <w:lang w:val="en-US"/>
        </w:rPr>
      </w:pPr>
      <w:r w:rsidRPr="007D40E9">
        <w:rPr>
          <w:rFonts w:ascii="Cambria" w:hAnsi="Cambria"/>
        </w:rPr>
        <w:t>Herat NRC office</w:t>
      </w:r>
      <w:r>
        <w:rPr>
          <w:rFonts w:ascii="Cambria" w:hAnsi="Cambria"/>
        </w:rPr>
        <w:t>,</w:t>
      </w:r>
      <w:r w:rsidRPr="00A73D0F">
        <w:rPr>
          <w:rFonts w:ascii="Cambria" w:hAnsi="Cambria"/>
        </w:rPr>
        <w:t xml:space="preserve"> </w:t>
      </w:r>
      <w:r w:rsidRPr="007D40E9">
        <w:rPr>
          <w:rFonts w:ascii="Cambria" w:hAnsi="Cambria"/>
        </w:rPr>
        <w:t xml:space="preserve">Zaman Jan Square, </w:t>
      </w:r>
      <w:proofErr w:type="spellStart"/>
      <w:r w:rsidRPr="007D40E9">
        <w:rPr>
          <w:rFonts w:ascii="Cambria" w:hAnsi="Cambria"/>
        </w:rPr>
        <w:t>Arbabzadaha</w:t>
      </w:r>
      <w:proofErr w:type="spellEnd"/>
      <w:r w:rsidRPr="007D40E9">
        <w:rPr>
          <w:rFonts w:ascii="Cambria" w:hAnsi="Cambria"/>
        </w:rPr>
        <w:t xml:space="preserve"> street, in front of </w:t>
      </w:r>
      <w:proofErr w:type="spellStart"/>
      <w:r w:rsidRPr="007D40E9">
        <w:rPr>
          <w:rFonts w:ascii="Cambria" w:hAnsi="Cambria"/>
        </w:rPr>
        <w:t>Algheias</w:t>
      </w:r>
      <w:proofErr w:type="spellEnd"/>
      <w:r w:rsidRPr="007D40E9">
        <w:rPr>
          <w:rFonts w:ascii="Cambria" w:hAnsi="Cambria"/>
        </w:rPr>
        <w:t xml:space="preserve"> Higher Education Institute</w:t>
      </w:r>
      <w:r w:rsidRPr="00A73D0F">
        <w:rPr>
          <w:rFonts w:ascii="Cambria" w:hAnsi="Cambria"/>
          <w:b/>
          <w:i/>
          <w:highlight w:val="yellow"/>
          <w:lang w:val="en-US"/>
        </w:rPr>
        <w:t xml:space="preserve"> </w:t>
      </w:r>
    </w:p>
    <w:p w14:paraId="19373703" w14:textId="77777777" w:rsidR="00AE5B41" w:rsidRPr="00A73D0F" w:rsidRDefault="00AE5B41" w:rsidP="00AE5B41">
      <w:pPr>
        <w:jc w:val="center"/>
        <w:rPr>
          <w:rFonts w:ascii="Cambria" w:hAnsi="Cambria"/>
          <w:b/>
          <w:lang w:val="en-US"/>
        </w:rPr>
      </w:pPr>
      <w:r w:rsidRPr="00A73D0F">
        <w:rPr>
          <w:rFonts w:ascii="Cambria" w:hAnsi="Cambria"/>
          <w:b/>
          <w:lang w:val="en-US"/>
        </w:rPr>
        <w:t>Letter of Acceptance</w:t>
      </w:r>
    </w:p>
    <w:p w14:paraId="764629BB" w14:textId="77777777" w:rsidR="00AE5B41" w:rsidRPr="00A73D0F" w:rsidRDefault="00AE5B41" w:rsidP="00AE5B41">
      <w:pPr>
        <w:jc w:val="right"/>
        <w:rPr>
          <w:rFonts w:ascii="Cambria" w:hAnsi="Cambria"/>
          <w:lang w:val="en-US"/>
        </w:rPr>
      </w:pPr>
      <w:r w:rsidRPr="00A73D0F">
        <w:rPr>
          <w:rFonts w:ascii="Cambria" w:hAnsi="Cambria"/>
          <w:highlight w:val="yellow"/>
          <w:lang w:val="en-US"/>
        </w:rPr>
        <w:t>PLEASE INSERT NAME OF LOCATION &amp; DATE</w:t>
      </w:r>
    </w:p>
    <w:p w14:paraId="7CBBDB3F" w14:textId="77777777" w:rsidR="00AE5B41" w:rsidRPr="00A73D0F" w:rsidRDefault="00AE5B41" w:rsidP="00AE5B41">
      <w:pPr>
        <w:rPr>
          <w:rFonts w:ascii="Cambria" w:hAnsi="Cambria"/>
          <w:lang w:val="en-US"/>
        </w:rPr>
      </w:pPr>
    </w:p>
    <w:p w14:paraId="4DD70AE1" w14:textId="77777777" w:rsidR="00AE5B41" w:rsidRPr="00A73D0F" w:rsidRDefault="00AE5B41" w:rsidP="00AE5B41">
      <w:pPr>
        <w:rPr>
          <w:rFonts w:ascii="Cambria" w:hAnsi="Cambria"/>
          <w:lang w:val="en-US"/>
        </w:rPr>
      </w:pPr>
      <w:r w:rsidRPr="00A73D0F">
        <w:rPr>
          <w:rFonts w:ascii="Cambria" w:hAnsi="Cambria"/>
          <w:lang w:val="en-US"/>
        </w:rPr>
        <w:t>Subject:</w:t>
      </w:r>
      <w:r w:rsidRPr="00A73D0F">
        <w:rPr>
          <w:rFonts w:ascii="Cambria" w:hAnsi="Cambria"/>
          <w:lang w:val="en-US"/>
        </w:rPr>
        <w:tab/>
        <w:t>Notification of Award for Contract No........................</w:t>
      </w:r>
    </w:p>
    <w:p w14:paraId="4DC9317B" w14:textId="77777777" w:rsidR="00AE5B41" w:rsidRPr="00A73D0F" w:rsidRDefault="00AE5B41" w:rsidP="00AE5B41">
      <w:pPr>
        <w:rPr>
          <w:rFonts w:ascii="Cambria" w:hAnsi="Cambria"/>
          <w:lang w:val="en-US"/>
        </w:rPr>
      </w:pPr>
      <w:r w:rsidRPr="00A73D0F">
        <w:rPr>
          <w:rFonts w:ascii="Cambria" w:hAnsi="Cambria"/>
          <w:lang w:val="en-US"/>
        </w:rPr>
        <w:t>This is to notify you that your Bid dated ................ for execution of the</w:t>
      </w:r>
    </w:p>
    <w:p w14:paraId="3A7C0A0F" w14:textId="47B3900C" w:rsidR="00AE5B41" w:rsidRPr="00A73D0F" w:rsidRDefault="00BE18D1" w:rsidP="00AE5B41">
      <w:pPr>
        <w:rPr>
          <w:rFonts w:ascii="Cambria" w:hAnsi="Cambria"/>
          <w:b/>
          <w:i/>
        </w:rPr>
      </w:pPr>
      <w:r w:rsidRPr="00DC466C">
        <w:rPr>
          <w:rFonts w:ascii="Cambria" w:hAnsi="Cambria"/>
          <w:i/>
          <w:lang w:val="en-US"/>
        </w:rPr>
        <w:t>Construction of Zaranj Transit Center Building</w:t>
      </w:r>
      <w:r>
        <w:rPr>
          <w:rFonts w:ascii="Cambria" w:hAnsi="Cambria"/>
          <w:i/>
          <w:lang w:val="en-US"/>
        </w:rPr>
        <w:t>s</w:t>
      </w:r>
      <w:r w:rsidRPr="00DC466C">
        <w:rPr>
          <w:rFonts w:ascii="Cambria" w:hAnsi="Cambria"/>
          <w:i/>
          <w:lang w:val="en-US"/>
        </w:rPr>
        <w:t xml:space="preserve"> (1600m</w:t>
      </w:r>
      <w:r w:rsidRPr="00DC466C">
        <w:rPr>
          <w:rFonts w:ascii="Cambria" w:hAnsi="Cambria"/>
          <w:i/>
          <w:vertAlign w:val="superscript"/>
          <w:lang w:val="en-US"/>
        </w:rPr>
        <w:t>2</w:t>
      </w:r>
      <w:r w:rsidRPr="00DC466C">
        <w:rPr>
          <w:rFonts w:ascii="Cambria" w:hAnsi="Cambria"/>
          <w:i/>
          <w:lang w:val="en-US"/>
        </w:rPr>
        <w:t>) and Perimeter Wall (300 meters) in</w:t>
      </w:r>
      <w:r w:rsidRPr="008E7F2F">
        <w:rPr>
          <w:rFonts w:asciiTheme="minorHAnsi" w:hAnsiTheme="minorHAnsi"/>
          <w:bCs/>
          <w:sz w:val="24"/>
        </w:rPr>
        <w:t xml:space="preserve"> </w:t>
      </w:r>
      <w:r w:rsidRPr="00DC466C">
        <w:rPr>
          <w:rFonts w:ascii="Cambria" w:hAnsi="Cambria"/>
          <w:i/>
          <w:lang w:val="en-US"/>
        </w:rPr>
        <w:t>Nimroz</w:t>
      </w:r>
      <w:r w:rsidRPr="008E7F2F">
        <w:rPr>
          <w:rFonts w:asciiTheme="minorHAnsi" w:hAnsiTheme="minorHAnsi"/>
          <w:bCs/>
          <w:sz w:val="24"/>
        </w:rPr>
        <w:t xml:space="preserve"> </w:t>
      </w:r>
      <w:r w:rsidRPr="00DC466C">
        <w:rPr>
          <w:rFonts w:ascii="Cambria" w:hAnsi="Cambria"/>
          <w:i/>
          <w:lang w:val="en-US"/>
        </w:rPr>
        <w:t>Province</w:t>
      </w:r>
      <w:r w:rsidRPr="00DC466C" w:rsidDel="007E3EA2">
        <w:rPr>
          <w:rFonts w:ascii="Cambria" w:hAnsi="Cambria"/>
          <w:i/>
          <w:lang w:val="en-US"/>
        </w:rPr>
        <w:t xml:space="preserve"> </w:t>
      </w:r>
      <w:r w:rsidR="00AE5B41" w:rsidRPr="00A73D0F">
        <w:rPr>
          <w:rFonts w:ascii="Cambria" w:hAnsi="Cambria"/>
          <w:i/>
          <w:highlight w:val="yellow"/>
          <w:lang w:val="en-US"/>
        </w:rPr>
        <w:t>PLEASE INSERT NAME AND REFERENCE NO. OF PROJECT</w:t>
      </w:r>
    </w:p>
    <w:p w14:paraId="439ABB23" w14:textId="77777777" w:rsidR="00AE5B41" w:rsidRPr="00A73D0F" w:rsidRDefault="00AE5B41" w:rsidP="00AE5B41">
      <w:pPr>
        <w:rPr>
          <w:rFonts w:ascii="Cambria" w:hAnsi="Cambria"/>
          <w:b/>
        </w:rPr>
      </w:pPr>
    </w:p>
    <w:p w14:paraId="220A17D1" w14:textId="77777777" w:rsidR="00AE5B41" w:rsidRPr="00A73D0F" w:rsidRDefault="00AE5B41" w:rsidP="00AE5B41">
      <w:pPr>
        <w:rPr>
          <w:rFonts w:ascii="Cambria" w:hAnsi="Cambria"/>
          <w:lang w:val="en-US"/>
        </w:rPr>
      </w:pPr>
      <w:r w:rsidRPr="00A73D0F">
        <w:rPr>
          <w:rFonts w:ascii="Cambria" w:hAnsi="Cambria"/>
          <w:lang w:val="en-US"/>
        </w:rPr>
        <w:t>for the Accepted Contract Amount of</w:t>
      </w:r>
    </w:p>
    <w:p w14:paraId="78406831" w14:textId="77777777" w:rsidR="00AE5B41" w:rsidRPr="00A73D0F" w:rsidRDefault="00AE5B41" w:rsidP="00AE5B41">
      <w:pPr>
        <w:jc w:val="center"/>
        <w:rPr>
          <w:rFonts w:ascii="Cambria" w:hAnsi="Cambria"/>
          <w:b/>
          <w:lang w:val="en-US"/>
        </w:rPr>
      </w:pPr>
      <w:r w:rsidRPr="00A73D0F">
        <w:rPr>
          <w:rFonts w:ascii="Cambria" w:hAnsi="Cambria"/>
          <w:b/>
          <w:highlight w:val="yellow"/>
          <w:lang w:val="en-US"/>
        </w:rPr>
        <w:t>PLEASE NAME CURRENCY AND AMOUNT</w:t>
      </w:r>
    </w:p>
    <w:p w14:paraId="59EA13A4" w14:textId="77777777" w:rsidR="00AE5B41" w:rsidRPr="00A73D0F" w:rsidRDefault="00AE5B41" w:rsidP="00AE5B41">
      <w:pPr>
        <w:jc w:val="center"/>
        <w:rPr>
          <w:rFonts w:ascii="Cambria" w:hAnsi="Cambria"/>
          <w:b/>
          <w:lang w:val="en-US"/>
        </w:rPr>
      </w:pPr>
      <w:r w:rsidRPr="00A73D0F">
        <w:rPr>
          <w:rFonts w:ascii="Cambria" w:hAnsi="Cambria"/>
          <w:b/>
          <w:lang w:val="en-US"/>
        </w:rPr>
        <w:t xml:space="preserve">(in words </w:t>
      </w:r>
      <w:r w:rsidRPr="00A73D0F">
        <w:rPr>
          <w:rFonts w:ascii="Cambria" w:hAnsi="Cambria"/>
          <w:b/>
          <w:highlight w:val="yellow"/>
          <w:lang w:val="en-US"/>
        </w:rPr>
        <w:t>AMOUNT &amp; CURRENCY</w:t>
      </w:r>
      <w:r w:rsidRPr="00A73D0F">
        <w:rPr>
          <w:rFonts w:ascii="Cambria" w:hAnsi="Cambria"/>
          <w:b/>
          <w:lang w:val="en-US"/>
        </w:rPr>
        <w:t>)</w:t>
      </w:r>
    </w:p>
    <w:p w14:paraId="04004D87" w14:textId="77777777" w:rsidR="00AE5B41" w:rsidRPr="00A73D0F" w:rsidRDefault="00AE5B41" w:rsidP="00AE5B41">
      <w:pPr>
        <w:rPr>
          <w:rFonts w:ascii="Cambria" w:hAnsi="Cambria"/>
          <w:lang w:val="en-US"/>
        </w:rPr>
      </w:pPr>
      <w:r w:rsidRPr="00A73D0F">
        <w:rPr>
          <w:rFonts w:ascii="Cambria" w:hAnsi="Cambria"/>
          <w:lang w:val="en-US"/>
        </w:rPr>
        <w:t>as corrected and modified in accordance with the Instructions to Bidders, is hereby accepted. You are requested to furnish the Performance Security for the Regular Items in the amount of</w:t>
      </w:r>
    </w:p>
    <w:p w14:paraId="1AAAEA72" w14:textId="77777777" w:rsidR="00AE5B41" w:rsidRPr="00A73D0F" w:rsidRDefault="00AE5B41" w:rsidP="00AE5B41">
      <w:pPr>
        <w:jc w:val="center"/>
        <w:rPr>
          <w:rFonts w:ascii="Cambria" w:hAnsi="Cambria"/>
          <w:b/>
          <w:lang w:val="en-US"/>
        </w:rPr>
      </w:pPr>
      <w:r w:rsidRPr="00A73D0F">
        <w:rPr>
          <w:rFonts w:ascii="Cambria" w:hAnsi="Cambria"/>
          <w:b/>
          <w:highlight w:val="yellow"/>
          <w:lang w:val="en-US"/>
        </w:rPr>
        <w:t>CURRENCY &amp; AMOUNT</w:t>
      </w:r>
    </w:p>
    <w:p w14:paraId="29F0C5F2" w14:textId="77777777" w:rsidR="00AE5B41" w:rsidRPr="00A73D0F" w:rsidRDefault="00AE5B41" w:rsidP="00AE5B41">
      <w:pPr>
        <w:rPr>
          <w:rFonts w:ascii="Cambria" w:hAnsi="Cambria"/>
          <w:lang w:val="en-US"/>
        </w:rPr>
      </w:pPr>
      <w:r w:rsidRPr="00A73D0F">
        <w:rPr>
          <w:rFonts w:ascii="Cambria" w:hAnsi="Cambria"/>
          <w:lang w:val="en-US"/>
        </w:rPr>
        <w:t>within 14 days in accordance with the Conditions of Contract, by using the Performance Security Form included in Section 8 (Contract Forms) of the Bidding Document.</w:t>
      </w:r>
    </w:p>
    <w:p w14:paraId="14E6A70A" w14:textId="77777777" w:rsidR="00AE5B41" w:rsidRPr="00A73D0F" w:rsidRDefault="00AE5B41" w:rsidP="00AE5B41">
      <w:pPr>
        <w:rPr>
          <w:rFonts w:ascii="Cambria" w:hAnsi="Cambria"/>
          <w:lang w:val="en-US"/>
        </w:rPr>
      </w:pPr>
    </w:p>
    <w:p w14:paraId="6FA2E11A" w14:textId="77777777" w:rsidR="00AE5B41" w:rsidRPr="00A73D0F" w:rsidRDefault="00AE5B41" w:rsidP="00AE5B41">
      <w:pPr>
        <w:rPr>
          <w:rFonts w:ascii="Cambria" w:hAnsi="Cambria"/>
          <w:lang w:val="en-US"/>
        </w:rPr>
      </w:pPr>
      <w:r w:rsidRPr="00A73D0F">
        <w:rPr>
          <w:rFonts w:ascii="Cambria" w:hAnsi="Cambria"/>
          <w:lang w:val="en-US"/>
        </w:rPr>
        <w:t>Authorized Signature: ..........................................................................</w:t>
      </w:r>
    </w:p>
    <w:p w14:paraId="56A2A4AB" w14:textId="77777777" w:rsidR="00AE5B41" w:rsidRPr="00A73D0F" w:rsidRDefault="00AE5B41" w:rsidP="00AE5B41">
      <w:pPr>
        <w:rPr>
          <w:rFonts w:ascii="Cambria" w:hAnsi="Cambria"/>
          <w:lang w:val="en-US"/>
        </w:rPr>
      </w:pPr>
      <w:r w:rsidRPr="00A73D0F">
        <w:rPr>
          <w:rFonts w:ascii="Cambria" w:hAnsi="Cambria"/>
          <w:lang w:val="en-US"/>
        </w:rPr>
        <w:t>Title and Name of Signatory.................................................................</w:t>
      </w:r>
    </w:p>
    <w:p w14:paraId="389428A3" w14:textId="77777777" w:rsidR="00AE5B41" w:rsidRPr="00A73D0F" w:rsidRDefault="00AE5B41" w:rsidP="00AE5B41">
      <w:pPr>
        <w:rPr>
          <w:rFonts w:ascii="Cambria" w:hAnsi="Cambria"/>
          <w:lang w:val="en-US"/>
        </w:rPr>
      </w:pPr>
      <w:r w:rsidRPr="00A73D0F">
        <w:rPr>
          <w:rFonts w:ascii="Cambria" w:hAnsi="Cambria"/>
          <w:lang w:val="en-US"/>
        </w:rPr>
        <w:t>Name of Agency...................................................................................</w:t>
      </w:r>
    </w:p>
    <w:p w14:paraId="26E7BA00" w14:textId="77777777" w:rsidR="00AE5B41" w:rsidRPr="00A73D0F" w:rsidRDefault="00AE5B41" w:rsidP="00AE5B41">
      <w:pPr>
        <w:rPr>
          <w:rFonts w:ascii="Cambria" w:hAnsi="Cambria"/>
          <w:lang w:val="en-US"/>
        </w:rPr>
      </w:pPr>
    </w:p>
    <w:p w14:paraId="22D7621A" w14:textId="77777777" w:rsidR="00AE5B41" w:rsidRPr="00A73D0F" w:rsidRDefault="00AE5B41" w:rsidP="00AE5B41">
      <w:pPr>
        <w:rPr>
          <w:rFonts w:ascii="Cambria" w:hAnsi="Cambria"/>
          <w:lang w:val="en-US"/>
        </w:rPr>
      </w:pPr>
    </w:p>
    <w:p w14:paraId="3BDB3997" w14:textId="77777777" w:rsidR="00AE5B41" w:rsidRPr="00A73D0F" w:rsidRDefault="00AE5B41" w:rsidP="00AE5B41">
      <w:pPr>
        <w:rPr>
          <w:rFonts w:ascii="Cambria" w:hAnsi="Cambria"/>
          <w:lang w:val="en-US"/>
        </w:rPr>
      </w:pPr>
      <w:r w:rsidRPr="00A73D0F">
        <w:rPr>
          <w:rFonts w:ascii="Cambria" w:hAnsi="Cambria"/>
          <w:lang w:val="en-US"/>
        </w:rPr>
        <w:t>Attachment: Contract Agreement</w:t>
      </w:r>
    </w:p>
    <w:p w14:paraId="643D2DE5" w14:textId="77777777" w:rsidR="00AE5B41" w:rsidRPr="00A73D0F" w:rsidRDefault="00AE5B41" w:rsidP="00AE5B41">
      <w:pPr>
        <w:spacing w:before="0" w:after="0"/>
        <w:jc w:val="left"/>
        <w:rPr>
          <w:rFonts w:ascii="Cambria" w:hAnsi="Cambria"/>
          <w:lang w:val="en-US"/>
        </w:rPr>
      </w:pPr>
      <w:r w:rsidRPr="00A73D0F">
        <w:rPr>
          <w:rFonts w:ascii="Cambria" w:hAnsi="Cambria"/>
          <w:lang w:val="en-US"/>
        </w:rPr>
        <w:br w:type="page"/>
      </w:r>
    </w:p>
    <w:p w14:paraId="1A169471" w14:textId="6FAC6469" w:rsidR="00AE5B41" w:rsidRPr="00A73D0F" w:rsidRDefault="00F05968" w:rsidP="00923608">
      <w:pPr>
        <w:pStyle w:val="Heading1"/>
        <w:numPr>
          <w:ilvl w:val="0"/>
          <w:numId w:val="0"/>
        </w:numPr>
        <w:ind w:left="1152"/>
      </w:pPr>
      <w:bookmarkStart w:id="243" w:name="_Toc509607167"/>
      <w:bookmarkStart w:id="244" w:name="_Toc530904354"/>
      <w:bookmarkStart w:id="245" w:name="_Toc530904642"/>
      <w:bookmarkStart w:id="246" w:name="_Toc493614553"/>
      <w:bookmarkStart w:id="247" w:name="_Toc493615208"/>
      <w:bookmarkStart w:id="248" w:name="_Toc493795361"/>
      <w:bookmarkEnd w:id="242"/>
      <w:r w:rsidRPr="00A73D0F">
        <w:lastRenderedPageBreak/>
        <w:t xml:space="preserve">2. </w:t>
      </w:r>
      <w:r w:rsidR="00AE5B41" w:rsidRPr="00A73D0F">
        <w:t>Contract Form</w:t>
      </w:r>
      <w:bookmarkEnd w:id="243"/>
      <w:bookmarkEnd w:id="244"/>
      <w:bookmarkEnd w:id="245"/>
    </w:p>
    <w:p w14:paraId="2C8C548B" w14:textId="77777777" w:rsidR="00F05968" w:rsidRPr="00A73D0F" w:rsidRDefault="00F05968" w:rsidP="00F05968">
      <w:pPr>
        <w:rPr>
          <w:rFonts w:ascii="Cambria" w:hAnsi="Cambria"/>
        </w:rPr>
      </w:pPr>
    </w:p>
    <w:p w14:paraId="6F497C41" w14:textId="77777777" w:rsidR="00AE5B41" w:rsidRPr="00A73D0F" w:rsidRDefault="00AE5B41" w:rsidP="00AE5B41">
      <w:pPr>
        <w:rPr>
          <w:rFonts w:ascii="Cambria" w:hAnsi="Cambria"/>
        </w:rPr>
      </w:pPr>
      <w:r w:rsidRPr="00A73D0F">
        <w:rPr>
          <w:rFonts w:ascii="Cambria" w:hAnsi="Cambria"/>
        </w:rPr>
        <w:t>Reference No. / Short Tag _______________________</w:t>
      </w:r>
    </w:p>
    <w:p w14:paraId="7130B535" w14:textId="77777777" w:rsidR="00AE5B41" w:rsidRPr="00A73D0F" w:rsidRDefault="00AE5B41" w:rsidP="00AE5B41">
      <w:pPr>
        <w:rPr>
          <w:rFonts w:ascii="Cambria" w:hAnsi="Cambria"/>
        </w:rPr>
      </w:pPr>
    </w:p>
    <w:p w14:paraId="74A4AC29" w14:textId="5EBDD0CA" w:rsidR="00AE5B41" w:rsidRPr="00A73D0F" w:rsidRDefault="00AE5B41" w:rsidP="00AE5B41">
      <w:pPr>
        <w:rPr>
          <w:rFonts w:ascii="Cambria" w:hAnsi="Cambria"/>
        </w:rPr>
      </w:pPr>
      <w:r w:rsidRPr="00A73D0F">
        <w:rPr>
          <w:rFonts w:ascii="Cambria" w:hAnsi="Cambria"/>
        </w:rPr>
        <w:t>Between</w:t>
      </w:r>
      <w:r w:rsidRPr="00A73D0F">
        <w:rPr>
          <w:rFonts w:ascii="Cambria" w:hAnsi="Cambria"/>
        </w:rPr>
        <w:tab/>
        <w:t>the</w:t>
      </w:r>
      <w:r w:rsidR="001F6A57">
        <w:rPr>
          <w:rFonts w:ascii="Cambria" w:hAnsi="Cambria"/>
        </w:rPr>
        <w:t xml:space="preserve"> Norwegian Refugee Council (NRC)</w:t>
      </w:r>
      <w:r w:rsidRPr="00A73D0F">
        <w:rPr>
          <w:rFonts w:ascii="Cambria" w:hAnsi="Cambria"/>
        </w:rPr>
        <w:t xml:space="preserve"> </w:t>
      </w:r>
      <w:r w:rsidRPr="00A73D0F">
        <w:rPr>
          <w:rFonts w:ascii="Cambria" w:hAnsi="Cambria"/>
          <w:i/>
          <w:highlight w:val="yellow"/>
          <w:lang w:val="en-US"/>
        </w:rPr>
        <w:t>IMPLEMENTING PARTNER</w:t>
      </w:r>
    </w:p>
    <w:p w14:paraId="6C6D8F1D" w14:textId="77777777" w:rsidR="00AE5B41" w:rsidRPr="00A73D0F" w:rsidRDefault="00AE5B41" w:rsidP="00AE5B41">
      <w:pPr>
        <w:rPr>
          <w:rFonts w:ascii="Cambria" w:hAnsi="Cambria"/>
        </w:rPr>
      </w:pPr>
    </w:p>
    <w:p w14:paraId="42182CDE" w14:textId="77777777" w:rsidR="00AE5B41" w:rsidRPr="00A73D0F" w:rsidRDefault="00AE5B41" w:rsidP="00AE5B41">
      <w:pPr>
        <w:rPr>
          <w:rFonts w:ascii="Cambria" w:hAnsi="Cambria"/>
        </w:rPr>
      </w:pPr>
      <w:r w:rsidRPr="00A73D0F">
        <w:rPr>
          <w:rFonts w:ascii="Cambria" w:hAnsi="Cambria"/>
        </w:rPr>
        <w:t>and</w:t>
      </w:r>
      <w:r w:rsidRPr="00A73D0F">
        <w:rPr>
          <w:rFonts w:ascii="Cambria" w:hAnsi="Cambria"/>
        </w:rPr>
        <w:tab/>
        <w:t xml:space="preserve"> </w:t>
      </w:r>
      <w:r w:rsidRPr="00A73D0F">
        <w:rPr>
          <w:rFonts w:ascii="Cambria" w:hAnsi="Cambria"/>
          <w:highlight w:val="yellow"/>
        </w:rPr>
        <w:t>NAME OF WINNING BIDDER</w:t>
      </w:r>
      <w:r w:rsidRPr="00A73D0F">
        <w:rPr>
          <w:rFonts w:ascii="Cambria" w:hAnsi="Cambria"/>
        </w:rPr>
        <w:t xml:space="preserve">, </w:t>
      </w:r>
    </w:p>
    <w:p w14:paraId="347E18B1" w14:textId="77777777" w:rsidR="00AE5B41" w:rsidRPr="00A73D0F" w:rsidRDefault="00AE5B41" w:rsidP="00AE5B41">
      <w:pPr>
        <w:ind w:firstLine="708"/>
        <w:rPr>
          <w:rFonts w:ascii="Cambria" w:hAnsi="Cambria"/>
        </w:rPr>
      </w:pPr>
      <w:r w:rsidRPr="00A73D0F">
        <w:rPr>
          <w:rFonts w:ascii="Cambria" w:hAnsi="Cambria"/>
        </w:rPr>
        <w:t>hereinafter referred to as the ‘Contractor’</w:t>
      </w:r>
    </w:p>
    <w:p w14:paraId="6486022F" w14:textId="77777777" w:rsidR="00AE5B41" w:rsidRPr="00A73D0F" w:rsidRDefault="00AE5B41" w:rsidP="00AE5B41">
      <w:pPr>
        <w:rPr>
          <w:rFonts w:ascii="Cambria" w:hAnsi="Cambria"/>
        </w:rPr>
      </w:pPr>
    </w:p>
    <w:p w14:paraId="040EB4A5" w14:textId="77777777" w:rsidR="00AE5B41" w:rsidRPr="00A73D0F" w:rsidRDefault="00AE5B41" w:rsidP="00AE5B41">
      <w:pPr>
        <w:rPr>
          <w:rFonts w:ascii="Cambria" w:hAnsi="Cambria"/>
        </w:rPr>
      </w:pPr>
      <w:r w:rsidRPr="00A73D0F">
        <w:rPr>
          <w:rFonts w:ascii="Cambria" w:hAnsi="Cambria"/>
        </w:rPr>
        <w:t>the following agreement</w:t>
      </w:r>
    </w:p>
    <w:p w14:paraId="4334E32D" w14:textId="77777777" w:rsidR="00AE5B41" w:rsidRPr="00A73D0F" w:rsidRDefault="00AE5B41" w:rsidP="00AE5B41">
      <w:pPr>
        <w:rPr>
          <w:rFonts w:ascii="Cambria" w:hAnsi="Cambria"/>
        </w:rPr>
      </w:pPr>
    </w:p>
    <w:p w14:paraId="5EFC08E4" w14:textId="26A10E0A" w:rsidR="00AE5B41" w:rsidRPr="00A73D0F" w:rsidRDefault="00AE5B41" w:rsidP="00AE5B41">
      <w:pPr>
        <w:rPr>
          <w:rFonts w:ascii="Cambria" w:hAnsi="Cambria"/>
        </w:rPr>
      </w:pPr>
      <w:r w:rsidRPr="00A73D0F">
        <w:rPr>
          <w:rFonts w:ascii="Cambria" w:hAnsi="Cambria"/>
        </w:rPr>
        <w:t>for execution of</w:t>
      </w:r>
      <w:r w:rsidR="001F6A57">
        <w:rPr>
          <w:rFonts w:ascii="Cambria" w:hAnsi="Cambria"/>
        </w:rPr>
        <w:t xml:space="preserve"> </w:t>
      </w:r>
      <w:r w:rsidR="001F6A57" w:rsidRPr="00A30108">
        <w:rPr>
          <w:rFonts w:asciiTheme="minorHAnsi" w:hAnsiTheme="minorHAnsi"/>
          <w:bCs/>
          <w:sz w:val="24"/>
        </w:rPr>
        <w:t xml:space="preserve">Construction of </w:t>
      </w:r>
      <w:r w:rsidR="001F6A57" w:rsidRPr="00DC466C">
        <w:rPr>
          <w:rFonts w:ascii="Cambria" w:hAnsi="Cambria"/>
        </w:rPr>
        <w:t xml:space="preserve">Zaranj Transit Center Buildings (1600m2) and Perimeter Wall (300 meters) in Nimroz </w:t>
      </w:r>
      <w:proofErr w:type="gramStart"/>
      <w:r w:rsidR="001F6A57" w:rsidRPr="00DC466C">
        <w:rPr>
          <w:rFonts w:ascii="Cambria" w:hAnsi="Cambria"/>
        </w:rPr>
        <w:t>Province</w:t>
      </w:r>
      <w:r w:rsidR="001F6A57" w:rsidRPr="00A73D0F" w:rsidDel="007E3EA2">
        <w:rPr>
          <w:rFonts w:ascii="Cambria" w:hAnsi="Cambria"/>
          <w:highlight w:val="yellow"/>
        </w:rPr>
        <w:t xml:space="preserve"> </w:t>
      </w:r>
      <w:r w:rsidRPr="00A73D0F">
        <w:rPr>
          <w:rFonts w:ascii="Cambria" w:hAnsi="Cambria"/>
        </w:rPr>
        <w:t xml:space="preserve"> </w:t>
      </w:r>
      <w:r w:rsidRPr="00A73D0F">
        <w:rPr>
          <w:rFonts w:ascii="Cambria" w:hAnsi="Cambria"/>
          <w:highlight w:val="yellow"/>
        </w:rPr>
        <w:t>NAME</w:t>
      </w:r>
      <w:proofErr w:type="gramEnd"/>
      <w:r w:rsidRPr="00A73D0F">
        <w:rPr>
          <w:rFonts w:ascii="Cambria" w:hAnsi="Cambria"/>
          <w:highlight w:val="yellow"/>
        </w:rPr>
        <w:t xml:space="preserve"> OF PROJECT</w:t>
      </w:r>
      <w:r w:rsidRPr="00A73D0F">
        <w:rPr>
          <w:rFonts w:ascii="Cambria" w:hAnsi="Cambria"/>
        </w:rPr>
        <w:t>, hereinafter referred to as the ‘Works’.</w:t>
      </w:r>
    </w:p>
    <w:p w14:paraId="05EE00FA" w14:textId="77777777" w:rsidR="00AE5B41" w:rsidRPr="00A73D0F" w:rsidRDefault="00AE5B41" w:rsidP="00AE5B41">
      <w:pPr>
        <w:rPr>
          <w:rFonts w:ascii="Cambria" w:hAnsi="Cambria"/>
        </w:rPr>
      </w:pPr>
      <w:r w:rsidRPr="00A73D0F">
        <w:rPr>
          <w:rFonts w:ascii="Cambria" w:hAnsi="Cambria"/>
        </w:rPr>
        <w:t>is made:</w:t>
      </w:r>
    </w:p>
    <w:p w14:paraId="16A82AC0" w14:textId="77777777" w:rsidR="00AE5B41" w:rsidRPr="00A73D0F" w:rsidRDefault="00AE5B41" w:rsidP="00AE5B41">
      <w:pPr>
        <w:rPr>
          <w:rFonts w:ascii="Cambria" w:hAnsi="Cambria"/>
        </w:rPr>
      </w:pPr>
    </w:p>
    <w:p w14:paraId="4C7CB681" w14:textId="77777777" w:rsidR="00AE5B41" w:rsidRPr="00A73D0F" w:rsidRDefault="00AE5B41" w:rsidP="00AE5B41">
      <w:pPr>
        <w:rPr>
          <w:rFonts w:ascii="Cambria" w:hAnsi="Cambria"/>
        </w:rPr>
      </w:pPr>
      <w:r w:rsidRPr="00A73D0F">
        <w:rPr>
          <w:rFonts w:ascii="Cambria" w:hAnsi="Cambria"/>
        </w:rPr>
        <w:t>Type of Contract:</w:t>
      </w:r>
    </w:p>
    <w:p w14:paraId="677259E3" w14:textId="77777777" w:rsidR="00AE5B41" w:rsidRPr="00A73D0F" w:rsidRDefault="00AE5B41" w:rsidP="00AE5B41">
      <w:pPr>
        <w:rPr>
          <w:rFonts w:ascii="Cambria" w:hAnsi="Cambria"/>
        </w:rPr>
      </w:pPr>
    </w:p>
    <w:p w14:paraId="28EF504E"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milestone–lump sum,</w:t>
      </w:r>
    </w:p>
    <w:p w14:paraId="7FE876F5"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measured contract,</w:t>
      </w:r>
    </w:p>
    <w:p w14:paraId="14287ECE"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mixed contract of (a) and (b)</w:t>
      </w:r>
    </w:p>
    <w:p w14:paraId="70956A97" w14:textId="77777777" w:rsidR="00AE5B41" w:rsidRPr="00A73D0F" w:rsidRDefault="00AE5B41" w:rsidP="00AE5B41">
      <w:pPr>
        <w:rPr>
          <w:rFonts w:ascii="Cambria" w:hAnsi="Cambria"/>
        </w:rPr>
      </w:pPr>
      <w:r w:rsidRPr="00A73D0F">
        <w:rPr>
          <w:rFonts w:ascii="Cambria" w:hAnsi="Cambria"/>
        </w:rPr>
        <w:t>(tick one only!)</w:t>
      </w:r>
    </w:p>
    <w:p w14:paraId="2F27272E" w14:textId="77777777" w:rsidR="00AE5B41" w:rsidRPr="00A73D0F" w:rsidRDefault="00AE5B41" w:rsidP="00AE5B41">
      <w:pPr>
        <w:rPr>
          <w:rFonts w:ascii="Cambria" w:hAnsi="Cambria"/>
        </w:rPr>
      </w:pPr>
      <w:r w:rsidRPr="00A73D0F">
        <w:rPr>
          <w:rFonts w:ascii="Cambria" w:hAnsi="Cambria"/>
        </w:rPr>
        <w:t>The Contractor has offered to execute the Works as general contractor as per the terms and conditions listed in the Appendix, which forms part of this Agreement, and offers to execute the Works in conformity with the Contract for the sum of (contract sum without contingencies)</w:t>
      </w:r>
    </w:p>
    <w:p w14:paraId="0C16E129" w14:textId="77777777" w:rsidR="00AE5B41" w:rsidRPr="00A73D0F" w:rsidRDefault="00AE5B41" w:rsidP="00AE5B41">
      <w:pPr>
        <w:rPr>
          <w:rFonts w:ascii="Cambria" w:hAnsi="Cambria"/>
        </w:rPr>
      </w:pPr>
      <w:r w:rsidRPr="00A73D0F">
        <w:rPr>
          <w:rFonts w:ascii="Cambria" w:hAnsi="Cambria"/>
        </w:rPr>
        <w:t xml:space="preserve"> </w:t>
      </w:r>
      <w:r w:rsidRPr="00A73D0F">
        <w:rPr>
          <w:rFonts w:ascii="Cambria" w:hAnsi="Cambria"/>
          <w:u w:val="single"/>
        </w:rPr>
        <w:tab/>
      </w:r>
      <w:r w:rsidRPr="00A73D0F">
        <w:rPr>
          <w:rFonts w:ascii="Cambria" w:hAnsi="Cambria"/>
          <w:u w:val="single"/>
        </w:rPr>
        <w:tab/>
      </w:r>
      <w:r w:rsidRPr="00A73D0F">
        <w:rPr>
          <w:rFonts w:ascii="Cambria" w:hAnsi="Cambria"/>
          <w:i/>
          <w:highlight w:val="yellow"/>
        </w:rPr>
        <w:t>PLEASE INSERT CURRENCY</w:t>
      </w:r>
      <w:r w:rsidRPr="00A73D0F">
        <w:rPr>
          <w:rFonts w:ascii="Cambria" w:hAnsi="Cambria"/>
        </w:rPr>
        <w:t xml:space="preserve"> (in figures)</w:t>
      </w:r>
    </w:p>
    <w:p w14:paraId="64C8A661" w14:textId="77777777" w:rsidR="00AE5B41" w:rsidRPr="00A73D0F" w:rsidRDefault="00AE5B41" w:rsidP="00AE5B41">
      <w:pPr>
        <w:rPr>
          <w:rFonts w:ascii="Cambria" w:hAnsi="Cambria"/>
        </w:rPr>
      </w:pPr>
      <w:r w:rsidRPr="00A73D0F">
        <w:rPr>
          <w:rFonts w:ascii="Cambria" w:hAnsi="Cambria"/>
        </w:rPr>
        <w:t xml:space="preserv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i/>
          <w:highlight w:val="yellow"/>
        </w:rPr>
        <w:t>PLEASE INSERT CURRENCY</w:t>
      </w:r>
      <w:r w:rsidRPr="00A73D0F">
        <w:rPr>
          <w:rFonts w:ascii="Cambria" w:hAnsi="Cambria"/>
        </w:rPr>
        <w:t xml:space="preserve"> (in words)</w:t>
      </w:r>
    </w:p>
    <w:p w14:paraId="00A3B1D5" w14:textId="77777777" w:rsidR="00AE5B41" w:rsidRPr="00A73D0F" w:rsidRDefault="00AE5B41" w:rsidP="00AE5B41">
      <w:pPr>
        <w:rPr>
          <w:rFonts w:ascii="Cambria" w:hAnsi="Cambria"/>
        </w:rPr>
      </w:pPr>
    </w:p>
    <w:p w14:paraId="22E9DCA5" w14:textId="77777777" w:rsidR="00AE5B41" w:rsidRPr="00A73D0F" w:rsidRDefault="00AE5B41" w:rsidP="00AE5B41">
      <w:pPr>
        <w:rPr>
          <w:rFonts w:ascii="Cambria" w:hAnsi="Cambria"/>
        </w:rPr>
      </w:pPr>
      <w:r w:rsidRPr="00A73D0F">
        <w:rPr>
          <w:rFonts w:ascii="Cambria" w:hAnsi="Cambria"/>
        </w:rPr>
        <w:t>This Offer, in this form of an Agreement, will become the Agreement if</w:t>
      </w:r>
    </w:p>
    <w:p w14:paraId="00C27C7D"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accepted by the Employer and signed by all parties</w:t>
      </w:r>
    </w:p>
    <w:p w14:paraId="402E7E85" w14:textId="77777777" w:rsidR="00AE5B41" w:rsidRPr="00A73D0F" w:rsidRDefault="00AE5B41" w:rsidP="00AE5B41">
      <w:pPr>
        <w:rPr>
          <w:rFonts w:ascii="Cambria" w:hAnsi="Cambria"/>
        </w:rPr>
      </w:pPr>
      <w:r w:rsidRPr="00A73D0F">
        <w:rPr>
          <w:rFonts w:ascii="Cambria" w:hAnsi="Cambria"/>
        </w:rPr>
        <w:t>or</w:t>
      </w:r>
    </w:p>
    <w:p w14:paraId="52B891DD"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corrected for arithmetical errors and then signed by all parties.</w:t>
      </w:r>
    </w:p>
    <w:p w14:paraId="0DC0BB4E" w14:textId="77777777" w:rsidR="00AE5B41" w:rsidRPr="00A73D0F" w:rsidRDefault="00AE5B41" w:rsidP="00AE5B41">
      <w:pPr>
        <w:rPr>
          <w:rFonts w:ascii="Cambria" w:hAnsi="Cambria"/>
        </w:rPr>
      </w:pPr>
    </w:p>
    <w:p w14:paraId="35DE6804" w14:textId="77777777" w:rsidR="00AE5B41" w:rsidRPr="00A73D0F" w:rsidRDefault="00AE5B41" w:rsidP="00AE5B41">
      <w:pPr>
        <w:rPr>
          <w:rFonts w:ascii="Cambria" w:hAnsi="Cambria"/>
        </w:rPr>
      </w:pPr>
      <w:r w:rsidRPr="00A73D0F">
        <w:rPr>
          <w:rFonts w:ascii="Cambria" w:hAnsi="Cambria"/>
        </w:rPr>
        <w:t>All documents listed in the Appendix and the Appendix will form part of the Agreement.</w:t>
      </w:r>
    </w:p>
    <w:p w14:paraId="304942A3" w14:textId="77777777" w:rsidR="00AE5B41" w:rsidRPr="00A73D0F" w:rsidRDefault="00AE5B41" w:rsidP="00AE5B41">
      <w:pPr>
        <w:rPr>
          <w:rFonts w:ascii="Cambria" w:hAnsi="Cambria"/>
        </w:rPr>
      </w:pPr>
    </w:p>
    <w:p w14:paraId="058E313F" w14:textId="77777777" w:rsidR="00AE5B41" w:rsidRPr="00A73D0F" w:rsidRDefault="00AE5B41" w:rsidP="00AE5B41">
      <w:pPr>
        <w:rPr>
          <w:rFonts w:ascii="Cambria" w:hAnsi="Cambria"/>
        </w:rPr>
      </w:pPr>
      <w:r w:rsidRPr="00A73D0F">
        <w:rPr>
          <w:rFonts w:ascii="Cambria" w:hAnsi="Cambria"/>
        </w:rPr>
        <w:t xml:space="preserve">Signature: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Date: </w:t>
      </w:r>
      <w:r w:rsidRPr="00A73D0F">
        <w:rPr>
          <w:rFonts w:ascii="Cambria" w:hAnsi="Cambria"/>
          <w:u w:val="single"/>
        </w:rPr>
        <w:t xml:space="preserve"> </w:t>
      </w:r>
      <w:r w:rsidRPr="00A73D0F">
        <w:rPr>
          <w:rFonts w:ascii="Cambria" w:hAnsi="Cambria"/>
          <w:u w:val="single"/>
        </w:rPr>
        <w:tab/>
      </w:r>
      <w:r w:rsidRPr="00A73D0F">
        <w:rPr>
          <w:rFonts w:ascii="Cambria" w:hAnsi="Cambria"/>
          <w:u w:val="single"/>
        </w:rPr>
        <w:tab/>
      </w:r>
    </w:p>
    <w:p w14:paraId="3B04030C" w14:textId="77777777" w:rsidR="00AE5B41" w:rsidRPr="00A73D0F" w:rsidRDefault="00AE5B41" w:rsidP="00AE5B41">
      <w:pPr>
        <w:rPr>
          <w:rFonts w:ascii="Cambria" w:hAnsi="Cambria"/>
        </w:rPr>
      </w:pPr>
    </w:p>
    <w:p w14:paraId="23F5AFF0" w14:textId="77777777" w:rsidR="00AE5B41" w:rsidRPr="00A73D0F" w:rsidRDefault="00AE5B41" w:rsidP="00AE5B41">
      <w:pPr>
        <w:rPr>
          <w:rFonts w:ascii="Cambria" w:hAnsi="Cambria"/>
        </w:rPr>
      </w:pPr>
      <w:r w:rsidRPr="00A73D0F">
        <w:rPr>
          <w:rFonts w:ascii="Cambria" w:hAnsi="Cambria"/>
        </w:rPr>
        <w:t xml:space="preserve">Name: </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Authorized to sign on behalf of</w:t>
      </w:r>
    </w:p>
    <w:p w14:paraId="236B5618" w14:textId="77777777" w:rsidR="00AE5B41" w:rsidRPr="00A73D0F" w:rsidRDefault="00AE5B41" w:rsidP="00AE5B41">
      <w:pPr>
        <w:rPr>
          <w:rFonts w:ascii="Cambria" w:hAnsi="Cambria"/>
        </w:rPr>
      </w:pPr>
    </w:p>
    <w:p w14:paraId="67D28A44" w14:textId="77777777" w:rsidR="00AE5B41" w:rsidRPr="00A73D0F" w:rsidRDefault="00AE5B41" w:rsidP="00AE5B41">
      <w:pPr>
        <w:rPr>
          <w:rFonts w:ascii="Cambria" w:hAnsi="Cambria"/>
          <w:u w:val="single"/>
        </w:rPr>
      </w:pP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130F51B6" w14:textId="77777777" w:rsidR="00AE5B41" w:rsidRPr="00A73D0F" w:rsidRDefault="00AE5B41" w:rsidP="00AE5B41">
      <w:pPr>
        <w:ind w:left="2124" w:firstLine="708"/>
        <w:rPr>
          <w:rFonts w:ascii="Cambria" w:hAnsi="Cambria"/>
        </w:rPr>
      </w:pPr>
      <w:r w:rsidRPr="00A73D0F">
        <w:rPr>
          <w:rFonts w:ascii="Cambria" w:hAnsi="Cambria"/>
        </w:rPr>
        <w:t>(</w:t>
      </w:r>
      <w:proofErr w:type="gramStart"/>
      <w:r w:rsidRPr="00A73D0F">
        <w:rPr>
          <w:rFonts w:ascii="Cambria" w:hAnsi="Cambria"/>
        </w:rPr>
        <w:t>Construction  Company</w:t>
      </w:r>
      <w:proofErr w:type="gramEnd"/>
      <w:r w:rsidRPr="00A73D0F">
        <w:rPr>
          <w:rFonts w:ascii="Cambria" w:hAnsi="Cambria"/>
        </w:rPr>
        <w:t>)</w:t>
      </w:r>
    </w:p>
    <w:p w14:paraId="4DBE6206" w14:textId="77777777" w:rsidR="00AE5B41" w:rsidRPr="00A73D0F" w:rsidRDefault="00AE5B41" w:rsidP="00AE5B41">
      <w:pPr>
        <w:rPr>
          <w:rFonts w:ascii="Cambria" w:hAnsi="Cambria"/>
        </w:rPr>
      </w:pPr>
      <w:r w:rsidRPr="00A73D0F">
        <w:rPr>
          <w:rFonts w:ascii="Cambria" w:hAnsi="Cambria"/>
        </w:rPr>
        <w:t xml:space="preserve">Capacity: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(stamp)</w:t>
      </w:r>
    </w:p>
    <w:p w14:paraId="6517C790" w14:textId="07443EEF" w:rsidR="00F05968" w:rsidRPr="00A73D0F" w:rsidRDefault="00F05968" w:rsidP="00923608">
      <w:pPr>
        <w:pStyle w:val="Heading1"/>
        <w:numPr>
          <w:ilvl w:val="0"/>
          <w:numId w:val="0"/>
        </w:numPr>
        <w:ind w:left="1152"/>
      </w:pPr>
      <w:bookmarkStart w:id="249" w:name="_Toc530904355"/>
      <w:bookmarkStart w:id="250" w:name="_Toc530904643"/>
      <w:bookmarkStart w:id="251" w:name="_Toc509607168"/>
      <w:r w:rsidRPr="00A73D0F">
        <w:lastRenderedPageBreak/>
        <w:t>3. Appendix to C</w:t>
      </w:r>
      <w:r w:rsidR="00AE5B41" w:rsidRPr="00A73D0F">
        <w:t>ontract</w:t>
      </w:r>
      <w:bookmarkEnd w:id="246"/>
      <w:bookmarkEnd w:id="247"/>
      <w:bookmarkEnd w:id="248"/>
      <w:bookmarkEnd w:id="249"/>
      <w:bookmarkEnd w:id="250"/>
      <w:r w:rsidR="00AE5B41" w:rsidRPr="00A73D0F">
        <w:t xml:space="preserve"> </w:t>
      </w:r>
    </w:p>
    <w:p w14:paraId="1BC34EC8" w14:textId="69088526" w:rsidR="00AE5B41" w:rsidRPr="00A73D0F" w:rsidRDefault="00AE5B41" w:rsidP="00192862">
      <w:r w:rsidRPr="00A73D0F">
        <w:rPr>
          <w:highlight w:val="yellow"/>
        </w:rPr>
        <w:t>PLEASE ADJUST THE APPENDIX TO LOCAL LAW AND REGULATIONS OF AFGHANISTAN, PAKISTAN OR TAJIKISTAN</w:t>
      </w:r>
      <w:bookmarkEnd w:id="251"/>
    </w:p>
    <w:p w14:paraId="602F116B" w14:textId="77777777" w:rsidR="00F05968" w:rsidRPr="00A73D0F" w:rsidRDefault="00F05968" w:rsidP="00F05968">
      <w:pPr>
        <w:rPr>
          <w:rFonts w:ascii="Cambria" w:hAnsi="Cambria"/>
        </w:rPr>
      </w:pPr>
    </w:p>
    <w:p w14:paraId="2EB216E3" w14:textId="77777777" w:rsidR="00AE5B41" w:rsidRPr="00A73D0F" w:rsidRDefault="00AE5B41" w:rsidP="00AE5B41">
      <w:pPr>
        <w:rPr>
          <w:rFonts w:ascii="Cambria" w:hAnsi="Cambria"/>
          <w:b/>
          <w:sz w:val="24"/>
        </w:rPr>
      </w:pPr>
      <w:r w:rsidRPr="00A73D0F">
        <w:rPr>
          <w:rFonts w:ascii="Cambria" w:hAnsi="Cambria"/>
          <w:b/>
          <w:sz w:val="24"/>
        </w:rPr>
        <w:t>1.</w:t>
      </w:r>
      <w:r w:rsidRPr="00A73D0F">
        <w:rPr>
          <w:rFonts w:ascii="Cambria" w:hAnsi="Cambria"/>
          <w:b/>
          <w:sz w:val="24"/>
        </w:rPr>
        <w:tab/>
        <w:t>Documents forming the Contract listed in the order of priority</w:t>
      </w:r>
    </w:p>
    <w:p w14:paraId="0124E034"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the Agreement</w:t>
      </w:r>
    </w:p>
    <w:p w14:paraId="7EB9E748"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this Appendix</w:t>
      </w:r>
    </w:p>
    <w:p w14:paraId="3CEA9E6F"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the Annexes</w:t>
      </w:r>
    </w:p>
    <w:p w14:paraId="0FCCCF49" w14:textId="77777777" w:rsidR="00AE5B41" w:rsidRPr="00A73D0F" w:rsidRDefault="00AE5B41" w:rsidP="00AE5B41">
      <w:pPr>
        <w:rPr>
          <w:rFonts w:ascii="Cambria" w:hAnsi="Cambria"/>
        </w:rPr>
      </w:pPr>
      <w:r w:rsidRPr="00A73D0F">
        <w:rPr>
          <w:rFonts w:ascii="Cambria" w:hAnsi="Cambria"/>
        </w:rPr>
        <w:t>Annex 1:</w:t>
      </w:r>
      <w:r w:rsidRPr="00A73D0F">
        <w:rPr>
          <w:rFonts w:ascii="Cambria" w:hAnsi="Cambria"/>
        </w:rPr>
        <w:tab/>
        <w:t xml:space="preserve">Minutes of Clarification Meeting </w:t>
      </w:r>
    </w:p>
    <w:p w14:paraId="3F38D785" w14:textId="77777777" w:rsidR="00AE5B41" w:rsidRPr="00A73D0F" w:rsidRDefault="00AE5B41" w:rsidP="00AE5B41">
      <w:pPr>
        <w:rPr>
          <w:rFonts w:ascii="Cambria" w:hAnsi="Cambria"/>
        </w:rPr>
      </w:pPr>
      <w:r w:rsidRPr="00A73D0F">
        <w:rPr>
          <w:rFonts w:ascii="Cambria" w:hAnsi="Cambria"/>
        </w:rPr>
        <w:t>Annex 2:</w:t>
      </w:r>
      <w:r w:rsidRPr="00A73D0F">
        <w:rPr>
          <w:rFonts w:ascii="Cambria" w:hAnsi="Cambria"/>
        </w:rPr>
        <w:tab/>
        <w:t>Technical Specifications</w:t>
      </w:r>
    </w:p>
    <w:p w14:paraId="02B0E568" w14:textId="77777777" w:rsidR="00AE5B41" w:rsidRPr="00A73D0F" w:rsidRDefault="00AE5B41" w:rsidP="00AE5B41">
      <w:pPr>
        <w:rPr>
          <w:rFonts w:ascii="Cambria" w:hAnsi="Cambria"/>
        </w:rPr>
      </w:pPr>
      <w:r w:rsidRPr="00A73D0F">
        <w:rPr>
          <w:rFonts w:ascii="Cambria" w:hAnsi="Cambria"/>
        </w:rPr>
        <w:t>Annex 3:</w:t>
      </w:r>
      <w:r w:rsidRPr="00A73D0F">
        <w:rPr>
          <w:rFonts w:ascii="Cambria" w:hAnsi="Cambria"/>
        </w:rPr>
        <w:tab/>
        <w:t xml:space="preserve">Drawings, Standard Designs, Conceptual Plan, Sketches, etc. </w:t>
      </w:r>
    </w:p>
    <w:p w14:paraId="575D8352" w14:textId="77777777" w:rsidR="00AE5B41" w:rsidRPr="00A73D0F" w:rsidRDefault="00AE5B41" w:rsidP="00AE5B41">
      <w:pPr>
        <w:ind w:left="1416" w:hanging="1416"/>
        <w:rPr>
          <w:rFonts w:ascii="Cambria" w:hAnsi="Cambria"/>
        </w:rPr>
      </w:pPr>
      <w:r w:rsidRPr="00A73D0F">
        <w:rPr>
          <w:rFonts w:ascii="Cambria" w:hAnsi="Cambria"/>
        </w:rPr>
        <w:t>Annex 4:</w:t>
      </w:r>
      <w:r w:rsidRPr="00A73D0F">
        <w:rPr>
          <w:rFonts w:ascii="Cambria" w:hAnsi="Cambria"/>
        </w:rPr>
        <w:tab/>
        <w:t>Basis of Payment: for type (a) Bill of Quantities (priced) *), for type (b) Payment Schedule</w:t>
      </w:r>
    </w:p>
    <w:p w14:paraId="3983D801" w14:textId="77777777" w:rsidR="00AE5B41" w:rsidRPr="00A73D0F" w:rsidRDefault="00AE5B41" w:rsidP="00AE5B41">
      <w:pPr>
        <w:rPr>
          <w:rFonts w:ascii="Cambria" w:hAnsi="Cambria"/>
        </w:rPr>
      </w:pPr>
      <w:r w:rsidRPr="00A73D0F">
        <w:rPr>
          <w:rFonts w:ascii="Cambria" w:hAnsi="Cambria"/>
        </w:rPr>
        <w:t>Annex 5:</w:t>
      </w:r>
      <w:r w:rsidRPr="00A73D0F">
        <w:rPr>
          <w:rFonts w:ascii="Cambria" w:hAnsi="Cambria"/>
        </w:rPr>
        <w:tab/>
        <w:t>Technical Description of Work, Studies and other Reports</w:t>
      </w:r>
    </w:p>
    <w:p w14:paraId="12026878" w14:textId="77777777" w:rsidR="00AE5B41" w:rsidRPr="00A73D0F" w:rsidRDefault="00AE5B41" w:rsidP="00AE5B41">
      <w:pPr>
        <w:rPr>
          <w:rFonts w:ascii="Cambria" w:hAnsi="Cambria"/>
        </w:rPr>
      </w:pPr>
      <w:r w:rsidRPr="00A73D0F">
        <w:rPr>
          <w:rFonts w:ascii="Cambria" w:hAnsi="Cambria"/>
        </w:rPr>
        <w:t>Annex 6:</w:t>
      </w:r>
      <w:r w:rsidRPr="00A73D0F">
        <w:rPr>
          <w:rFonts w:ascii="Cambria" w:hAnsi="Cambria"/>
        </w:rPr>
        <w:tab/>
        <w:t>Global time Schedule and/or Sequence of Works (Implementation Plan)</w:t>
      </w:r>
    </w:p>
    <w:p w14:paraId="016E8FBA" w14:textId="77777777" w:rsidR="00AE5B41" w:rsidRPr="00A73D0F" w:rsidRDefault="00AE5B41" w:rsidP="00AE5B41">
      <w:pPr>
        <w:rPr>
          <w:rFonts w:ascii="Cambria" w:hAnsi="Cambria"/>
        </w:rPr>
      </w:pPr>
      <w:r w:rsidRPr="00A73D0F">
        <w:rPr>
          <w:rFonts w:ascii="Cambria" w:hAnsi="Cambria"/>
        </w:rPr>
        <w:t>Annex 7:</w:t>
      </w:r>
      <w:r w:rsidRPr="00A73D0F">
        <w:rPr>
          <w:rFonts w:ascii="Cambria" w:hAnsi="Cambria"/>
        </w:rPr>
        <w:tab/>
        <w:t xml:space="preserve">Contractor´s Detailed Implementation Schedule / Works Program </w:t>
      </w:r>
    </w:p>
    <w:p w14:paraId="098C74AB" w14:textId="77777777" w:rsidR="00AE5B41" w:rsidRPr="00A73D0F" w:rsidRDefault="00AE5B41" w:rsidP="00AE5B41">
      <w:pPr>
        <w:rPr>
          <w:rFonts w:ascii="Cambria" w:hAnsi="Cambria"/>
        </w:rPr>
      </w:pPr>
      <w:r w:rsidRPr="00A73D0F">
        <w:rPr>
          <w:rFonts w:ascii="Cambria" w:hAnsi="Cambria"/>
        </w:rPr>
        <w:t>Annex 8:</w:t>
      </w:r>
      <w:r w:rsidRPr="00A73D0F">
        <w:rPr>
          <w:rFonts w:ascii="Cambria" w:hAnsi="Cambria"/>
        </w:rPr>
        <w:tab/>
        <w:t>Declaration of Undertaking *)</w:t>
      </w:r>
    </w:p>
    <w:p w14:paraId="6C646A09" w14:textId="77777777" w:rsidR="00AE5B41" w:rsidRPr="00A73D0F" w:rsidRDefault="00AE5B41" w:rsidP="00AE5B41">
      <w:pPr>
        <w:rPr>
          <w:rFonts w:ascii="Cambria" w:hAnsi="Cambria"/>
        </w:rPr>
      </w:pPr>
      <w:r w:rsidRPr="00A73D0F">
        <w:rPr>
          <w:rFonts w:ascii="Cambria" w:hAnsi="Cambria"/>
        </w:rPr>
        <w:t>Annex 9:</w:t>
      </w:r>
      <w:r w:rsidRPr="00A73D0F">
        <w:rPr>
          <w:rFonts w:ascii="Cambria" w:hAnsi="Cambria"/>
        </w:rPr>
        <w:tab/>
        <w:t>Valid Registration *)</w:t>
      </w:r>
    </w:p>
    <w:p w14:paraId="6344BD29" w14:textId="77777777" w:rsidR="00AE5B41" w:rsidRPr="00A73D0F" w:rsidRDefault="00AE5B41" w:rsidP="00AE5B41">
      <w:pPr>
        <w:rPr>
          <w:rFonts w:ascii="Cambria" w:hAnsi="Cambria"/>
        </w:rPr>
      </w:pPr>
      <w:r w:rsidRPr="00A73D0F">
        <w:rPr>
          <w:rFonts w:ascii="Cambria" w:hAnsi="Cambria"/>
        </w:rPr>
        <w:t>Annex 10:</w:t>
      </w:r>
      <w:r w:rsidRPr="00A73D0F">
        <w:rPr>
          <w:rFonts w:ascii="Cambria" w:hAnsi="Cambria"/>
        </w:rPr>
        <w:tab/>
        <w:t xml:space="preserve">CVs of Contractor´s Key Staff for the project *) </w:t>
      </w:r>
    </w:p>
    <w:p w14:paraId="5F19C70D" w14:textId="77777777" w:rsidR="00AE5B41" w:rsidRPr="00A73D0F" w:rsidRDefault="00AE5B41" w:rsidP="00AE5B41">
      <w:pPr>
        <w:rPr>
          <w:rFonts w:ascii="Cambria" w:hAnsi="Cambria"/>
        </w:rPr>
      </w:pPr>
      <w:r w:rsidRPr="00A73D0F">
        <w:rPr>
          <w:rFonts w:ascii="Cambria" w:hAnsi="Cambria"/>
        </w:rPr>
        <w:t>Annex 11:</w:t>
      </w:r>
      <w:r w:rsidRPr="00A73D0F">
        <w:rPr>
          <w:rFonts w:ascii="Cambria" w:hAnsi="Cambria"/>
        </w:rPr>
        <w:tab/>
        <w:t xml:space="preserve">List of Contractor’s Equipment for the project *) </w:t>
      </w:r>
    </w:p>
    <w:p w14:paraId="7AF632E8" w14:textId="77777777" w:rsidR="00AE5B41" w:rsidRPr="00A73D0F" w:rsidRDefault="00AE5B41" w:rsidP="00AE5B41">
      <w:pPr>
        <w:rPr>
          <w:rFonts w:ascii="Cambria" w:hAnsi="Cambria"/>
        </w:rPr>
      </w:pPr>
      <w:r w:rsidRPr="00A73D0F">
        <w:rPr>
          <w:rFonts w:ascii="Cambria" w:hAnsi="Cambria"/>
        </w:rPr>
        <w:t>Annex 12:</w:t>
      </w:r>
      <w:r w:rsidRPr="00A73D0F">
        <w:rPr>
          <w:rFonts w:ascii="Cambria" w:hAnsi="Cambria"/>
        </w:rPr>
        <w:tab/>
        <w:t>Form of Performance Bond **)</w:t>
      </w:r>
    </w:p>
    <w:p w14:paraId="520BF1C8" w14:textId="77777777" w:rsidR="00AE5B41" w:rsidRPr="00A73D0F" w:rsidRDefault="00AE5B41" w:rsidP="00AE5B41">
      <w:pPr>
        <w:rPr>
          <w:rFonts w:ascii="Cambria" w:hAnsi="Cambria"/>
        </w:rPr>
      </w:pPr>
      <w:r w:rsidRPr="00A73D0F">
        <w:rPr>
          <w:rFonts w:ascii="Cambria" w:hAnsi="Cambria"/>
        </w:rPr>
        <w:t>*) Annexes 8 to 11 and priced Bill of Quantities as submitted with the tender by the bidder or as agreed upon.</w:t>
      </w:r>
    </w:p>
    <w:p w14:paraId="2F47571B" w14:textId="77777777" w:rsidR="00AE5B41" w:rsidRPr="00A73D0F" w:rsidRDefault="00AE5B41" w:rsidP="00AE5B41">
      <w:pPr>
        <w:rPr>
          <w:rFonts w:ascii="Cambria" w:hAnsi="Cambria"/>
        </w:rPr>
      </w:pPr>
      <w:r w:rsidRPr="00A73D0F">
        <w:rPr>
          <w:rFonts w:ascii="Cambria" w:hAnsi="Cambria"/>
        </w:rPr>
        <w:t>**) The Contractor shall deliver to the Employer within 14 days of the Commencement Date a Performance Security as stated in section 1.</w:t>
      </w:r>
    </w:p>
    <w:p w14:paraId="5EE56B4B" w14:textId="77777777" w:rsidR="00AE5B41" w:rsidRPr="00A73D0F" w:rsidRDefault="00AE5B41" w:rsidP="00AE5B41">
      <w:pPr>
        <w:rPr>
          <w:rFonts w:ascii="Cambria" w:hAnsi="Cambria"/>
        </w:rPr>
      </w:pPr>
      <w:r w:rsidRPr="00A73D0F">
        <w:rPr>
          <w:rFonts w:ascii="Cambria" w:hAnsi="Cambria"/>
        </w:rPr>
        <w:t>The documents forming the Contract are to be taken as mutually explanatory of each other. The priority of the documents shall be in accordance with the order as listed above. Documents with a higher priority overrule documents with a lower priority. If an ambiguity or discrepancy is found in the documents that is not clarified by the overruling regulation the Employer shall issue any necessary instructions to the Contractor.</w:t>
      </w:r>
    </w:p>
    <w:p w14:paraId="2251F6D6" w14:textId="77777777" w:rsidR="00AE5B41" w:rsidRPr="00A73D0F" w:rsidRDefault="00AE5B41" w:rsidP="00AE5B41">
      <w:pPr>
        <w:rPr>
          <w:rFonts w:ascii="Cambria" w:hAnsi="Cambria"/>
        </w:rPr>
      </w:pPr>
    </w:p>
    <w:p w14:paraId="3D773A5F" w14:textId="129FBE45" w:rsidR="00AE5B41" w:rsidRPr="00A73D0F" w:rsidRDefault="00F05968" w:rsidP="00AE5B41">
      <w:pPr>
        <w:rPr>
          <w:rFonts w:ascii="Cambria" w:hAnsi="Cambria"/>
          <w:b/>
          <w:sz w:val="24"/>
        </w:rPr>
      </w:pPr>
      <w:r w:rsidRPr="00A73D0F">
        <w:rPr>
          <w:rFonts w:ascii="Cambria" w:hAnsi="Cambria"/>
          <w:b/>
          <w:sz w:val="24"/>
        </w:rPr>
        <w:t>2.</w:t>
      </w:r>
      <w:r w:rsidRPr="00A73D0F">
        <w:rPr>
          <w:rFonts w:ascii="Cambria" w:hAnsi="Cambria"/>
          <w:b/>
          <w:sz w:val="24"/>
        </w:rPr>
        <w:tab/>
        <w:t>Time for C</w:t>
      </w:r>
      <w:r w:rsidR="00AE5B41" w:rsidRPr="00A73D0F">
        <w:rPr>
          <w:rFonts w:ascii="Cambria" w:hAnsi="Cambria"/>
          <w:b/>
          <w:sz w:val="24"/>
        </w:rPr>
        <w:t>ompletion</w:t>
      </w:r>
    </w:p>
    <w:p w14:paraId="2207250E" w14:textId="77777777" w:rsidR="00AE5B41" w:rsidRPr="00A73D0F" w:rsidRDefault="00AE5B41" w:rsidP="00AE5B41">
      <w:pPr>
        <w:rPr>
          <w:rFonts w:ascii="Cambria" w:hAnsi="Cambria"/>
          <w:u w:val="single"/>
        </w:rPr>
      </w:pPr>
      <w:r w:rsidRPr="00A73D0F">
        <w:rPr>
          <w:rFonts w:ascii="Cambria" w:hAnsi="Cambria"/>
          <w:u w:val="single"/>
        </w:rPr>
        <w:t xml:space="preserve">           </w:t>
      </w:r>
      <w:r w:rsidRPr="00A73D0F">
        <w:rPr>
          <w:rFonts w:ascii="Cambria" w:hAnsi="Cambria"/>
        </w:rPr>
        <w:t xml:space="preserve">calendar days, i.e. starting date of works </w:t>
      </w:r>
      <w:r w:rsidRPr="00A73D0F">
        <w:rPr>
          <w:rFonts w:ascii="Cambria" w:hAnsi="Cambria"/>
          <w:u w:val="single"/>
        </w:rPr>
        <w:tab/>
      </w:r>
      <w:r w:rsidRPr="00A73D0F">
        <w:rPr>
          <w:rFonts w:ascii="Cambria" w:hAnsi="Cambria"/>
          <w:u w:val="single"/>
        </w:rPr>
        <w:tab/>
      </w:r>
      <w:r w:rsidRPr="00A73D0F">
        <w:rPr>
          <w:rFonts w:ascii="Cambria" w:hAnsi="Cambria"/>
        </w:rPr>
        <w:t xml:space="preserve">, completion date </w:t>
      </w:r>
      <w:r w:rsidRPr="00A73D0F">
        <w:rPr>
          <w:rFonts w:ascii="Cambria" w:hAnsi="Cambria"/>
          <w:u w:val="single"/>
        </w:rPr>
        <w:tab/>
      </w:r>
      <w:r w:rsidRPr="00A73D0F">
        <w:rPr>
          <w:rFonts w:ascii="Cambria" w:hAnsi="Cambria"/>
          <w:u w:val="single"/>
        </w:rPr>
        <w:tab/>
      </w:r>
    </w:p>
    <w:p w14:paraId="07255C10" w14:textId="77777777" w:rsidR="00AE5B41" w:rsidRPr="00A73D0F" w:rsidRDefault="00AE5B41" w:rsidP="00AE5B41">
      <w:pPr>
        <w:rPr>
          <w:rFonts w:ascii="Cambria" w:hAnsi="Cambria"/>
        </w:rPr>
      </w:pPr>
    </w:p>
    <w:p w14:paraId="3F497A59" w14:textId="2B7DE871" w:rsidR="00AE5B41" w:rsidRPr="00A73D0F" w:rsidRDefault="00F05968" w:rsidP="00AE5B41">
      <w:pPr>
        <w:rPr>
          <w:rFonts w:ascii="Cambria" w:hAnsi="Cambria"/>
          <w:b/>
          <w:sz w:val="24"/>
        </w:rPr>
      </w:pPr>
      <w:r w:rsidRPr="00A73D0F">
        <w:rPr>
          <w:rFonts w:ascii="Cambria" w:hAnsi="Cambria"/>
          <w:b/>
          <w:sz w:val="24"/>
        </w:rPr>
        <w:t>3.</w:t>
      </w:r>
      <w:r w:rsidRPr="00A73D0F">
        <w:rPr>
          <w:rFonts w:ascii="Cambria" w:hAnsi="Cambria"/>
          <w:b/>
          <w:sz w:val="24"/>
        </w:rPr>
        <w:tab/>
        <w:t>Law of the Contract</w:t>
      </w:r>
    </w:p>
    <w:p w14:paraId="00E78C71" w14:textId="258ECBFE" w:rsidR="00AE5B41" w:rsidRPr="00A73D0F" w:rsidRDefault="00AE5B41" w:rsidP="00B55673">
      <w:pPr>
        <w:rPr>
          <w:rFonts w:ascii="Cambria" w:hAnsi="Cambria"/>
        </w:rPr>
      </w:pPr>
      <w:r w:rsidRPr="00A73D0F">
        <w:rPr>
          <w:rFonts w:ascii="Cambria" w:hAnsi="Cambria"/>
        </w:rPr>
        <w:t xml:space="preserve">Law of </w:t>
      </w:r>
      <w:r w:rsidR="001F6A57">
        <w:rPr>
          <w:rFonts w:ascii="Cambria" w:hAnsi="Cambria"/>
        </w:rPr>
        <w:t>Afghanistan</w:t>
      </w:r>
      <w:r w:rsidRPr="00A73D0F">
        <w:rPr>
          <w:rFonts w:ascii="Cambria" w:hAnsi="Cambria"/>
        </w:rPr>
        <w:t>, as far as applicable.</w:t>
      </w:r>
    </w:p>
    <w:p w14:paraId="4E0371F0" w14:textId="77777777" w:rsidR="00AE5B41" w:rsidRPr="00A73D0F" w:rsidRDefault="00AE5B41" w:rsidP="00AE5B41">
      <w:pPr>
        <w:rPr>
          <w:rFonts w:ascii="Cambria" w:hAnsi="Cambria"/>
        </w:rPr>
      </w:pPr>
    </w:p>
    <w:p w14:paraId="7536E871" w14:textId="2F1311A5" w:rsidR="00AE5B41" w:rsidRPr="00A73D0F" w:rsidRDefault="00F05968" w:rsidP="00AE5B41">
      <w:pPr>
        <w:rPr>
          <w:rFonts w:ascii="Cambria" w:hAnsi="Cambria"/>
          <w:b/>
          <w:sz w:val="24"/>
        </w:rPr>
      </w:pPr>
      <w:r w:rsidRPr="00A73D0F">
        <w:rPr>
          <w:rFonts w:ascii="Cambria" w:hAnsi="Cambria"/>
          <w:b/>
          <w:sz w:val="24"/>
        </w:rPr>
        <w:t>4.</w:t>
      </w:r>
      <w:r w:rsidRPr="00A73D0F">
        <w:rPr>
          <w:rFonts w:ascii="Cambria" w:hAnsi="Cambria"/>
          <w:b/>
          <w:sz w:val="24"/>
        </w:rPr>
        <w:tab/>
        <w:t>Language of the Contract</w:t>
      </w:r>
    </w:p>
    <w:p w14:paraId="56801DB4" w14:textId="77777777" w:rsidR="00AE5B41" w:rsidRPr="00A73D0F" w:rsidRDefault="00AE5B41" w:rsidP="00AE5B41">
      <w:pPr>
        <w:rPr>
          <w:rFonts w:ascii="Cambria" w:hAnsi="Cambria"/>
        </w:rPr>
      </w:pPr>
      <w:r w:rsidRPr="00A73D0F">
        <w:rPr>
          <w:rFonts w:ascii="Cambria" w:hAnsi="Cambria"/>
        </w:rPr>
        <w:t>The Contract language is the English language.</w:t>
      </w:r>
    </w:p>
    <w:p w14:paraId="0C00568A" w14:textId="77777777" w:rsidR="00AE5B41" w:rsidRPr="00A73D0F" w:rsidRDefault="00AE5B41" w:rsidP="00AE5B41">
      <w:pPr>
        <w:rPr>
          <w:rFonts w:ascii="Cambria" w:hAnsi="Cambria"/>
        </w:rPr>
      </w:pPr>
    </w:p>
    <w:p w14:paraId="04049EF0" w14:textId="3FB91D6A" w:rsidR="00AE5B41" w:rsidRPr="00A73D0F" w:rsidRDefault="00F05968" w:rsidP="00AE5B41">
      <w:pPr>
        <w:rPr>
          <w:rFonts w:ascii="Cambria" w:hAnsi="Cambria"/>
          <w:b/>
          <w:sz w:val="24"/>
        </w:rPr>
      </w:pPr>
      <w:r w:rsidRPr="00A73D0F">
        <w:rPr>
          <w:rFonts w:ascii="Cambria" w:hAnsi="Cambria"/>
          <w:b/>
          <w:sz w:val="24"/>
        </w:rPr>
        <w:t>5.</w:t>
      </w:r>
      <w:r w:rsidRPr="00A73D0F">
        <w:rPr>
          <w:rFonts w:ascii="Cambria" w:hAnsi="Cambria"/>
          <w:b/>
          <w:sz w:val="24"/>
        </w:rPr>
        <w:tab/>
        <w:t>Commencement of Works</w:t>
      </w:r>
    </w:p>
    <w:p w14:paraId="40521682" w14:textId="7234A1C4" w:rsidR="00AE5B41" w:rsidRPr="00A73D0F" w:rsidRDefault="00AE5B41" w:rsidP="00B55673">
      <w:pPr>
        <w:rPr>
          <w:rFonts w:ascii="Cambria" w:hAnsi="Cambria"/>
        </w:rPr>
      </w:pPr>
      <w:r w:rsidRPr="00A73D0F">
        <w:rPr>
          <w:rFonts w:ascii="Cambria" w:hAnsi="Cambria"/>
        </w:rPr>
        <w:t xml:space="preserve">Works are to be commenced </w:t>
      </w:r>
      <w:proofErr w:type="gramStart"/>
      <w:r w:rsidRPr="00A73D0F">
        <w:rPr>
          <w:rFonts w:ascii="Cambria" w:hAnsi="Cambria"/>
        </w:rPr>
        <w:t xml:space="preserve">within </w:t>
      </w:r>
      <w:r w:rsidR="00B55673">
        <w:rPr>
          <w:rFonts w:ascii="Cambria" w:hAnsi="Cambria"/>
          <w:u w:val="single"/>
        </w:rPr>
        <w:t xml:space="preserve"> 270</w:t>
      </w:r>
      <w:proofErr w:type="gramEnd"/>
      <w:r w:rsidR="00B55673">
        <w:rPr>
          <w:rFonts w:ascii="Cambria" w:hAnsi="Cambria"/>
          <w:u w:val="single"/>
        </w:rPr>
        <w:t xml:space="preserve"> </w:t>
      </w:r>
      <w:r w:rsidRPr="00A73D0F">
        <w:rPr>
          <w:rFonts w:ascii="Cambria" w:hAnsi="Cambria"/>
        </w:rPr>
        <w:t>calendar days from signing of contract.</w:t>
      </w:r>
    </w:p>
    <w:p w14:paraId="28365158" w14:textId="77777777" w:rsidR="00AE5B41" w:rsidRPr="00A73D0F" w:rsidRDefault="00AE5B41" w:rsidP="00AE5B41">
      <w:pPr>
        <w:rPr>
          <w:rFonts w:ascii="Cambria" w:hAnsi="Cambria"/>
        </w:rPr>
      </w:pPr>
    </w:p>
    <w:p w14:paraId="46DB67D2" w14:textId="666812D7" w:rsidR="00AE5B41" w:rsidRPr="00A73D0F" w:rsidRDefault="00AE5B41" w:rsidP="00AE5B41">
      <w:pPr>
        <w:rPr>
          <w:rFonts w:ascii="Cambria" w:hAnsi="Cambria"/>
          <w:b/>
          <w:sz w:val="24"/>
        </w:rPr>
      </w:pPr>
      <w:r w:rsidRPr="00A73D0F">
        <w:rPr>
          <w:rFonts w:ascii="Cambria" w:hAnsi="Cambria"/>
          <w:b/>
          <w:sz w:val="24"/>
        </w:rPr>
        <w:lastRenderedPageBreak/>
        <w:t>6.</w:t>
      </w:r>
      <w:r w:rsidRPr="00A73D0F">
        <w:rPr>
          <w:rFonts w:ascii="Cambria" w:hAnsi="Cambria"/>
          <w:b/>
          <w:sz w:val="24"/>
        </w:rPr>
        <w:tab/>
        <w:t>Contractor’s responsible superv</w:t>
      </w:r>
      <w:r w:rsidR="00F05968" w:rsidRPr="00A73D0F">
        <w:rPr>
          <w:rFonts w:ascii="Cambria" w:hAnsi="Cambria"/>
          <w:b/>
          <w:sz w:val="24"/>
        </w:rPr>
        <w:t>ising Engineer who manages the Project</w:t>
      </w:r>
    </w:p>
    <w:p w14:paraId="6A2ACEBC"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3A469D17" w14:textId="77777777" w:rsidR="00AE5B41" w:rsidRPr="00A73D0F" w:rsidRDefault="00AE5B41" w:rsidP="00AE5B41">
      <w:pPr>
        <w:rPr>
          <w:rFonts w:ascii="Cambria" w:hAnsi="Cambria"/>
        </w:rPr>
      </w:pPr>
    </w:p>
    <w:p w14:paraId="420554E5" w14:textId="77777777" w:rsidR="00AE5B41" w:rsidRPr="00A73D0F" w:rsidRDefault="00AE5B41" w:rsidP="00AE5B41">
      <w:pPr>
        <w:rPr>
          <w:rFonts w:ascii="Cambria" w:hAnsi="Cambria"/>
          <w:b/>
          <w:sz w:val="24"/>
        </w:rPr>
      </w:pPr>
      <w:r w:rsidRPr="00A73D0F">
        <w:rPr>
          <w:rFonts w:ascii="Cambria" w:hAnsi="Cambria"/>
          <w:b/>
          <w:sz w:val="24"/>
        </w:rPr>
        <w:t>7.</w:t>
      </w:r>
      <w:r w:rsidRPr="00A73D0F">
        <w:rPr>
          <w:rFonts w:ascii="Cambria" w:hAnsi="Cambria"/>
          <w:b/>
          <w:sz w:val="24"/>
        </w:rPr>
        <w:tab/>
        <w:t>Contractor’s other key staff: (list all required positions)</w:t>
      </w:r>
    </w:p>
    <w:p w14:paraId="6196B15A" w14:textId="77777777" w:rsidR="00AE5B41" w:rsidRPr="00A73D0F" w:rsidRDefault="00AE5B41" w:rsidP="00AE5B41">
      <w:pPr>
        <w:rPr>
          <w:rFonts w:ascii="Cambria" w:hAnsi="Cambria"/>
          <w:u w:val="single"/>
        </w:rPr>
      </w:pPr>
      <w:r w:rsidRPr="00A73D0F">
        <w:rPr>
          <w:rFonts w:ascii="Cambria" w:hAnsi="Cambria"/>
        </w:rPr>
        <w:t>a)</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6D1EB391" w14:textId="77777777" w:rsidR="00AE5B41" w:rsidRPr="00A73D0F" w:rsidRDefault="00AE5B41" w:rsidP="00AE5B41">
      <w:pPr>
        <w:rPr>
          <w:rFonts w:ascii="Cambria" w:hAnsi="Cambria"/>
        </w:rPr>
      </w:pPr>
    </w:p>
    <w:p w14:paraId="4DDBB4C4"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00B29D0C" w14:textId="77777777" w:rsidR="00AE5B41" w:rsidRPr="00A73D0F" w:rsidRDefault="00AE5B41" w:rsidP="00AE5B41">
      <w:pPr>
        <w:rPr>
          <w:rFonts w:ascii="Cambria" w:hAnsi="Cambria"/>
        </w:rPr>
      </w:pPr>
    </w:p>
    <w:p w14:paraId="5F3F80AB" w14:textId="77777777" w:rsidR="00AE5B41" w:rsidRPr="00A73D0F" w:rsidRDefault="00AE5B41" w:rsidP="00AE5B41">
      <w:pPr>
        <w:rPr>
          <w:rFonts w:ascii="Cambria" w:hAnsi="Cambria"/>
          <w:u w:val="single"/>
        </w:rPr>
      </w:pPr>
      <w:r w:rsidRPr="00A73D0F">
        <w:rPr>
          <w:rFonts w:ascii="Cambria" w:hAnsi="Cambria"/>
        </w:rPr>
        <w:t>b)</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2237F984" w14:textId="77777777" w:rsidR="00AE5B41" w:rsidRPr="00A73D0F" w:rsidRDefault="00AE5B41" w:rsidP="00AE5B41">
      <w:pPr>
        <w:rPr>
          <w:rFonts w:ascii="Cambria" w:hAnsi="Cambria"/>
        </w:rPr>
      </w:pPr>
    </w:p>
    <w:p w14:paraId="586BF047"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3FEDBDE4" w14:textId="77777777" w:rsidR="00AE5B41" w:rsidRPr="00A73D0F" w:rsidRDefault="00AE5B41" w:rsidP="00AE5B41">
      <w:pPr>
        <w:rPr>
          <w:rFonts w:ascii="Cambria" w:hAnsi="Cambria"/>
        </w:rPr>
      </w:pPr>
    </w:p>
    <w:p w14:paraId="1E9AB576"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30303D58" w14:textId="77777777" w:rsidR="00AE5B41" w:rsidRPr="00A73D0F" w:rsidRDefault="00AE5B41" w:rsidP="00AE5B41">
      <w:pPr>
        <w:rPr>
          <w:rFonts w:ascii="Cambria" w:hAnsi="Cambria"/>
        </w:rPr>
      </w:pPr>
    </w:p>
    <w:p w14:paraId="45AE2BC4"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45D1CD07" w14:textId="77777777" w:rsidR="00AE5B41" w:rsidRPr="00A73D0F" w:rsidRDefault="00AE5B41" w:rsidP="00AE5B41">
      <w:pPr>
        <w:rPr>
          <w:rFonts w:ascii="Cambria" w:hAnsi="Cambria"/>
        </w:rPr>
      </w:pPr>
    </w:p>
    <w:p w14:paraId="1CB362AE" w14:textId="77777777" w:rsidR="00AE5B41" w:rsidRPr="00A73D0F" w:rsidRDefault="00AE5B41" w:rsidP="00AE5B41">
      <w:pPr>
        <w:rPr>
          <w:rFonts w:ascii="Cambria" w:hAnsi="Cambria"/>
        </w:rPr>
      </w:pPr>
      <w:r w:rsidRPr="00A73D0F">
        <w:rPr>
          <w:rFonts w:ascii="Cambria" w:hAnsi="Cambria"/>
        </w:rPr>
        <w:t>d)</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28DD7E96" w14:textId="77777777" w:rsidR="00AE5B41" w:rsidRPr="00A73D0F" w:rsidRDefault="00AE5B41" w:rsidP="00AE5B41">
      <w:pPr>
        <w:rPr>
          <w:rFonts w:ascii="Cambria" w:hAnsi="Cambria"/>
        </w:rPr>
      </w:pPr>
    </w:p>
    <w:p w14:paraId="544DFE02"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4F16716F" w14:textId="77777777" w:rsidR="00AE5B41" w:rsidRPr="00A73D0F" w:rsidRDefault="00AE5B41" w:rsidP="00AE5B41">
      <w:pPr>
        <w:rPr>
          <w:rFonts w:ascii="Cambria" w:hAnsi="Cambria"/>
        </w:rPr>
      </w:pPr>
    </w:p>
    <w:p w14:paraId="2B0A9FF1" w14:textId="311DBA3E" w:rsidR="00AE5B41" w:rsidRPr="00A73D0F" w:rsidRDefault="00F05968" w:rsidP="00AE5B41">
      <w:pPr>
        <w:rPr>
          <w:rFonts w:ascii="Cambria" w:hAnsi="Cambria"/>
          <w:b/>
          <w:sz w:val="24"/>
        </w:rPr>
      </w:pPr>
      <w:r w:rsidRPr="00A73D0F">
        <w:rPr>
          <w:rFonts w:ascii="Cambria" w:hAnsi="Cambria"/>
          <w:b/>
          <w:sz w:val="24"/>
        </w:rPr>
        <w:t>8.</w:t>
      </w:r>
      <w:r w:rsidRPr="00A73D0F">
        <w:rPr>
          <w:rFonts w:ascii="Cambria" w:hAnsi="Cambria"/>
          <w:b/>
          <w:sz w:val="24"/>
        </w:rPr>
        <w:tab/>
        <w:t>Contractor’s Equipment</w:t>
      </w:r>
    </w:p>
    <w:p w14:paraId="51A6BA9D" w14:textId="77777777" w:rsidR="00AE5B41" w:rsidRPr="00A73D0F" w:rsidRDefault="00AE5B41" w:rsidP="00AE5B41">
      <w:pPr>
        <w:rPr>
          <w:rFonts w:ascii="Cambria" w:hAnsi="Cambria"/>
        </w:rPr>
      </w:pPr>
      <w:r w:rsidRPr="00A73D0F">
        <w:rPr>
          <w:rFonts w:ascii="Cambria" w:hAnsi="Cambria"/>
        </w:rPr>
        <w:t>Contractor´s key equipment as per Annex 11 has to be on site and operable at all times as required per project phase. Standard tools and any other equipment have to be on site in sufficient numbers and be operable at all times as per project   requirements.</w:t>
      </w:r>
    </w:p>
    <w:p w14:paraId="0451FF9E" w14:textId="77777777" w:rsidR="00AE5B41" w:rsidRPr="00A73D0F" w:rsidRDefault="00AE5B41" w:rsidP="00AE5B41">
      <w:pPr>
        <w:rPr>
          <w:rFonts w:ascii="Cambria" w:hAnsi="Cambria"/>
        </w:rPr>
      </w:pPr>
    </w:p>
    <w:p w14:paraId="58C7F70F" w14:textId="73048EE1" w:rsidR="00AE5B41" w:rsidRPr="00A73D0F" w:rsidRDefault="00AE5B41" w:rsidP="00AE5B41">
      <w:pPr>
        <w:rPr>
          <w:rFonts w:ascii="Cambria" w:hAnsi="Cambria"/>
          <w:b/>
          <w:sz w:val="24"/>
        </w:rPr>
      </w:pPr>
      <w:r w:rsidRPr="00A73D0F">
        <w:rPr>
          <w:rFonts w:ascii="Cambria" w:hAnsi="Cambria"/>
          <w:b/>
          <w:sz w:val="24"/>
        </w:rPr>
        <w:t>9.</w:t>
      </w:r>
      <w:r w:rsidRPr="00A73D0F">
        <w:rPr>
          <w:rFonts w:ascii="Cambria" w:hAnsi="Cambria"/>
          <w:b/>
          <w:sz w:val="24"/>
        </w:rPr>
        <w:tab/>
        <w:t>C</w:t>
      </w:r>
      <w:r w:rsidR="00F05968" w:rsidRPr="00A73D0F">
        <w:rPr>
          <w:rFonts w:ascii="Cambria" w:hAnsi="Cambria"/>
          <w:b/>
          <w:sz w:val="24"/>
        </w:rPr>
        <w:t>ontractor’s Account Information</w:t>
      </w:r>
    </w:p>
    <w:p w14:paraId="0A5DF02A" w14:textId="77777777" w:rsidR="00AE5B41" w:rsidRPr="00A73D0F" w:rsidRDefault="00AE5B41" w:rsidP="00AE5B41">
      <w:pPr>
        <w:rPr>
          <w:rFonts w:ascii="Cambria" w:hAnsi="Cambria"/>
        </w:rPr>
      </w:pPr>
      <w:r w:rsidRPr="00A73D0F">
        <w:rPr>
          <w:rFonts w:ascii="Cambria" w:hAnsi="Cambria"/>
        </w:rPr>
        <w:t>Account Holder</w:t>
      </w:r>
      <w:r w:rsidRPr="00A73D0F">
        <w:rPr>
          <w:rFonts w:ascii="Cambria" w:hAnsi="Cambria"/>
        </w:rPr>
        <w:tab/>
        <w:t xml:space="preserv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50D33C72" w14:textId="77777777" w:rsidR="00AE5B41" w:rsidRPr="00A73D0F" w:rsidRDefault="00AE5B41" w:rsidP="00AE5B41">
      <w:pPr>
        <w:rPr>
          <w:rFonts w:ascii="Cambria" w:hAnsi="Cambria"/>
        </w:rPr>
      </w:pPr>
      <w:r w:rsidRPr="00A73D0F">
        <w:rPr>
          <w:rFonts w:ascii="Cambria" w:hAnsi="Cambria"/>
        </w:rPr>
        <w:t>Account No.</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52C2BC4D" w14:textId="77777777" w:rsidR="00AE5B41" w:rsidRPr="00A73D0F" w:rsidRDefault="00AE5B41" w:rsidP="00AE5B41">
      <w:pPr>
        <w:rPr>
          <w:rFonts w:ascii="Cambria" w:hAnsi="Cambria"/>
        </w:rPr>
      </w:pPr>
      <w:r w:rsidRPr="00A73D0F">
        <w:rPr>
          <w:rFonts w:ascii="Cambria" w:hAnsi="Cambria"/>
        </w:rPr>
        <w:t>Bank</w:t>
      </w:r>
      <w:r w:rsidRPr="00A73D0F">
        <w:rPr>
          <w:rFonts w:ascii="Cambria" w:hAnsi="Cambria"/>
        </w:rPr>
        <w:tab/>
        <w:t xml:space="preserve"> </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13BEBC7A" w14:textId="77777777" w:rsidR="00AE5B41" w:rsidRPr="00A73D0F" w:rsidRDefault="00AE5B41" w:rsidP="00AE5B41">
      <w:pPr>
        <w:rPr>
          <w:rFonts w:ascii="Cambria" w:hAnsi="Cambria"/>
        </w:rPr>
      </w:pPr>
      <w:r w:rsidRPr="00A73D0F">
        <w:rPr>
          <w:rFonts w:ascii="Cambria" w:hAnsi="Cambria"/>
        </w:rPr>
        <w:t>SWIFT</w:t>
      </w:r>
      <w:r w:rsidRPr="00A73D0F">
        <w:rPr>
          <w:rFonts w:ascii="Cambria" w:hAnsi="Cambria"/>
        </w:rPr>
        <w:tab/>
        <w:t xml:space="preserve"> </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17515A62" w14:textId="77777777" w:rsidR="00AE5B41" w:rsidRPr="00A73D0F" w:rsidRDefault="00AE5B41" w:rsidP="00AE5B41">
      <w:pPr>
        <w:rPr>
          <w:rFonts w:ascii="Cambria" w:hAnsi="Cambria"/>
        </w:rPr>
      </w:pPr>
      <w:r w:rsidRPr="00A73D0F">
        <w:rPr>
          <w:rFonts w:ascii="Cambria" w:hAnsi="Cambria"/>
        </w:rPr>
        <w:t xml:space="preserve">Corresponding Bank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27050EB6" w14:textId="77777777" w:rsidR="00AE5B41" w:rsidRPr="00A73D0F" w:rsidRDefault="00AE5B41" w:rsidP="00AE5B41">
      <w:pPr>
        <w:rPr>
          <w:rFonts w:ascii="Cambria" w:hAnsi="Cambria"/>
        </w:rPr>
      </w:pPr>
    </w:p>
    <w:p w14:paraId="08121CEF" w14:textId="6AEC16D8" w:rsidR="00AE5B41" w:rsidRPr="00A73D0F" w:rsidRDefault="00AE5B41" w:rsidP="00AE5B41">
      <w:pPr>
        <w:rPr>
          <w:rFonts w:ascii="Cambria" w:hAnsi="Cambria"/>
          <w:b/>
          <w:sz w:val="24"/>
        </w:rPr>
      </w:pPr>
      <w:r w:rsidRPr="00A73D0F">
        <w:rPr>
          <w:rFonts w:ascii="Cambria" w:hAnsi="Cambria"/>
          <w:b/>
          <w:sz w:val="24"/>
        </w:rPr>
        <w:t>10.</w:t>
      </w:r>
      <w:r w:rsidRPr="00A73D0F">
        <w:rPr>
          <w:rFonts w:ascii="Cambria" w:hAnsi="Cambria"/>
          <w:b/>
          <w:sz w:val="24"/>
        </w:rPr>
        <w:tab/>
        <w:t>Em</w:t>
      </w:r>
      <w:r w:rsidR="00F05968" w:rsidRPr="00A73D0F">
        <w:rPr>
          <w:rFonts w:ascii="Cambria" w:hAnsi="Cambria"/>
          <w:b/>
          <w:sz w:val="24"/>
        </w:rPr>
        <w:t>ployer’s representatives</w:t>
      </w:r>
    </w:p>
    <w:p w14:paraId="39ECB4DF"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Client´s Engineer:</w:t>
      </w:r>
    </w:p>
    <w:p w14:paraId="48E3A3C1" w14:textId="77777777" w:rsidR="00AE5B41" w:rsidRPr="00A73D0F" w:rsidRDefault="00AE5B41" w:rsidP="00AE5B41">
      <w:pPr>
        <w:rPr>
          <w:rFonts w:ascii="Cambria" w:hAnsi="Cambria"/>
          <w:u w:val="single"/>
        </w:rPr>
      </w:pPr>
      <w:r w:rsidRPr="00A73D0F">
        <w:rPr>
          <w:rFonts w:ascii="Cambria" w:hAnsi="Cambria"/>
        </w:rPr>
        <w:t xml:space="preserv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600E0DA9" w14:textId="77777777" w:rsidR="00AE5B41" w:rsidRPr="00A73D0F" w:rsidRDefault="00AE5B41" w:rsidP="00AE5B41">
      <w:pPr>
        <w:rPr>
          <w:rFonts w:ascii="Cambria" w:hAnsi="Cambria"/>
        </w:rPr>
      </w:pPr>
      <w:r w:rsidRPr="00A73D0F">
        <w:rPr>
          <w:rFonts w:ascii="Cambria" w:hAnsi="Cambria"/>
        </w:rPr>
        <w:t>(company)</w:t>
      </w:r>
    </w:p>
    <w:p w14:paraId="162EF17A" w14:textId="77777777" w:rsidR="00AE5B41" w:rsidRPr="00525027" w:rsidRDefault="00AE5B41" w:rsidP="00AE5B41">
      <w:pPr>
        <w:rPr>
          <w:rFonts w:ascii="Cambria" w:hAnsi="Cambria"/>
          <w:sz w:val="11"/>
        </w:rPr>
      </w:pPr>
    </w:p>
    <w:p w14:paraId="21F28A12" w14:textId="77777777" w:rsidR="00AE5B41" w:rsidRPr="00A73D0F" w:rsidRDefault="00AE5B41" w:rsidP="00AE5B41">
      <w:pPr>
        <w:rPr>
          <w:rFonts w:ascii="Cambria" w:hAnsi="Cambria"/>
        </w:rPr>
      </w:pPr>
      <w:r w:rsidRPr="00A73D0F">
        <w:rPr>
          <w:rFonts w:ascii="Cambria" w:hAnsi="Cambria"/>
        </w:rPr>
        <w:t>represented by:</w:t>
      </w:r>
    </w:p>
    <w:p w14:paraId="70A7A994" w14:textId="77777777" w:rsidR="00AE5B41" w:rsidRPr="00A73D0F" w:rsidRDefault="00AE5B41" w:rsidP="00AE5B41">
      <w:pPr>
        <w:rPr>
          <w:rFonts w:ascii="Cambria" w:hAnsi="Cambria"/>
          <w:u w:val="single"/>
        </w:rPr>
      </w:pP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6B21992F" w14:textId="77777777" w:rsidR="00AE5B41" w:rsidRPr="00A73D0F" w:rsidRDefault="00AE5B41" w:rsidP="00AE5B41">
      <w:pPr>
        <w:rPr>
          <w:rFonts w:ascii="Cambria" w:hAnsi="Cambria"/>
        </w:rPr>
      </w:pPr>
      <w:r w:rsidRPr="00A73D0F">
        <w:rPr>
          <w:rFonts w:ascii="Cambria" w:hAnsi="Cambria"/>
        </w:rPr>
        <w:t>(name)</w:t>
      </w:r>
    </w:p>
    <w:p w14:paraId="02FE9B2F" w14:textId="77777777" w:rsidR="00AE5B41" w:rsidRPr="00525027" w:rsidRDefault="00AE5B41" w:rsidP="00AE5B41">
      <w:pPr>
        <w:rPr>
          <w:rFonts w:ascii="Cambria" w:hAnsi="Cambria"/>
          <w:sz w:val="2"/>
        </w:rPr>
      </w:pPr>
    </w:p>
    <w:p w14:paraId="7C941E55" w14:textId="77777777" w:rsidR="00AE5B41" w:rsidRPr="00A73D0F" w:rsidRDefault="00AE5B41" w:rsidP="00AE5B41">
      <w:pPr>
        <w:rPr>
          <w:rFonts w:ascii="Cambria" w:hAnsi="Cambria"/>
          <w:u w:val="single"/>
        </w:rPr>
      </w:pPr>
      <w:r w:rsidRPr="00A73D0F">
        <w:rPr>
          <w:rFonts w:ascii="Cambria" w:hAnsi="Cambria"/>
          <w:u w:val="single"/>
        </w:rPr>
        <w:lastRenderedPageBreak/>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Technical Unit Leader;</w:t>
      </w:r>
    </w:p>
    <w:p w14:paraId="595C8EED" w14:textId="77777777" w:rsidR="00AE5B41" w:rsidRPr="00A73D0F" w:rsidRDefault="00AE5B41" w:rsidP="00AE5B41">
      <w:pPr>
        <w:rPr>
          <w:rFonts w:ascii="Cambria" w:hAnsi="Cambria"/>
        </w:rPr>
      </w:pPr>
    </w:p>
    <w:p w14:paraId="4EE4082B" w14:textId="77777777" w:rsidR="00AE5B41" w:rsidRPr="00A73D0F" w:rsidRDefault="00AE5B41" w:rsidP="00AE5B41">
      <w:pPr>
        <w:rPr>
          <w:rFonts w:ascii="Cambria" w:hAnsi="Cambria"/>
          <w:b/>
          <w:sz w:val="24"/>
        </w:rPr>
      </w:pPr>
      <w:r w:rsidRPr="00A73D0F">
        <w:rPr>
          <w:rFonts w:ascii="Cambria" w:hAnsi="Cambria"/>
          <w:b/>
          <w:sz w:val="24"/>
        </w:rPr>
        <w:t>11.</w:t>
      </w:r>
      <w:r w:rsidRPr="00A73D0F">
        <w:rPr>
          <w:rFonts w:ascii="Cambria" w:hAnsi="Cambria"/>
          <w:b/>
          <w:sz w:val="24"/>
        </w:rPr>
        <w:tab/>
        <w:t>Employer’s Liability</w:t>
      </w:r>
    </w:p>
    <w:p w14:paraId="1D1A2CF2" w14:textId="77777777" w:rsidR="00AE5B41" w:rsidRPr="00A73D0F" w:rsidRDefault="00AE5B41" w:rsidP="00AE5B41">
      <w:pPr>
        <w:rPr>
          <w:rFonts w:ascii="Cambria" w:hAnsi="Cambria"/>
        </w:rPr>
      </w:pPr>
      <w:r w:rsidRPr="00A73D0F">
        <w:rPr>
          <w:rFonts w:ascii="Cambria" w:hAnsi="Cambria"/>
        </w:rPr>
        <w:t>-</w:t>
      </w:r>
      <w:r w:rsidRPr="00A73D0F">
        <w:rPr>
          <w:rFonts w:ascii="Cambria" w:hAnsi="Cambria"/>
        </w:rPr>
        <w:tab/>
        <w:t>The Employer shall provide the Site and right of access thereto as required.</w:t>
      </w:r>
    </w:p>
    <w:p w14:paraId="103AF2CB" w14:textId="77777777" w:rsidR="00AE5B41" w:rsidRPr="00A73D0F" w:rsidRDefault="00AE5B41" w:rsidP="00AE5B41">
      <w:pPr>
        <w:ind w:left="709" w:hanging="709"/>
        <w:rPr>
          <w:rFonts w:ascii="Cambria" w:hAnsi="Cambria"/>
        </w:rPr>
      </w:pPr>
      <w:r w:rsidRPr="00A73D0F">
        <w:rPr>
          <w:rFonts w:ascii="Cambria" w:hAnsi="Cambria"/>
        </w:rPr>
        <w:t>-</w:t>
      </w:r>
      <w:r w:rsidRPr="00A73D0F">
        <w:rPr>
          <w:rFonts w:ascii="Cambria" w:hAnsi="Cambria"/>
        </w:rPr>
        <w:tab/>
        <w:t>The Employer is liable for the Design, respectively the basis of Contractor´s Design as provided in Annex 3.</w:t>
      </w:r>
    </w:p>
    <w:p w14:paraId="40811609" w14:textId="77777777" w:rsidR="00AE5B41" w:rsidRPr="00A73D0F" w:rsidRDefault="00AE5B41" w:rsidP="00AE5B41">
      <w:pPr>
        <w:rPr>
          <w:rFonts w:ascii="Cambria" w:hAnsi="Cambria"/>
        </w:rPr>
      </w:pPr>
    </w:p>
    <w:p w14:paraId="33372B44" w14:textId="3447C0A6" w:rsidR="00AE5B41" w:rsidRPr="00A73D0F" w:rsidRDefault="00F05968" w:rsidP="00AE5B41">
      <w:pPr>
        <w:rPr>
          <w:rFonts w:ascii="Cambria" w:hAnsi="Cambria"/>
          <w:b/>
          <w:sz w:val="24"/>
        </w:rPr>
      </w:pPr>
      <w:r w:rsidRPr="00A73D0F">
        <w:rPr>
          <w:rFonts w:ascii="Cambria" w:hAnsi="Cambria"/>
          <w:b/>
          <w:sz w:val="24"/>
        </w:rPr>
        <w:t>12.</w:t>
      </w:r>
      <w:r w:rsidRPr="00A73D0F">
        <w:rPr>
          <w:rFonts w:ascii="Cambria" w:hAnsi="Cambria"/>
          <w:b/>
          <w:sz w:val="24"/>
        </w:rPr>
        <w:tab/>
        <w:t>Employer’s Instructions</w:t>
      </w:r>
    </w:p>
    <w:p w14:paraId="66839AEE" w14:textId="77777777" w:rsidR="00AE5B41" w:rsidRPr="00A73D0F" w:rsidRDefault="00AE5B41" w:rsidP="00AE5B41">
      <w:pPr>
        <w:rPr>
          <w:rFonts w:ascii="Cambria" w:hAnsi="Cambria"/>
        </w:rPr>
      </w:pPr>
      <w:r w:rsidRPr="00A73D0F">
        <w:rPr>
          <w:rFonts w:ascii="Cambria" w:hAnsi="Cambria"/>
        </w:rPr>
        <w:t>The Contractor shall comply with all instructions given by the Employer in respect of the Works including the suspension of all or part of the Works.</w:t>
      </w:r>
    </w:p>
    <w:p w14:paraId="61DB8462" w14:textId="77777777" w:rsidR="00AE5B41" w:rsidRPr="00A73D0F" w:rsidRDefault="00AE5B41" w:rsidP="00AE5B41">
      <w:pPr>
        <w:rPr>
          <w:rFonts w:ascii="Cambria" w:hAnsi="Cambria"/>
        </w:rPr>
      </w:pPr>
    </w:p>
    <w:p w14:paraId="3D72A155" w14:textId="4AE3FC71" w:rsidR="00AE5B41" w:rsidRPr="00A73D0F" w:rsidRDefault="00794CFA" w:rsidP="00AE5B41">
      <w:pPr>
        <w:rPr>
          <w:rFonts w:ascii="Cambria" w:hAnsi="Cambria"/>
          <w:b/>
          <w:sz w:val="24"/>
        </w:rPr>
      </w:pPr>
      <w:r w:rsidRPr="00A73D0F">
        <w:rPr>
          <w:rFonts w:ascii="Cambria" w:hAnsi="Cambria"/>
          <w:b/>
          <w:sz w:val="24"/>
        </w:rPr>
        <w:t>13.</w:t>
      </w:r>
      <w:r w:rsidRPr="00A73D0F">
        <w:rPr>
          <w:rFonts w:ascii="Cambria" w:hAnsi="Cambria"/>
          <w:b/>
          <w:sz w:val="24"/>
        </w:rPr>
        <w:tab/>
        <w:t>Approvals</w:t>
      </w:r>
    </w:p>
    <w:p w14:paraId="71A40BC6" w14:textId="77777777" w:rsidR="00AE5B41" w:rsidRPr="00A73D0F" w:rsidRDefault="00AE5B41" w:rsidP="00AE5B41">
      <w:pPr>
        <w:rPr>
          <w:rFonts w:ascii="Cambria" w:hAnsi="Cambria"/>
        </w:rPr>
      </w:pPr>
      <w:r w:rsidRPr="00A73D0F">
        <w:rPr>
          <w:rFonts w:ascii="Cambria" w:hAnsi="Cambria"/>
        </w:rPr>
        <w:t>No approval or consent or absence of comment by the Employer or the Employer's representative shall affect the Contractor's obligations.</w:t>
      </w:r>
    </w:p>
    <w:p w14:paraId="3D64993A" w14:textId="77777777" w:rsidR="00AE5B41" w:rsidRPr="00A73D0F" w:rsidRDefault="00AE5B41" w:rsidP="00AE5B41">
      <w:pPr>
        <w:rPr>
          <w:rFonts w:ascii="Cambria" w:hAnsi="Cambria"/>
        </w:rPr>
      </w:pPr>
    </w:p>
    <w:p w14:paraId="575707EE" w14:textId="52FD5990" w:rsidR="00AE5B41" w:rsidRPr="00A73D0F" w:rsidRDefault="00AE5B41" w:rsidP="00AE5B41">
      <w:pPr>
        <w:rPr>
          <w:rFonts w:ascii="Cambria" w:hAnsi="Cambria"/>
          <w:b/>
          <w:sz w:val="24"/>
        </w:rPr>
      </w:pPr>
      <w:r w:rsidRPr="00A73D0F">
        <w:rPr>
          <w:rFonts w:ascii="Cambria" w:hAnsi="Cambria"/>
          <w:b/>
          <w:sz w:val="24"/>
        </w:rPr>
        <w:t>14.</w:t>
      </w:r>
      <w:r w:rsidRPr="00A73D0F">
        <w:rPr>
          <w:rFonts w:ascii="Cambria" w:hAnsi="Cambria"/>
          <w:b/>
          <w:sz w:val="24"/>
        </w:rPr>
        <w:tab/>
        <w:t>Genera</w:t>
      </w:r>
      <w:r w:rsidR="00794CFA" w:rsidRPr="00A73D0F">
        <w:rPr>
          <w:rFonts w:ascii="Cambria" w:hAnsi="Cambria"/>
          <w:b/>
          <w:sz w:val="24"/>
        </w:rPr>
        <w:t>l Obligations of the Contractor</w:t>
      </w:r>
    </w:p>
    <w:p w14:paraId="40D828B3" w14:textId="77777777" w:rsidR="00AE5B41" w:rsidRPr="00A73D0F" w:rsidRDefault="00AE5B41" w:rsidP="00AE5B41">
      <w:pPr>
        <w:rPr>
          <w:rFonts w:ascii="Cambria" w:hAnsi="Cambria"/>
        </w:rPr>
      </w:pPr>
      <w:r w:rsidRPr="00A73D0F">
        <w:rPr>
          <w:rFonts w:ascii="Cambria" w:hAnsi="Cambria"/>
        </w:rPr>
        <w:t>The Contractor shall carry out the Works properly and in accordance with the Contract. The Contractor shall check the BoQs and designs prior to execution and shall give notice in due time if he discovers mistakes.</w:t>
      </w:r>
    </w:p>
    <w:p w14:paraId="3F9E42CE" w14:textId="77777777" w:rsidR="00AE5B41" w:rsidRPr="00A73D0F" w:rsidRDefault="00AE5B41" w:rsidP="00AE5B41">
      <w:pPr>
        <w:rPr>
          <w:rFonts w:ascii="Cambria" w:hAnsi="Cambria"/>
        </w:rPr>
      </w:pPr>
      <w:r w:rsidRPr="00A73D0F">
        <w:rPr>
          <w:rFonts w:ascii="Cambria" w:hAnsi="Cambria"/>
        </w:rPr>
        <w:t>In case the Contractor carries out design works as specified in Annex 2, Specifications as per Annex 4, or BoQs, he shall be responsible for the design including mistakes not discovered during approval. He shall also be responsible for mistakes not discovered in the BoQs, even he was not tasked to prepare these.</w:t>
      </w:r>
    </w:p>
    <w:p w14:paraId="3575A244" w14:textId="77777777" w:rsidR="00AE5B41" w:rsidRPr="00A73D0F" w:rsidRDefault="00AE5B41" w:rsidP="00AE5B41">
      <w:pPr>
        <w:rPr>
          <w:rFonts w:ascii="Cambria" w:hAnsi="Cambria"/>
        </w:rPr>
      </w:pPr>
      <w:r w:rsidRPr="00A73D0F">
        <w:rPr>
          <w:rFonts w:ascii="Cambria" w:hAnsi="Cambria"/>
        </w:rPr>
        <w:t>The Contractor shall deliver the design promptly and latest as per the agreed upon work program (Annex 7). Corrections as per the Employer´s instruction shall be made promptly and works shall not start before the Employer´s approval of the Design.</w:t>
      </w:r>
    </w:p>
    <w:p w14:paraId="7CDEE4D7" w14:textId="77777777" w:rsidR="00AE5B41" w:rsidRPr="00A73D0F" w:rsidRDefault="00AE5B41" w:rsidP="00AE5B41">
      <w:pPr>
        <w:rPr>
          <w:rFonts w:ascii="Cambria" w:hAnsi="Cambria"/>
        </w:rPr>
      </w:pPr>
      <w:r w:rsidRPr="00A73D0F">
        <w:rPr>
          <w:rFonts w:ascii="Cambria" w:hAnsi="Cambria"/>
        </w:rPr>
        <w:t>The Contractor shall provide all supervision, labour, Materials, Plant and Contractor's Equipment which may be required. All Materials and Plant on Site shall be deemed to be the property of the Employer.</w:t>
      </w:r>
    </w:p>
    <w:p w14:paraId="0DFDF9A7" w14:textId="77777777" w:rsidR="00AE5B41" w:rsidRPr="00A73D0F" w:rsidRDefault="00AE5B41" w:rsidP="00AE5B41">
      <w:pPr>
        <w:rPr>
          <w:rFonts w:ascii="Cambria" w:hAnsi="Cambria"/>
        </w:rPr>
      </w:pPr>
    </w:p>
    <w:p w14:paraId="635F44B9" w14:textId="7D601882" w:rsidR="00AE5B41" w:rsidRPr="00A73D0F" w:rsidRDefault="00794CFA" w:rsidP="00AE5B41">
      <w:pPr>
        <w:rPr>
          <w:rFonts w:ascii="Cambria" w:hAnsi="Cambria"/>
          <w:b/>
          <w:sz w:val="24"/>
        </w:rPr>
      </w:pPr>
      <w:r w:rsidRPr="00A73D0F">
        <w:rPr>
          <w:rFonts w:ascii="Cambria" w:hAnsi="Cambria"/>
          <w:b/>
          <w:sz w:val="24"/>
        </w:rPr>
        <w:t>15.</w:t>
      </w:r>
      <w:r w:rsidRPr="00A73D0F">
        <w:rPr>
          <w:rFonts w:ascii="Cambria" w:hAnsi="Cambria"/>
          <w:b/>
          <w:sz w:val="24"/>
        </w:rPr>
        <w:tab/>
        <w:t>Compliance with Laws and R</w:t>
      </w:r>
      <w:r w:rsidR="005139BC" w:rsidRPr="00A73D0F">
        <w:rPr>
          <w:rFonts w:ascii="Cambria" w:hAnsi="Cambria"/>
          <w:b/>
          <w:sz w:val="24"/>
        </w:rPr>
        <w:t>egulations</w:t>
      </w:r>
    </w:p>
    <w:p w14:paraId="58DC4ADE" w14:textId="682EDBE1" w:rsidR="00AE5B41" w:rsidRPr="00A73D0F" w:rsidRDefault="00AE5B41" w:rsidP="00B55673">
      <w:pPr>
        <w:rPr>
          <w:rFonts w:ascii="Cambria" w:hAnsi="Cambria"/>
        </w:rPr>
      </w:pPr>
      <w:r w:rsidRPr="00A73D0F">
        <w:rPr>
          <w:rFonts w:ascii="Cambria" w:hAnsi="Cambria"/>
        </w:rPr>
        <w:t>It is the responsibility of the contractor to comply with all laws and regulations in</w:t>
      </w:r>
      <w:r w:rsidR="001F6A57">
        <w:rPr>
          <w:rFonts w:ascii="Cambria" w:hAnsi="Cambria"/>
        </w:rPr>
        <w:t xml:space="preserve"> </w:t>
      </w:r>
      <w:proofErr w:type="gramStart"/>
      <w:r w:rsidR="001F6A57">
        <w:rPr>
          <w:rFonts w:ascii="Cambria" w:hAnsi="Cambria"/>
        </w:rPr>
        <w:t>Afghanistan</w:t>
      </w:r>
      <w:r w:rsidRPr="00A73D0F">
        <w:rPr>
          <w:rFonts w:ascii="Cambria" w:hAnsi="Cambria"/>
        </w:rPr>
        <w:t xml:space="preserve"> </w:t>
      </w:r>
      <w:r w:rsidR="00B55673">
        <w:rPr>
          <w:rFonts w:ascii="Cambria" w:hAnsi="Cambria"/>
          <w:i/>
        </w:rPr>
        <w:t xml:space="preserve"> </w:t>
      </w:r>
      <w:r w:rsidRPr="00A73D0F">
        <w:rPr>
          <w:rFonts w:ascii="Cambria" w:hAnsi="Cambria"/>
        </w:rPr>
        <w:t>,</w:t>
      </w:r>
      <w:proofErr w:type="gramEnd"/>
      <w:r w:rsidRPr="00A73D0F">
        <w:rPr>
          <w:rFonts w:ascii="Cambria" w:hAnsi="Cambria"/>
        </w:rPr>
        <w:t xml:space="preserve"> including social, environmental and hygiene standards and liabilities to third parties. The Contractor shall give all notices and pay all fees and other charges in respect of the Works.</w:t>
      </w:r>
    </w:p>
    <w:p w14:paraId="16310270" w14:textId="77777777" w:rsidR="00AE5B41" w:rsidRPr="00A73D0F" w:rsidRDefault="00AE5B41" w:rsidP="00AE5B41">
      <w:pPr>
        <w:rPr>
          <w:rFonts w:ascii="Cambria" w:hAnsi="Cambria"/>
        </w:rPr>
      </w:pPr>
      <w:r w:rsidRPr="00A73D0F">
        <w:rPr>
          <w:rFonts w:ascii="Cambria" w:hAnsi="Cambria"/>
        </w:rPr>
        <w:t>Only non-hazardous and environmental friendly materials shall be used, e.g.  no asbestos and no paint etc. that have negative impact on health.</w:t>
      </w:r>
    </w:p>
    <w:p w14:paraId="713749B8" w14:textId="77777777" w:rsidR="00AE5B41" w:rsidRPr="00A73D0F" w:rsidRDefault="00AE5B41" w:rsidP="00AE5B41">
      <w:pPr>
        <w:rPr>
          <w:rFonts w:ascii="Cambria" w:hAnsi="Cambria"/>
        </w:rPr>
      </w:pPr>
      <w:r w:rsidRPr="00A73D0F">
        <w:rPr>
          <w:rFonts w:ascii="Cambria" w:hAnsi="Cambria"/>
        </w:rPr>
        <w:t>The Contractor shall draw up a Health and Safety Plan for approval through the Employer which has to be adhered to.</w:t>
      </w:r>
    </w:p>
    <w:p w14:paraId="7113F92C" w14:textId="77777777" w:rsidR="00AE5B41" w:rsidRPr="00A73D0F" w:rsidRDefault="00AE5B41" w:rsidP="00AE5B41">
      <w:pPr>
        <w:rPr>
          <w:rFonts w:ascii="Cambria" w:hAnsi="Cambria"/>
        </w:rPr>
      </w:pPr>
    </w:p>
    <w:p w14:paraId="264B0B64" w14:textId="65DCC3FC" w:rsidR="00AE5B41" w:rsidRPr="00A73D0F" w:rsidRDefault="00AE5B41" w:rsidP="00AE5B41">
      <w:pPr>
        <w:rPr>
          <w:rFonts w:ascii="Cambria" w:hAnsi="Cambria"/>
          <w:b/>
          <w:sz w:val="24"/>
        </w:rPr>
      </w:pPr>
      <w:r w:rsidRPr="00A73D0F">
        <w:rPr>
          <w:rFonts w:ascii="Cambria" w:hAnsi="Cambria"/>
          <w:b/>
          <w:sz w:val="24"/>
        </w:rPr>
        <w:t>16.</w:t>
      </w:r>
      <w:r w:rsidRPr="00A73D0F">
        <w:rPr>
          <w:rFonts w:ascii="Cambria" w:hAnsi="Cambria"/>
          <w:b/>
          <w:sz w:val="24"/>
        </w:rPr>
        <w:tab/>
        <w:t>Contractor</w:t>
      </w:r>
      <w:r w:rsidR="005139BC" w:rsidRPr="00A73D0F">
        <w:rPr>
          <w:rFonts w:ascii="Cambria" w:hAnsi="Cambria"/>
          <w:b/>
          <w:sz w:val="24"/>
        </w:rPr>
        <w:t>’s Representative</w:t>
      </w:r>
    </w:p>
    <w:p w14:paraId="2800BF4A" w14:textId="77777777" w:rsidR="00AE5B41" w:rsidRPr="00A73D0F" w:rsidRDefault="00AE5B41" w:rsidP="00AE5B41">
      <w:pPr>
        <w:rPr>
          <w:rFonts w:ascii="Cambria" w:hAnsi="Cambria"/>
        </w:rPr>
      </w:pPr>
      <w:r w:rsidRPr="00A73D0F">
        <w:rPr>
          <w:rFonts w:ascii="Cambria" w:hAnsi="Cambria"/>
        </w:rPr>
        <w:t>The Contractor shall submit to the Employer for consent the name and particulars of the person authorised to receive instructions on behalf of the Contractor.</w:t>
      </w:r>
    </w:p>
    <w:p w14:paraId="3FB74A0E" w14:textId="77777777" w:rsidR="00AE5B41" w:rsidRPr="00A73D0F" w:rsidRDefault="00AE5B41" w:rsidP="00AE5B41">
      <w:pPr>
        <w:rPr>
          <w:rFonts w:ascii="Cambria" w:hAnsi="Cambria"/>
        </w:rPr>
      </w:pPr>
    </w:p>
    <w:p w14:paraId="75A0E28F" w14:textId="35D2F2CF" w:rsidR="00AE5B41" w:rsidRPr="00A73D0F" w:rsidRDefault="005139BC" w:rsidP="00AE5B41">
      <w:pPr>
        <w:rPr>
          <w:rFonts w:ascii="Cambria" w:hAnsi="Cambria"/>
          <w:b/>
          <w:sz w:val="24"/>
        </w:rPr>
      </w:pPr>
      <w:r w:rsidRPr="00A73D0F">
        <w:rPr>
          <w:rFonts w:ascii="Cambria" w:hAnsi="Cambria"/>
          <w:b/>
          <w:sz w:val="24"/>
        </w:rPr>
        <w:t>17.</w:t>
      </w:r>
      <w:r w:rsidRPr="00A73D0F">
        <w:rPr>
          <w:rFonts w:ascii="Cambria" w:hAnsi="Cambria"/>
          <w:b/>
          <w:sz w:val="24"/>
        </w:rPr>
        <w:tab/>
        <w:t>Subcontracting</w:t>
      </w:r>
    </w:p>
    <w:p w14:paraId="3820823C" w14:textId="6EA12661" w:rsidR="00AE5B41" w:rsidRPr="00A73D0F" w:rsidRDefault="00AE5B41" w:rsidP="00AE5B41">
      <w:pPr>
        <w:rPr>
          <w:rFonts w:ascii="Cambria" w:hAnsi="Cambria"/>
        </w:rPr>
      </w:pPr>
      <w:r w:rsidRPr="00A73D0F">
        <w:rPr>
          <w:rFonts w:ascii="Cambria" w:hAnsi="Cambria"/>
        </w:rPr>
        <w:t xml:space="preserve">The Contractor is not permitted to subcontract the whole of the Works. The Contractor shall not subcontract any part of the Works without the written consent of the Employer. The Contractor shall not subcontract more than </w:t>
      </w:r>
      <w:r w:rsidR="00354869">
        <w:rPr>
          <w:rFonts w:ascii="Cambria" w:hAnsi="Cambria"/>
        </w:rPr>
        <w:t>4</w:t>
      </w:r>
      <w:r w:rsidRPr="00A73D0F">
        <w:rPr>
          <w:rFonts w:ascii="Cambria" w:hAnsi="Cambria"/>
        </w:rPr>
        <w:t>0% of the works.</w:t>
      </w:r>
    </w:p>
    <w:p w14:paraId="5230FC0E" w14:textId="77777777" w:rsidR="00AE5B41" w:rsidRPr="00A73D0F" w:rsidRDefault="00AE5B41" w:rsidP="00AE5B41">
      <w:pPr>
        <w:rPr>
          <w:rFonts w:ascii="Cambria" w:hAnsi="Cambria"/>
        </w:rPr>
      </w:pPr>
    </w:p>
    <w:p w14:paraId="60C69C57" w14:textId="21DC6AC0" w:rsidR="00AE5B41" w:rsidRPr="00A73D0F" w:rsidRDefault="005139BC" w:rsidP="00AE5B41">
      <w:pPr>
        <w:rPr>
          <w:rFonts w:ascii="Cambria" w:hAnsi="Cambria"/>
          <w:b/>
          <w:sz w:val="24"/>
        </w:rPr>
      </w:pPr>
      <w:r w:rsidRPr="00A73D0F">
        <w:rPr>
          <w:rFonts w:ascii="Cambria" w:hAnsi="Cambria"/>
          <w:b/>
          <w:sz w:val="24"/>
        </w:rPr>
        <w:t>18.</w:t>
      </w:r>
      <w:r w:rsidRPr="00A73D0F">
        <w:rPr>
          <w:rFonts w:ascii="Cambria" w:hAnsi="Cambria"/>
          <w:b/>
          <w:sz w:val="24"/>
        </w:rPr>
        <w:tab/>
        <w:t>Execution of the Works</w:t>
      </w:r>
    </w:p>
    <w:p w14:paraId="3E68B163" w14:textId="77777777" w:rsidR="00AE5B41" w:rsidRPr="00A73D0F" w:rsidRDefault="00AE5B41" w:rsidP="00AE5B41">
      <w:pPr>
        <w:rPr>
          <w:rFonts w:ascii="Cambria" w:hAnsi="Cambria"/>
        </w:rPr>
      </w:pPr>
      <w:r w:rsidRPr="00A73D0F">
        <w:rPr>
          <w:rFonts w:ascii="Cambria" w:hAnsi="Cambria"/>
        </w:rPr>
        <w:t>The Contractor shall commence the Works on the Commencement Date and shall proceed expeditiously and without delay and shall complete the Works within the Time for Completion.</w:t>
      </w:r>
    </w:p>
    <w:p w14:paraId="5169FF80" w14:textId="77777777" w:rsidR="00AE5B41" w:rsidRPr="00A73D0F" w:rsidRDefault="00AE5B41" w:rsidP="00AE5B41">
      <w:pPr>
        <w:rPr>
          <w:rFonts w:ascii="Cambria" w:hAnsi="Cambria"/>
        </w:rPr>
      </w:pPr>
    </w:p>
    <w:p w14:paraId="6A7BB7DA" w14:textId="55DA5844" w:rsidR="00AE5B41" w:rsidRPr="00A73D0F" w:rsidRDefault="005139BC" w:rsidP="00AE5B41">
      <w:pPr>
        <w:rPr>
          <w:rFonts w:ascii="Cambria" w:hAnsi="Cambria"/>
          <w:b/>
          <w:sz w:val="24"/>
        </w:rPr>
      </w:pPr>
      <w:r w:rsidRPr="00A73D0F">
        <w:rPr>
          <w:rFonts w:ascii="Cambria" w:hAnsi="Cambria"/>
          <w:b/>
          <w:sz w:val="24"/>
        </w:rPr>
        <w:t>19.</w:t>
      </w:r>
      <w:r w:rsidRPr="00A73D0F">
        <w:rPr>
          <w:rFonts w:ascii="Cambria" w:hAnsi="Cambria"/>
          <w:b/>
          <w:sz w:val="24"/>
        </w:rPr>
        <w:tab/>
        <w:t>Program</w:t>
      </w:r>
    </w:p>
    <w:p w14:paraId="274904AF" w14:textId="77777777" w:rsidR="00AE5B41" w:rsidRPr="00A73D0F" w:rsidRDefault="00AE5B41" w:rsidP="00AE5B41">
      <w:pPr>
        <w:rPr>
          <w:rFonts w:ascii="Cambria" w:hAnsi="Cambria"/>
        </w:rPr>
      </w:pPr>
      <w:r w:rsidRPr="00A73D0F">
        <w:rPr>
          <w:rFonts w:ascii="Cambria" w:hAnsi="Cambria"/>
        </w:rPr>
        <w:t>A detailed Works-Program/Time Schedule, based on the Time Schedule already submitted with the tender documents and attached to this Agreement will be submitted   by the Contractor within two weeks after signing of the contract and is a precondition for any first payment. This detailed Program will become part of the contract (Annex 6) after approval through the Employer. Dates for the completion of milestones/major components will be fixed in this Works Program.</w:t>
      </w:r>
    </w:p>
    <w:p w14:paraId="374562ED" w14:textId="77777777" w:rsidR="00AE5B41" w:rsidRPr="00A73D0F" w:rsidRDefault="00AE5B41" w:rsidP="00AE5B41">
      <w:pPr>
        <w:rPr>
          <w:rFonts w:ascii="Cambria" w:hAnsi="Cambria"/>
        </w:rPr>
      </w:pPr>
    </w:p>
    <w:p w14:paraId="7BF0DE28" w14:textId="0180FF2D" w:rsidR="00AE5B41" w:rsidRPr="00A73D0F" w:rsidRDefault="005139BC" w:rsidP="00AE5B41">
      <w:pPr>
        <w:rPr>
          <w:rFonts w:ascii="Cambria" w:hAnsi="Cambria"/>
          <w:b/>
          <w:sz w:val="24"/>
        </w:rPr>
      </w:pPr>
      <w:r w:rsidRPr="00A73D0F">
        <w:rPr>
          <w:rFonts w:ascii="Cambria" w:hAnsi="Cambria"/>
          <w:b/>
          <w:sz w:val="24"/>
        </w:rPr>
        <w:t>20.</w:t>
      </w:r>
      <w:r w:rsidRPr="00A73D0F">
        <w:rPr>
          <w:rFonts w:ascii="Cambria" w:hAnsi="Cambria"/>
          <w:b/>
          <w:sz w:val="24"/>
        </w:rPr>
        <w:tab/>
        <w:t>Extension of Time</w:t>
      </w:r>
    </w:p>
    <w:p w14:paraId="6287B058" w14:textId="77777777" w:rsidR="00AE5B41" w:rsidRPr="00A73D0F" w:rsidRDefault="00AE5B41" w:rsidP="00AE5B41">
      <w:pPr>
        <w:rPr>
          <w:rFonts w:ascii="Cambria" w:hAnsi="Cambria"/>
        </w:rPr>
      </w:pPr>
      <w:r w:rsidRPr="00A73D0F">
        <w:rPr>
          <w:rFonts w:ascii="Cambria" w:hAnsi="Cambria"/>
        </w:rPr>
        <w:t>The Contractor shall be entitled to an extension of the Time for Completion if he is or will be delayed by any of the Employer's Liabilities or through Force Majeure.</w:t>
      </w:r>
    </w:p>
    <w:p w14:paraId="0A851E14" w14:textId="77777777" w:rsidR="00AE5B41" w:rsidRPr="00A73D0F" w:rsidRDefault="00AE5B41" w:rsidP="00AE5B41">
      <w:pPr>
        <w:rPr>
          <w:rFonts w:ascii="Cambria" w:hAnsi="Cambria"/>
        </w:rPr>
      </w:pPr>
      <w:r w:rsidRPr="00A73D0F">
        <w:rPr>
          <w:rFonts w:ascii="Cambria" w:hAnsi="Cambria"/>
        </w:rPr>
        <w:t>The Contractor has to apply for Extension of Time within one week of the occurrence of the cause of the delay.</w:t>
      </w:r>
    </w:p>
    <w:p w14:paraId="2FDF8D47" w14:textId="77777777" w:rsidR="00AE5B41" w:rsidRPr="00A73D0F" w:rsidRDefault="00AE5B41" w:rsidP="00AE5B41">
      <w:pPr>
        <w:rPr>
          <w:rFonts w:ascii="Cambria" w:hAnsi="Cambria"/>
        </w:rPr>
      </w:pPr>
      <w:r w:rsidRPr="00A73D0F">
        <w:rPr>
          <w:rFonts w:ascii="Cambria" w:hAnsi="Cambria"/>
        </w:rPr>
        <w:t>On receipt of an application from the Contractor, the Employer will consider all supporting details provided by the Contractor in due time and will extend the Time for Completion as appropriate.</w:t>
      </w:r>
    </w:p>
    <w:p w14:paraId="2E3BB67C" w14:textId="77777777" w:rsidR="00AE5B41" w:rsidRPr="00A73D0F" w:rsidRDefault="00AE5B41" w:rsidP="00AE5B41">
      <w:pPr>
        <w:rPr>
          <w:rFonts w:ascii="Cambria" w:hAnsi="Cambria"/>
        </w:rPr>
      </w:pPr>
    </w:p>
    <w:p w14:paraId="43D476C8" w14:textId="6ED97A2F" w:rsidR="00AE5B41" w:rsidRPr="00A73D0F" w:rsidRDefault="005139BC" w:rsidP="00AE5B41">
      <w:pPr>
        <w:rPr>
          <w:rFonts w:ascii="Cambria" w:hAnsi="Cambria"/>
          <w:b/>
          <w:sz w:val="24"/>
        </w:rPr>
      </w:pPr>
      <w:r w:rsidRPr="00A73D0F">
        <w:rPr>
          <w:rFonts w:ascii="Cambria" w:hAnsi="Cambria"/>
          <w:b/>
          <w:sz w:val="24"/>
        </w:rPr>
        <w:t>21.</w:t>
      </w:r>
      <w:r w:rsidRPr="00A73D0F">
        <w:rPr>
          <w:rFonts w:ascii="Cambria" w:hAnsi="Cambria"/>
          <w:b/>
          <w:sz w:val="24"/>
        </w:rPr>
        <w:tab/>
        <w:t>Late Completion</w:t>
      </w:r>
    </w:p>
    <w:p w14:paraId="48DDB84A" w14:textId="77777777" w:rsidR="00AE5B41" w:rsidRPr="00A73D0F" w:rsidRDefault="00AE5B41" w:rsidP="00AE5B41">
      <w:pPr>
        <w:rPr>
          <w:rFonts w:ascii="Cambria" w:hAnsi="Cambria"/>
        </w:rPr>
      </w:pPr>
      <w:r w:rsidRPr="00A73D0F">
        <w:rPr>
          <w:rFonts w:ascii="Cambria" w:hAnsi="Cambria"/>
        </w:rPr>
        <w:t>Failure to complete the Works or to achieve the agreed progress due to default of the contractor may result in termination of this agreement in conformity with the Termination and Repayment Clause. Deduction of 0.1% (zero point one percent) of Contract Sum per calendar day up to a total deduction of 10 % can be applied. As soon as such delays become evident, the deduction may be applied on interim payments.</w:t>
      </w:r>
    </w:p>
    <w:p w14:paraId="7CF3BC5B" w14:textId="77777777" w:rsidR="00AE5B41" w:rsidRPr="00A73D0F" w:rsidRDefault="00AE5B41" w:rsidP="00AE5B41">
      <w:pPr>
        <w:rPr>
          <w:rFonts w:ascii="Cambria" w:hAnsi="Cambria"/>
        </w:rPr>
      </w:pPr>
    </w:p>
    <w:p w14:paraId="2D8DE838" w14:textId="46F42065" w:rsidR="00AE5B41" w:rsidRPr="00A73D0F" w:rsidRDefault="00AE5B41" w:rsidP="00AE5B41">
      <w:pPr>
        <w:rPr>
          <w:rFonts w:ascii="Cambria" w:hAnsi="Cambria"/>
          <w:b/>
          <w:sz w:val="24"/>
        </w:rPr>
      </w:pPr>
      <w:r w:rsidRPr="00A73D0F">
        <w:rPr>
          <w:rFonts w:ascii="Cambria" w:hAnsi="Cambria"/>
          <w:b/>
          <w:sz w:val="24"/>
        </w:rPr>
        <w:t>22.</w:t>
      </w:r>
      <w:r w:rsidRPr="00A73D0F">
        <w:rPr>
          <w:rFonts w:ascii="Cambria" w:hAnsi="Cambria"/>
          <w:b/>
          <w:sz w:val="24"/>
        </w:rPr>
        <w:tab/>
        <w:t>Co</w:t>
      </w:r>
      <w:r w:rsidR="005139BC" w:rsidRPr="00A73D0F">
        <w:rPr>
          <w:rFonts w:ascii="Cambria" w:hAnsi="Cambria"/>
          <w:b/>
          <w:sz w:val="24"/>
        </w:rPr>
        <w:t>mpletion and Inspection thereof</w:t>
      </w:r>
    </w:p>
    <w:p w14:paraId="38127B3E" w14:textId="77777777" w:rsidR="00AE5B41" w:rsidRPr="00A73D0F" w:rsidRDefault="00AE5B41" w:rsidP="00AE5B41">
      <w:pPr>
        <w:rPr>
          <w:rFonts w:ascii="Cambria" w:hAnsi="Cambria"/>
        </w:rPr>
      </w:pPr>
      <w:r w:rsidRPr="00A73D0F">
        <w:rPr>
          <w:rFonts w:ascii="Cambria" w:hAnsi="Cambria"/>
        </w:rPr>
        <w:t>The Contractor may notify the Employer when he considers that the Works are complete. When this notice is given, all works must have been executed. The Employer shall then inspect the works for Handing over.</w:t>
      </w:r>
    </w:p>
    <w:p w14:paraId="380EDDA1" w14:textId="77777777" w:rsidR="00AE5B41" w:rsidRPr="00A73D0F" w:rsidRDefault="00AE5B41" w:rsidP="00AE5B41">
      <w:pPr>
        <w:rPr>
          <w:rFonts w:ascii="Cambria" w:hAnsi="Cambria"/>
        </w:rPr>
      </w:pPr>
    </w:p>
    <w:p w14:paraId="2D5936BE" w14:textId="72A603CE" w:rsidR="00AE5B41" w:rsidRPr="00A73D0F" w:rsidRDefault="005139BC" w:rsidP="00AE5B41">
      <w:pPr>
        <w:rPr>
          <w:rFonts w:ascii="Cambria" w:hAnsi="Cambria"/>
          <w:b/>
          <w:sz w:val="24"/>
        </w:rPr>
      </w:pPr>
      <w:r w:rsidRPr="00A73D0F">
        <w:rPr>
          <w:rFonts w:ascii="Cambria" w:hAnsi="Cambria"/>
          <w:b/>
          <w:sz w:val="24"/>
        </w:rPr>
        <w:t>23.</w:t>
      </w:r>
      <w:r w:rsidRPr="00A73D0F">
        <w:rPr>
          <w:rFonts w:ascii="Cambria" w:hAnsi="Cambria"/>
          <w:b/>
          <w:sz w:val="24"/>
        </w:rPr>
        <w:tab/>
        <w:t>Technical Standards</w:t>
      </w:r>
    </w:p>
    <w:p w14:paraId="5295D4EA" w14:textId="68B6345B" w:rsidR="00AE5B41" w:rsidRPr="00A73D0F" w:rsidRDefault="00AE5B41" w:rsidP="00B55673">
      <w:pPr>
        <w:rPr>
          <w:rFonts w:ascii="Cambria" w:hAnsi="Cambria"/>
        </w:rPr>
      </w:pPr>
      <w:r w:rsidRPr="00A73D0F">
        <w:rPr>
          <w:rFonts w:ascii="Cambria" w:hAnsi="Cambria"/>
        </w:rPr>
        <w:t xml:space="preserve">The Contractor will adhere to the prevailing technical standards in </w:t>
      </w:r>
      <w:r w:rsidR="001F6A57">
        <w:rPr>
          <w:rFonts w:ascii="Cambria" w:hAnsi="Cambria"/>
        </w:rPr>
        <w:t xml:space="preserve">Afghanistan </w:t>
      </w:r>
      <w:r w:rsidR="00B55673">
        <w:rPr>
          <w:rFonts w:ascii="Cambria" w:hAnsi="Cambria"/>
          <w:i/>
        </w:rPr>
        <w:t xml:space="preserve"> </w:t>
      </w:r>
      <w:r w:rsidRPr="00A73D0F">
        <w:rPr>
          <w:rFonts w:ascii="Cambria" w:hAnsi="Cambria"/>
        </w:rPr>
        <w:t xml:space="preserve"> and the attached Specification as applicable and apply all diligence and care customary in his field of operation and as far as possible under the given circumstances.</w:t>
      </w:r>
    </w:p>
    <w:p w14:paraId="5915F032" w14:textId="77777777" w:rsidR="00AE5B41" w:rsidRPr="00A73D0F" w:rsidRDefault="00AE5B41" w:rsidP="00AE5B41">
      <w:pPr>
        <w:rPr>
          <w:rFonts w:ascii="Cambria" w:hAnsi="Cambria"/>
        </w:rPr>
      </w:pPr>
    </w:p>
    <w:p w14:paraId="39AC8A2D" w14:textId="3F4336A3" w:rsidR="00AE5B41" w:rsidRPr="00A73D0F" w:rsidRDefault="005139BC" w:rsidP="00AE5B41">
      <w:pPr>
        <w:rPr>
          <w:rFonts w:ascii="Cambria" w:hAnsi="Cambria"/>
          <w:b/>
          <w:sz w:val="24"/>
        </w:rPr>
      </w:pPr>
      <w:r w:rsidRPr="00A73D0F">
        <w:rPr>
          <w:rFonts w:ascii="Cambria" w:hAnsi="Cambria"/>
          <w:b/>
          <w:sz w:val="24"/>
        </w:rPr>
        <w:t>24.</w:t>
      </w:r>
      <w:r w:rsidRPr="00A73D0F">
        <w:rPr>
          <w:rFonts w:ascii="Cambria" w:hAnsi="Cambria"/>
          <w:b/>
          <w:sz w:val="24"/>
        </w:rPr>
        <w:tab/>
        <w:t>Remedying Defects</w:t>
      </w:r>
    </w:p>
    <w:p w14:paraId="2B3DBC49" w14:textId="77777777" w:rsidR="00AE5B41" w:rsidRPr="00A73D0F" w:rsidRDefault="00AE5B41" w:rsidP="00AE5B41">
      <w:pPr>
        <w:rPr>
          <w:rFonts w:ascii="Cambria" w:hAnsi="Cambria"/>
        </w:rPr>
      </w:pPr>
      <w:r w:rsidRPr="00A73D0F">
        <w:rPr>
          <w:rFonts w:ascii="Cambria" w:hAnsi="Cambria"/>
        </w:rPr>
        <w:t>The Contractor will execute the Works to the best professional practice according to abovementioned Technical Standards. Payments will only be released for correctly executed works. Substandard work has to be redone or will be executed at the expense of the contractor even at higher cost. The contractor will be liable for defects becoming apparent during defects liability period of 12 months. The payment of the retention money will only be made after correction of such defects and after the end of DLP. The employer reserves the right to reduce the payment in case such corrections are unsuccessful or unreasonably delayed, or to get defects corrected at the expense of the contractor.</w:t>
      </w:r>
    </w:p>
    <w:p w14:paraId="7A6D117C" w14:textId="77777777" w:rsidR="00AE5B41" w:rsidRPr="00A73D0F" w:rsidRDefault="00AE5B41" w:rsidP="00AE5B41">
      <w:pPr>
        <w:rPr>
          <w:rFonts w:ascii="Cambria" w:hAnsi="Cambria"/>
        </w:rPr>
      </w:pPr>
      <w:r w:rsidRPr="00A73D0F">
        <w:rPr>
          <w:rFonts w:ascii="Cambria" w:hAnsi="Cambria"/>
        </w:rPr>
        <w:t>The Employer also may at any time prior to the expiry of the liability period notify the Contractor of any defects or outstanding work. The Contractor shall remedy at no cost    to the Employer any defects due to the Contractor's design, Materials, Plant or workmanship not being in accordance with the Contract.</w:t>
      </w:r>
    </w:p>
    <w:p w14:paraId="4544C180" w14:textId="77777777" w:rsidR="00AE5B41" w:rsidRPr="00A73D0F" w:rsidRDefault="00AE5B41" w:rsidP="00AE5B41">
      <w:pPr>
        <w:rPr>
          <w:rFonts w:ascii="Cambria" w:hAnsi="Cambria"/>
        </w:rPr>
      </w:pPr>
    </w:p>
    <w:p w14:paraId="5B3D0E16" w14:textId="4A08F115" w:rsidR="00AE5B41" w:rsidRPr="00A73D0F" w:rsidRDefault="0001594F" w:rsidP="00AE5B41">
      <w:pPr>
        <w:rPr>
          <w:rFonts w:ascii="Cambria" w:hAnsi="Cambria"/>
          <w:b/>
          <w:sz w:val="24"/>
        </w:rPr>
      </w:pPr>
      <w:r w:rsidRPr="00A73D0F">
        <w:rPr>
          <w:rFonts w:ascii="Cambria" w:hAnsi="Cambria"/>
          <w:b/>
          <w:sz w:val="24"/>
        </w:rPr>
        <w:lastRenderedPageBreak/>
        <w:t>25.</w:t>
      </w:r>
      <w:r w:rsidRPr="00A73D0F">
        <w:rPr>
          <w:rFonts w:ascii="Cambria" w:hAnsi="Cambria"/>
          <w:b/>
          <w:sz w:val="24"/>
        </w:rPr>
        <w:tab/>
        <w:t>Uncovering and Testing</w:t>
      </w:r>
    </w:p>
    <w:p w14:paraId="50524EB6" w14:textId="58D7937B" w:rsidR="00AE5B41" w:rsidRPr="00A73D0F" w:rsidRDefault="00AE5B41" w:rsidP="00AE5B41">
      <w:pPr>
        <w:rPr>
          <w:rFonts w:ascii="Cambria" w:hAnsi="Cambria"/>
        </w:rPr>
      </w:pPr>
      <w:r w:rsidRPr="00A73D0F">
        <w:rPr>
          <w:rFonts w:ascii="Cambria" w:hAnsi="Cambria"/>
        </w:rPr>
        <w:t>The Employer may give instruction as to the uncovering and/or testing of any work. Unless as a result of any uncovering and/or</w:t>
      </w:r>
      <w:r w:rsidR="0001594F" w:rsidRPr="00A73D0F">
        <w:rPr>
          <w:rFonts w:ascii="Cambria" w:hAnsi="Cambria"/>
        </w:rPr>
        <w:t xml:space="preserve"> testing it is established that</w:t>
      </w:r>
      <w:r w:rsidRPr="00A73D0F">
        <w:rPr>
          <w:rFonts w:ascii="Cambria" w:hAnsi="Cambria"/>
        </w:rPr>
        <w:t xml:space="preserve"> the Contractor's design, Materials, Plant or workmanship are not in accordance with the Contract, the Contractor shall be paid for such uncovering and/or testing as a Variation.</w:t>
      </w:r>
    </w:p>
    <w:p w14:paraId="00A28B77" w14:textId="77777777" w:rsidR="00AE5B41" w:rsidRPr="00A73D0F" w:rsidRDefault="00AE5B41" w:rsidP="00AE5B41">
      <w:pPr>
        <w:rPr>
          <w:rFonts w:ascii="Cambria" w:hAnsi="Cambria"/>
        </w:rPr>
      </w:pPr>
    </w:p>
    <w:p w14:paraId="76CD048E" w14:textId="68685581" w:rsidR="00AE5B41" w:rsidRPr="00A73D0F" w:rsidRDefault="003929E1" w:rsidP="00AE5B41">
      <w:pPr>
        <w:rPr>
          <w:rFonts w:ascii="Cambria" w:hAnsi="Cambria"/>
          <w:b/>
          <w:sz w:val="24"/>
        </w:rPr>
      </w:pPr>
      <w:r w:rsidRPr="00A73D0F">
        <w:rPr>
          <w:rFonts w:ascii="Cambria" w:hAnsi="Cambria"/>
          <w:b/>
          <w:sz w:val="24"/>
        </w:rPr>
        <w:t>26.</w:t>
      </w:r>
      <w:r w:rsidRPr="00A73D0F">
        <w:rPr>
          <w:rFonts w:ascii="Cambria" w:hAnsi="Cambria"/>
          <w:b/>
          <w:sz w:val="24"/>
        </w:rPr>
        <w:tab/>
        <w:t>Variations</w:t>
      </w:r>
    </w:p>
    <w:p w14:paraId="3234C1DC" w14:textId="77777777" w:rsidR="00AE5B41" w:rsidRPr="00A73D0F" w:rsidRDefault="00AE5B41" w:rsidP="00AE5B41">
      <w:pPr>
        <w:rPr>
          <w:rFonts w:ascii="Cambria" w:hAnsi="Cambria"/>
        </w:rPr>
      </w:pPr>
      <w:r w:rsidRPr="00A73D0F">
        <w:rPr>
          <w:rFonts w:ascii="Cambria" w:hAnsi="Cambria"/>
        </w:rPr>
        <w:t>All additional/variated works, if any, have to be agreed upon in writing with the Employer before executing. A standard form for this request will be handed over to the contractor. Additional/variated works executed without written agreement will not be paid. The value of variations will be determined on the basis of the BoQ rates as far as applicable.</w:t>
      </w:r>
    </w:p>
    <w:p w14:paraId="2CFDE71F" w14:textId="77777777" w:rsidR="00AE5B41" w:rsidRPr="00A73D0F" w:rsidRDefault="00AE5B41" w:rsidP="00AE5B41">
      <w:pPr>
        <w:rPr>
          <w:rFonts w:ascii="Cambria" w:hAnsi="Cambria"/>
        </w:rPr>
      </w:pPr>
    </w:p>
    <w:p w14:paraId="23984DB4" w14:textId="4D08E961" w:rsidR="00AE5B41" w:rsidRPr="00A73D0F" w:rsidRDefault="003929E1" w:rsidP="00AE5B41">
      <w:pPr>
        <w:rPr>
          <w:rFonts w:ascii="Cambria" w:hAnsi="Cambria"/>
          <w:b/>
          <w:sz w:val="24"/>
        </w:rPr>
      </w:pPr>
      <w:r w:rsidRPr="00A73D0F">
        <w:rPr>
          <w:rFonts w:ascii="Cambria" w:hAnsi="Cambria"/>
          <w:b/>
          <w:sz w:val="24"/>
        </w:rPr>
        <w:t>27.</w:t>
      </w:r>
      <w:r w:rsidRPr="00A73D0F">
        <w:rPr>
          <w:rFonts w:ascii="Cambria" w:hAnsi="Cambria"/>
          <w:b/>
          <w:sz w:val="24"/>
        </w:rPr>
        <w:tab/>
        <w:t>Early Warning</w:t>
      </w:r>
    </w:p>
    <w:p w14:paraId="24E9CA22" w14:textId="77777777" w:rsidR="00AE5B41" w:rsidRPr="00A73D0F" w:rsidRDefault="00AE5B41" w:rsidP="00AE5B41">
      <w:pPr>
        <w:rPr>
          <w:rFonts w:ascii="Cambria" w:hAnsi="Cambria"/>
        </w:rPr>
      </w:pPr>
      <w:r w:rsidRPr="00A73D0F">
        <w:rPr>
          <w:rFonts w:ascii="Cambria" w:hAnsi="Cambria"/>
        </w:rPr>
        <w:t>A Party shall notify the other as soon as he is aware of any circumstance which may delay or disrupt the Works, or which may give rise to a claim for additional payment. The Contractor shall take all reasonable steps to minimize these   effects.</w:t>
      </w:r>
    </w:p>
    <w:p w14:paraId="37FC48BA" w14:textId="77777777" w:rsidR="00AE5B41" w:rsidRPr="00A73D0F" w:rsidRDefault="00AE5B41" w:rsidP="00AE5B41">
      <w:pPr>
        <w:rPr>
          <w:rFonts w:ascii="Cambria" w:hAnsi="Cambria"/>
        </w:rPr>
      </w:pPr>
      <w:r w:rsidRPr="00A73D0F">
        <w:rPr>
          <w:rFonts w:ascii="Cambria" w:hAnsi="Cambria"/>
        </w:rPr>
        <w:t>The Contractor's entitlement to extension of the Time for Completion or additional payment shall be limited to the time and payment which would have been due if he had given prompt notice and had taken all reasonable steps.</w:t>
      </w:r>
    </w:p>
    <w:p w14:paraId="647EE142" w14:textId="77777777" w:rsidR="00AE5B41" w:rsidRPr="00A73D0F" w:rsidRDefault="00AE5B41" w:rsidP="00AE5B41">
      <w:pPr>
        <w:rPr>
          <w:rFonts w:ascii="Cambria" w:hAnsi="Cambria"/>
        </w:rPr>
      </w:pPr>
    </w:p>
    <w:p w14:paraId="72948B12" w14:textId="696DC341" w:rsidR="00AE5B41" w:rsidRPr="00A73D0F" w:rsidRDefault="003929E1" w:rsidP="00AE5B41">
      <w:pPr>
        <w:rPr>
          <w:rFonts w:ascii="Cambria" w:hAnsi="Cambria"/>
          <w:b/>
          <w:sz w:val="24"/>
        </w:rPr>
      </w:pPr>
      <w:r w:rsidRPr="00A73D0F">
        <w:rPr>
          <w:rFonts w:ascii="Cambria" w:hAnsi="Cambria"/>
          <w:b/>
          <w:sz w:val="24"/>
        </w:rPr>
        <w:t>28.</w:t>
      </w:r>
      <w:r w:rsidRPr="00A73D0F">
        <w:rPr>
          <w:rFonts w:ascii="Cambria" w:hAnsi="Cambria"/>
          <w:b/>
          <w:sz w:val="24"/>
        </w:rPr>
        <w:tab/>
        <w:t>Right to Claim</w:t>
      </w:r>
    </w:p>
    <w:p w14:paraId="47A83989" w14:textId="77777777" w:rsidR="00AE5B41" w:rsidRPr="00A73D0F" w:rsidRDefault="00AE5B41" w:rsidP="00AE5B41">
      <w:pPr>
        <w:rPr>
          <w:rFonts w:ascii="Cambria" w:hAnsi="Cambria"/>
        </w:rPr>
      </w:pPr>
      <w:r w:rsidRPr="00A73D0F">
        <w:rPr>
          <w:rFonts w:ascii="Cambria" w:hAnsi="Cambria"/>
        </w:rPr>
        <w:t>If Cost incurs for the Contractor as a result of any of the Employer's Liabilities, the Contractor shall be entitled to the justified and reasonable amount of such Cost. If as a result of any of the Employer's Liabilities it is necessary to change the Works, this shall be dealt with as a Variation.</w:t>
      </w:r>
    </w:p>
    <w:p w14:paraId="1BB40A53" w14:textId="77777777" w:rsidR="00AE5B41" w:rsidRPr="00A73D0F" w:rsidRDefault="00AE5B41" w:rsidP="00AE5B41">
      <w:pPr>
        <w:rPr>
          <w:rFonts w:ascii="Cambria" w:hAnsi="Cambria"/>
        </w:rPr>
      </w:pPr>
    </w:p>
    <w:p w14:paraId="64FCC58D" w14:textId="1AA376EE" w:rsidR="00AE5B41" w:rsidRPr="00A73D0F" w:rsidRDefault="003929E1" w:rsidP="00AE5B41">
      <w:pPr>
        <w:rPr>
          <w:rFonts w:ascii="Cambria" w:hAnsi="Cambria"/>
          <w:b/>
          <w:sz w:val="24"/>
        </w:rPr>
      </w:pPr>
      <w:r w:rsidRPr="00A73D0F">
        <w:rPr>
          <w:rFonts w:ascii="Cambria" w:hAnsi="Cambria"/>
          <w:b/>
          <w:sz w:val="24"/>
        </w:rPr>
        <w:t>29.</w:t>
      </w:r>
      <w:r w:rsidRPr="00A73D0F">
        <w:rPr>
          <w:rFonts w:ascii="Cambria" w:hAnsi="Cambria"/>
          <w:b/>
          <w:sz w:val="24"/>
        </w:rPr>
        <w:tab/>
        <w:t>Claim Procedure</w:t>
      </w:r>
    </w:p>
    <w:p w14:paraId="5033A34A" w14:textId="77777777" w:rsidR="00AE5B41" w:rsidRPr="00A73D0F" w:rsidRDefault="00AE5B41" w:rsidP="00AE5B41">
      <w:pPr>
        <w:rPr>
          <w:rFonts w:ascii="Cambria" w:hAnsi="Cambria"/>
        </w:rPr>
      </w:pPr>
      <w:r w:rsidRPr="00A73D0F">
        <w:rPr>
          <w:rFonts w:ascii="Cambria" w:hAnsi="Cambria"/>
        </w:rPr>
        <w:t>The Contractor shall submit to the Employer an itemised make-up of the value of Variations and claims within 28 days of the Instruction of the Employer or of the event giving rise to the claim.  The Employer shall check and if possible agree the value. In the absence of agreement, the Employer shall determine the value.</w:t>
      </w:r>
    </w:p>
    <w:p w14:paraId="680C2B64" w14:textId="77777777" w:rsidR="00AE5B41" w:rsidRPr="00A73D0F" w:rsidRDefault="00AE5B41" w:rsidP="00AE5B41">
      <w:pPr>
        <w:rPr>
          <w:rFonts w:ascii="Cambria" w:hAnsi="Cambria"/>
        </w:rPr>
      </w:pPr>
    </w:p>
    <w:p w14:paraId="35E98F8B" w14:textId="1ED887B2" w:rsidR="00AE5B41" w:rsidRPr="00A73D0F" w:rsidRDefault="003929E1" w:rsidP="00AE5B41">
      <w:pPr>
        <w:rPr>
          <w:rFonts w:ascii="Cambria" w:hAnsi="Cambria"/>
          <w:b/>
          <w:sz w:val="24"/>
        </w:rPr>
      </w:pPr>
      <w:r w:rsidRPr="00A73D0F">
        <w:rPr>
          <w:rFonts w:ascii="Cambria" w:hAnsi="Cambria"/>
          <w:b/>
          <w:sz w:val="24"/>
        </w:rPr>
        <w:t>30.</w:t>
      </w:r>
      <w:r w:rsidRPr="00A73D0F">
        <w:rPr>
          <w:rFonts w:ascii="Cambria" w:hAnsi="Cambria"/>
          <w:b/>
          <w:sz w:val="24"/>
        </w:rPr>
        <w:tab/>
        <w:t>Valuation of the Works</w:t>
      </w:r>
    </w:p>
    <w:p w14:paraId="5C3496C5" w14:textId="77777777" w:rsidR="00AE5B41" w:rsidRPr="00A73D0F" w:rsidRDefault="00AE5B41" w:rsidP="00AE5B41">
      <w:pPr>
        <w:rPr>
          <w:rFonts w:ascii="Cambria" w:hAnsi="Cambria"/>
        </w:rPr>
      </w:pPr>
      <w:r w:rsidRPr="00A73D0F">
        <w:rPr>
          <w:rFonts w:ascii="Cambria" w:hAnsi="Cambria"/>
        </w:rPr>
        <w:t xml:space="preserve">The Works shall be valued according to </w:t>
      </w:r>
      <w:proofErr w:type="spellStart"/>
      <w:r w:rsidRPr="00A73D0F">
        <w:rPr>
          <w:rFonts w:ascii="Cambria" w:hAnsi="Cambria"/>
        </w:rPr>
        <w:t>remeasurements</w:t>
      </w:r>
      <w:proofErr w:type="spellEnd"/>
      <w:r w:rsidRPr="00A73D0F">
        <w:rPr>
          <w:rFonts w:ascii="Cambria" w:hAnsi="Cambria"/>
        </w:rPr>
        <w:t xml:space="preserve"> with Bill of Quantities for measured contracts and as per each milestone in the payment schedule fully completed for lump sum-milestone contracts.</w:t>
      </w:r>
    </w:p>
    <w:p w14:paraId="6888E426" w14:textId="77777777" w:rsidR="00AE5B41" w:rsidRPr="00A73D0F" w:rsidRDefault="00AE5B41" w:rsidP="00AE5B41">
      <w:pPr>
        <w:rPr>
          <w:rFonts w:ascii="Cambria" w:hAnsi="Cambria"/>
        </w:rPr>
      </w:pPr>
      <w:r w:rsidRPr="00A73D0F">
        <w:rPr>
          <w:rFonts w:ascii="Cambria" w:hAnsi="Cambria"/>
        </w:rPr>
        <w:t>Costs for construction equipment and other materials required to carry out the works are to be included in the tender prices and cannot be claimed separately.</w:t>
      </w:r>
    </w:p>
    <w:p w14:paraId="66A564D0" w14:textId="77777777" w:rsidR="00AE5B41" w:rsidRPr="00A73D0F" w:rsidRDefault="00AE5B41" w:rsidP="00AE5B41">
      <w:pPr>
        <w:rPr>
          <w:rFonts w:ascii="Cambria" w:hAnsi="Cambria"/>
        </w:rPr>
      </w:pPr>
    </w:p>
    <w:p w14:paraId="721965B0" w14:textId="77777777" w:rsidR="00AE5B41" w:rsidRPr="00A73D0F" w:rsidRDefault="00AE5B41" w:rsidP="00AE5B41">
      <w:pPr>
        <w:rPr>
          <w:rFonts w:ascii="Cambria" w:hAnsi="Cambria"/>
          <w:b/>
          <w:sz w:val="24"/>
        </w:rPr>
      </w:pPr>
      <w:r w:rsidRPr="00A73D0F">
        <w:rPr>
          <w:rFonts w:ascii="Cambria" w:hAnsi="Cambria"/>
          <w:b/>
          <w:sz w:val="24"/>
        </w:rPr>
        <w:t>31.</w:t>
      </w:r>
      <w:r w:rsidRPr="00A73D0F">
        <w:rPr>
          <w:rFonts w:ascii="Cambria" w:hAnsi="Cambria"/>
          <w:b/>
          <w:sz w:val="24"/>
        </w:rPr>
        <w:tab/>
        <w:t>Payments and Performance Bond:</w:t>
      </w:r>
    </w:p>
    <w:p w14:paraId="535F00E1" w14:textId="77777777" w:rsidR="00AE5B41" w:rsidRPr="00A73D0F" w:rsidRDefault="00AE5B41" w:rsidP="00AE5B41">
      <w:pPr>
        <w:rPr>
          <w:rFonts w:ascii="Cambria" w:hAnsi="Cambria"/>
        </w:rPr>
      </w:pPr>
      <w:r w:rsidRPr="00A73D0F">
        <w:rPr>
          <w:rFonts w:ascii="Cambria" w:hAnsi="Cambria"/>
        </w:rPr>
        <w:t>31.1</w:t>
      </w:r>
      <w:r w:rsidRPr="00A73D0F">
        <w:rPr>
          <w:rFonts w:ascii="Cambria" w:hAnsi="Cambria"/>
        </w:rPr>
        <w:tab/>
        <w:t>For measured contracts (type (a)):</w:t>
      </w:r>
    </w:p>
    <w:p w14:paraId="7EB19FF6" w14:textId="77777777" w:rsidR="00AE5B41" w:rsidRPr="00A73D0F" w:rsidRDefault="00AE5B41" w:rsidP="00AE5B41">
      <w:pPr>
        <w:rPr>
          <w:rFonts w:ascii="Cambria" w:hAnsi="Cambria"/>
        </w:rPr>
      </w:pPr>
      <w:r w:rsidRPr="00A73D0F">
        <w:rPr>
          <w:rFonts w:ascii="Cambria" w:hAnsi="Cambria"/>
        </w:rPr>
        <w:t>The Contractor shall be entitled to be paid at monthly intervals:</w:t>
      </w:r>
    </w:p>
    <w:p w14:paraId="7F52939A"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the value of the Works executed,</w:t>
      </w:r>
    </w:p>
    <w:p w14:paraId="1DF5893D"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80% of the value of Materials delivered to the Site at a reasonable time, but not exceeding 30% of the amount for finished works.</w:t>
      </w:r>
    </w:p>
    <w:p w14:paraId="6F9E9A3C" w14:textId="77777777" w:rsidR="00AE5B41" w:rsidRPr="00A73D0F" w:rsidRDefault="00AE5B41" w:rsidP="00AE5B41">
      <w:pPr>
        <w:rPr>
          <w:rFonts w:ascii="Cambria" w:hAnsi="Cambria"/>
        </w:rPr>
      </w:pPr>
      <w:r w:rsidRPr="00A73D0F">
        <w:rPr>
          <w:rFonts w:ascii="Cambria" w:hAnsi="Cambria"/>
        </w:rPr>
        <w:t>This is only applicable if the Contractor has given the material component cost for these items in his tender, and after this has been accepted as reasonable before contracting.</w:t>
      </w:r>
    </w:p>
    <w:p w14:paraId="328FEF07"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subject to any additions or deductions which may be due.</w:t>
      </w:r>
    </w:p>
    <w:p w14:paraId="437A5C09" w14:textId="77777777" w:rsidR="00AE5B41" w:rsidRPr="00A73D0F" w:rsidRDefault="00AE5B41" w:rsidP="00AE5B41">
      <w:pPr>
        <w:rPr>
          <w:rFonts w:ascii="Cambria" w:hAnsi="Cambria"/>
        </w:rPr>
      </w:pPr>
      <w:r w:rsidRPr="00A73D0F">
        <w:rPr>
          <w:rFonts w:ascii="Cambria" w:hAnsi="Cambria"/>
        </w:rPr>
        <w:lastRenderedPageBreak/>
        <w:t>31.2</w:t>
      </w:r>
      <w:r w:rsidRPr="00A73D0F">
        <w:rPr>
          <w:rFonts w:ascii="Cambria" w:hAnsi="Cambria"/>
        </w:rPr>
        <w:tab/>
        <w:t>For milestone-lump sum contracts (type (b)):</w:t>
      </w:r>
    </w:p>
    <w:p w14:paraId="4829ACBF" w14:textId="77777777" w:rsidR="00AE5B41" w:rsidRPr="00A73D0F" w:rsidRDefault="00AE5B41" w:rsidP="00AE5B41">
      <w:pPr>
        <w:rPr>
          <w:rFonts w:ascii="Cambria" w:hAnsi="Cambria"/>
        </w:rPr>
      </w:pPr>
      <w:r w:rsidRPr="00A73D0F">
        <w:rPr>
          <w:rFonts w:ascii="Cambria" w:hAnsi="Cambria"/>
        </w:rPr>
        <w:t>Payment shall be on milestones completed as per payment   schedule.</w:t>
      </w:r>
    </w:p>
    <w:p w14:paraId="01D4EF4F" w14:textId="77777777" w:rsidR="00AE5B41" w:rsidRPr="00A73D0F" w:rsidRDefault="00AE5B41" w:rsidP="00AE5B41">
      <w:pPr>
        <w:rPr>
          <w:rFonts w:ascii="Cambria" w:hAnsi="Cambria"/>
        </w:rPr>
      </w:pPr>
      <w:r w:rsidRPr="00A73D0F">
        <w:rPr>
          <w:rFonts w:ascii="Cambria" w:hAnsi="Cambria"/>
        </w:rPr>
        <w:t>31.3</w:t>
      </w:r>
      <w:r w:rsidRPr="00A73D0F">
        <w:rPr>
          <w:rFonts w:ascii="Cambria" w:hAnsi="Cambria"/>
        </w:rPr>
        <w:tab/>
        <w:t>For mixed contracts (type (c)):</w:t>
      </w:r>
    </w:p>
    <w:p w14:paraId="60ED6DF5" w14:textId="77777777" w:rsidR="00AE5B41" w:rsidRPr="00A73D0F" w:rsidRDefault="00AE5B41" w:rsidP="00AE5B41">
      <w:pPr>
        <w:rPr>
          <w:rFonts w:ascii="Cambria" w:hAnsi="Cambria"/>
        </w:rPr>
      </w:pPr>
      <w:r w:rsidRPr="00A73D0F">
        <w:rPr>
          <w:rFonts w:ascii="Cambria" w:hAnsi="Cambria"/>
        </w:rPr>
        <w:t>One defined component is based on Bill of Quantities as for type (a) contracts above; the other is based on milestones as for type (b).</w:t>
      </w:r>
    </w:p>
    <w:p w14:paraId="0FA03C0E" w14:textId="77777777" w:rsidR="00AE5B41" w:rsidRPr="00A73D0F" w:rsidRDefault="00AE5B41" w:rsidP="00AE5B41">
      <w:pPr>
        <w:rPr>
          <w:rFonts w:ascii="Cambria" w:hAnsi="Cambria"/>
        </w:rPr>
      </w:pPr>
      <w:r w:rsidRPr="00A73D0F">
        <w:rPr>
          <w:rFonts w:ascii="Cambria" w:hAnsi="Cambria"/>
        </w:rPr>
        <w:t>31.4</w:t>
      </w:r>
      <w:r w:rsidRPr="00A73D0F">
        <w:rPr>
          <w:rFonts w:ascii="Cambria" w:hAnsi="Cambria"/>
        </w:rPr>
        <w:tab/>
        <w:t>All contract types are not subject to a price adjustment, i.e. the rates respectively, the milestone payments and contract unit rates are fixed and are not subject to inflation, rise in market prices, variation of quantities (for milestone contracts) or similar.</w:t>
      </w:r>
    </w:p>
    <w:p w14:paraId="112CACB8" w14:textId="0AF7B38D" w:rsidR="00AE5B41" w:rsidRPr="00A73D0F" w:rsidRDefault="00AE5B41" w:rsidP="00AE5B41">
      <w:pPr>
        <w:rPr>
          <w:rFonts w:ascii="Cambria" w:hAnsi="Cambria"/>
        </w:rPr>
      </w:pPr>
      <w:r w:rsidRPr="00A73D0F">
        <w:rPr>
          <w:rFonts w:ascii="Cambria" w:hAnsi="Cambria"/>
        </w:rPr>
        <w:t>31.5</w:t>
      </w:r>
      <w:r w:rsidRPr="00A73D0F">
        <w:rPr>
          <w:rFonts w:ascii="Cambria" w:hAnsi="Cambria"/>
        </w:rPr>
        <w:tab/>
        <w:t xml:space="preserve">The Contractor shall deliver to the Employer within 14 days of the Commencement Date a Performance Security in the form handed out with the Tender documents and from a third party approved by the Employer over </w:t>
      </w:r>
      <w:r w:rsidR="00D11125">
        <w:rPr>
          <w:rFonts w:ascii="Cambria" w:hAnsi="Cambria"/>
        </w:rPr>
        <w:t>10</w:t>
      </w:r>
      <w:r w:rsidRPr="00A73D0F">
        <w:rPr>
          <w:rFonts w:ascii="Cambria" w:hAnsi="Cambria"/>
        </w:rPr>
        <w:t xml:space="preserve"> % of the Contract Sum as per Section "A.2: Acceptance" of this Contract valid until the closing date of this contract. The delivery of the Performance Bond is a precondition for any payment within this contract. The Performance Bond will be kept at the Employer’s Head office and will be discharged/returned by the Employer after handing over of the Works under the Contract and their acceptance through the Employer.</w:t>
      </w:r>
    </w:p>
    <w:p w14:paraId="79EADB31" w14:textId="77777777" w:rsidR="00AE5B41" w:rsidRPr="00A73D0F" w:rsidRDefault="00AE5B41" w:rsidP="00AE5B41">
      <w:pPr>
        <w:rPr>
          <w:rFonts w:ascii="Cambria" w:hAnsi="Cambria"/>
        </w:rPr>
      </w:pPr>
    </w:p>
    <w:p w14:paraId="41E7EA86" w14:textId="2B45FBBE" w:rsidR="00AE5B41" w:rsidRPr="00A73D0F" w:rsidRDefault="003929E1" w:rsidP="00AE5B41">
      <w:pPr>
        <w:rPr>
          <w:rFonts w:ascii="Cambria" w:hAnsi="Cambria"/>
          <w:b/>
          <w:sz w:val="24"/>
        </w:rPr>
      </w:pPr>
      <w:r w:rsidRPr="00A73D0F">
        <w:rPr>
          <w:rFonts w:ascii="Cambria" w:hAnsi="Cambria"/>
          <w:b/>
          <w:sz w:val="24"/>
        </w:rPr>
        <w:t>32.</w:t>
      </w:r>
      <w:r w:rsidRPr="00A73D0F">
        <w:rPr>
          <w:rFonts w:ascii="Cambria" w:hAnsi="Cambria"/>
          <w:b/>
          <w:sz w:val="24"/>
        </w:rPr>
        <w:tab/>
        <w:t>Interim Payments</w:t>
      </w:r>
    </w:p>
    <w:p w14:paraId="791CFD1A" w14:textId="34910FAD" w:rsidR="00AE5B41" w:rsidRPr="00A73D0F" w:rsidRDefault="00AE5B41" w:rsidP="00AE5B41">
      <w:pPr>
        <w:rPr>
          <w:rFonts w:ascii="Cambria" w:hAnsi="Cambria"/>
        </w:rPr>
      </w:pPr>
      <w:r w:rsidRPr="00A73D0F">
        <w:rPr>
          <w:rFonts w:ascii="Cambria" w:hAnsi="Cambria"/>
        </w:rPr>
        <w:t>Within 28 days of delivery of each statement, i.e. date of confirmed receipt, the Employer shall either state refusal of payment with reasons given in writing or pay to the Contractor the amount shown in the Contractor's statement less retention for defects liability at the rate of 8% (eight percent) unless for lump sum-milestone payments calculated considering the retention for defects liability, and less any amount for which the Employer has specified his reasons for disagreement. The Employer shall not be bound by any sum previously considered by him to be due to the Contractor.</w:t>
      </w:r>
    </w:p>
    <w:p w14:paraId="6826DA42" w14:textId="77777777" w:rsidR="00AE5B41" w:rsidRPr="00A73D0F" w:rsidRDefault="00AE5B41" w:rsidP="00AE5B41">
      <w:pPr>
        <w:rPr>
          <w:rFonts w:ascii="Cambria" w:hAnsi="Cambria"/>
        </w:rPr>
      </w:pPr>
    </w:p>
    <w:p w14:paraId="35901415" w14:textId="03253DE7" w:rsidR="00AE5B41" w:rsidRPr="00A73D0F" w:rsidRDefault="003929E1" w:rsidP="00AE5B41">
      <w:pPr>
        <w:rPr>
          <w:rFonts w:ascii="Cambria" w:hAnsi="Cambria"/>
          <w:b/>
          <w:sz w:val="24"/>
        </w:rPr>
      </w:pPr>
      <w:r w:rsidRPr="00A73D0F">
        <w:rPr>
          <w:rFonts w:ascii="Cambria" w:hAnsi="Cambria"/>
          <w:b/>
          <w:sz w:val="24"/>
        </w:rPr>
        <w:t>33.</w:t>
      </w:r>
      <w:r w:rsidRPr="00A73D0F">
        <w:rPr>
          <w:rFonts w:ascii="Cambria" w:hAnsi="Cambria"/>
          <w:b/>
          <w:sz w:val="24"/>
        </w:rPr>
        <w:tab/>
        <w:t>Form of Payments</w:t>
      </w:r>
    </w:p>
    <w:p w14:paraId="735F3800" w14:textId="7C9E3A7E" w:rsidR="00AE5B41" w:rsidRPr="00A73D0F" w:rsidRDefault="00AE5B41" w:rsidP="00AE5B41">
      <w:pPr>
        <w:rPr>
          <w:rFonts w:ascii="Cambria" w:hAnsi="Cambria"/>
        </w:rPr>
      </w:pPr>
      <w:r w:rsidRPr="00A73D0F">
        <w:rPr>
          <w:rFonts w:ascii="Cambria" w:hAnsi="Cambria"/>
        </w:rPr>
        <w:t>Payments are made by the Employer and will be disbursed after checking (checking of measurement for type b and c contracts) of the Works through the Engineer. Payments will be made on the Contractor's bank account stated in paragraph 9.</w:t>
      </w:r>
    </w:p>
    <w:p w14:paraId="26F4580E" w14:textId="77777777" w:rsidR="00AE5B41" w:rsidRPr="00A73D0F" w:rsidRDefault="00AE5B41" w:rsidP="00AE5B41">
      <w:pPr>
        <w:rPr>
          <w:rFonts w:ascii="Cambria" w:hAnsi="Cambria"/>
        </w:rPr>
      </w:pPr>
    </w:p>
    <w:p w14:paraId="06E2D4E6" w14:textId="7AF1625A" w:rsidR="00AE5B41" w:rsidRPr="00A73D0F" w:rsidRDefault="003929E1" w:rsidP="00AE5B41">
      <w:pPr>
        <w:rPr>
          <w:rFonts w:ascii="Cambria" w:hAnsi="Cambria"/>
          <w:b/>
          <w:sz w:val="24"/>
        </w:rPr>
      </w:pPr>
      <w:r w:rsidRPr="00A73D0F">
        <w:rPr>
          <w:rFonts w:ascii="Cambria" w:hAnsi="Cambria"/>
          <w:b/>
          <w:sz w:val="24"/>
        </w:rPr>
        <w:t>34.</w:t>
      </w:r>
      <w:r w:rsidRPr="00A73D0F">
        <w:rPr>
          <w:rFonts w:ascii="Cambria" w:hAnsi="Cambria"/>
          <w:b/>
          <w:sz w:val="24"/>
        </w:rPr>
        <w:tab/>
        <w:t>Currency of Payments</w:t>
      </w:r>
    </w:p>
    <w:p w14:paraId="470E3DCB" w14:textId="31037D4C" w:rsidR="00AE5B41" w:rsidRPr="00A73D0F" w:rsidRDefault="00AE5B41" w:rsidP="00B55673">
      <w:pPr>
        <w:rPr>
          <w:rFonts w:ascii="Cambria" w:hAnsi="Cambria"/>
        </w:rPr>
      </w:pPr>
      <w:r w:rsidRPr="00A73D0F">
        <w:rPr>
          <w:rFonts w:ascii="Cambria" w:hAnsi="Cambria"/>
        </w:rPr>
        <w:t xml:space="preserve">Payments will be made </w:t>
      </w:r>
      <w:r w:rsidR="001F6A57" w:rsidRPr="00A73D0F">
        <w:rPr>
          <w:rFonts w:ascii="Cambria" w:hAnsi="Cambria"/>
        </w:rPr>
        <w:t>in</w:t>
      </w:r>
      <w:r w:rsidR="001F6A57">
        <w:rPr>
          <w:rFonts w:ascii="Cambria" w:hAnsi="Cambria"/>
        </w:rPr>
        <w:t xml:space="preserve"> AFN </w:t>
      </w:r>
      <w:r w:rsidR="00B55673">
        <w:rPr>
          <w:rFonts w:ascii="Cambria" w:hAnsi="Cambria"/>
          <w:i/>
        </w:rPr>
        <w:t xml:space="preserve"> </w:t>
      </w:r>
    </w:p>
    <w:p w14:paraId="08655E1B" w14:textId="77777777" w:rsidR="00AE5B41" w:rsidRPr="00A73D0F" w:rsidRDefault="00AE5B41" w:rsidP="00AE5B41">
      <w:pPr>
        <w:rPr>
          <w:rFonts w:ascii="Cambria" w:hAnsi="Cambria"/>
        </w:rPr>
      </w:pPr>
    </w:p>
    <w:p w14:paraId="33D7DE9E" w14:textId="3E91B63B" w:rsidR="00AE5B41" w:rsidRPr="00A73D0F" w:rsidRDefault="00AE5B41" w:rsidP="00AE5B41">
      <w:pPr>
        <w:rPr>
          <w:rFonts w:ascii="Cambria" w:hAnsi="Cambria"/>
          <w:b/>
          <w:sz w:val="24"/>
        </w:rPr>
      </w:pPr>
      <w:r w:rsidRPr="00A73D0F">
        <w:rPr>
          <w:rFonts w:ascii="Cambria" w:hAnsi="Cambria"/>
          <w:b/>
          <w:sz w:val="24"/>
        </w:rPr>
        <w:t>35.</w:t>
      </w:r>
      <w:r w:rsidRPr="00A73D0F">
        <w:rPr>
          <w:rFonts w:ascii="Cambria" w:hAnsi="Cambria"/>
          <w:b/>
          <w:sz w:val="24"/>
        </w:rPr>
        <w:tab/>
        <w:t>Payment</w:t>
      </w:r>
      <w:r w:rsidR="003929E1" w:rsidRPr="00A73D0F">
        <w:rPr>
          <w:rFonts w:ascii="Cambria" w:hAnsi="Cambria"/>
          <w:b/>
          <w:sz w:val="24"/>
        </w:rPr>
        <w:t xml:space="preserve"> of Retention</w:t>
      </w:r>
    </w:p>
    <w:p w14:paraId="7B841EB3" w14:textId="77777777" w:rsidR="00AE5B41" w:rsidRPr="00A73D0F" w:rsidRDefault="00AE5B41" w:rsidP="00AE5B41">
      <w:pPr>
        <w:rPr>
          <w:rFonts w:ascii="Cambria" w:hAnsi="Cambria"/>
        </w:rPr>
      </w:pPr>
      <w:r w:rsidRPr="00A73D0F">
        <w:rPr>
          <w:rFonts w:ascii="Cambria" w:hAnsi="Cambria"/>
        </w:rPr>
        <w:t>The retention shall be paid by the Employer to the Contractor within 28 days after either the expiry of the defects liability period or the remedying of notified defects; whichever is the later, and presentation of the respective contractor’s invoice.</w:t>
      </w:r>
    </w:p>
    <w:p w14:paraId="169AA7ED" w14:textId="77777777" w:rsidR="00AE5B41" w:rsidRPr="00A73D0F" w:rsidRDefault="00AE5B41" w:rsidP="00AE5B41">
      <w:pPr>
        <w:rPr>
          <w:rFonts w:ascii="Cambria" w:hAnsi="Cambria"/>
        </w:rPr>
      </w:pPr>
    </w:p>
    <w:p w14:paraId="4628DBFB" w14:textId="27F622C0" w:rsidR="00AE5B41" w:rsidRPr="00A73D0F" w:rsidRDefault="003929E1" w:rsidP="00AE5B41">
      <w:pPr>
        <w:rPr>
          <w:rFonts w:ascii="Cambria" w:hAnsi="Cambria"/>
          <w:b/>
          <w:sz w:val="24"/>
        </w:rPr>
      </w:pPr>
      <w:r w:rsidRPr="00A73D0F">
        <w:rPr>
          <w:rFonts w:ascii="Cambria" w:hAnsi="Cambria"/>
          <w:b/>
          <w:sz w:val="24"/>
        </w:rPr>
        <w:t>36.</w:t>
      </w:r>
      <w:r w:rsidRPr="00A73D0F">
        <w:rPr>
          <w:rFonts w:ascii="Cambria" w:hAnsi="Cambria"/>
          <w:b/>
          <w:sz w:val="24"/>
        </w:rPr>
        <w:tab/>
        <w:t>Final Invoice</w:t>
      </w:r>
    </w:p>
    <w:p w14:paraId="288BFE75" w14:textId="77777777" w:rsidR="00AE5B41" w:rsidRPr="00A73D0F" w:rsidRDefault="00AE5B41" w:rsidP="00AE5B41">
      <w:pPr>
        <w:rPr>
          <w:rFonts w:ascii="Cambria" w:hAnsi="Cambria"/>
        </w:rPr>
      </w:pPr>
      <w:r w:rsidRPr="00A73D0F">
        <w:rPr>
          <w:rFonts w:ascii="Cambria" w:hAnsi="Cambria"/>
        </w:rPr>
        <w:t>Final invoices for the executed works will be presented by the Contractor within 28 days after completion.</w:t>
      </w:r>
    </w:p>
    <w:p w14:paraId="1DAD92EA" w14:textId="77777777" w:rsidR="00AE5B41" w:rsidRPr="00A73D0F" w:rsidRDefault="00AE5B41" w:rsidP="00AE5B41">
      <w:pPr>
        <w:rPr>
          <w:rFonts w:ascii="Cambria" w:hAnsi="Cambria"/>
        </w:rPr>
      </w:pPr>
    </w:p>
    <w:p w14:paraId="26E9EEA1" w14:textId="197F46D4" w:rsidR="00AE5B41" w:rsidRPr="00A73D0F" w:rsidRDefault="003929E1" w:rsidP="00AE5B41">
      <w:pPr>
        <w:rPr>
          <w:rFonts w:ascii="Cambria" w:hAnsi="Cambria"/>
          <w:b/>
          <w:sz w:val="24"/>
        </w:rPr>
      </w:pPr>
      <w:r w:rsidRPr="00A73D0F">
        <w:rPr>
          <w:rFonts w:ascii="Cambria" w:hAnsi="Cambria"/>
          <w:b/>
          <w:sz w:val="24"/>
        </w:rPr>
        <w:t>37.</w:t>
      </w:r>
      <w:r w:rsidRPr="00A73D0F">
        <w:rPr>
          <w:rFonts w:ascii="Cambria" w:hAnsi="Cambria"/>
          <w:b/>
          <w:sz w:val="24"/>
        </w:rPr>
        <w:tab/>
        <w:t>Insolvency</w:t>
      </w:r>
    </w:p>
    <w:p w14:paraId="7774653C" w14:textId="77777777" w:rsidR="00AE5B41" w:rsidRPr="00A73D0F" w:rsidRDefault="00AE5B41" w:rsidP="00AE5B41">
      <w:pPr>
        <w:rPr>
          <w:rFonts w:ascii="Cambria" w:hAnsi="Cambria"/>
        </w:rPr>
      </w:pPr>
      <w:r w:rsidRPr="00A73D0F">
        <w:rPr>
          <w:rFonts w:ascii="Cambria" w:hAnsi="Cambria"/>
        </w:rPr>
        <w:t>If the Contractor is declared insolvent under any applicable law, the Employer may by notice terminate the Contract immediately. The Contractor shall then demobilise from the Site, leaving behind any Contractor's Equipment, installations and materials which the Employer instructs in the notice is to be used until the completion of the Works.</w:t>
      </w:r>
    </w:p>
    <w:p w14:paraId="475CAB54" w14:textId="77777777" w:rsidR="00AE5B41" w:rsidRPr="00A73D0F" w:rsidRDefault="00AE5B41" w:rsidP="00AE5B41">
      <w:pPr>
        <w:rPr>
          <w:rFonts w:ascii="Cambria" w:hAnsi="Cambria"/>
        </w:rPr>
      </w:pPr>
    </w:p>
    <w:p w14:paraId="0AF1B5AC" w14:textId="77777777" w:rsidR="00525027" w:rsidRDefault="0052502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rPr>
      </w:pPr>
      <w:r>
        <w:rPr>
          <w:rFonts w:ascii="Cambria" w:hAnsi="Cambria"/>
          <w:b/>
          <w:sz w:val="24"/>
        </w:rPr>
        <w:lastRenderedPageBreak/>
        <w:br w:type="page"/>
      </w:r>
    </w:p>
    <w:p w14:paraId="40586EF9" w14:textId="0821922E" w:rsidR="00AE5B41" w:rsidRPr="00A73D0F" w:rsidRDefault="00AE5B41" w:rsidP="00AE5B41">
      <w:pPr>
        <w:rPr>
          <w:rFonts w:ascii="Cambria" w:hAnsi="Cambria"/>
          <w:b/>
          <w:sz w:val="24"/>
        </w:rPr>
      </w:pPr>
      <w:r w:rsidRPr="00A73D0F">
        <w:rPr>
          <w:rFonts w:ascii="Cambria" w:hAnsi="Cambria"/>
          <w:b/>
          <w:sz w:val="24"/>
        </w:rPr>
        <w:lastRenderedPageBreak/>
        <w:t>38.</w:t>
      </w:r>
      <w:r w:rsidRPr="00A73D0F">
        <w:rPr>
          <w:rFonts w:ascii="Cambria" w:hAnsi="Cambria"/>
          <w:b/>
          <w:sz w:val="24"/>
        </w:rPr>
        <w:tab/>
        <w:t>Termin</w:t>
      </w:r>
      <w:r w:rsidR="003929E1" w:rsidRPr="00A73D0F">
        <w:rPr>
          <w:rFonts w:ascii="Cambria" w:hAnsi="Cambria"/>
          <w:b/>
          <w:sz w:val="24"/>
        </w:rPr>
        <w:t>ation Clause</w:t>
      </w:r>
    </w:p>
    <w:p w14:paraId="1BA62073"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Default of the Contractor:</w:t>
      </w:r>
    </w:p>
    <w:p w14:paraId="4F379506" w14:textId="77777777" w:rsidR="00AE5B41" w:rsidRPr="00A73D0F" w:rsidRDefault="00AE5B41" w:rsidP="00AE5B41">
      <w:pPr>
        <w:rPr>
          <w:rFonts w:ascii="Cambria" w:hAnsi="Cambria"/>
        </w:rPr>
      </w:pPr>
      <w:r w:rsidRPr="00A73D0F">
        <w:rPr>
          <w:rFonts w:ascii="Cambria" w:hAnsi="Cambria"/>
        </w:rPr>
        <w:t>The Employer may terminate this Agreement if the Contractor still fails to perform the agreed services, is seriously delaying the works program and time schedule or is otherwise in serious breach of the Contract after two subsequent notifications by the Employer as to his failure (term of notice for the first one 21 days, for the second one</w:t>
      </w:r>
    </w:p>
    <w:p w14:paraId="225CD854" w14:textId="77777777" w:rsidR="00AE5B41" w:rsidRPr="00A73D0F" w:rsidRDefault="00AE5B41" w:rsidP="00AE5B41">
      <w:pPr>
        <w:rPr>
          <w:rFonts w:ascii="Cambria" w:hAnsi="Cambria"/>
        </w:rPr>
      </w:pPr>
      <w:r w:rsidRPr="00A73D0F">
        <w:rPr>
          <w:rFonts w:ascii="Cambria" w:hAnsi="Cambria"/>
        </w:rPr>
        <w:t>14 days). In this case the Contractor has to compensate the Employer for all cost resulting from this termination.</w:t>
      </w:r>
    </w:p>
    <w:p w14:paraId="5EE3DD7D"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Termination by the Employer:</w:t>
      </w:r>
    </w:p>
    <w:p w14:paraId="66B4EF7B" w14:textId="77777777" w:rsidR="00AE5B41" w:rsidRPr="00A73D0F" w:rsidRDefault="00AE5B41" w:rsidP="00AE5B41">
      <w:pPr>
        <w:rPr>
          <w:rFonts w:ascii="Cambria" w:hAnsi="Cambria"/>
        </w:rPr>
      </w:pPr>
      <w:r w:rsidRPr="00A73D0F">
        <w:rPr>
          <w:rFonts w:ascii="Cambria" w:hAnsi="Cambria"/>
        </w:rPr>
        <w:t>The Employer may at any time terminate the contract due to reasons not related to the contractor, or due to Force Majeure.</w:t>
      </w:r>
    </w:p>
    <w:p w14:paraId="4654312D" w14:textId="77777777" w:rsidR="00AE5B41" w:rsidRPr="00A73D0F" w:rsidRDefault="00AE5B41" w:rsidP="00AE5B41">
      <w:pPr>
        <w:rPr>
          <w:rFonts w:ascii="Cambria" w:hAnsi="Cambria"/>
        </w:rPr>
      </w:pPr>
      <w:r w:rsidRPr="00A73D0F">
        <w:rPr>
          <w:rFonts w:ascii="Cambria" w:hAnsi="Cambria"/>
        </w:rPr>
        <w:t>The Contractor shall in this case be compensated for all works executed so far, including partially completed works, as defined under the clause for Force Majeure.</w:t>
      </w:r>
    </w:p>
    <w:p w14:paraId="26EF6FFA" w14:textId="77777777" w:rsidR="00AE5B41" w:rsidRPr="00A73D0F" w:rsidRDefault="00AE5B41" w:rsidP="00AE5B41">
      <w:pPr>
        <w:rPr>
          <w:rFonts w:ascii="Cambria" w:hAnsi="Cambria"/>
        </w:rPr>
      </w:pPr>
      <w:r w:rsidRPr="00A73D0F">
        <w:rPr>
          <w:rFonts w:ascii="Cambria" w:hAnsi="Cambria"/>
        </w:rPr>
        <w:t>The net balance due shall be paid or repaid within 28 days of the notice of termination</w:t>
      </w:r>
    </w:p>
    <w:p w14:paraId="4AA7A17C" w14:textId="77777777" w:rsidR="00AE5B41" w:rsidRPr="00A73D0F" w:rsidRDefault="00AE5B41" w:rsidP="00AE5B41">
      <w:pPr>
        <w:rPr>
          <w:rFonts w:ascii="Cambria" w:hAnsi="Cambria"/>
        </w:rPr>
      </w:pPr>
    </w:p>
    <w:p w14:paraId="1BEAFFD2" w14:textId="7FB7AA6F" w:rsidR="00AE5B41" w:rsidRPr="00A73D0F" w:rsidRDefault="003929E1" w:rsidP="00AE5B41">
      <w:pPr>
        <w:rPr>
          <w:rFonts w:ascii="Cambria" w:hAnsi="Cambria"/>
          <w:b/>
          <w:sz w:val="24"/>
        </w:rPr>
      </w:pPr>
      <w:r w:rsidRPr="00A73D0F">
        <w:rPr>
          <w:rFonts w:ascii="Cambria" w:hAnsi="Cambria"/>
          <w:b/>
          <w:sz w:val="24"/>
        </w:rPr>
        <w:t>39.</w:t>
      </w:r>
      <w:r w:rsidRPr="00A73D0F">
        <w:rPr>
          <w:rFonts w:ascii="Cambria" w:hAnsi="Cambria"/>
          <w:b/>
          <w:sz w:val="24"/>
        </w:rPr>
        <w:tab/>
        <w:t>Repayment Clause</w:t>
      </w:r>
    </w:p>
    <w:p w14:paraId="2164D2BD" w14:textId="77777777" w:rsidR="00AE5B41" w:rsidRPr="00A73D0F" w:rsidRDefault="00AE5B41" w:rsidP="00AE5B41">
      <w:pPr>
        <w:rPr>
          <w:rFonts w:ascii="Cambria" w:hAnsi="Cambria"/>
        </w:rPr>
      </w:pPr>
      <w:r w:rsidRPr="00A73D0F">
        <w:rPr>
          <w:rFonts w:ascii="Cambria" w:hAnsi="Cambria"/>
        </w:rPr>
        <w:t>The Employer may request re-payment of any amounts disbursed if the Contractor fails to perform the services as described in this Agreement. Repayments will be made immediately by the Contractor in a form determined by the Employer and confirmed in writing by the Employer, directly to the account of the Employer.</w:t>
      </w:r>
    </w:p>
    <w:p w14:paraId="33F56006" w14:textId="1E38090C" w:rsidR="00AE5B41" w:rsidRPr="00A73D0F" w:rsidRDefault="00AE5B41" w:rsidP="00AE5B41">
      <w:pPr>
        <w:rPr>
          <w:rFonts w:ascii="Cambria" w:hAnsi="Cambria"/>
        </w:rPr>
      </w:pPr>
      <w:r w:rsidRPr="00A73D0F">
        <w:rPr>
          <w:rFonts w:ascii="Cambria" w:hAnsi="Cambria"/>
        </w:rPr>
        <w:t xml:space="preserve">(S.W.I.F.T. </w:t>
      </w:r>
      <w:r w:rsidRPr="00A73D0F">
        <w:rPr>
          <w:rFonts w:ascii="Cambria" w:hAnsi="Cambria"/>
          <w:i/>
          <w:highlight w:val="yellow"/>
        </w:rPr>
        <w:t>PLEASE INSERT SWIFT CODE</w:t>
      </w:r>
      <w:r w:rsidRPr="00A73D0F">
        <w:rPr>
          <w:rFonts w:ascii="Cambria" w:hAnsi="Cambria"/>
        </w:rPr>
        <w:t xml:space="preserve">); Account </w:t>
      </w:r>
      <w:r w:rsidRPr="00A73D0F">
        <w:rPr>
          <w:rFonts w:ascii="Cambria" w:hAnsi="Cambria"/>
          <w:i/>
          <w:highlight w:val="yellow"/>
        </w:rPr>
        <w:t xml:space="preserve">PLEASE INSERT ACCOUNT </w:t>
      </w:r>
      <w:r w:rsidRPr="00A73D0F">
        <w:rPr>
          <w:rFonts w:ascii="Cambria" w:hAnsi="Cambria"/>
          <w:i/>
        </w:rPr>
        <w:t>NUMBER</w:t>
      </w:r>
      <w:r w:rsidRPr="00A73D0F">
        <w:rPr>
          <w:rFonts w:ascii="Cambria" w:hAnsi="Cambria"/>
        </w:rPr>
        <w:t xml:space="preserve">, through a recognized international Bank in </w:t>
      </w:r>
      <w:r w:rsidR="001F6A57">
        <w:rPr>
          <w:rFonts w:ascii="Cambria" w:hAnsi="Cambria"/>
        </w:rPr>
        <w:t xml:space="preserve">Afghanistan </w:t>
      </w:r>
      <w:r w:rsidRPr="00A73D0F">
        <w:rPr>
          <w:rFonts w:ascii="Cambria" w:hAnsi="Cambria"/>
          <w:i/>
          <w:highlight w:val="yellow"/>
        </w:rPr>
        <w:t>COUNTRY NAME</w:t>
      </w:r>
      <w:r w:rsidRPr="00A73D0F">
        <w:rPr>
          <w:rFonts w:ascii="Cambria" w:hAnsi="Cambria"/>
        </w:rPr>
        <w:t>.</w:t>
      </w:r>
    </w:p>
    <w:p w14:paraId="677184F8" w14:textId="77777777" w:rsidR="00AE5B41" w:rsidRPr="00A73D0F" w:rsidRDefault="00AE5B41" w:rsidP="00AE5B41">
      <w:pPr>
        <w:rPr>
          <w:rFonts w:ascii="Cambria" w:hAnsi="Cambria"/>
        </w:rPr>
      </w:pPr>
    </w:p>
    <w:p w14:paraId="0907002E" w14:textId="12C3C87B" w:rsidR="00AE5B41" w:rsidRPr="00A73D0F" w:rsidRDefault="00AE5B41" w:rsidP="00AE5B41">
      <w:pPr>
        <w:rPr>
          <w:rFonts w:ascii="Cambria" w:hAnsi="Cambria"/>
          <w:b/>
          <w:sz w:val="24"/>
        </w:rPr>
      </w:pPr>
      <w:r w:rsidRPr="00A73D0F">
        <w:rPr>
          <w:rFonts w:ascii="Cambria" w:hAnsi="Cambria"/>
          <w:b/>
          <w:sz w:val="24"/>
        </w:rPr>
        <w:t>40.</w:t>
      </w:r>
      <w:r w:rsidR="003929E1" w:rsidRPr="00A73D0F">
        <w:rPr>
          <w:rFonts w:ascii="Cambria" w:hAnsi="Cambria"/>
          <w:b/>
          <w:sz w:val="24"/>
        </w:rPr>
        <w:tab/>
        <w:t>Contractor’s Care of the Works</w:t>
      </w:r>
    </w:p>
    <w:p w14:paraId="6C9E8F45" w14:textId="77777777" w:rsidR="00AE5B41" w:rsidRPr="00A73D0F" w:rsidRDefault="00AE5B41" w:rsidP="00AE5B41">
      <w:pPr>
        <w:rPr>
          <w:rFonts w:ascii="Cambria" w:hAnsi="Cambria"/>
        </w:rPr>
      </w:pPr>
      <w:r w:rsidRPr="00A73D0F">
        <w:rPr>
          <w:rFonts w:ascii="Cambria" w:hAnsi="Cambria"/>
        </w:rPr>
        <w:t>The Contractor shall take full responsibility for the Care of the Works from the Commencement Date until the date of the Completion certificate. If any loss or damage happens to the Works during the above period, the Contractor shall rectify such loss or damage at his own cost so that the Works conform to the Contract.</w:t>
      </w:r>
    </w:p>
    <w:p w14:paraId="19EB2A80" w14:textId="77777777" w:rsidR="00AE5B41" w:rsidRPr="00A73D0F" w:rsidRDefault="00AE5B41" w:rsidP="00AE5B41">
      <w:pPr>
        <w:rPr>
          <w:rFonts w:ascii="Cambria" w:hAnsi="Cambria"/>
        </w:rPr>
      </w:pPr>
    </w:p>
    <w:p w14:paraId="6DCA41A5" w14:textId="12A8FA40" w:rsidR="00AE5B41" w:rsidRPr="00A73D0F" w:rsidRDefault="003929E1" w:rsidP="00AE5B41">
      <w:pPr>
        <w:rPr>
          <w:rFonts w:ascii="Cambria" w:hAnsi="Cambria"/>
          <w:b/>
          <w:sz w:val="24"/>
        </w:rPr>
      </w:pPr>
      <w:r w:rsidRPr="00A73D0F">
        <w:rPr>
          <w:rFonts w:ascii="Cambria" w:hAnsi="Cambria"/>
          <w:b/>
          <w:sz w:val="24"/>
        </w:rPr>
        <w:t>41.</w:t>
      </w:r>
      <w:r w:rsidRPr="00A73D0F">
        <w:rPr>
          <w:rFonts w:ascii="Cambria" w:hAnsi="Cambria"/>
          <w:b/>
          <w:sz w:val="24"/>
        </w:rPr>
        <w:tab/>
        <w:t>Force Majeure</w:t>
      </w:r>
    </w:p>
    <w:p w14:paraId="03454C48" w14:textId="5221D75F" w:rsidR="00AE5B41" w:rsidRPr="00A73D0F" w:rsidRDefault="00AE5B41" w:rsidP="00AE5B41">
      <w:pPr>
        <w:rPr>
          <w:rFonts w:ascii="Cambria" w:hAnsi="Cambria"/>
        </w:rPr>
      </w:pPr>
      <w:r w:rsidRPr="00A73D0F">
        <w:rPr>
          <w:rFonts w:ascii="Cambria" w:hAnsi="Cambria"/>
        </w:rPr>
        <w:t>"Force Majeure" means an exceptional event or circumstance; which is beyond a Party's control; which such Party could not reasonably have provided against before entering into the Contract; which, having arisen, such Party could not reasonably have avoided or overcome; and, which is not substantially attributable to the other Party, such as:</w:t>
      </w:r>
    </w:p>
    <w:p w14:paraId="148C2B05"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war, invasion,</w:t>
      </w:r>
    </w:p>
    <w:p w14:paraId="605B0F85"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rebellion, terrorism, revolution, insurrection, military or usurped power, or civil war, within the Project Area</w:t>
      </w:r>
    </w:p>
    <w:p w14:paraId="206F54B5"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riot, commotion or disorder by persons other than the Contractor's personnel and other employees, affecting the Site and/or the Works,</w:t>
      </w:r>
    </w:p>
    <w:p w14:paraId="6A11731A" w14:textId="77777777" w:rsidR="00AE5B41" w:rsidRPr="00A73D0F" w:rsidRDefault="00AE5B41" w:rsidP="00AE5B41">
      <w:pPr>
        <w:rPr>
          <w:rFonts w:ascii="Cambria" w:hAnsi="Cambria"/>
        </w:rPr>
      </w:pPr>
      <w:r w:rsidRPr="00A73D0F">
        <w:rPr>
          <w:rFonts w:ascii="Cambria" w:hAnsi="Cambria"/>
        </w:rPr>
        <w:t>d)</w:t>
      </w:r>
      <w:r w:rsidRPr="00A73D0F">
        <w:rPr>
          <w:rFonts w:ascii="Cambria" w:hAnsi="Cambria"/>
        </w:rPr>
        <w:tab/>
        <w:t>any operation of the forces of nature affecting the Sit and/or the Works, which was unforeseeable or against which an experienced contractor could not reasonably have been expected to take precautions.</w:t>
      </w:r>
    </w:p>
    <w:p w14:paraId="3A7993FF" w14:textId="77777777" w:rsidR="00AE5B41" w:rsidRPr="00A73D0F" w:rsidRDefault="00AE5B41" w:rsidP="00AE5B41">
      <w:pPr>
        <w:rPr>
          <w:rFonts w:ascii="Cambria" w:hAnsi="Cambria"/>
        </w:rPr>
      </w:pPr>
      <w:r w:rsidRPr="00A73D0F">
        <w:rPr>
          <w:rFonts w:ascii="Cambria" w:hAnsi="Cambria"/>
        </w:rPr>
        <w:t>If a Party is or will be prevented from performing any of its obligations by Force Majeure, the Party affected shall notify the other Party immediately. If necessary, the Contractor shall suspend the execution of the Works and, to the extent agreed with the Employer, demobilize the Contractor's Equipment.</w:t>
      </w:r>
    </w:p>
    <w:p w14:paraId="652F7886" w14:textId="77777777" w:rsidR="00AE5B41" w:rsidRPr="00A73D0F" w:rsidRDefault="00AE5B41" w:rsidP="00AE5B41">
      <w:pPr>
        <w:rPr>
          <w:rFonts w:ascii="Cambria" w:hAnsi="Cambria"/>
        </w:rPr>
      </w:pPr>
      <w:r w:rsidRPr="00A73D0F">
        <w:rPr>
          <w:rFonts w:ascii="Cambria" w:hAnsi="Cambria"/>
        </w:rPr>
        <w:t>If the event continues for a period of 84 days, either Party may then give notice of termination, which shall take effect 28 days after the giving of the notice.</w:t>
      </w:r>
    </w:p>
    <w:p w14:paraId="692F932E" w14:textId="77777777" w:rsidR="00AE5B41" w:rsidRPr="00A73D0F" w:rsidRDefault="00AE5B41" w:rsidP="00AE5B41">
      <w:pPr>
        <w:rPr>
          <w:rFonts w:ascii="Cambria" w:hAnsi="Cambria"/>
        </w:rPr>
      </w:pPr>
      <w:r w:rsidRPr="00A73D0F">
        <w:rPr>
          <w:rFonts w:ascii="Cambria" w:hAnsi="Cambria"/>
        </w:rPr>
        <w:t>After termination, the Contractor shall be entitled to payment of the unpaid balance of the value of the Works executed and of the Materials reasonably delivered to the Site, adjusted by the following:</w:t>
      </w:r>
    </w:p>
    <w:p w14:paraId="612E3821" w14:textId="77777777" w:rsidR="00AE5B41" w:rsidRPr="00A73D0F" w:rsidRDefault="00AE5B41" w:rsidP="00AE5B41">
      <w:pPr>
        <w:rPr>
          <w:rFonts w:ascii="Cambria" w:hAnsi="Cambria"/>
        </w:rPr>
      </w:pPr>
      <w:r w:rsidRPr="00A73D0F">
        <w:rPr>
          <w:rFonts w:ascii="Cambria" w:hAnsi="Cambria"/>
        </w:rPr>
        <w:lastRenderedPageBreak/>
        <w:t>a)</w:t>
      </w:r>
      <w:r w:rsidRPr="00A73D0F">
        <w:rPr>
          <w:rFonts w:ascii="Cambria" w:hAnsi="Cambria"/>
        </w:rPr>
        <w:tab/>
        <w:t>any sums to which the Contractor is entitled under title: “Materials”</w:t>
      </w:r>
    </w:p>
    <w:p w14:paraId="452C43D2"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the Cost of his suspension and demobilization,</w:t>
      </w:r>
    </w:p>
    <w:p w14:paraId="4E32B677"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any sums to which the Employer is entitled.</w:t>
      </w:r>
    </w:p>
    <w:p w14:paraId="0A8ED1A5" w14:textId="77777777" w:rsidR="00AE5B41" w:rsidRPr="00A73D0F" w:rsidRDefault="00AE5B41" w:rsidP="00AE5B41">
      <w:pPr>
        <w:rPr>
          <w:rFonts w:ascii="Cambria" w:hAnsi="Cambria"/>
        </w:rPr>
      </w:pPr>
      <w:r w:rsidRPr="00A73D0F">
        <w:rPr>
          <w:rFonts w:ascii="Cambria" w:hAnsi="Cambria"/>
        </w:rPr>
        <w:t>The net balance due shall be paid or repaid within 28 days of the notice of termination.</w:t>
      </w:r>
    </w:p>
    <w:p w14:paraId="240D5553" w14:textId="77777777" w:rsidR="00AE5B41" w:rsidRPr="00A73D0F" w:rsidRDefault="00AE5B41" w:rsidP="00AE5B41">
      <w:pPr>
        <w:rPr>
          <w:rFonts w:ascii="Cambria" w:hAnsi="Cambria"/>
        </w:rPr>
      </w:pPr>
      <w:r w:rsidRPr="00A73D0F">
        <w:rPr>
          <w:rFonts w:ascii="Cambria" w:hAnsi="Cambria"/>
        </w:rPr>
        <w:t>42.</w:t>
      </w:r>
      <w:r w:rsidRPr="00A73D0F">
        <w:rPr>
          <w:rFonts w:ascii="Cambria" w:hAnsi="Cambria"/>
        </w:rPr>
        <w:tab/>
        <w:t>Contractor's liability:</w:t>
      </w:r>
    </w:p>
    <w:p w14:paraId="2E8F1557" w14:textId="77777777" w:rsidR="00AE5B41" w:rsidRPr="00A73D0F" w:rsidRDefault="00AE5B41" w:rsidP="00AE5B41">
      <w:pPr>
        <w:rPr>
          <w:rFonts w:ascii="Cambria" w:hAnsi="Cambria"/>
        </w:rPr>
      </w:pPr>
      <w:r w:rsidRPr="00A73D0F">
        <w:rPr>
          <w:rFonts w:ascii="Cambria" w:hAnsi="Cambria"/>
        </w:rPr>
        <w:t>The contractor is fully liable for the safety on site and all losses or damages, especially:</w:t>
      </w:r>
    </w:p>
    <w:p w14:paraId="42326952" w14:textId="77777777" w:rsidR="00AE5B41" w:rsidRPr="00A73D0F" w:rsidRDefault="00AE5B41" w:rsidP="00AE5B41">
      <w:pPr>
        <w:rPr>
          <w:rFonts w:ascii="Cambria" w:hAnsi="Cambria"/>
        </w:rPr>
      </w:pPr>
      <w:r w:rsidRPr="00A73D0F">
        <w:rPr>
          <w:rFonts w:ascii="Cambria" w:hAnsi="Cambria"/>
        </w:rPr>
        <w:t xml:space="preserve"> a) for loss and damage to the Works, Materials, Plant and the Contractor's Equipment,</w:t>
      </w:r>
    </w:p>
    <w:p w14:paraId="22FF49E7" w14:textId="77777777" w:rsidR="00AE5B41" w:rsidRPr="00A73D0F" w:rsidRDefault="00AE5B41" w:rsidP="00AE5B41">
      <w:pPr>
        <w:rPr>
          <w:rFonts w:ascii="Cambria" w:hAnsi="Cambria"/>
        </w:rPr>
      </w:pPr>
      <w:r w:rsidRPr="00A73D0F">
        <w:rPr>
          <w:rFonts w:ascii="Cambria" w:hAnsi="Cambria"/>
        </w:rPr>
        <w:t>b) for loss, damage, death or injury to third parties or their property arising out of the contractor's performance of the Contract</w:t>
      </w:r>
    </w:p>
    <w:p w14:paraId="36C2F7F6" w14:textId="77777777" w:rsidR="00AE5B41" w:rsidRPr="00A73D0F" w:rsidRDefault="00AE5B41" w:rsidP="00AE5B41">
      <w:pPr>
        <w:rPr>
          <w:rFonts w:ascii="Cambria" w:hAnsi="Cambria"/>
        </w:rPr>
      </w:pPr>
      <w:r w:rsidRPr="00A73D0F">
        <w:rPr>
          <w:rFonts w:ascii="Cambria" w:hAnsi="Cambria"/>
        </w:rPr>
        <w:t>c) for death or injury to the Contractor's personnel</w:t>
      </w:r>
    </w:p>
    <w:p w14:paraId="70AF786C" w14:textId="77777777" w:rsidR="00AE5B41" w:rsidRPr="00A73D0F" w:rsidRDefault="00AE5B41" w:rsidP="00AE5B41">
      <w:pPr>
        <w:rPr>
          <w:rFonts w:ascii="Cambria" w:hAnsi="Cambria"/>
        </w:rPr>
      </w:pPr>
      <w:r w:rsidRPr="00A73D0F">
        <w:rPr>
          <w:rFonts w:ascii="Cambria" w:hAnsi="Cambria"/>
        </w:rPr>
        <w:t>In case of design-build contracts, the contractor is also responsible for his design.</w:t>
      </w:r>
    </w:p>
    <w:p w14:paraId="16ABC232" w14:textId="77777777" w:rsidR="00AE5B41" w:rsidRPr="00A73D0F" w:rsidRDefault="00AE5B41" w:rsidP="00AE5B41">
      <w:pPr>
        <w:rPr>
          <w:rFonts w:ascii="Cambria" w:hAnsi="Cambria"/>
        </w:rPr>
      </w:pPr>
    </w:p>
    <w:p w14:paraId="5645AE7C" w14:textId="30B503A3" w:rsidR="00AE5B41" w:rsidRPr="00A73D0F" w:rsidRDefault="003929E1" w:rsidP="00AE5B41">
      <w:pPr>
        <w:rPr>
          <w:rFonts w:ascii="Cambria" w:hAnsi="Cambria"/>
          <w:b/>
          <w:sz w:val="24"/>
        </w:rPr>
      </w:pPr>
      <w:r w:rsidRPr="00A73D0F">
        <w:rPr>
          <w:rFonts w:ascii="Cambria" w:hAnsi="Cambria"/>
          <w:b/>
          <w:sz w:val="24"/>
        </w:rPr>
        <w:t>43.</w:t>
      </w:r>
      <w:r w:rsidRPr="00A73D0F">
        <w:rPr>
          <w:rFonts w:ascii="Cambria" w:hAnsi="Cambria"/>
          <w:b/>
          <w:sz w:val="24"/>
        </w:rPr>
        <w:tab/>
        <w:t>Extent of Insurance Cover</w:t>
      </w:r>
    </w:p>
    <w:p w14:paraId="4A43BF56" w14:textId="77777777" w:rsidR="00AE5B41" w:rsidRPr="00A73D0F" w:rsidRDefault="00AE5B41" w:rsidP="00AE5B41">
      <w:pPr>
        <w:rPr>
          <w:rFonts w:ascii="Cambria" w:hAnsi="Cambria"/>
        </w:rPr>
      </w:pPr>
      <w:r w:rsidRPr="00A73D0F">
        <w:rPr>
          <w:rFonts w:ascii="Cambria" w:hAnsi="Cambria"/>
        </w:rPr>
        <w:t>The Contractor shall, prior to commencing the Works, effect and thereafter maintain insurances for the following liabilities to an extent of the Accepted Contract Sum multiplied by 1.2:</w:t>
      </w:r>
    </w:p>
    <w:p w14:paraId="24101C7D"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for loss and damage to the Works, Materials, Plant and the Contractor's Equipment,</w:t>
      </w:r>
    </w:p>
    <w:p w14:paraId="19219D83"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for liability for loss, damage, death or injury to third parties or their property arising out of the Contractor's performance of the Contract, including the Contractor's liability for damage to the Employer's property other than the Works,</w:t>
      </w:r>
    </w:p>
    <w:p w14:paraId="39A4639C"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for liability for death or injury to the Contractor’s personnel.</w:t>
      </w:r>
    </w:p>
    <w:p w14:paraId="728E3A46" w14:textId="77777777" w:rsidR="00AE5B41" w:rsidRPr="00A73D0F" w:rsidRDefault="00AE5B41" w:rsidP="00AE5B41">
      <w:pPr>
        <w:rPr>
          <w:rFonts w:ascii="Cambria" w:hAnsi="Cambria"/>
        </w:rPr>
      </w:pPr>
    </w:p>
    <w:p w14:paraId="555E9121" w14:textId="1CDC2362" w:rsidR="00AE5B41" w:rsidRPr="00A73D0F" w:rsidRDefault="00AE5B41" w:rsidP="00AE5B41">
      <w:pPr>
        <w:rPr>
          <w:rFonts w:ascii="Cambria" w:hAnsi="Cambria"/>
          <w:b/>
          <w:sz w:val="24"/>
        </w:rPr>
      </w:pPr>
      <w:r w:rsidRPr="00A73D0F">
        <w:rPr>
          <w:rFonts w:ascii="Cambria" w:hAnsi="Cambria"/>
          <w:b/>
          <w:sz w:val="24"/>
        </w:rPr>
        <w:t>4</w:t>
      </w:r>
      <w:r w:rsidR="003929E1" w:rsidRPr="00A73D0F">
        <w:rPr>
          <w:rFonts w:ascii="Cambria" w:hAnsi="Cambria"/>
          <w:b/>
          <w:sz w:val="24"/>
        </w:rPr>
        <w:t>4.</w:t>
      </w:r>
      <w:r w:rsidR="003929E1" w:rsidRPr="00A73D0F">
        <w:rPr>
          <w:rFonts w:ascii="Cambria" w:hAnsi="Cambria"/>
          <w:b/>
          <w:sz w:val="24"/>
        </w:rPr>
        <w:tab/>
        <w:t>Failure to Insure</w:t>
      </w:r>
    </w:p>
    <w:p w14:paraId="27F28903" w14:textId="77777777" w:rsidR="00AE5B41" w:rsidRPr="00A73D0F" w:rsidRDefault="00AE5B41" w:rsidP="00AE5B41">
      <w:pPr>
        <w:rPr>
          <w:rFonts w:ascii="Cambria" w:hAnsi="Cambria"/>
        </w:rPr>
      </w:pPr>
      <w:r w:rsidRPr="00A73D0F">
        <w:rPr>
          <w:rFonts w:ascii="Cambria" w:hAnsi="Cambria"/>
        </w:rPr>
        <w:t>If the Contractor fails to effect or keep in force any of the insurances referred to in the previous Clauses, he has to indemnify the Employer or third parties for all subsequent losses.</w:t>
      </w:r>
    </w:p>
    <w:p w14:paraId="1E7F12C1" w14:textId="77777777" w:rsidR="00AE5B41" w:rsidRPr="00A73D0F" w:rsidRDefault="00AE5B41" w:rsidP="00AE5B41">
      <w:pPr>
        <w:rPr>
          <w:rFonts w:ascii="Cambria" w:hAnsi="Cambria"/>
        </w:rPr>
      </w:pPr>
      <w:r w:rsidRPr="00A73D0F">
        <w:rPr>
          <w:rFonts w:ascii="Cambria" w:hAnsi="Cambria"/>
        </w:rPr>
        <w:t>The contractor is fully liable for the safety on site and all losses or damages.</w:t>
      </w:r>
    </w:p>
    <w:p w14:paraId="0BFF47B7" w14:textId="77777777" w:rsidR="00AE5B41" w:rsidRPr="00A73D0F" w:rsidRDefault="00AE5B41" w:rsidP="00AE5B41">
      <w:pPr>
        <w:rPr>
          <w:rFonts w:ascii="Cambria" w:hAnsi="Cambria"/>
        </w:rPr>
      </w:pPr>
    </w:p>
    <w:p w14:paraId="5B6EE389" w14:textId="5303E4AD" w:rsidR="00AE5B41" w:rsidRPr="00A73D0F" w:rsidRDefault="003929E1" w:rsidP="00AE5B41">
      <w:pPr>
        <w:rPr>
          <w:rFonts w:ascii="Cambria" w:hAnsi="Cambria"/>
          <w:b/>
          <w:sz w:val="24"/>
        </w:rPr>
      </w:pPr>
      <w:r w:rsidRPr="00A73D0F">
        <w:rPr>
          <w:rFonts w:ascii="Cambria" w:hAnsi="Cambria"/>
          <w:b/>
          <w:sz w:val="24"/>
        </w:rPr>
        <w:t>45.</w:t>
      </w:r>
      <w:r w:rsidRPr="00A73D0F">
        <w:rPr>
          <w:rFonts w:ascii="Cambria" w:hAnsi="Cambria"/>
          <w:b/>
          <w:sz w:val="24"/>
        </w:rPr>
        <w:tab/>
        <w:t>Arbitration</w:t>
      </w:r>
    </w:p>
    <w:p w14:paraId="481BF77B" w14:textId="77777777" w:rsidR="00AE5B41" w:rsidRPr="00A73D0F" w:rsidRDefault="00AE5B41" w:rsidP="00AE5B41">
      <w:pPr>
        <w:rPr>
          <w:rFonts w:ascii="Cambria" w:hAnsi="Cambria"/>
        </w:rPr>
      </w:pPr>
      <w:r w:rsidRPr="00A73D0F">
        <w:rPr>
          <w:rFonts w:ascii="Cambria" w:hAnsi="Cambria"/>
        </w:rPr>
        <w:t>All disputes arising from, or in connection with, this Contract should be settled amicably between the contracting parties.</w:t>
      </w:r>
    </w:p>
    <w:p w14:paraId="73F1F50F" w14:textId="77777777" w:rsidR="00AE5B41" w:rsidRPr="00A73D0F" w:rsidRDefault="00AE5B41" w:rsidP="00AE5B41">
      <w:pPr>
        <w:rPr>
          <w:rFonts w:ascii="Cambria" w:hAnsi="Cambria"/>
        </w:rPr>
      </w:pPr>
      <w:r w:rsidRPr="00A73D0F">
        <w:rPr>
          <w:rFonts w:ascii="Cambria" w:hAnsi="Cambria"/>
        </w:rPr>
        <w:t>All disputes that cannot be settled amicably by the connecting parties shall be settled by a Dispute Adjudication Board consisting of three arbitrators, aligned with the FIDIC Conditions of Contract for Plant and Design-Build, Sub-Clauses 20.2 to 20.4.</w:t>
      </w:r>
    </w:p>
    <w:p w14:paraId="24533650" w14:textId="77777777" w:rsidR="00AE5B41" w:rsidRPr="00A73D0F" w:rsidRDefault="00AE5B41" w:rsidP="00AE5B41">
      <w:pPr>
        <w:rPr>
          <w:rFonts w:ascii="Cambria" w:hAnsi="Cambria"/>
        </w:rPr>
      </w:pPr>
      <w:r w:rsidRPr="00A73D0F">
        <w:rPr>
          <w:rFonts w:ascii="Cambria" w:hAnsi="Cambria"/>
        </w:rPr>
        <w:t xml:space="preserve">If the decision of the Dispute Adjudication Board is refused by at least one of the </w:t>
      </w:r>
      <w:proofErr w:type="gramStart"/>
      <w:r w:rsidRPr="00A73D0F">
        <w:rPr>
          <w:rFonts w:ascii="Cambria" w:hAnsi="Cambria"/>
        </w:rPr>
        <w:t>parties</w:t>
      </w:r>
      <w:proofErr w:type="gramEnd"/>
      <w:r w:rsidRPr="00A73D0F">
        <w:rPr>
          <w:rFonts w:ascii="Cambria" w:hAnsi="Cambria"/>
        </w:rPr>
        <w:t xml:space="preserve"> the dispute shall be finally and exclusively settled in accordance with the Rules of Conciliation and Arbitration of the International Chamber of Commerce in Paris.</w:t>
      </w:r>
    </w:p>
    <w:p w14:paraId="27576A43" w14:textId="77777777" w:rsidR="00AE5B41" w:rsidRPr="00A73D0F" w:rsidRDefault="00AE5B41" w:rsidP="00AE5B41">
      <w:pPr>
        <w:rPr>
          <w:rFonts w:ascii="Cambria" w:hAnsi="Cambria"/>
        </w:rPr>
      </w:pPr>
      <w:r w:rsidRPr="00A73D0F">
        <w:rPr>
          <w:rFonts w:ascii="Cambria" w:hAnsi="Cambria"/>
        </w:rPr>
        <w:t>Cost for Dispute Adjudication and Arbitration shall be borne by the Contractor whereas the Employer shall reimburse 50% of the cost.</w:t>
      </w:r>
    </w:p>
    <w:p w14:paraId="5F9465F4" w14:textId="77777777" w:rsidR="00AE5B41" w:rsidRPr="00A73D0F" w:rsidRDefault="00AE5B41" w:rsidP="00AE5B41">
      <w:pPr>
        <w:rPr>
          <w:rFonts w:ascii="Cambria" w:hAnsi="Cambria"/>
        </w:rPr>
      </w:pPr>
    </w:p>
    <w:p w14:paraId="5B1824C5" w14:textId="6228AD70" w:rsidR="00AE5B41" w:rsidRPr="00A73D0F" w:rsidRDefault="003929E1" w:rsidP="00AE5B41">
      <w:pPr>
        <w:rPr>
          <w:rFonts w:ascii="Cambria" w:hAnsi="Cambria"/>
          <w:b/>
          <w:sz w:val="24"/>
        </w:rPr>
      </w:pPr>
      <w:r w:rsidRPr="00A73D0F">
        <w:rPr>
          <w:rFonts w:ascii="Cambria" w:hAnsi="Cambria"/>
          <w:b/>
          <w:sz w:val="24"/>
        </w:rPr>
        <w:t>46.</w:t>
      </w:r>
      <w:r w:rsidRPr="00A73D0F">
        <w:rPr>
          <w:rFonts w:ascii="Cambria" w:hAnsi="Cambria"/>
          <w:b/>
          <w:sz w:val="24"/>
        </w:rPr>
        <w:tab/>
      </w:r>
      <w:proofErr w:type="spellStart"/>
      <w:r w:rsidRPr="00A73D0F">
        <w:rPr>
          <w:rFonts w:ascii="Cambria" w:hAnsi="Cambria"/>
          <w:b/>
          <w:sz w:val="24"/>
        </w:rPr>
        <w:t>Salvatory</w:t>
      </w:r>
      <w:proofErr w:type="spellEnd"/>
      <w:r w:rsidRPr="00A73D0F">
        <w:rPr>
          <w:rFonts w:ascii="Cambria" w:hAnsi="Cambria"/>
          <w:b/>
          <w:sz w:val="24"/>
        </w:rPr>
        <w:t xml:space="preserve"> Clause</w:t>
      </w:r>
    </w:p>
    <w:p w14:paraId="48477F52" w14:textId="77777777" w:rsidR="00AE5B41" w:rsidRPr="00A73D0F" w:rsidRDefault="00AE5B41" w:rsidP="00AE5B41">
      <w:pPr>
        <w:rPr>
          <w:rFonts w:ascii="Cambria" w:hAnsi="Cambria"/>
        </w:rPr>
      </w:pPr>
      <w:r w:rsidRPr="00A73D0F">
        <w:rPr>
          <w:rFonts w:ascii="Cambria" w:hAnsi="Cambria"/>
        </w:rPr>
        <w:t>The invalidity of any provision of this Contract shall not affect the validity of the remaining provisions. Any gap resulting in consequence shall be filled by a provision consistent with the purpose of this Contract.</w:t>
      </w:r>
    </w:p>
    <w:p w14:paraId="79EC39E3" w14:textId="77777777" w:rsidR="00AE5B41" w:rsidRPr="00A73D0F" w:rsidRDefault="00AE5B41" w:rsidP="00AE5B41">
      <w:pPr>
        <w:rPr>
          <w:rFonts w:ascii="Cambria" w:hAnsi="Cambria"/>
        </w:rPr>
      </w:pPr>
    </w:p>
    <w:p w14:paraId="7675B624" w14:textId="12B35204" w:rsidR="00AE5B41" w:rsidRPr="00A73D0F" w:rsidRDefault="003929E1" w:rsidP="00AE5B41">
      <w:pPr>
        <w:rPr>
          <w:rFonts w:ascii="Cambria" w:hAnsi="Cambria"/>
          <w:b/>
          <w:sz w:val="24"/>
        </w:rPr>
      </w:pPr>
      <w:r w:rsidRPr="00A73D0F">
        <w:rPr>
          <w:rFonts w:ascii="Cambria" w:hAnsi="Cambria"/>
          <w:b/>
          <w:sz w:val="24"/>
        </w:rPr>
        <w:t>47.</w:t>
      </w:r>
      <w:r w:rsidRPr="00A73D0F">
        <w:rPr>
          <w:rFonts w:ascii="Cambria" w:hAnsi="Cambria"/>
          <w:b/>
          <w:sz w:val="24"/>
        </w:rPr>
        <w:tab/>
        <w:t>Waiver</w:t>
      </w:r>
    </w:p>
    <w:p w14:paraId="1CD98CE0" w14:textId="77777777" w:rsidR="00AE5B41" w:rsidRPr="00A73D0F" w:rsidRDefault="00AE5B41" w:rsidP="00AE5B41">
      <w:pPr>
        <w:rPr>
          <w:rFonts w:ascii="Cambria" w:hAnsi="Cambria"/>
        </w:rPr>
      </w:pPr>
      <w:r w:rsidRPr="00A73D0F">
        <w:rPr>
          <w:rFonts w:ascii="Cambria" w:hAnsi="Cambria"/>
        </w:rPr>
        <w:lastRenderedPageBreak/>
        <w:t>Failure of either party to insist upon strict performance by the other party of any provision of the Contract shall in no way be deemed or construed to affect in any way the right of that party to require such performance.</w:t>
      </w:r>
    </w:p>
    <w:p w14:paraId="60FE2259" w14:textId="77777777" w:rsidR="00AE5B41" w:rsidRPr="00A73D0F" w:rsidRDefault="00AE5B41" w:rsidP="00AE5B41">
      <w:pPr>
        <w:rPr>
          <w:rFonts w:ascii="Cambria" w:hAnsi="Cambria"/>
        </w:rPr>
      </w:pPr>
    </w:p>
    <w:p w14:paraId="10789A49" w14:textId="053EF3AC" w:rsidR="00AE5B41" w:rsidRPr="00A73D0F" w:rsidRDefault="003929E1" w:rsidP="00AE5B41">
      <w:pPr>
        <w:rPr>
          <w:rFonts w:ascii="Cambria" w:hAnsi="Cambria"/>
          <w:b/>
          <w:sz w:val="24"/>
        </w:rPr>
      </w:pPr>
      <w:r w:rsidRPr="00A73D0F">
        <w:rPr>
          <w:rFonts w:ascii="Cambria" w:hAnsi="Cambria"/>
          <w:b/>
          <w:sz w:val="24"/>
        </w:rPr>
        <w:t>48.</w:t>
      </w:r>
      <w:r w:rsidRPr="00A73D0F">
        <w:rPr>
          <w:rFonts w:ascii="Cambria" w:hAnsi="Cambria"/>
          <w:b/>
          <w:sz w:val="24"/>
        </w:rPr>
        <w:tab/>
        <w:t>Other Provisions</w:t>
      </w:r>
    </w:p>
    <w:p w14:paraId="7DC38FD9" w14:textId="1355C237" w:rsidR="00AE5B41" w:rsidRPr="00A73D0F" w:rsidRDefault="00AE5B41" w:rsidP="007D66CF">
      <w:pPr>
        <w:ind w:left="708" w:hanging="708"/>
        <w:rPr>
          <w:rFonts w:ascii="Cambria" w:hAnsi="Cambria"/>
        </w:rPr>
      </w:pPr>
      <w:r w:rsidRPr="00A73D0F">
        <w:rPr>
          <w:rFonts w:ascii="Cambria" w:hAnsi="Cambria"/>
        </w:rPr>
        <w:t>a)</w:t>
      </w:r>
      <w:r w:rsidRPr="00A73D0F">
        <w:rPr>
          <w:rFonts w:ascii="Cambria" w:hAnsi="Cambria"/>
        </w:rPr>
        <w:tab/>
        <w:t>The employer will have the right to inspect the works and assess the progress at any time</w:t>
      </w:r>
      <w:r w:rsidR="007D66CF">
        <w:rPr>
          <w:rFonts w:ascii="Cambria" w:hAnsi="Cambria"/>
        </w:rPr>
        <w:t xml:space="preserve"> </w:t>
      </w:r>
      <w:r w:rsidR="007D66CF" w:rsidRPr="00B15747">
        <w:rPr>
          <w:rFonts w:ascii="Cambria" w:hAnsi="Cambria"/>
          <w:color w:val="FF0000"/>
        </w:rPr>
        <w:t xml:space="preserve">and ask for the invoices of purchasing </w:t>
      </w:r>
      <w:r w:rsidR="007D66CF">
        <w:rPr>
          <w:rFonts w:ascii="Cambria" w:hAnsi="Cambria"/>
          <w:color w:val="FF0000"/>
        </w:rPr>
        <w:t xml:space="preserve">the </w:t>
      </w:r>
      <w:r w:rsidR="007D66CF" w:rsidRPr="00B15747">
        <w:rPr>
          <w:rFonts w:ascii="Cambria" w:hAnsi="Cambria"/>
          <w:color w:val="FF0000"/>
        </w:rPr>
        <w:t xml:space="preserve">items, source of purchasing and pictorial </w:t>
      </w:r>
      <w:r w:rsidR="007D66CF">
        <w:rPr>
          <w:rFonts w:ascii="Cambria" w:hAnsi="Cambria"/>
          <w:color w:val="FF0000"/>
        </w:rPr>
        <w:t xml:space="preserve">evidence </w:t>
      </w:r>
      <w:r w:rsidR="007D66CF" w:rsidRPr="00B15747">
        <w:rPr>
          <w:rFonts w:ascii="Cambria" w:hAnsi="Cambria"/>
          <w:color w:val="FF0000"/>
        </w:rPr>
        <w:t>of the activities for quality purpose.</w:t>
      </w:r>
    </w:p>
    <w:p w14:paraId="527273EA"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All works must be inspected and approved before they are covered.</w:t>
      </w:r>
    </w:p>
    <w:p w14:paraId="0BD5AA0F" w14:textId="366458E5" w:rsidR="00AE5B41" w:rsidRPr="00A73D0F" w:rsidRDefault="00AE5B41" w:rsidP="00AE5B41">
      <w:pPr>
        <w:ind w:left="700" w:hanging="700"/>
        <w:rPr>
          <w:rFonts w:ascii="Cambria" w:hAnsi="Cambria"/>
        </w:rPr>
      </w:pPr>
      <w:r w:rsidRPr="00A73D0F">
        <w:rPr>
          <w:rFonts w:ascii="Cambria" w:hAnsi="Cambria"/>
        </w:rPr>
        <w:t>c)</w:t>
      </w:r>
      <w:r w:rsidRPr="00A73D0F">
        <w:rPr>
          <w:rFonts w:ascii="Cambria" w:hAnsi="Cambria"/>
        </w:rPr>
        <w:tab/>
        <w:t>The Contractor will provide adequate proof of works progress at least once a month with measurement sheets and sketches that allow easy checking, for measured works and for lump-sum contracts about milestones completed and those under execution.</w:t>
      </w:r>
      <w:r w:rsidR="007D66CF">
        <w:rPr>
          <w:rFonts w:ascii="Cambria" w:hAnsi="Cambria"/>
        </w:rPr>
        <w:t xml:space="preserve"> </w:t>
      </w:r>
      <w:r w:rsidR="007D66CF" w:rsidRPr="005E552C">
        <w:rPr>
          <w:rFonts w:ascii="Cambria" w:hAnsi="Cambria"/>
          <w:color w:val="FF0000"/>
        </w:rPr>
        <w:t xml:space="preserve">The measurement sheet must be signed by </w:t>
      </w:r>
      <w:r w:rsidR="007D66CF">
        <w:rPr>
          <w:rFonts w:ascii="Cambria" w:hAnsi="Cambria"/>
          <w:color w:val="FF0000"/>
        </w:rPr>
        <w:t xml:space="preserve">the </w:t>
      </w:r>
      <w:r w:rsidR="007D66CF" w:rsidRPr="005E552C">
        <w:rPr>
          <w:rFonts w:ascii="Cambria" w:hAnsi="Cambria"/>
          <w:color w:val="FF0000"/>
        </w:rPr>
        <w:t>Contractor</w:t>
      </w:r>
      <w:r w:rsidR="007D66CF">
        <w:rPr>
          <w:rFonts w:ascii="Cambria" w:hAnsi="Cambria"/>
          <w:color w:val="FF0000"/>
        </w:rPr>
        <w:t>’s</w:t>
      </w:r>
      <w:r w:rsidR="007D66CF" w:rsidRPr="005E552C">
        <w:rPr>
          <w:rFonts w:ascii="Cambria" w:hAnsi="Cambria"/>
          <w:color w:val="FF0000"/>
        </w:rPr>
        <w:t xml:space="preserve"> site engineer and endorsed by Employer’s site Engineer.</w:t>
      </w:r>
    </w:p>
    <w:p w14:paraId="1EE9B0F5" w14:textId="77777777" w:rsidR="00AE5B41" w:rsidRPr="00A73D0F" w:rsidRDefault="00AE5B41" w:rsidP="00AE5B41">
      <w:pPr>
        <w:ind w:left="700" w:hanging="700"/>
        <w:rPr>
          <w:rFonts w:ascii="Cambria" w:hAnsi="Cambria"/>
        </w:rPr>
      </w:pPr>
      <w:r w:rsidRPr="00A73D0F">
        <w:rPr>
          <w:rFonts w:ascii="Cambria" w:hAnsi="Cambria"/>
        </w:rPr>
        <w:t>d)</w:t>
      </w:r>
      <w:r w:rsidRPr="00A73D0F">
        <w:rPr>
          <w:rFonts w:ascii="Cambria" w:hAnsi="Cambria"/>
        </w:rPr>
        <w:tab/>
        <w:t>The Contractor will furnish and erect a construction signboard, with text provided by the Employer at a location directed by the Employer.</w:t>
      </w:r>
    </w:p>
    <w:p w14:paraId="063660A1" w14:textId="77777777" w:rsidR="00AE5B41" w:rsidRPr="00A73D0F" w:rsidRDefault="00AE5B41" w:rsidP="00AE5B41">
      <w:pPr>
        <w:ind w:left="700" w:hanging="700"/>
        <w:rPr>
          <w:rFonts w:ascii="Cambria" w:hAnsi="Cambria"/>
        </w:rPr>
      </w:pPr>
      <w:r w:rsidRPr="00A73D0F">
        <w:rPr>
          <w:rFonts w:ascii="Cambria" w:hAnsi="Cambria"/>
        </w:rPr>
        <w:t>e)</w:t>
      </w:r>
      <w:r w:rsidRPr="00A73D0F">
        <w:rPr>
          <w:rFonts w:ascii="Cambria" w:hAnsi="Cambria"/>
        </w:rPr>
        <w:tab/>
        <w:t>The Employer will issue a completion certificate latest within 4 weeks of handing over of the whole of the works provided all items in punch lists have been rectified.</w:t>
      </w:r>
    </w:p>
    <w:p w14:paraId="6F25A7C0" w14:textId="77777777" w:rsidR="00AE5B41" w:rsidRPr="00A73D0F" w:rsidRDefault="00AE5B41" w:rsidP="00AE5B41">
      <w:pPr>
        <w:ind w:left="700" w:hanging="700"/>
        <w:rPr>
          <w:rFonts w:ascii="Cambria" w:hAnsi="Cambria"/>
        </w:rPr>
      </w:pPr>
      <w:r w:rsidRPr="00A73D0F">
        <w:rPr>
          <w:rFonts w:ascii="Cambria" w:hAnsi="Cambria"/>
        </w:rPr>
        <w:t>f)</w:t>
      </w:r>
      <w:r w:rsidRPr="00A73D0F">
        <w:rPr>
          <w:rFonts w:ascii="Cambria" w:hAnsi="Cambria"/>
        </w:rPr>
        <w:tab/>
        <w:t>Provisional/optional items shall only be executed if ordered specifically. The price for provisional items as offered remains valid for 24 months.</w:t>
      </w:r>
    </w:p>
    <w:p w14:paraId="12A1517C" w14:textId="6F865F2F" w:rsidR="00AE5B41" w:rsidRPr="00A73D0F" w:rsidRDefault="00AE5B41" w:rsidP="00AE5B41">
      <w:pPr>
        <w:ind w:left="700" w:hanging="700"/>
        <w:rPr>
          <w:rFonts w:ascii="Cambria" w:hAnsi="Cambria"/>
        </w:rPr>
      </w:pPr>
      <w:r w:rsidRPr="00A73D0F">
        <w:rPr>
          <w:rFonts w:ascii="Cambria" w:hAnsi="Cambria"/>
        </w:rPr>
        <w:t>g)</w:t>
      </w:r>
      <w:r w:rsidRPr="00A73D0F">
        <w:rPr>
          <w:rFonts w:ascii="Cambria" w:hAnsi="Cambria"/>
        </w:rPr>
        <w:tab/>
        <w:t>Invoices have to be checked and verified first by the responsible engineer of the Contractor who will forward them to the Employer for checking and approval.</w:t>
      </w:r>
    </w:p>
    <w:p w14:paraId="51BFC8B4" w14:textId="77777777" w:rsidR="00AE5B41" w:rsidRPr="00A73D0F" w:rsidRDefault="00AE5B41" w:rsidP="00AE5B41">
      <w:pPr>
        <w:ind w:left="700" w:hanging="700"/>
        <w:rPr>
          <w:rFonts w:ascii="Cambria" w:hAnsi="Cambria"/>
        </w:rPr>
      </w:pPr>
      <w:r w:rsidRPr="00A73D0F">
        <w:rPr>
          <w:rFonts w:ascii="Cambria" w:hAnsi="Cambria"/>
        </w:rPr>
        <w:t>h)</w:t>
      </w:r>
      <w:r w:rsidRPr="00A73D0F">
        <w:rPr>
          <w:rFonts w:ascii="Cambria" w:hAnsi="Cambria"/>
        </w:rPr>
        <w:tab/>
        <w:t>A qualified resident engineer of the contractor has to be on site at all times. The resident engineer may only be replaced with the prior approval of the Employer through an engineer with at least equal qualification. The Employer reserves the right to request the replacement of the engineer at any time if his performance does not match the required standards.</w:t>
      </w:r>
    </w:p>
    <w:p w14:paraId="4583863E" w14:textId="77777777" w:rsidR="00AE5B41" w:rsidRPr="00A73D0F" w:rsidRDefault="00AE5B41" w:rsidP="00AE5B41">
      <w:pPr>
        <w:rPr>
          <w:rFonts w:ascii="Cambria" w:hAnsi="Cambria"/>
        </w:rPr>
      </w:pPr>
      <w:proofErr w:type="spellStart"/>
      <w:r w:rsidRPr="00A73D0F">
        <w:rPr>
          <w:rFonts w:ascii="Cambria" w:hAnsi="Cambria"/>
        </w:rPr>
        <w:t>i</w:t>
      </w:r>
      <w:proofErr w:type="spellEnd"/>
      <w:r w:rsidRPr="00A73D0F">
        <w:rPr>
          <w:rFonts w:ascii="Cambria" w:hAnsi="Cambria"/>
        </w:rPr>
        <w:t>)</w:t>
      </w:r>
      <w:r w:rsidRPr="00A73D0F">
        <w:rPr>
          <w:rFonts w:ascii="Cambria" w:hAnsi="Cambria"/>
        </w:rPr>
        <w:tab/>
        <w:t>The contractor is obliged to have a valid license at all times.</w:t>
      </w:r>
    </w:p>
    <w:p w14:paraId="61C1E518" w14:textId="77777777" w:rsidR="00AE5B41" w:rsidRPr="00A73D0F" w:rsidRDefault="00AE5B41" w:rsidP="00AE5B41">
      <w:pPr>
        <w:rPr>
          <w:rFonts w:ascii="Cambria" w:hAnsi="Cambria"/>
        </w:rPr>
      </w:pPr>
      <w:r w:rsidRPr="00A73D0F">
        <w:rPr>
          <w:rFonts w:ascii="Cambria" w:hAnsi="Cambria"/>
        </w:rPr>
        <w:t>j)</w:t>
      </w:r>
      <w:r w:rsidRPr="00A73D0F">
        <w:rPr>
          <w:rFonts w:ascii="Cambria" w:hAnsi="Cambria"/>
        </w:rPr>
        <w:tab/>
        <w:t>Any contractual communication and modification or update of information must be in writing.</w:t>
      </w:r>
    </w:p>
    <w:p w14:paraId="667EAB20" w14:textId="77777777" w:rsidR="00AE5B41" w:rsidRPr="00A73D0F" w:rsidRDefault="00AE5B41" w:rsidP="00AE5B41">
      <w:pPr>
        <w:ind w:left="700" w:hanging="700"/>
        <w:rPr>
          <w:rFonts w:ascii="Cambria" w:hAnsi="Cambria"/>
        </w:rPr>
      </w:pPr>
      <w:r w:rsidRPr="00A73D0F">
        <w:rPr>
          <w:rFonts w:ascii="Cambria" w:hAnsi="Cambria"/>
        </w:rPr>
        <w:t>k)</w:t>
      </w:r>
      <w:r w:rsidRPr="00A73D0F">
        <w:rPr>
          <w:rFonts w:ascii="Cambria" w:hAnsi="Cambria"/>
        </w:rPr>
        <w:tab/>
        <w:t>The project will follow standardized procedures for checking, approval etc. An overview over these procedures will be handed out to the Contractor.</w:t>
      </w:r>
    </w:p>
    <w:p w14:paraId="2477C990" w14:textId="645141DF" w:rsidR="00AE5B41" w:rsidRDefault="00AE5B41" w:rsidP="00AE5B41">
      <w:pPr>
        <w:ind w:left="700" w:hanging="700"/>
        <w:rPr>
          <w:rFonts w:ascii="Cambria" w:hAnsi="Cambria"/>
        </w:rPr>
      </w:pPr>
      <w:r w:rsidRPr="00A73D0F">
        <w:rPr>
          <w:rFonts w:ascii="Cambria" w:hAnsi="Cambria"/>
        </w:rPr>
        <w:t>l)</w:t>
      </w:r>
      <w:r w:rsidRPr="00A73D0F">
        <w:rPr>
          <w:rFonts w:ascii="Cambria" w:hAnsi="Cambria"/>
        </w:rPr>
        <w:tab/>
      </w:r>
      <w:r w:rsidRPr="00A73D0F">
        <w:rPr>
          <w:rFonts w:ascii="Cambria" w:hAnsi="Cambria"/>
        </w:rPr>
        <w:tab/>
        <w:t>The Contractor shall hold regular meetings (on a weekly basis, or as otherwise instructed by the Employer) with the Employer to discuss progress and issues related to Project implementation.</w:t>
      </w:r>
    </w:p>
    <w:p w14:paraId="187F595B" w14:textId="2A9928A0" w:rsidR="00AF15F5" w:rsidRPr="00A73D0F" w:rsidRDefault="00AF15F5" w:rsidP="001A5804">
      <w:pPr>
        <w:ind w:left="700" w:hanging="700"/>
        <w:rPr>
          <w:rFonts w:ascii="Cambria" w:hAnsi="Cambria"/>
        </w:rPr>
      </w:pPr>
      <w:r>
        <w:rPr>
          <w:rFonts w:ascii="Cambria" w:hAnsi="Cambria"/>
        </w:rPr>
        <w:t>m</w:t>
      </w:r>
      <w:r w:rsidRPr="00A73D0F">
        <w:rPr>
          <w:rFonts w:ascii="Cambria" w:hAnsi="Cambria"/>
        </w:rPr>
        <w:t>)</w:t>
      </w:r>
      <w:r w:rsidRPr="00A73D0F">
        <w:rPr>
          <w:rFonts w:ascii="Cambria" w:hAnsi="Cambria"/>
        </w:rPr>
        <w:tab/>
      </w:r>
      <w:r w:rsidR="001A5804">
        <w:rPr>
          <w:rFonts w:ascii="Cambria" w:hAnsi="Cambria"/>
        </w:rPr>
        <w:t>By signing the contract</w:t>
      </w:r>
      <w:r w:rsidR="00923608">
        <w:rPr>
          <w:rFonts w:ascii="Cambria" w:hAnsi="Cambria"/>
        </w:rPr>
        <w:t>,</w:t>
      </w:r>
      <w:r w:rsidR="001A5804">
        <w:rPr>
          <w:rFonts w:ascii="Cambria" w:hAnsi="Cambria"/>
        </w:rPr>
        <w:t xml:space="preserve"> t</w:t>
      </w:r>
      <w:r w:rsidRPr="00A73D0F">
        <w:rPr>
          <w:rFonts w:ascii="Cambria" w:hAnsi="Cambria"/>
        </w:rPr>
        <w:t xml:space="preserve">he </w:t>
      </w:r>
      <w:r w:rsidR="001A5804">
        <w:rPr>
          <w:rFonts w:ascii="Cambria" w:hAnsi="Cambria"/>
        </w:rPr>
        <w:t>C</w:t>
      </w:r>
      <w:r w:rsidRPr="00A73D0F">
        <w:rPr>
          <w:rFonts w:ascii="Cambria" w:hAnsi="Cambria"/>
        </w:rPr>
        <w:t xml:space="preserve">ontractor </w:t>
      </w:r>
      <w:r w:rsidR="001A5804">
        <w:rPr>
          <w:rFonts w:ascii="Cambria" w:hAnsi="Cambria"/>
        </w:rPr>
        <w:t xml:space="preserve">agrees </w:t>
      </w:r>
      <w:r w:rsidRPr="00A73D0F">
        <w:rPr>
          <w:rFonts w:ascii="Cambria" w:hAnsi="Cambria"/>
        </w:rPr>
        <w:t xml:space="preserve">to </w:t>
      </w:r>
      <w:r>
        <w:rPr>
          <w:rFonts w:ascii="Cambria" w:hAnsi="Cambria"/>
        </w:rPr>
        <w:t>implement the works according to the requirements of the PATRIP Foundation Environmental and Social Policy</w:t>
      </w:r>
      <w:r w:rsidRPr="00A73D0F">
        <w:rPr>
          <w:rFonts w:ascii="Cambria" w:hAnsi="Cambria"/>
        </w:rPr>
        <w:t>.</w:t>
      </w:r>
    </w:p>
    <w:p w14:paraId="54EB8E7C" w14:textId="09853E7C" w:rsidR="00AF15F5" w:rsidRPr="00A73D0F" w:rsidRDefault="00AF15F5" w:rsidP="001A5804">
      <w:pPr>
        <w:rPr>
          <w:rFonts w:ascii="Cambria" w:hAnsi="Cambria"/>
        </w:rPr>
      </w:pPr>
    </w:p>
    <w:p w14:paraId="227C521C" w14:textId="77777777" w:rsidR="00AE5B41" w:rsidRPr="00A73D0F" w:rsidRDefault="00AE5B41" w:rsidP="00AE5B4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A73D0F">
        <w:rPr>
          <w:rFonts w:ascii="Cambria" w:hAnsi="Cambria"/>
        </w:rPr>
        <w:br w:type="page"/>
      </w:r>
    </w:p>
    <w:p w14:paraId="1666C9E0" w14:textId="7810D4CB" w:rsidR="00AE5B41" w:rsidRPr="00A73D0F" w:rsidRDefault="00F05968" w:rsidP="00923608">
      <w:pPr>
        <w:pStyle w:val="Heading1"/>
        <w:numPr>
          <w:ilvl w:val="0"/>
          <w:numId w:val="0"/>
        </w:numPr>
        <w:ind w:left="1152"/>
      </w:pPr>
      <w:bookmarkStart w:id="252" w:name="_Toc357178375"/>
      <w:bookmarkStart w:id="253" w:name="_Toc509607169"/>
      <w:bookmarkStart w:id="254" w:name="_Toc530904356"/>
      <w:bookmarkStart w:id="255" w:name="_Toc530904644"/>
      <w:r w:rsidRPr="00A73D0F">
        <w:lastRenderedPageBreak/>
        <w:t xml:space="preserve">4. </w:t>
      </w:r>
      <w:r w:rsidR="00AE5B41" w:rsidRPr="00A73D0F">
        <w:t>Advance Payment Security</w:t>
      </w:r>
      <w:bookmarkEnd w:id="252"/>
      <w:bookmarkEnd w:id="253"/>
      <w:bookmarkEnd w:id="254"/>
      <w:bookmarkEnd w:id="255"/>
    </w:p>
    <w:p w14:paraId="288B22C1" w14:textId="77777777" w:rsidR="00D34C52" w:rsidRPr="00A73D0F" w:rsidRDefault="00D34C52" w:rsidP="00D34C52">
      <w:pPr>
        <w:rPr>
          <w:rFonts w:ascii="Cambria" w:hAnsi="Cambria"/>
        </w:rPr>
      </w:pPr>
    </w:p>
    <w:p w14:paraId="005B57B7" w14:textId="77777777" w:rsidR="00AE5B41" w:rsidRPr="00A73D0F" w:rsidRDefault="00AE5B41" w:rsidP="00AE5B41">
      <w:pPr>
        <w:rPr>
          <w:rFonts w:ascii="Cambria" w:hAnsi="Cambria"/>
          <w:b/>
          <w:i/>
        </w:rPr>
      </w:pPr>
      <w:r w:rsidRPr="00A73D0F">
        <w:rPr>
          <w:rFonts w:ascii="Cambria" w:hAnsi="Cambria"/>
          <w:b/>
        </w:rPr>
        <w:t xml:space="preserve">Bank Guarantee </w:t>
      </w:r>
      <w:r w:rsidRPr="00A73D0F">
        <w:rPr>
          <w:rFonts w:ascii="Cambria" w:hAnsi="Cambria"/>
          <w:b/>
          <w:i/>
        </w:rPr>
        <w:t>(to be issued on letterhead of bank)</w:t>
      </w:r>
    </w:p>
    <w:p w14:paraId="4B40C9F1" w14:textId="77777777" w:rsidR="00AE5B41" w:rsidRPr="00A73D0F" w:rsidRDefault="00AE5B41" w:rsidP="00AE5B41">
      <w:pPr>
        <w:contextualSpacing/>
        <w:rPr>
          <w:rFonts w:ascii="Cambria" w:hAnsi="Cambria"/>
          <w:lang w:val="en-US"/>
        </w:rPr>
      </w:pPr>
      <w:r w:rsidRPr="00A73D0F">
        <w:rPr>
          <w:rFonts w:ascii="Cambria" w:hAnsi="Cambria"/>
          <w:lang w:val="en-US"/>
        </w:rPr>
        <w:t xml:space="preserve">Address of guarantor bank: </w:t>
      </w:r>
    </w:p>
    <w:p w14:paraId="0F9000D1"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227C00C2"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0A35DA1D" w14:textId="77777777" w:rsidR="00AE5B41" w:rsidRPr="00A73D0F" w:rsidRDefault="00AE5B41" w:rsidP="00AE5B41">
      <w:pPr>
        <w:contextualSpacing/>
        <w:rPr>
          <w:rFonts w:ascii="Cambria" w:hAnsi="Cambria"/>
          <w:lang w:val="en-US"/>
        </w:rPr>
      </w:pPr>
      <w:r w:rsidRPr="00A73D0F">
        <w:rPr>
          <w:rFonts w:ascii="Cambria" w:hAnsi="Cambria"/>
          <w:lang w:val="en-US"/>
        </w:rPr>
        <w:t>.............................................................................</w:t>
      </w:r>
    </w:p>
    <w:p w14:paraId="4EFD3086" w14:textId="77777777" w:rsidR="00AE5B41" w:rsidRPr="00A73D0F" w:rsidRDefault="00AE5B41" w:rsidP="00AE5B41">
      <w:pPr>
        <w:contextualSpacing/>
        <w:rPr>
          <w:rFonts w:ascii="Cambria" w:hAnsi="Cambria"/>
          <w:lang w:val="en-US"/>
        </w:rPr>
      </w:pPr>
    </w:p>
    <w:p w14:paraId="623B620A" w14:textId="5D8C5F96" w:rsidR="00AE5B41" w:rsidRPr="00A73D0F" w:rsidRDefault="001F6A57" w:rsidP="00AE5B41">
      <w:pPr>
        <w:contextualSpacing/>
        <w:rPr>
          <w:rFonts w:ascii="Cambria" w:hAnsi="Cambria"/>
          <w:i/>
          <w:lang w:val="en-US"/>
        </w:rPr>
      </w:pPr>
      <w:r w:rsidRPr="007D40E9">
        <w:rPr>
          <w:rFonts w:ascii="Cambria" w:hAnsi="Cambria"/>
        </w:rPr>
        <w:t>Herat NRC office</w:t>
      </w:r>
      <w:r>
        <w:rPr>
          <w:rFonts w:ascii="Cambria" w:hAnsi="Cambria"/>
        </w:rPr>
        <w:t>,</w:t>
      </w:r>
      <w:r w:rsidRPr="00A73D0F">
        <w:rPr>
          <w:rFonts w:ascii="Cambria" w:hAnsi="Cambria"/>
        </w:rPr>
        <w:t xml:space="preserve"> </w:t>
      </w:r>
      <w:r w:rsidRPr="007D40E9">
        <w:rPr>
          <w:rFonts w:ascii="Cambria" w:hAnsi="Cambria"/>
        </w:rPr>
        <w:t xml:space="preserve">Zaman Jan Square, </w:t>
      </w:r>
      <w:proofErr w:type="spellStart"/>
      <w:r w:rsidRPr="007D40E9">
        <w:rPr>
          <w:rFonts w:ascii="Cambria" w:hAnsi="Cambria"/>
        </w:rPr>
        <w:t>Arbabzadaha</w:t>
      </w:r>
      <w:proofErr w:type="spellEnd"/>
      <w:r w:rsidRPr="007D40E9">
        <w:rPr>
          <w:rFonts w:ascii="Cambria" w:hAnsi="Cambria"/>
        </w:rPr>
        <w:t xml:space="preserve"> street, in front of </w:t>
      </w:r>
      <w:proofErr w:type="spellStart"/>
      <w:r w:rsidRPr="007D40E9">
        <w:rPr>
          <w:rFonts w:ascii="Cambria" w:hAnsi="Cambria"/>
        </w:rPr>
        <w:t>Algheias</w:t>
      </w:r>
      <w:proofErr w:type="spellEnd"/>
      <w:r w:rsidRPr="007D40E9">
        <w:rPr>
          <w:rFonts w:ascii="Cambria" w:hAnsi="Cambria"/>
        </w:rPr>
        <w:t xml:space="preserve"> Higher Education Institute</w:t>
      </w:r>
      <w:r w:rsidRPr="00A73D0F">
        <w:rPr>
          <w:rFonts w:ascii="Cambria" w:hAnsi="Cambria"/>
          <w:i/>
          <w:highlight w:val="yellow"/>
          <w:lang w:val="en-US"/>
        </w:rPr>
        <w:t xml:space="preserve"> </w:t>
      </w:r>
      <w:r w:rsidR="00AE5B41" w:rsidRPr="00A73D0F">
        <w:rPr>
          <w:rFonts w:ascii="Cambria" w:hAnsi="Cambria"/>
          <w:i/>
          <w:highlight w:val="yellow"/>
          <w:lang w:val="en-US"/>
        </w:rPr>
        <w:t>PLEASE INSERT NAME AND ADDRESS OF IMPLEMENTING PARTNER</w:t>
      </w:r>
    </w:p>
    <w:p w14:paraId="1B2CFFEA" w14:textId="77777777" w:rsidR="00AE5B41" w:rsidRPr="00A73D0F" w:rsidRDefault="00AE5B41" w:rsidP="00AE5B41">
      <w:pPr>
        <w:contextualSpacing/>
        <w:rPr>
          <w:rFonts w:ascii="Cambria" w:hAnsi="Cambria"/>
          <w:lang w:val="en-US"/>
        </w:rPr>
      </w:pPr>
    </w:p>
    <w:p w14:paraId="2862652A" w14:textId="77777777" w:rsidR="00AE5B41" w:rsidRPr="00A73D0F" w:rsidRDefault="00AE5B41" w:rsidP="00AE5B41">
      <w:pPr>
        <w:contextualSpacing/>
        <w:rPr>
          <w:rFonts w:ascii="Cambria" w:hAnsi="Cambria"/>
          <w:lang w:val="en-US"/>
        </w:rPr>
      </w:pPr>
      <w:r w:rsidRPr="00A73D0F">
        <w:rPr>
          <w:rFonts w:ascii="Cambria" w:hAnsi="Cambria"/>
          <w:lang w:val="en-US"/>
        </w:rPr>
        <w:t>On ...................................... you concluded with ................................................. ("Contractor") a contract for ................................................................. (project, object of contract) at a price of ................................................................EUR.</w:t>
      </w:r>
    </w:p>
    <w:p w14:paraId="61CFB5BA" w14:textId="77777777" w:rsidR="00AE5B41" w:rsidRPr="00A73D0F" w:rsidRDefault="00AE5B41" w:rsidP="00AE5B41">
      <w:pPr>
        <w:contextualSpacing/>
        <w:rPr>
          <w:rFonts w:ascii="Cambria" w:hAnsi="Cambria"/>
          <w:lang w:val="en-US"/>
        </w:rPr>
      </w:pPr>
    </w:p>
    <w:p w14:paraId="787B869F" w14:textId="77777777" w:rsidR="00AE5B41" w:rsidRPr="00A73D0F" w:rsidRDefault="00AE5B41" w:rsidP="00AE5B41">
      <w:pPr>
        <w:contextualSpacing/>
        <w:rPr>
          <w:rFonts w:ascii="Cambria" w:hAnsi="Cambria"/>
          <w:lang w:val="en-US"/>
        </w:rPr>
      </w:pPr>
      <w:r w:rsidRPr="00A73D0F">
        <w:rPr>
          <w:rFonts w:ascii="Cambria" w:hAnsi="Cambria"/>
          <w:lang w:val="en-US"/>
        </w:rPr>
        <w:t>In accordance with the provisions of the contract the Contractor receives an advance payment in the amount of .........................., which represents .................. % of the order value.</w:t>
      </w:r>
    </w:p>
    <w:p w14:paraId="35E86ABD" w14:textId="77777777" w:rsidR="00AE5B41" w:rsidRPr="00A73D0F" w:rsidRDefault="00AE5B41" w:rsidP="00AE5B41">
      <w:pPr>
        <w:contextualSpacing/>
        <w:rPr>
          <w:rFonts w:ascii="Cambria" w:hAnsi="Cambria"/>
          <w:lang w:val="en-US"/>
        </w:rPr>
      </w:pPr>
    </w:p>
    <w:p w14:paraId="30539A92" w14:textId="041923B0" w:rsidR="00AE5B41" w:rsidRPr="00A73D0F" w:rsidRDefault="00AE5B41" w:rsidP="00AE5B41">
      <w:pPr>
        <w:contextualSpacing/>
        <w:rPr>
          <w:rFonts w:ascii="Cambria" w:hAnsi="Cambria"/>
          <w:lang w:val="en-US"/>
        </w:rPr>
      </w:pPr>
      <w:r w:rsidRPr="00A73D0F">
        <w:rPr>
          <w:rFonts w:ascii="Cambria" w:hAnsi="Cambria"/>
          <w:lang w:val="en-US"/>
        </w:rPr>
        <w:t xml:space="preserve">We, the undersigned ............................. (Guarantor), waiving all objections and </w:t>
      </w:r>
      <w:r w:rsidR="00D824FE" w:rsidRPr="00A73D0F">
        <w:rPr>
          <w:rFonts w:ascii="Cambria" w:hAnsi="Cambria"/>
          <w:lang w:val="en-US"/>
        </w:rPr>
        <w:t>defenses</w:t>
      </w:r>
      <w:r w:rsidRPr="00A73D0F">
        <w:rPr>
          <w:rFonts w:ascii="Cambria" w:hAnsi="Cambria"/>
          <w:lang w:val="en-US"/>
        </w:rPr>
        <w:t xml:space="preserve"> under the aforementioned contract, hereby irrevocably and independently guarantee to pay on your first written demand any amount advanced to the Contractor up to a total of ............................................................... (in words: ..................................................................) against your written declaration that the Contractor has failed to duly perform the aforementioned contract.</w:t>
      </w:r>
    </w:p>
    <w:p w14:paraId="125D9893" w14:textId="77777777" w:rsidR="00AE5B41" w:rsidRPr="00A73D0F" w:rsidRDefault="00AE5B41" w:rsidP="00AE5B41">
      <w:pPr>
        <w:contextualSpacing/>
        <w:rPr>
          <w:rFonts w:ascii="Cambria" w:hAnsi="Cambria"/>
          <w:lang w:val="en-US"/>
        </w:rPr>
      </w:pPr>
    </w:p>
    <w:p w14:paraId="2BB30876" w14:textId="77777777" w:rsidR="00AE5B41" w:rsidRPr="00A73D0F" w:rsidRDefault="00AE5B41" w:rsidP="00AE5B41">
      <w:pPr>
        <w:contextualSpacing/>
        <w:rPr>
          <w:rFonts w:ascii="Cambria" w:hAnsi="Cambria"/>
          <w:lang w:val="en-US"/>
        </w:rPr>
      </w:pPr>
      <w:r w:rsidRPr="00A73D0F">
        <w:rPr>
          <w:rFonts w:ascii="Cambria" w:hAnsi="Cambria"/>
          <w:lang w:val="en-US"/>
        </w:rPr>
        <w:t>This guarantee shall come into force and effect as soon as the advance payment has been credited to the account of the Contractor.</w:t>
      </w:r>
    </w:p>
    <w:p w14:paraId="0E584E2B" w14:textId="77777777" w:rsidR="00AE5B41" w:rsidRPr="00A73D0F" w:rsidRDefault="00AE5B41" w:rsidP="00AE5B41">
      <w:pPr>
        <w:contextualSpacing/>
        <w:rPr>
          <w:rFonts w:ascii="Cambria" w:hAnsi="Cambria"/>
          <w:lang w:val="en-US"/>
        </w:rPr>
      </w:pPr>
    </w:p>
    <w:p w14:paraId="6CBB7D0B" w14:textId="6D3BE5B7" w:rsidR="00AE5B41" w:rsidRPr="00A73D0F" w:rsidRDefault="00AE5B41" w:rsidP="00AE5B41">
      <w:pPr>
        <w:contextualSpacing/>
        <w:rPr>
          <w:rFonts w:ascii="Cambria" w:hAnsi="Cambria"/>
          <w:lang w:val="en-US"/>
        </w:rPr>
      </w:pPr>
      <w:r w:rsidRPr="00A73D0F">
        <w:rPr>
          <w:rFonts w:ascii="Cambria" w:hAnsi="Cambria"/>
          <w:lang w:val="en-US"/>
        </w:rPr>
        <w:t>In the event of any claim under this guarantee, payment shall be effected</w:t>
      </w:r>
      <w:r w:rsidR="005E3A49" w:rsidRPr="00A73D0F">
        <w:rPr>
          <w:rFonts w:ascii="Cambria" w:hAnsi="Cambria"/>
          <w:lang w:val="en-US"/>
        </w:rPr>
        <w:t xml:space="preserve"> to</w:t>
      </w:r>
      <w:r w:rsidRPr="00A73D0F">
        <w:rPr>
          <w:rFonts w:ascii="Cambria" w:hAnsi="Cambria"/>
          <w:lang w:val="en-US"/>
        </w:rPr>
        <w:t xml:space="preserve"> </w:t>
      </w:r>
      <w:r w:rsidR="001F6A57">
        <w:rPr>
          <w:rFonts w:ascii="Cambria" w:hAnsi="Cambria"/>
          <w:lang w:val="en-US"/>
        </w:rPr>
        <w:t>Norwegian Refugee Council (NRC)</w:t>
      </w:r>
      <w:r w:rsidRPr="00A73D0F">
        <w:rPr>
          <w:rFonts w:ascii="Cambria" w:hAnsi="Cambria"/>
          <w:i/>
          <w:highlight w:val="yellow"/>
          <w:lang w:val="en-US"/>
        </w:rPr>
        <w:t>PLEASE INSERT NAME OF IMPLEMENTING PARTNER</w:t>
      </w:r>
      <w:r w:rsidRPr="00A73D0F">
        <w:rPr>
          <w:rFonts w:ascii="Cambria" w:hAnsi="Cambria"/>
          <w:i/>
          <w:lang w:val="en-US"/>
        </w:rPr>
        <w:t xml:space="preserve"> </w:t>
      </w:r>
      <w:r w:rsidRPr="00A73D0F">
        <w:rPr>
          <w:rFonts w:ascii="Cambria" w:hAnsi="Cambria"/>
          <w:lang w:val="en-US"/>
        </w:rPr>
        <w:t xml:space="preserve">BIC: </w:t>
      </w:r>
      <w:r w:rsidRPr="00A73D0F">
        <w:rPr>
          <w:rFonts w:ascii="Cambria" w:hAnsi="Cambria"/>
          <w:i/>
          <w:highlight w:val="yellow"/>
          <w:lang w:val="en-US"/>
        </w:rPr>
        <w:t>PLEASE INSERT BIC</w:t>
      </w:r>
      <w:r w:rsidRPr="00A73D0F">
        <w:rPr>
          <w:rFonts w:ascii="Cambria" w:hAnsi="Cambria"/>
          <w:lang w:val="en-US"/>
        </w:rPr>
        <w:t xml:space="preserve">, account IBAN: </w:t>
      </w:r>
      <w:r w:rsidRPr="00A73D0F">
        <w:rPr>
          <w:rFonts w:ascii="Cambria" w:hAnsi="Cambria"/>
          <w:i/>
          <w:highlight w:val="yellow"/>
          <w:lang w:val="en-US"/>
        </w:rPr>
        <w:t>PLEASE INSERT IBAN</w:t>
      </w:r>
      <w:r w:rsidRPr="00A73D0F">
        <w:rPr>
          <w:rFonts w:ascii="Cambria" w:hAnsi="Cambria"/>
          <w:lang w:val="en-US"/>
        </w:rPr>
        <w:t>.</w:t>
      </w:r>
    </w:p>
    <w:p w14:paraId="6FB8FC64" w14:textId="77777777" w:rsidR="00AE5B41" w:rsidRPr="00A73D0F" w:rsidRDefault="00AE5B41" w:rsidP="00AE5B41">
      <w:pPr>
        <w:contextualSpacing/>
        <w:rPr>
          <w:rFonts w:ascii="Cambria" w:hAnsi="Cambria"/>
          <w:lang w:val="en-US"/>
        </w:rPr>
      </w:pPr>
    </w:p>
    <w:p w14:paraId="26B769A9" w14:textId="77777777" w:rsidR="00AE5B41" w:rsidRPr="00A73D0F" w:rsidRDefault="00AE5B41" w:rsidP="00AE5B41">
      <w:pPr>
        <w:contextualSpacing/>
        <w:rPr>
          <w:rFonts w:ascii="Cambria" w:hAnsi="Cambria"/>
          <w:lang w:val="en-US"/>
        </w:rPr>
      </w:pPr>
      <w:r w:rsidRPr="00A73D0F">
        <w:rPr>
          <w:rFonts w:ascii="Cambria" w:hAnsi="Cambria"/>
          <w:lang w:val="en-US"/>
        </w:rPr>
        <w:t>This guarantee shall expire no later than *...........................................</w:t>
      </w:r>
    </w:p>
    <w:p w14:paraId="655D506F" w14:textId="77777777" w:rsidR="00AE5B41" w:rsidRPr="00A73D0F" w:rsidRDefault="00AE5B41" w:rsidP="00AE5B41">
      <w:pPr>
        <w:contextualSpacing/>
        <w:rPr>
          <w:rFonts w:ascii="Cambria" w:hAnsi="Cambria"/>
          <w:lang w:val="en-US"/>
        </w:rPr>
      </w:pPr>
    </w:p>
    <w:p w14:paraId="47E39C93" w14:textId="77777777" w:rsidR="00AE5B41" w:rsidRPr="00A73D0F" w:rsidRDefault="00AE5B41" w:rsidP="00AE5B41">
      <w:pPr>
        <w:contextualSpacing/>
        <w:rPr>
          <w:rFonts w:ascii="Cambria" w:hAnsi="Cambria"/>
          <w:lang w:val="en-US"/>
        </w:rPr>
      </w:pPr>
      <w:r w:rsidRPr="00A73D0F">
        <w:rPr>
          <w:rFonts w:ascii="Cambria" w:hAnsi="Cambria"/>
          <w:lang w:val="en-US"/>
        </w:rPr>
        <w:t xml:space="preserve">By this date we must have received any claims for payment by letter or encoded telecommunication. </w:t>
      </w:r>
    </w:p>
    <w:p w14:paraId="01FA7C9D" w14:textId="77777777" w:rsidR="00AE5B41" w:rsidRPr="00A73D0F" w:rsidRDefault="00AE5B41" w:rsidP="00AE5B41">
      <w:pPr>
        <w:contextualSpacing/>
        <w:rPr>
          <w:rFonts w:ascii="Cambria" w:hAnsi="Cambria"/>
          <w:lang w:val="en-US"/>
        </w:rPr>
      </w:pPr>
    </w:p>
    <w:p w14:paraId="018B31E9" w14:textId="77777777" w:rsidR="00AE5B41" w:rsidRPr="00A73D0F" w:rsidRDefault="00AE5B41" w:rsidP="00AE5B41">
      <w:pPr>
        <w:contextualSpacing/>
        <w:rPr>
          <w:rFonts w:ascii="Cambria" w:hAnsi="Cambria"/>
          <w:lang w:val="en-US"/>
        </w:rPr>
      </w:pPr>
      <w:r w:rsidRPr="00A73D0F">
        <w:rPr>
          <w:rFonts w:ascii="Cambria" w:hAnsi="Cambria"/>
          <w:lang w:val="en-US"/>
        </w:rPr>
        <w:t>It is understood that you will return this guarantee to us on expiry or after payment of the total amount to be claimed hereunder.</w:t>
      </w:r>
    </w:p>
    <w:p w14:paraId="540664D4" w14:textId="77777777" w:rsidR="00AE5B41" w:rsidRPr="00A73D0F" w:rsidRDefault="00AE5B41" w:rsidP="00AE5B41">
      <w:pPr>
        <w:contextualSpacing/>
        <w:rPr>
          <w:rFonts w:ascii="Cambria" w:hAnsi="Cambria"/>
          <w:lang w:val="en-US"/>
        </w:rPr>
      </w:pPr>
    </w:p>
    <w:p w14:paraId="1456F7CC" w14:textId="77777777" w:rsidR="00AE5B41" w:rsidRPr="00A73D0F" w:rsidRDefault="00AE5B41" w:rsidP="00AE5B41">
      <w:pPr>
        <w:contextualSpacing/>
        <w:rPr>
          <w:rFonts w:ascii="Cambria" w:hAnsi="Cambria"/>
          <w:lang w:val="en-US"/>
        </w:rPr>
      </w:pPr>
      <w:r w:rsidRPr="00A73D0F">
        <w:rPr>
          <w:rFonts w:ascii="Cambria" w:hAnsi="Cambria"/>
          <w:lang w:val="en-US"/>
        </w:rPr>
        <w:t>This guarantee is governed by the laws of ............................</w:t>
      </w:r>
    </w:p>
    <w:p w14:paraId="676D0B39" w14:textId="77777777" w:rsidR="00AE5B41" w:rsidRPr="00A73D0F" w:rsidRDefault="00AE5B41" w:rsidP="00AE5B41">
      <w:pPr>
        <w:contextualSpacing/>
        <w:rPr>
          <w:rFonts w:ascii="Cambria" w:hAnsi="Cambria"/>
          <w:lang w:val="en-US"/>
        </w:rPr>
      </w:pPr>
    </w:p>
    <w:p w14:paraId="5D5479CC" w14:textId="77777777" w:rsidR="00AE5B41" w:rsidRPr="00A73D0F" w:rsidRDefault="00AE5B41" w:rsidP="00AE5B41">
      <w:pPr>
        <w:contextualSpacing/>
        <w:rPr>
          <w:rFonts w:ascii="Cambria" w:hAnsi="Cambria"/>
          <w:lang w:val="en-US"/>
        </w:rPr>
      </w:pPr>
    </w:p>
    <w:p w14:paraId="0CD17D20" w14:textId="77777777" w:rsidR="00AE5B41" w:rsidRPr="00A73D0F" w:rsidRDefault="00AE5B41" w:rsidP="00AE5B41">
      <w:pPr>
        <w:contextualSpacing/>
        <w:rPr>
          <w:rFonts w:ascii="Cambria" w:hAnsi="Cambria"/>
          <w:lang w:val="en-US"/>
        </w:rPr>
      </w:pPr>
      <w:r w:rsidRPr="00A73D0F">
        <w:rPr>
          <w:rFonts w:ascii="Cambria" w:hAnsi="Cambria"/>
          <w:lang w:val="en-US"/>
        </w:rPr>
        <w:t>……………………………</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w:t>
      </w:r>
    </w:p>
    <w:p w14:paraId="5BB9EB52" w14:textId="77777777" w:rsidR="00AE5B41" w:rsidRPr="00A73D0F" w:rsidRDefault="00AE5B41" w:rsidP="00AE5B41">
      <w:pPr>
        <w:contextualSpacing/>
        <w:rPr>
          <w:rFonts w:ascii="Cambria" w:hAnsi="Cambria"/>
          <w:lang w:val="en-US"/>
        </w:rPr>
      </w:pPr>
      <w:r w:rsidRPr="00A73D0F">
        <w:rPr>
          <w:rFonts w:ascii="Cambria" w:hAnsi="Cambria"/>
          <w:lang w:val="en-US"/>
        </w:rPr>
        <w:t xml:space="preserve">Place, date </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Guarantor</w:t>
      </w:r>
    </w:p>
    <w:p w14:paraId="0685998F" w14:textId="77777777" w:rsidR="00AE5B41" w:rsidRPr="00A73D0F" w:rsidRDefault="00AE5B41" w:rsidP="00AE5B41">
      <w:pPr>
        <w:contextualSpacing/>
        <w:rPr>
          <w:rFonts w:ascii="Cambria" w:hAnsi="Cambria"/>
          <w:lang w:val="en-US"/>
        </w:rPr>
      </w:pPr>
    </w:p>
    <w:p w14:paraId="4E60C496" w14:textId="77777777" w:rsidR="00AE5B41" w:rsidRPr="00A73D0F" w:rsidRDefault="00AE5B41" w:rsidP="00AE5B41">
      <w:pPr>
        <w:contextualSpacing/>
        <w:rPr>
          <w:rFonts w:ascii="Cambria" w:hAnsi="Cambria"/>
          <w:lang w:val="en-US"/>
        </w:rPr>
      </w:pPr>
    </w:p>
    <w:p w14:paraId="71628CD3" w14:textId="77777777" w:rsidR="00AE5B41" w:rsidRPr="00A73D0F" w:rsidRDefault="00AE5B41" w:rsidP="00AE5B41">
      <w:pPr>
        <w:contextualSpacing/>
        <w:rPr>
          <w:rFonts w:ascii="Cambria" w:hAnsi="Cambria"/>
          <w:lang w:val="en-US"/>
        </w:rPr>
      </w:pPr>
    </w:p>
    <w:p w14:paraId="6CC16ECA" w14:textId="77777777" w:rsidR="00AE5B41" w:rsidRPr="00A73D0F" w:rsidRDefault="00AE5B41" w:rsidP="00AE5B41">
      <w:pPr>
        <w:contextualSpacing/>
        <w:rPr>
          <w:rFonts w:ascii="Cambria" w:hAnsi="Cambria"/>
          <w:lang w:val="en-US"/>
        </w:rPr>
      </w:pPr>
    </w:p>
    <w:p w14:paraId="53C42A33" w14:textId="77777777" w:rsidR="00AE5B41" w:rsidRPr="00A73D0F" w:rsidRDefault="00AE5B41" w:rsidP="00AE5B41">
      <w:pPr>
        <w:contextualSpacing/>
        <w:rPr>
          <w:rFonts w:ascii="Cambria" w:hAnsi="Cambria"/>
          <w:lang w:val="en-US"/>
        </w:rPr>
      </w:pPr>
    </w:p>
    <w:p w14:paraId="2793D93F" w14:textId="77777777" w:rsidR="00AE5B41" w:rsidRPr="00A73D0F" w:rsidRDefault="00AE5B41" w:rsidP="00AE5B41">
      <w:pPr>
        <w:contextualSpacing/>
        <w:rPr>
          <w:rFonts w:ascii="Cambria" w:hAnsi="Cambria"/>
          <w:lang w:val="en-US"/>
        </w:rPr>
      </w:pPr>
    </w:p>
    <w:p w14:paraId="6E01FCE2" w14:textId="77777777" w:rsidR="00AE5B41" w:rsidRPr="00A73D0F" w:rsidRDefault="00AE5B41" w:rsidP="00AE5B41">
      <w:pPr>
        <w:contextualSpacing/>
        <w:rPr>
          <w:rFonts w:ascii="Cambria" w:hAnsi="Cambria"/>
          <w:lang w:val="en-US"/>
        </w:rPr>
      </w:pPr>
    </w:p>
    <w:p w14:paraId="5D4F5061" w14:textId="77777777" w:rsidR="00AE5B41" w:rsidRPr="00A73D0F" w:rsidRDefault="00AE5B41" w:rsidP="00AE5B41">
      <w:pPr>
        <w:contextualSpacing/>
        <w:rPr>
          <w:rFonts w:ascii="Cambria" w:hAnsi="Cambria"/>
          <w:lang w:val="en-US"/>
        </w:rPr>
      </w:pPr>
      <w:r w:rsidRPr="00A73D0F">
        <w:rPr>
          <w:rFonts w:ascii="Cambria" w:hAnsi="Cambria"/>
          <w:lang w:val="en-US"/>
        </w:rPr>
        <w:t>Note:* Insert the date twenty-eight days after the expected date of repayment of Advance Payment Security.</w:t>
      </w:r>
      <w:r w:rsidRPr="00A73D0F">
        <w:rPr>
          <w:rFonts w:ascii="Cambria" w:hAnsi="Cambria"/>
          <w:lang w:val="en-US"/>
        </w:rPr>
        <w:br w:type="page"/>
      </w:r>
    </w:p>
    <w:p w14:paraId="46CB70D4" w14:textId="13D2E07C" w:rsidR="00AE5B41" w:rsidRPr="00A73D0F" w:rsidRDefault="00B668E5" w:rsidP="00923608">
      <w:pPr>
        <w:pStyle w:val="Heading1"/>
        <w:numPr>
          <w:ilvl w:val="0"/>
          <w:numId w:val="0"/>
        </w:numPr>
        <w:ind w:left="1152"/>
      </w:pPr>
      <w:bookmarkStart w:id="256" w:name="_Toc357178376"/>
      <w:bookmarkStart w:id="257" w:name="_Toc509607170"/>
      <w:bookmarkStart w:id="258" w:name="_Toc530904357"/>
      <w:bookmarkStart w:id="259" w:name="_Toc530904645"/>
      <w:r w:rsidRPr="00A73D0F">
        <w:lastRenderedPageBreak/>
        <w:t xml:space="preserve">5. </w:t>
      </w:r>
      <w:r w:rsidR="00AE5B41" w:rsidRPr="00A73D0F">
        <w:t xml:space="preserve">Performance </w:t>
      </w:r>
      <w:bookmarkEnd w:id="256"/>
      <w:r w:rsidR="00AE5B41" w:rsidRPr="00A73D0F">
        <w:t>Security</w:t>
      </w:r>
      <w:bookmarkEnd w:id="257"/>
      <w:bookmarkEnd w:id="258"/>
      <w:bookmarkEnd w:id="259"/>
    </w:p>
    <w:p w14:paraId="05B45BD2" w14:textId="35F194E4" w:rsidR="00AE5B41" w:rsidRPr="00A73D0F" w:rsidRDefault="00AE5B41" w:rsidP="00DC466C">
      <w:pPr>
        <w:tabs>
          <w:tab w:val="left" w:pos="6474"/>
        </w:tabs>
        <w:rPr>
          <w:rFonts w:ascii="Cambria" w:hAnsi="Cambria"/>
          <w:b/>
          <w:i/>
        </w:rPr>
      </w:pPr>
      <w:r w:rsidRPr="00A73D0F">
        <w:rPr>
          <w:rFonts w:ascii="Cambria" w:hAnsi="Cambria"/>
          <w:b/>
        </w:rPr>
        <w:t xml:space="preserve">Bank Guarantee </w:t>
      </w:r>
      <w:r w:rsidRPr="00A73D0F">
        <w:rPr>
          <w:rFonts w:ascii="Cambria" w:hAnsi="Cambria"/>
          <w:b/>
          <w:i/>
        </w:rPr>
        <w:t>(to be issued on letterhead of bank)</w:t>
      </w:r>
      <w:r w:rsidR="00D07928">
        <w:rPr>
          <w:rFonts w:ascii="Cambria" w:hAnsi="Cambria"/>
          <w:b/>
          <w:i/>
        </w:rPr>
        <w:tab/>
      </w:r>
    </w:p>
    <w:p w14:paraId="733342DB" w14:textId="77777777" w:rsidR="00AE5B41" w:rsidRPr="00A73D0F" w:rsidRDefault="00AE5B41" w:rsidP="00AE5B41">
      <w:pPr>
        <w:contextualSpacing/>
        <w:rPr>
          <w:rFonts w:ascii="Cambria" w:hAnsi="Cambria"/>
          <w:lang w:val="en-US"/>
        </w:rPr>
      </w:pPr>
      <w:r w:rsidRPr="00A73D0F">
        <w:rPr>
          <w:rFonts w:ascii="Cambria" w:hAnsi="Cambria"/>
          <w:lang w:val="en-US"/>
        </w:rPr>
        <w:t xml:space="preserve">Address of guarantor bank: </w:t>
      </w:r>
    </w:p>
    <w:p w14:paraId="1098B4E9"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4D61111B"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1FDA1712" w14:textId="77777777" w:rsidR="00AE5B41" w:rsidRPr="00A73D0F" w:rsidRDefault="00AE5B41" w:rsidP="00AE5B41">
      <w:pPr>
        <w:contextualSpacing/>
        <w:rPr>
          <w:rFonts w:ascii="Cambria" w:hAnsi="Cambria"/>
          <w:lang w:val="en-US"/>
        </w:rPr>
      </w:pPr>
      <w:r w:rsidRPr="00A73D0F">
        <w:rPr>
          <w:rFonts w:ascii="Cambria" w:hAnsi="Cambria"/>
          <w:lang w:val="en-US"/>
        </w:rPr>
        <w:t>.............................................................................</w:t>
      </w:r>
    </w:p>
    <w:p w14:paraId="0CB3D45A" w14:textId="77777777" w:rsidR="00AE5B41" w:rsidRPr="00A73D0F" w:rsidRDefault="00AE5B41" w:rsidP="00AE5B41">
      <w:pPr>
        <w:contextualSpacing/>
        <w:rPr>
          <w:rFonts w:ascii="Cambria" w:hAnsi="Cambria"/>
          <w:lang w:val="en-US"/>
        </w:rPr>
      </w:pPr>
    </w:p>
    <w:p w14:paraId="69E626C2" w14:textId="4E04CAC5" w:rsidR="00AE5B41" w:rsidRPr="00A73D0F" w:rsidRDefault="001F6A57" w:rsidP="00AE5B41">
      <w:pPr>
        <w:contextualSpacing/>
        <w:rPr>
          <w:rFonts w:ascii="Cambria" w:hAnsi="Cambria"/>
          <w:i/>
          <w:lang w:val="en-US"/>
        </w:rPr>
      </w:pPr>
      <w:r w:rsidRPr="007D40E9">
        <w:rPr>
          <w:rFonts w:ascii="Cambria" w:hAnsi="Cambria"/>
        </w:rPr>
        <w:t>Herat NRC office</w:t>
      </w:r>
      <w:r>
        <w:rPr>
          <w:rFonts w:ascii="Cambria" w:hAnsi="Cambria"/>
        </w:rPr>
        <w:t>,</w:t>
      </w:r>
      <w:r w:rsidRPr="00A73D0F">
        <w:rPr>
          <w:rFonts w:ascii="Cambria" w:hAnsi="Cambria"/>
        </w:rPr>
        <w:t xml:space="preserve"> </w:t>
      </w:r>
      <w:r w:rsidRPr="007D40E9">
        <w:rPr>
          <w:rFonts w:ascii="Cambria" w:hAnsi="Cambria"/>
        </w:rPr>
        <w:t xml:space="preserve">Zaman Jan Square, </w:t>
      </w:r>
      <w:proofErr w:type="spellStart"/>
      <w:r w:rsidRPr="007D40E9">
        <w:rPr>
          <w:rFonts w:ascii="Cambria" w:hAnsi="Cambria"/>
        </w:rPr>
        <w:t>Arbabzadaha</w:t>
      </w:r>
      <w:proofErr w:type="spellEnd"/>
      <w:r w:rsidRPr="007D40E9">
        <w:rPr>
          <w:rFonts w:ascii="Cambria" w:hAnsi="Cambria"/>
        </w:rPr>
        <w:t xml:space="preserve"> street, in front of </w:t>
      </w:r>
      <w:proofErr w:type="spellStart"/>
      <w:r w:rsidRPr="007D40E9">
        <w:rPr>
          <w:rFonts w:ascii="Cambria" w:hAnsi="Cambria"/>
        </w:rPr>
        <w:t>Algheias</w:t>
      </w:r>
      <w:proofErr w:type="spellEnd"/>
      <w:r w:rsidRPr="007D40E9">
        <w:rPr>
          <w:rFonts w:ascii="Cambria" w:hAnsi="Cambria"/>
        </w:rPr>
        <w:t xml:space="preserve"> Higher Education Institute</w:t>
      </w:r>
      <w:r w:rsidRPr="00A73D0F">
        <w:rPr>
          <w:rFonts w:ascii="Cambria" w:hAnsi="Cambria"/>
          <w:i/>
          <w:highlight w:val="yellow"/>
          <w:lang w:val="en-US"/>
        </w:rPr>
        <w:t xml:space="preserve"> </w:t>
      </w:r>
      <w:r w:rsidR="00AE5B41" w:rsidRPr="00A73D0F">
        <w:rPr>
          <w:rFonts w:ascii="Cambria" w:hAnsi="Cambria"/>
          <w:i/>
          <w:highlight w:val="yellow"/>
          <w:lang w:val="en-US"/>
        </w:rPr>
        <w:t>PLEASE INSERT NAME AND ADDRESS OF IMPLEMENTING PARTNER</w:t>
      </w:r>
    </w:p>
    <w:p w14:paraId="3D69C4CE" w14:textId="77777777" w:rsidR="00AE5B41" w:rsidRPr="00A73D0F" w:rsidRDefault="00AE5B41" w:rsidP="00AE5B41">
      <w:pPr>
        <w:contextualSpacing/>
        <w:rPr>
          <w:rFonts w:ascii="Cambria" w:hAnsi="Cambria"/>
          <w:lang w:val="en-US"/>
        </w:rPr>
      </w:pPr>
    </w:p>
    <w:p w14:paraId="1DAFF4FF" w14:textId="28E3BEEF" w:rsidR="00AE5B41" w:rsidRPr="00A73D0F" w:rsidRDefault="00AE5B41" w:rsidP="00AE5B41">
      <w:pPr>
        <w:contextualSpacing/>
        <w:rPr>
          <w:rFonts w:ascii="Cambria" w:hAnsi="Cambria"/>
          <w:i/>
          <w:lang w:val="en-US"/>
        </w:rPr>
      </w:pPr>
      <w:r w:rsidRPr="00A73D0F">
        <w:rPr>
          <w:rFonts w:ascii="Cambria" w:hAnsi="Cambria"/>
          <w:lang w:val="en-US"/>
        </w:rPr>
        <w:t>On ..........................you concluded with ................................................. ("Contractor") a contract for ................................................................. (project, object of contract) at a price of .................................................................</w:t>
      </w:r>
      <w:r w:rsidR="00D824FE" w:rsidRPr="00A73D0F">
        <w:rPr>
          <w:rFonts w:ascii="Cambria" w:hAnsi="Cambria"/>
          <w:i/>
          <w:highlight w:val="yellow"/>
          <w:lang w:val="en-US"/>
        </w:rPr>
        <w:t xml:space="preserve"> </w:t>
      </w:r>
      <w:r w:rsidR="001F6A57" w:rsidRPr="00DC466C">
        <w:rPr>
          <w:rFonts w:ascii="Cambria" w:hAnsi="Cambria"/>
          <w:i/>
          <w:lang w:val="en-US"/>
        </w:rPr>
        <w:t xml:space="preserve">AFN </w:t>
      </w:r>
      <w:r w:rsidR="00D824FE" w:rsidRPr="00A73D0F">
        <w:rPr>
          <w:rFonts w:ascii="Cambria" w:hAnsi="Cambria"/>
          <w:i/>
          <w:highlight w:val="yellow"/>
          <w:lang w:val="en-US"/>
        </w:rPr>
        <w:t>PLEASE INSERT CURRENCY OF BID</w:t>
      </w:r>
      <w:r w:rsidR="003E5E7C">
        <w:rPr>
          <w:rFonts w:ascii="Cambria" w:hAnsi="Cambria"/>
          <w:i/>
          <w:highlight w:val="yellow"/>
          <w:lang w:val="en-US"/>
        </w:rPr>
        <w:t xml:space="preserve"> AS DEFINED ABOVE</w:t>
      </w:r>
      <w:r w:rsidRPr="00A73D0F">
        <w:rPr>
          <w:rFonts w:ascii="Cambria" w:hAnsi="Cambria"/>
          <w:lang w:val="en-US"/>
        </w:rPr>
        <w:t>.</w:t>
      </w:r>
    </w:p>
    <w:p w14:paraId="02568C2B" w14:textId="77777777" w:rsidR="00AE5B41" w:rsidRPr="00A73D0F" w:rsidRDefault="00AE5B41" w:rsidP="00AE5B41">
      <w:pPr>
        <w:contextualSpacing/>
        <w:rPr>
          <w:rFonts w:ascii="Cambria" w:hAnsi="Cambria"/>
          <w:lang w:val="en-US"/>
        </w:rPr>
      </w:pPr>
    </w:p>
    <w:p w14:paraId="4D4C0392" w14:textId="77777777" w:rsidR="00AE5B41" w:rsidRPr="00A73D0F" w:rsidRDefault="00AE5B41" w:rsidP="00AE5B41">
      <w:pPr>
        <w:contextualSpacing/>
        <w:rPr>
          <w:rFonts w:ascii="Cambria" w:hAnsi="Cambria"/>
          <w:lang w:val="en-US"/>
        </w:rPr>
      </w:pPr>
      <w:r w:rsidRPr="00A73D0F">
        <w:rPr>
          <w:rFonts w:ascii="Cambria" w:hAnsi="Cambria"/>
          <w:lang w:val="en-US"/>
        </w:rPr>
        <w:t>In accordance with the provisions of the contract the Contractor is obligated to provide a performance bond for ........... % of the contract price.</w:t>
      </w:r>
    </w:p>
    <w:p w14:paraId="7831C97C" w14:textId="77777777" w:rsidR="00AE5B41" w:rsidRPr="00A73D0F" w:rsidRDefault="00AE5B41" w:rsidP="00AE5B41">
      <w:pPr>
        <w:contextualSpacing/>
        <w:rPr>
          <w:rFonts w:ascii="Cambria" w:hAnsi="Cambria"/>
          <w:lang w:val="en-US"/>
        </w:rPr>
      </w:pPr>
    </w:p>
    <w:p w14:paraId="290B9BE6" w14:textId="77777777" w:rsidR="00AE5B41" w:rsidRPr="00A73D0F" w:rsidRDefault="00AE5B41" w:rsidP="00AE5B41">
      <w:pPr>
        <w:contextualSpacing/>
        <w:rPr>
          <w:rFonts w:ascii="Cambria" w:hAnsi="Cambria"/>
          <w:lang w:val="en-US"/>
        </w:rPr>
      </w:pPr>
      <w:r w:rsidRPr="00A73D0F">
        <w:rPr>
          <w:rFonts w:ascii="Cambria" w:hAnsi="Cambria"/>
          <w:lang w:val="en-US"/>
        </w:rPr>
        <w:t>We, the undersigned ...................... (“Guarantor”), waiving all objections and defenses under the aforementioned contract, hereby irrevocably and independently guarantee to pay on your first written demand an amount up to a total of ....................................... (in words: ................................................................................) against your written declaration that the Contractor has failed to duly perform the aforementioned contract.</w:t>
      </w:r>
    </w:p>
    <w:p w14:paraId="3D689827" w14:textId="77777777" w:rsidR="00AE5B41" w:rsidRPr="00A73D0F" w:rsidRDefault="00AE5B41" w:rsidP="00AE5B41">
      <w:pPr>
        <w:contextualSpacing/>
        <w:rPr>
          <w:rFonts w:ascii="Cambria" w:hAnsi="Cambria"/>
          <w:lang w:val="en-US"/>
        </w:rPr>
      </w:pPr>
    </w:p>
    <w:p w14:paraId="70A1E296" w14:textId="4420A8B9" w:rsidR="00AE5B41" w:rsidRPr="00A73D0F" w:rsidRDefault="00AE5B41" w:rsidP="00AE5B41">
      <w:pPr>
        <w:contextualSpacing/>
        <w:rPr>
          <w:rFonts w:ascii="Cambria" w:hAnsi="Cambria"/>
          <w:lang w:val="en-US"/>
        </w:rPr>
      </w:pPr>
      <w:r w:rsidRPr="00A73D0F">
        <w:rPr>
          <w:rFonts w:ascii="Cambria" w:hAnsi="Cambria"/>
          <w:lang w:val="en-US"/>
        </w:rPr>
        <w:t xml:space="preserve">In the event of any claim under this guarantee, payment shall be </w:t>
      </w:r>
      <w:r w:rsidR="00D824FE" w:rsidRPr="00A73D0F">
        <w:rPr>
          <w:rFonts w:ascii="Cambria" w:hAnsi="Cambria"/>
          <w:lang w:val="en-US"/>
        </w:rPr>
        <w:t>effected to</w:t>
      </w:r>
      <w:r w:rsidR="001F6A57">
        <w:rPr>
          <w:rFonts w:ascii="Cambria" w:hAnsi="Cambria"/>
          <w:lang w:val="en-US"/>
        </w:rPr>
        <w:t xml:space="preserve"> Norwegian Refugee Council (NRC)</w:t>
      </w:r>
      <w:r w:rsidRPr="00A73D0F">
        <w:rPr>
          <w:rFonts w:ascii="Cambria" w:hAnsi="Cambria"/>
          <w:lang w:val="en-US"/>
        </w:rPr>
        <w:t xml:space="preserve"> </w:t>
      </w:r>
      <w:r w:rsidRPr="00A73D0F">
        <w:rPr>
          <w:rFonts w:ascii="Cambria" w:hAnsi="Cambria"/>
          <w:i/>
          <w:highlight w:val="yellow"/>
          <w:lang w:val="en-US"/>
        </w:rPr>
        <w:t>PLEASE INSERT NAME OF IMPLEMENTING PARTNER</w:t>
      </w:r>
      <w:r w:rsidRPr="00A73D0F">
        <w:rPr>
          <w:rFonts w:ascii="Cambria" w:hAnsi="Cambria"/>
          <w:i/>
          <w:lang w:val="en-US"/>
        </w:rPr>
        <w:t xml:space="preserve"> </w:t>
      </w:r>
      <w:r w:rsidRPr="00A73D0F">
        <w:rPr>
          <w:rFonts w:ascii="Cambria" w:hAnsi="Cambria"/>
          <w:lang w:val="en-US"/>
        </w:rPr>
        <w:t xml:space="preserve">BIC: </w:t>
      </w:r>
      <w:r w:rsidRPr="00A73D0F">
        <w:rPr>
          <w:rFonts w:ascii="Cambria" w:hAnsi="Cambria"/>
          <w:i/>
          <w:highlight w:val="yellow"/>
          <w:lang w:val="en-US"/>
        </w:rPr>
        <w:t>PLEASE INSERT BIC</w:t>
      </w:r>
      <w:r w:rsidRPr="00A73D0F">
        <w:rPr>
          <w:rFonts w:ascii="Cambria" w:hAnsi="Cambria"/>
          <w:lang w:val="en-US"/>
        </w:rPr>
        <w:t xml:space="preserve">, account IBAN: </w:t>
      </w:r>
      <w:r w:rsidRPr="00A73D0F">
        <w:rPr>
          <w:rFonts w:ascii="Cambria" w:hAnsi="Cambria"/>
          <w:i/>
          <w:highlight w:val="yellow"/>
          <w:lang w:val="en-US"/>
        </w:rPr>
        <w:t>PLEASE INSERT IBAN</w:t>
      </w:r>
      <w:r w:rsidRPr="00A73D0F">
        <w:rPr>
          <w:rFonts w:ascii="Cambria" w:hAnsi="Cambria"/>
          <w:lang w:val="en-US"/>
        </w:rPr>
        <w:t>.</w:t>
      </w:r>
    </w:p>
    <w:p w14:paraId="0D7E8D35" w14:textId="77777777" w:rsidR="00AE5B41" w:rsidRPr="00A73D0F" w:rsidRDefault="00AE5B41" w:rsidP="00AE5B41">
      <w:pPr>
        <w:contextualSpacing/>
        <w:rPr>
          <w:rFonts w:ascii="Cambria" w:hAnsi="Cambria"/>
          <w:lang w:val="en-US"/>
        </w:rPr>
      </w:pPr>
    </w:p>
    <w:p w14:paraId="4AFBCF58" w14:textId="77777777" w:rsidR="00AE5B41" w:rsidRPr="00A73D0F" w:rsidRDefault="00AE5B41" w:rsidP="00AE5B41">
      <w:pPr>
        <w:contextualSpacing/>
        <w:rPr>
          <w:rFonts w:ascii="Cambria" w:hAnsi="Cambria"/>
          <w:lang w:val="en-US"/>
        </w:rPr>
      </w:pPr>
      <w:r w:rsidRPr="00A73D0F">
        <w:rPr>
          <w:rFonts w:ascii="Cambria" w:hAnsi="Cambria"/>
          <w:lang w:val="en-US"/>
        </w:rPr>
        <w:t>This guarantee shall expire no later than ...........................................</w:t>
      </w:r>
    </w:p>
    <w:p w14:paraId="394E3970" w14:textId="77777777" w:rsidR="00AE5B41" w:rsidRPr="00A73D0F" w:rsidRDefault="00AE5B41" w:rsidP="00AE5B41">
      <w:pPr>
        <w:contextualSpacing/>
        <w:rPr>
          <w:rFonts w:ascii="Cambria" w:hAnsi="Cambria"/>
          <w:lang w:val="en-US"/>
        </w:rPr>
      </w:pPr>
    </w:p>
    <w:p w14:paraId="08FE48B2" w14:textId="77777777" w:rsidR="00AE5B41" w:rsidRPr="00A73D0F" w:rsidRDefault="00AE5B41" w:rsidP="00AE5B41">
      <w:pPr>
        <w:contextualSpacing/>
        <w:rPr>
          <w:rFonts w:ascii="Cambria" w:hAnsi="Cambria"/>
          <w:lang w:val="en-US"/>
        </w:rPr>
      </w:pPr>
      <w:r w:rsidRPr="00A73D0F">
        <w:rPr>
          <w:rFonts w:ascii="Cambria" w:hAnsi="Cambria"/>
          <w:lang w:val="en-US"/>
        </w:rPr>
        <w:t xml:space="preserve">By this date we must have received any claims for payment by letter or encoded telecommunication. </w:t>
      </w:r>
    </w:p>
    <w:p w14:paraId="1E378153" w14:textId="77777777" w:rsidR="00AE5B41" w:rsidRPr="00A73D0F" w:rsidRDefault="00AE5B41" w:rsidP="00AE5B41">
      <w:pPr>
        <w:contextualSpacing/>
        <w:rPr>
          <w:rFonts w:ascii="Cambria" w:hAnsi="Cambria"/>
          <w:lang w:val="en-US"/>
        </w:rPr>
      </w:pPr>
    </w:p>
    <w:p w14:paraId="52690A85" w14:textId="77777777" w:rsidR="00AE5B41" w:rsidRPr="00A73D0F" w:rsidRDefault="00AE5B41" w:rsidP="00AE5B41">
      <w:pPr>
        <w:contextualSpacing/>
        <w:rPr>
          <w:rFonts w:ascii="Cambria" w:hAnsi="Cambria"/>
          <w:lang w:val="en-US"/>
        </w:rPr>
      </w:pPr>
      <w:r w:rsidRPr="00A73D0F">
        <w:rPr>
          <w:rFonts w:ascii="Cambria" w:hAnsi="Cambria"/>
          <w:lang w:val="en-US"/>
        </w:rPr>
        <w:t>It is understood that you will return this guarantee to us on expiry or after payment of the total amount to be claimed hereunder.</w:t>
      </w:r>
    </w:p>
    <w:p w14:paraId="22C56117" w14:textId="77777777" w:rsidR="00AE5B41" w:rsidRPr="00A73D0F" w:rsidRDefault="00AE5B41" w:rsidP="00AE5B41">
      <w:pPr>
        <w:contextualSpacing/>
        <w:rPr>
          <w:rFonts w:ascii="Cambria" w:hAnsi="Cambria"/>
          <w:lang w:val="en-US"/>
        </w:rPr>
      </w:pPr>
    </w:p>
    <w:p w14:paraId="092A81DB" w14:textId="77777777" w:rsidR="00AE5B41" w:rsidRPr="00A73D0F" w:rsidRDefault="00AE5B41" w:rsidP="00AE5B41">
      <w:pPr>
        <w:contextualSpacing/>
        <w:rPr>
          <w:rFonts w:ascii="Cambria" w:hAnsi="Cambria"/>
          <w:lang w:val="en-US"/>
        </w:rPr>
      </w:pPr>
      <w:r w:rsidRPr="00A73D0F">
        <w:rPr>
          <w:rFonts w:ascii="Cambria" w:hAnsi="Cambria"/>
          <w:lang w:val="en-US"/>
        </w:rPr>
        <w:t>This guarantee is governed by the laws of ..........................................</w:t>
      </w:r>
    </w:p>
    <w:p w14:paraId="3EC46183" w14:textId="77777777" w:rsidR="00AE5B41" w:rsidRPr="00A73D0F" w:rsidRDefault="00AE5B41" w:rsidP="00AE5B41">
      <w:pPr>
        <w:contextualSpacing/>
        <w:rPr>
          <w:rFonts w:ascii="Cambria" w:hAnsi="Cambria"/>
          <w:lang w:val="en-US"/>
        </w:rPr>
      </w:pPr>
    </w:p>
    <w:p w14:paraId="0EDDA5DA" w14:textId="77777777" w:rsidR="00AE5B41" w:rsidRPr="00A73D0F" w:rsidRDefault="00AE5B41" w:rsidP="00AE5B41">
      <w:pPr>
        <w:contextualSpacing/>
        <w:rPr>
          <w:rFonts w:ascii="Cambria" w:hAnsi="Cambria"/>
          <w:lang w:val="en-US"/>
        </w:rPr>
      </w:pPr>
    </w:p>
    <w:p w14:paraId="683045B4" w14:textId="77777777" w:rsidR="00AE5B41" w:rsidRPr="00A73D0F" w:rsidRDefault="00AE5B41" w:rsidP="00AE5B41">
      <w:pPr>
        <w:contextualSpacing/>
        <w:rPr>
          <w:rFonts w:ascii="Cambria" w:hAnsi="Cambria"/>
          <w:lang w:val="en-US"/>
        </w:rPr>
      </w:pPr>
      <w:r w:rsidRPr="00A73D0F">
        <w:rPr>
          <w:rFonts w:ascii="Cambria" w:hAnsi="Cambria"/>
          <w:lang w:val="en-US"/>
        </w:rPr>
        <w:t>...................................................</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w:t>
      </w:r>
    </w:p>
    <w:p w14:paraId="1EEEFC5C" w14:textId="77777777" w:rsidR="00AE5B41" w:rsidRPr="00A73D0F" w:rsidRDefault="00AE5B41" w:rsidP="00AE5B41">
      <w:pPr>
        <w:contextualSpacing/>
        <w:rPr>
          <w:rFonts w:ascii="Cambria" w:hAnsi="Cambria"/>
          <w:lang w:val="en-US"/>
        </w:rPr>
      </w:pPr>
      <w:r w:rsidRPr="00A73D0F">
        <w:rPr>
          <w:rFonts w:ascii="Cambria" w:hAnsi="Cambria"/>
          <w:lang w:val="en-US"/>
        </w:rPr>
        <w:t>Place, date</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Guarantor</w:t>
      </w:r>
    </w:p>
    <w:p w14:paraId="51541376" w14:textId="77777777" w:rsidR="00AE5B41" w:rsidRPr="00A73D0F" w:rsidRDefault="00AE5B41" w:rsidP="00AE5B41">
      <w:pPr>
        <w:rPr>
          <w:rFonts w:ascii="Cambria" w:hAnsi="Cambria"/>
        </w:rPr>
      </w:pPr>
    </w:p>
    <w:p w14:paraId="2264814B" w14:textId="77777777" w:rsidR="00441077" w:rsidRPr="00A73D0F" w:rsidRDefault="00441077" w:rsidP="00C455DB">
      <w:pPr>
        <w:rPr>
          <w:rFonts w:ascii="Cambria" w:hAnsi="Cambria"/>
          <w:highlight w:val="yellow"/>
        </w:rPr>
        <w:sectPr w:rsidR="00441077" w:rsidRPr="00A73D0F" w:rsidSect="00E96EDA">
          <w:pgSz w:w="11900" w:h="16840"/>
          <w:pgMar w:top="1417" w:right="1417" w:bottom="1134" w:left="1417" w:header="708" w:footer="708" w:gutter="0"/>
          <w:cols w:space="708"/>
          <w:docGrid w:linePitch="360"/>
        </w:sectPr>
      </w:pPr>
    </w:p>
    <w:p w14:paraId="191BE997" w14:textId="3102A6B9" w:rsidR="00783588" w:rsidRPr="00A73D0F" w:rsidRDefault="002864A2">
      <w:pPr>
        <w:jc w:val="right"/>
        <w:rPr>
          <w:rFonts w:ascii="Cambria" w:hAnsi="Cambria"/>
          <w:i/>
        </w:rPr>
      </w:pPr>
      <w:r>
        <w:rPr>
          <w:noProof/>
          <w:lang w:val="en-US" w:eastAsia="en-US"/>
        </w:rPr>
        <w:lastRenderedPageBreak/>
        <w:drawing>
          <wp:anchor distT="0" distB="0" distL="114300" distR="114300" simplePos="0" relativeHeight="251692032" behindDoc="1" locked="0" layoutInCell="1" allowOverlap="1" wp14:anchorId="5B7E6C44" wp14:editId="06858E1B">
            <wp:simplePos x="0" y="0"/>
            <wp:positionH relativeFrom="column">
              <wp:posOffset>3543935</wp:posOffset>
            </wp:positionH>
            <wp:positionV relativeFrom="paragraph">
              <wp:posOffset>18415</wp:posOffset>
            </wp:positionV>
            <wp:extent cx="1981200" cy="541020"/>
            <wp:effectExtent l="0" t="0" r="0" b="0"/>
            <wp:wrapTight wrapText="bothSides">
              <wp:wrapPolygon edited="0">
                <wp:start x="0" y="0"/>
                <wp:lineTo x="0" y="20535"/>
                <wp:lineTo x="21392" y="20535"/>
                <wp:lineTo x="21392" y="0"/>
                <wp:lineTo x="0" y="0"/>
              </wp:wrapPolygon>
            </wp:wrapTight>
            <wp:docPr id="10"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3"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83588" w:rsidRPr="00A73D0F">
        <w:rPr>
          <w:rFonts w:ascii="Cambria" w:hAnsi="Cambria"/>
          <w:i/>
          <w:noProof/>
          <w:highlight w:val="yellow"/>
          <w:bdr w:val="none" w:sz="0" w:space="0" w:color="auto"/>
          <w:lang w:val="en-US" w:eastAsia="en-US"/>
        </w:rPr>
        <w:drawing>
          <wp:anchor distT="0" distB="0" distL="114300" distR="114300" simplePos="0" relativeHeight="251675648" behindDoc="1" locked="0" layoutInCell="1" allowOverlap="1" wp14:anchorId="1DA88C3B" wp14:editId="6618876D">
            <wp:simplePos x="0" y="0"/>
            <wp:positionH relativeFrom="column">
              <wp:posOffset>57013</wp:posOffset>
            </wp:positionH>
            <wp:positionV relativeFrom="paragraph">
              <wp:posOffset>-92710</wp:posOffset>
            </wp:positionV>
            <wp:extent cx="2870200" cy="749300"/>
            <wp:effectExtent l="0" t="0" r="0" b="1270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2">
                      <a:extLst>
                        <a:ext uri="{28A0092B-C50C-407E-A947-70E740481C1C}">
                          <a14:useLocalDpi xmlns:a14="http://schemas.microsoft.com/office/drawing/2010/main" val="0"/>
                        </a:ext>
                      </a:extLst>
                    </a:blip>
                    <a:stretch>
                      <a:fillRect/>
                    </a:stretch>
                  </pic:blipFill>
                  <pic:spPr>
                    <a:xfrm>
                      <a:off x="0" y="0"/>
                      <a:ext cx="2870200" cy="749300"/>
                    </a:xfrm>
                    <a:prstGeom prst="rect">
                      <a:avLst/>
                    </a:prstGeom>
                  </pic:spPr>
                </pic:pic>
              </a:graphicData>
            </a:graphic>
          </wp:anchor>
        </w:drawing>
      </w:r>
    </w:p>
    <w:p w14:paraId="5EDD071E" w14:textId="77777777" w:rsidR="00783588" w:rsidRPr="00A73D0F" w:rsidRDefault="00783588" w:rsidP="00783588">
      <w:pPr>
        <w:rPr>
          <w:rFonts w:ascii="Cambria" w:hAnsi="Cambria"/>
        </w:rPr>
      </w:pPr>
    </w:p>
    <w:p w14:paraId="6066EBC1" w14:textId="77777777" w:rsidR="00783588" w:rsidRPr="00A73D0F" w:rsidRDefault="00783588" w:rsidP="00783588">
      <w:pPr>
        <w:rPr>
          <w:rFonts w:ascii="Cambria" w:hAnsi="Cambria"/>
        </w:rPr>
      </w:pPr>
    </w:p>
    <w:p w14:paraId="676F2D7E" w14:textId="598751E2" w:rsidR="00783588" w:rsidRPr="00A73D0F" w:rsidRDefault="00783588" w:rsidP="00783588">
      <w:pPr>
        <w:rPr>
          <w:rFonts w:ascii="Cambria" w:hAnsi="Cambria"/>
        </w:rPr>
      </w:pPr>
    </w:p>
    <w:p w14:paraId="2F312792" w14:textId="77777777" w:rsidR="00783588" w:rsidRPr="00A73D0F" w:rsidRDefault="00783588" w:rsidP="00783588">
      <w:pPr>
        <w:rPr>
          <w:rFonts w:ascii="Cambria" w:hAnsi="Cambria"/>
        </w:rPr>
      </w:pPr>
    </w:p>
    <w:p w14:paraId="0BC7DBFE" w14:textId="77777777" w:rsidR="00783588" w:rsidRPr="00A73D0F" w:rsidRDefault="00783588" w:rsidP="00783588">
      <w:pPr>
        <w:rPr>
          <w:rFonts w:ascii="Cambria" w:hAnsi="Cambria"/>
        </w:rPr>
      </w:pPr>
    </w:p>
    <w:p w14:paraId="0D4F4B7C" w14:textId="77777777" w:rsidR="00783588" w:rsidRPr="00A73D0F" w:rsidRDefault="00783588" w:rsidP="00783588">
      <w:pPr>
        <w:rPr>
          <w:rFonts w:ascii="Cambria" w:hAnsi="Cambria"/>
        </w:rPr>
      </w:pPr>
    </w:p>
    <w:p w14:paraId="360F8DF8" w14:textId="77777777" w:rsidR="00783588" w:rsidRPr="00A73D0F" w:rsidRDefault="00783588" w:rsidP="00783588">
      <w:pPr>
        <w:rPr>
          <w:rFonts w:ascii="Cambria" w:hAnsi="Cambria"/>
        </w:rPr>
      </w:pPr>
    </w:p>
    <w:p w14:paraId="0DC6263C" w14:textId="77777777" w:rsidR="00783588" w:rsidRPr="00A73D0F" w:rsidRDefault="00783588" w:rsidP="00783588">
      <w:pPr>
        <w:rPr>
          <w:rFonts w:ascii="Cambria" w:hAnsi="Cambria"/>
        </w:rPr>
      </w:pPr>
    </w:p>
    <w:p w14:paraId="05B575B0" w14:textId="77777777" w:rsidR="00783588" w:rsidRPr="00A73D0F" w:rsidRDefault="00783588" w:rsidP="00783588">
      <w:pPr>
        <w:rPr>
          <w:rFonts w:ascii="Cambria" w:hAnsi="Cambria"/>
        </w:rPr>
      </w:pPr>
    </w:p>
    <w:p w14:paraId="1D7082A8" w14:textId="77777777" w:rsidR="00783588" w:rsidRPr="00A73D0F" w:rsidRDefault="00783588" w:rsidP="00783588">
      <w:pPr>
        <w:rPr>
          <w:rFonts w:ascii="Cambria" w:hAnsi="Cambria"/>
        </w:rPr>
      </w:pPr>
    </w:p>
    <w:p w14:paraId="005136D6" w14:textId="77777777" w:rsidR="00783588" w:rsidRPr="00A73D0F" w:rsidRDefault="00783588" w:rsidP="00783588">
      <w:pPr>
        <w:rPr>
          <w:rFonts w:ascii="Cambria" w:hAnsi="Cambria"/>
        </w:rPr>
      </w:pPr>
    </w:p>
    <w:p w14:paraId="46B14E03" w14:textId="77777777" w:rsidR="00783588" w:rsidRPr="00A73D0F" w:rsidRDefault="00783588" w:rsidP="00783588">
      <w:pPr>
        <w:rPr>
          <w:rFonts w:ascii="Cambria" w:hAnsi="Cambria"/>
        </w:rPr>
      </w:pPr>
    </w:p>
    <w:p w14:paraId="1B0AB19E" w14:textId="77777777" w:rsidR="00783588" w:rsidRPr="00A73D0F" w:rsidRDefault="00783588" w:rsidP="00783588">
      <w:pPr>
        <w:rPr>
          <w:rFonts w:ascii="Cambria" w:hAnsi="Cambria"/>
        </w:rPr>
      </w:pPr>
    </w:p>
    <w:p w14:paraId="044CCB2D" w14:textId="77777777" w:rsidR="00783588" w:rsidRPr="00A73D0F" w:rsidRDefault="00783588" w:rsidP="00783588">
      <w:pPr>
        <w:rPr>
          <w:rFonts w:ascii="Cambria" w:hAnsi="Cambria"/>
        </w:rPr>
      </w:pPr>
    </w:p>
    <w:p w14:paraId="111B297C" w14:textId="77777777" w:rsidR="00783588" w:rsidRPr="00A73D0F" w:rsidRDefault="00783588" w:rsidP="00783588">
      <w:pPr>
        <w:rPr>
          <w:rFonts w:ascii="Cambria" w:hAnsi="Cambria"/>
        </w:rPr>
      </w:pPr>
    </w:p>
    <w:p w14:paraId="4A799DCC" w14:textId="1C16A12B" w:rsidR="00783588" w:rsidRPr="00A73D0F" w:rsidRDefault="001F6A57" w:rsidP="00783588">
      <w:pPr>
        <w:pStyle w:val="Title"/>
        <w:rPr>
          <w:rFonts w:ascii="Cambria" w:hAnsi="Cambria"/>
        </w:rPr>
      </w:pPr>
      <w:r w:rsidRPr="00A30108">
        <w:rPr>
          <w:rFonts w:asciiTheme="minorHAnsi" w:hAnsiTheme="minorHAnsi"/>
          <w:bCs/>
          <w:sz w:val="24"/>
          <w:szCs w:val="24"/>
        </w:rPr>
        <w:t>Construction of Zaranj Transit Center Building</w:t>
      </w:r>
      <w:r>
        <w:rPr>
          <w:rFonts w:asciiTheme="minorHAnsi" w:hAnsiTheme="minorHAnsi"/>
          <w:bCs/>
          <w:sz w:val="24"/>
          <w:szCs w:val="24"/>
        </w:rPr>
        <w:t>s</w:t>
      </w:r>
      <w:r w:rsidRPr="00A30108">
        <w:rPr>
          <w:rFonts w:asciiTheme="minorHAnsi" w:hAnsiTheme="minorHAnsi"/>
          <w:bCs/>
          <w:sz w:val="24"/>
          <w:szCs w:val="24"/>
        </w:rPr>
        <w:t xml:space="preserve"> (1600m</w:t>
      </w:r>
      <w:r w:rsidRPr="00A30108">
        <w:rPr>
          <w:rFonts w:asciiTheme="minorHAnsi" w:hAnsiTheme="minorHAnsi"/>
          <w:bCs/>
          <w:sz w:val="24"/>
          <w:szCs w:val="24"/>
          <w:vertAlign w:val="superscript"/>
        </w:rPr>
        <w:t>2</w:t>
      </w:r>
      <w:r w:rsidRPr="00A30108">
        <w:rPr>
          <w:rFonts w:asciiTheme="minorHAnsi" w:hAnsiTheme="minorHAnsi"/>
          <w:bCs/>
          <w:sz w:val="24"/>
          <w:szCs w:val="24"/>
        </w:rPr>
        <w:t>) and Perimeter Wall (300 meters) in Nimr</w:t>
      </w:r>
      <w:r>
        <w:rPr>
          <w:rFonts w:asciiTheme="minorHAnsi" w:hAnsiTheme="minorHAnsi"/>
          <w:bCs/>
          <w:sz w:val="24"/>
          <w:szCs w:val="24"/>
        </w:rPr>
        <w:t>o</w:t>
      </w:r>
      <w:r w:rsidRPr="00A30108">
        <w:rPr>
          <w:rFonts w:asciiTheme="minorHAnsi" w:hAnsiTheme="minorHAnsi"/>
          <w:bCs/>
          <w:sz w:val="24"/>
          <w:szCs w:val="24"/>
        </w:rPr>
        <w:t>z Province</w:t>
      </w:r>
      <w:r w:rsidRPr="00A73D0F" w:rsidDel="007E3EA2">
        <w:rPr>
          <w:rFonts w:ascii="Cambria" w:hAnsi="Cambria"/>
          <w:highlight w:val="yellow"/>
        </w:rPr>
        <w:t xml:space="preserve"> </w:t>
      </w:r>
    </w:p>
    <w:p w14:paraId="36A77F84" w14:textId="77777777" w:rsidR="00783588" w:rsidRPr="00A73D0F" w:rsidRDefault="00783588" w:rsidP="00783588">
      <w:pPr>
        <w:rPr>
          <w:rFonts w:ascii="Cambria" w:hAnsi="Cambria"/>
        </w:rPr>
      </w:pPr>
    </w:p>
    <w:p w14:paraId="5C07F5BF" w14:textId="5B5BC2B8" w:rsidR="00783588" w:rsidRDefault="00525027" w:rsidP="0094767E">
      <w:pPr>
        <w:pStyle w:val="Heading7"/>
      </w:pPr>
      <w:r>
        <w:t xml:space="preserve">Section </w:t>
      </w:r>
      <w:r>
        <w:fldChar w:fldCharType="begin"/>
      </w:r>
      <w:r>
        <w:instrText xml:space="preserve"> SEQ Section \* ARABIC </w:instrText>
      </w:r>
      <w:r>
        <w:fldChar w:fldCharType="separate"/>
      </w:r>
      <w:r w:rsidR="00E03161">
        <w:rPr>
          <w:noProof/>
        </w:rPr>
        <w:t>6</w:t>
      </w:r>
      <w:r>
        <w:fldChar w:fldCharType="end"/>
      </w:r>
      <w:r w:rsidR="00783588" w:rsidRPr="00A73D0F">
        <w:t xml:space="preserve">: </w:t>
      </w:r>
      <w:r w:rsidR="00747BB3" w:rsidRPr="00747BB3">
        <w:t>Scope of Works and Design Report</w:t>
      </w:r>
    </w:p>
    <w:p w14:paraId="65240952" w14:textId="77777777" w:rsidR="00AB3F66" w:rsidRDefault="00AB3F66" w:rsidP="00DC466C"/>
    <w:p w14:paraId="32867165" w14:textId="2CAD8648" w:rsidR="00AB3F66" w:rsidRDefault="00AB3F66" w:rsidP="00DC466C">
      <w:r>
        <w:t xml:space="preserve">Please refer to below </w:t>
      </w:r>
      <w:r w:rsidR="00D925D0">
        <w:t xml:space="preserve">attached </w:t>
      </w:r>
      <w:r>
        <w:t>sections:</w:t>
      </w:r>
    </w:p>
    <w:p w14:paraId="784AEF4F" w14:textId="32BFF3D3" w:rsidR="00AB3F66" w:rsidRDefault="00AB3F66" w:rsidP="007B37BF">
      <w:pPr>
        <w:pStyle w:val="ListParagraph"/>
      </w:pPr>
      <w:r>
        <w:t>6.1 Drawings of the project</w:t>
      </w:r>
    </w:p>
    <w:p w14:paraId="3D3198CE" w14:textId="6CD89D1C" w:rsidR="00AB3F66" w:rsidRDefault="00AB3F66">
      <w:pPr>
        <w:pStyle w:val="ListParagraph"/>
      </w:pPr>
      <w:r>
        <w:t>6.2 Scope of work</w:t>
      </w:r>
    </w:p>
    <w:p w14:paraId="08F9A917" w14:textId="0360BC96" w:rsidR="00AB3F66" w:rsidRDefault="00AB3F66">
      <w:pPr>
        <w:pStyle w:val="ListParagraph"/>
      </w:pPr>
      <w:r>
        <w:t>6.3 Quality control plan</w:t>
      </w:r>
    </w:p>
    <w:p w14:paraId="4D103F7F" w14:textId="312F8AFA" w:rsidR="00AB3F66" w:rsidRPr="00AB3F66" w:rsidRDefault="00AB3F66">
      <w:pPr>
        <w:pStyle w:val="ListParagraph"/>
      </w:pPr>
      <w:r>
        <w:t>6.4 Safety plan</w:t>
      </w:r>
    </w:p>
    <w:p w14:paraId="76E8663D" w14:textId="5E1D3AC5" w:rsidR="00886585" w:rsidRPr="00AB3F66" w:rsidRDefault="00886585" w:rsidP="00DC466C">
      <w:pPr>
        <w:pStyle w:val="Heading1"/>
        <w:numPr>
          <w:ilvl w:val="0"/>
          <w:numId w:val="0"/>
        </w:numPr>
        <w:rPr>
          <w:highlight w:val="yellow"/>
        </w:rPr>
      </w:pPr>
    </w:p>
    <w:sectPr w:rsidR="00886585" w:rsidRPr="00AB3F66" w:rsidSect="00A566EF">
      <w:headerReference w:type="default" r:id="rId53"/>
      <w:footerReference w:type="default" r:id="rId54"/>
      <w:headerReference w:type="first" r:id="rId55"/>
      <w:footerReference w:type="first" r:id="rId56"/>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50D4" w14:textId="77777777" w:rsidR="00D11DFE" w:rsidRDefault="00D11DFE" w:rsidP="00121BA9">
      <w:pPr>
        <w:spacing w:before="0" w:after="0"/>
      </w:pPr>
      <w:r>
        <w:separator/>
      </w:r>
    </w:p>
  </w:endnote>
  <w:endnote w:type="continuationSeparator" w:id="0">
    <w:p w14:paraId="6A903260" w14:textId="77777777" w:rsidR="00D11DFE" w:rsidRDefault="00D11DFE" w:rsidP="00121B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E1C6" w14:textId="77777777" w:rsidR="003A7F17" w:rsidRDefault="003A7F17"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9428A" w14:textId="77777777" w:rsidR="003A7F17" w:rsidRDefault="003A7F17"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3AB1A0" w14:textId="77777777" w:rsidR="003A7F17" w:rsidRDefault="003A7F17" w:rsidP="00121BA9">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D3D9" w14:textId="28242ADC" w:rsidR="003A7F17" w:rsidRDefault="003A7F17"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598AE" w14:textId="77777777" w:rsidR="003A7F17" w:rsidRDefault="003A7F17"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E95E2C" w14:textId="77777777" w:rsidR="003A7F17" w:rsidRDefault="003A7F17" w:rsidP="00121BA9">
    <w:pPr>
      <w:pStyle w:val="Footer"/>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C4CB" w14:textId="77777777" w:rsidR="003A7F17" w:rsidRDefault="003A7F17" w:rsidP="00121BA9">
    <w:pPr>
      <w:pStyle w:val="Footer"/>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29D8" w14:textId="3D89E363" w:rsidR="003A7F17" w:rsidRPr="00AA3735" w:rsidRDefault="003A7F17" w:rsidP="00352D1D">
    <w:pPr>
      <w:pStyle w:val="Footer"/>
      <w:framePr w:wrap="none" w:vAnchor="text" w:hAnchor="margin" w:xAlign="right" w:y="1"/>
      <w:rPr>
        <w:rStyle w:val="PageNumber"/>
        <w:sz w:val="16"/>
      </w:rPr>
    </w:pPr>
    <w:r w:rsidRPr="00AA3735">
      <w:rPr>
        <w:rStyle w:val="PageNumber"/>
        <w:sz w:val="16"/>
      </w:rPr>
      <w:fldChar w:fldCharType="begin"/>
    </w:r>
    <w:r w:rsidRPr="00AA3735">
      <w:rPr>
        <w:rStyle w:val="PageNumber"/>
        <w:sz w:val="16"/>
      </w:rPr>
      <w:instrText xml:space="preserve">PAGE  </w:instrText>
    </w:r>
    <w:r w:rsidRPr="00AA3735">
      <w:rPr>
        <w:rStyle w:val="PageNumber"/>
        <w:sz w:val="16"/>
      </w:rPr>
      <w:fldChar w:fldCharType="separate"/>
    </w:r>
    <w:r w:rsidR="00142C25">
      <w:rPr>
        <w:rStyle w:val="PageNumber"/>
        <w:noProof/>
        <w:sz w:val="16"/>
      </w:rPr>
      <w:t>4</w:t>
    </w:r>
    <w:r w:rsidRPr="00AA3735">
      <w:rPr>
        <w:rStyle w:val="PageNumber"/>
        <w:sz w:val="16"/>
      </w:rPr>
      <w:fldChar w:fldCharType="end"/>
    </w:r>
  </w:p>
  <w:p w14:paraId="08AA3750" w14:textId="77777777" w:rsidR="003A7F17" w:rsidRPr="003D7664" w:rsidRDefault="003A7F17" w:rsidP="00121BA9">
    <w:pPr>
      <w:pStyle w:val="Footer"/>
      <w:ind w:right="360"/>
      <w:rPr>
        <w:sz w:val="18"/>
      </w:rPr>
    </w:pPr>
    <w:r w:rsidRPr="003D7664">
      <w:rPr>
        <w:sz w:val="18"/>
      </w:rPr>
      <w:tab/>
    </w:r>
    <w:r w:rsidRPr="003D7664">
      <w:rPr>
        <w:sz w:val="18"/>
      </w:rPr>
      <w:tab/>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988F" w14:textId="77777777" w:rsidR="003A7F17" w:rsidRDefault="003A7F17" w:rsidP="00E54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07E12" w14:textId="77777777" w:rsidR="003A7F17" w:rsidRDefault="003A7F17" w:rsidP="00E54F5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E611D07" w14:textId="77777777" w:rsidR="003A7F17" w:rsidRDefault="003A7F17" w:rsidP="00121BA9">
    <w:pPr>
      <w:pStyle w:val="Footer"/>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7543" w14:textId="0622F818" w:rsidR="003A7F17" w:rsidRPr="000E5CE0" w:rsidRDefault="003A7F17" w:rsidP="00352D1D">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sidR="00142C25">
      <w:rPr>
        <w:rStyle w:val="PageNumber"/>
        <w:noProof/>
        <w:sz w:val="16"/>
      </w:rPr>
      <w:t>4</w:t>
    </w:r>
    <w:r w:rsidRPr="000E5CE0">
      <w:rPr>
        <w:rStyle w:val="PageNumber"/>
        <w:sz w:val="16"/>
      </w:rPr>
      <w:fldChar w:fldCharType="end"/>
    </w:r>
  </w:p>
  <w:p w14:paraId="389D6122" w14:textId="77777777" w:rsidR="003A7F17" w:rsidRDefault="003A7F17" w:rsidP="00121BA9">
    <w:pPr>
      <w:pStyle w:val="Footer"/>
      <w:ind w:right="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9DE6" w14:textId="2C201F91" w:rsidR="003A7F17" w:rsidRPr="000E5CE0" w:rsidRDefault="003A7F17" w:rsidP="00E54F5A">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sidR="00142C25">
      <w:rPr>
        <w:rStyle w:val="PageNumber"/>
        <w:noProof/>
        <w:sz w:val="16"/>
      </w:rPr>
      <w:t>i</w:t>
    </w:r>
    <w:r w:rsidRPr="000E5CE0">
      <w:rPr>
        <w:rStyle w:val="PageNumber"/>
        <w:sz w:val="16"/>
      </w:rPr>
      <w:fldChar w:fldCharType="end"/>
    </w:r>
  </w:p>
  <w:p w14:paraId="431D3A8D" w14:textId="77777777" w:rsidR="003A7F17" w:rsidRDefault="003A7F17" w:rsidP="00E54F5A">
    <w:pPr>
      <w:pStyle w:val="Footer"/>
      <w:tabs>
        <w:tab w:val="clear" w:pos="9072"/>
        <w:tab w:val="right" w:pos="8789"/>
      </w:tabs>
      <w:ind w:right="844"/>
    </w:pPr>
    <w:r>
      <w:tab/>
    </w:r>
    <w:r>
      <w:tab/>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55DE" w14:textId="1E42BD59" w:rsidR="003A7F17" w:rsidRPr="007C67D0" w:rsidRDefault="003A7F17" w:rsidP="00E54F5A">
    <w:pPr>
      <w:pStyle w:val="Footer"/>
      <w:framePr w:wrap="none" w:vAnchor="text" w:hAnchor="margin" w:xAlign="right" w:y="1"/>
      <w:rPr>
        <w:rStyle w:val="PageNumber"/>
        <w:sz w:val="16"/>
      </w:rPr>
    </w:pPr>
    <w:r w:rsidRPr="007C67D0">
      <w:rPr>
        <w:rStyle w:val="PageNumber"/>
        <w:sz w:val="16"/>
      </w:rPr>
      <w:fldChar w:fldCharType="begin"/>
    </w:r>
    <w:r w:rsidRPr="00832870">
      <w:rPr>
        <w:rStyle w:val="PageNumber"/>
        <w:sz w:val="16"/>
      </w:rPr>
      <w:instrText xml:space="preserve">PAGE  </w:instrText>
    </w:r>
    <w:r w:rsidRPr="007C67D0">
      <w:rPr>
        <w:rStyle w:val="PageNumber"/>
        <w:sz w:val="16"/>
      </w:rPr>
      <w:fldChar w:fldCharType="separate"/>
    </w:r>
    <w:r w:rsidR="00142C25">
      <w:rPr>
        <w:rStyle w:val="PageNumber"/>
        <w:noProof/>
        <w:sz w:val="16"/>
      </w:rPr>
      <w:t>25</w:t>
    </w:r>
    <w:r w:rsidRPr="007C67D0">
      <w:rPr>
        <w:rStyle w:val="PageNumber"/>
        <w:sz w:val="16"/>
      </w:rPr>
      <w:fldChar w:fldCharType="end"/>
    </w:r>
  </w:p>
  <w:p w14:paraId="044FF9F2" w14:textId="77777777" w:rsidR="003A7F17" w:rsidRPr="003D7664" w:rsidRDefault="003A7F17" w:rsidP="00E54F5A">
    <w:pPr>
      <w:pStyle w:val="Footer"/>
      <w:tabs>
        <w:tab w:val="clear" w:pos="9072"/>
        <w:tab w:val="right" w:pos="8931"/>
      </w:tabs>
      <w:ind w:right="360"/>
      <w:rPr>
        <w:sz w:val="18"/>
      </w:rPr>
    </w:pPr>
    <w:r w:rsidRPr="003D7664">
      <w:rPr>
        <w:sz w:val="18"/>
      </w:rPr>
      <w:tab/>
    </w:r>
    <w:r w:rsidRPr="003D7664">
      <w:rPr>
        <w:sz w:val="18"/>
      </w:rPr>
      <w:tab/>
    </w:r>
    <w:r>
      <w:rPr>
        <w:sz w:val="18"/>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A95F" w14:textId="77777777" w:rsidR="003A7F17" w:rsidRDefault="003A7F17"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07DAC" w14:textId="77777777" w:rsidR="003A7F17" w:rsidRDefault="003A7F17"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AF2195C" w14:textId="77777777" w:rsidR="003A7F17" w:rsidRDefault="003A7F17" w:rsidP="00121BA9">
    <w:pPr>
      <w:pStyle w:val="Footer"/>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0118" w14:textId="77777777" w:rsidR="003A7F17" w:rsidRDefault="003A7F17"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BF53E" w14:textId="77777777" w:rsidR="003A7F17" w:rsidRDefault="003A7F17"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8C51B9" w14:textId="77777777" w:rsidR="003A7F17" w:rsidRDefault="003A7F17" w:rsidP="00121BA9">
    <w:pPr>
      <w:pStyle w:val="Footer"/>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D82D" w14:textId="08136C9F" w:rsidR="003A7F17" w:rsidRPr="00D41ACF" w:rsidRDefault="003A7F17" w:rsidP="00352D1D">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sidR="00142C25">
      <w:rPr>
        <w:rStyle w:val="PageNumber"/>
        <w:noProof/>
        <w:sz w:val="16"/>
      </w:rPr>
      <w:t>15</w:t>
    </w:r>
    <w:r w:rsidRPr="00D41ACF">
      <w:rPr>
        <w:rStyle w:val="PageNumber"/>
        <w:sz w:val="16"/>
      </w:rPr>
      <w:fldChar w:fldCharType="end"/>
    </w:r>
  </w:p>
  <w:p w14:paraId="669E1595" w14:textId="77777777" w:rsidR="003A7F17" w:rsidRDefault="003A7F17" w:rsidP="00121B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8F7D" w14:textId="55ED7F68" w:rsidR="003A7F17" w:rsidRPr="00197EF6" w:rsidRDefault="003A7F17" w:rsidP="00197EF6">
    <w:pPr>
      <w:pStyle w:val="Footer"/>
      <w:jc w:val="right"/>
      <w:rPr>
        <w:sz w:val="16"/>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61DC" w14:textId="3EFB03B4" w:rsidR="003A7F17" w:rsidRPr="00D41ACF" w:rsidRDefault="003A7F17" w:rsidP="00A566EF">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sidR="00142C25">
      <w:rPr>
        <w:rStyle w:val="PageNumber"/>
        <w:noProof/>
        <w:sz w:val="16"/>
      </w:rPr>
      <w:t>i</w:t>
    </w:r>
    <w:r w:rsidRPr="00D41ACF">
      <w:rPr>
        <w:rStyle w:val="PageNumber"/>
        <w:sz w:val="16"/>
      </w:rPr>
      <w:fldChar w:fldCharType="end"/>
    </w:r>
  </w:p>
  <w:p w14:paraId="0DBF0626" w14:textId="77777777" w:rsidR="003A7F17" w:rsidRPr="005923A5" w:rsidRDefault="003A7F17" w:rsidP="00A566EF">
    <w:pPr>
      <w:pStyle w:val="Footer"/>
      <w:ind w:right="360"/>
      <w:rPr>
        <w:sz w:val="18"/>
      </w:rPr>
    </w:pPr>
    <w:r>
      <w:rPr>
        <w:sz w:val="18"/>
      </w:rPr>
      <w:tab/>
    </w:r>
    <w:r>
      <w:rPr>
        <w:sz w:val="18"/>
      </w:rPr>
      <w:tab/>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3343" w14:textId="237542F3" w:rsidR="003A7F17" w:rsidRPr="00D72741" w:rsidRDefault="003A7F17" w:rsidP="00352D1D">
    <w:pPr>
      <w:pStyle w:val="Footer"/>
      <w:framePr w:wrap="none" w:vAnchor="text" w:hAnchor="margin" w:xAlign="right" w:y="1"/>
      <w:rPr>
        <w:rStyle w:val="PageNumber"/>
        <w:sz w:val="16"/>
      </w:rPr>
    </w:pPr>
    <w:r w:rsidRPr="00D72741">
      <w:rPr>
        <w:rStyle w:val="PageNumber"/>
        <w:sz w:val="16"/>
      </w:rPr>
      <w:fldChar w:fldCharType="begin"/>
    </w:r>
    <w:r w:rsidRPr="00D72741">
      <w:rPr>
        <w:rStyle w:val="PageNumber"/>
        <w:sz w:val="16"/>
      </w:rPr>
      <w:instrText xml:space="preserve">PAGE  </w:instrText>
    </w:r>
    <w:r w:rsidRPr="00D72741">
      <w:rPr>
        <w:rStyle w:val="PageNumber"/>
        <w:sz w:val="16"/>
      </w:rPr>
      <w:fldChar w:fldCharType="separate"/>
    </w:r>
    <w:r w:rsidR="00142C25">
      <w:rPr>
        <w:rStyle w:val="PageNumber"/>
        <w:noProof/>
        <w:sz w:val="16"/>
      </w:rPr>
      <w:t>1</w:t>
    </w:r>
    <w:r w:rsidRPr="00D72741">
      <w:rPr>
        <w:rStyle w:val="PageNumber"/>
        <w:sz w:val="16"/>
      </w:rPr>
      <w:fldChar w:fldCharType="end"/>
    </w:r>
  </w:p>
  <w:p w14:paraId="124E4F02" w14:textId="77777777" w:rsidR="003A7F17" w:rsidRDefault="003A7F17" w:rsidP="00121BA9">
    <w:pPr>
      <w:pStyle w:val="Footer"/>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BD46" w14:textId="0556A61B" w:rsidR="003A7F17" w:rsidRPr="003D7664" w:rsidRDefault="003A7F17" w:rsidP="00A566EF">
    <w:pPr>
      <w:pStyle w:val="Footer"/>
      <w:framePr w:wrap="none" w:vAnchor="text" w:hAnchor="margin" w:xAlign="right" w:y="1"/>
      <w:rPr>
        <w:rStyle w:val="PageNumber"/>
        <w:sz w:val="18"/>
      </w:rPr>
    </w:pPr>
    <w:r w:rsidRPr="003D7664">
      <w:rPr>
        <w:rStyle w:val="PageNumber"/>
        <w:sz w:val="18"/>
      </w:rPr>
      <w:fldChar w:fldCharType="begin"/>
    </w:r>
    <w:r w:rsidRPr="003D7664">
      <w:rPr>
        <w:rStyle w:val="PageNumber"/>
        <w:sz w:val="18"/>
      </w:rPr>
      <w:instrText xml:space="preserve">PAGE  </w:instrText>
    </w:r>
    <w:r w:rsidRPr="003D7664">
      <w:rPr>
        <w:rStyle w:val="PageNumber"/>
        <w:sz w:val="18"/>
      </w:rPr>
      <w:fldChar w:fldCharType="separate"/>
    </w:r>
    <w:r>
      <w:rPr>
        <w:rStyle w:val="PageNumber"/>
        <w:noProof/>
        <w:sz w:val="18"/>
      </w:rPr>
      <w:t>i</w:t>
    </w:r>
    <w:r w:rsidRPr="003D7664">
      <w:rPr>
        <w:rStyle w:val="PageNumber"/>
        <w:sz w:val="18"/>
      </w:rPr>
      <w:fldChar w:fldCharType="end"/>
    </w:r>
  </w:p>
  <w:p w14:paraId="072068F5" w14:textId="62998F75" w:rsidR="003A7F17" w:rsidRPr="005923A5" w:rsidRDefault="003A7F17" w:rsidP="00A566EF">
    <w:pPr>
      <w:pStyle w:val="Footer"/>
      <w:ind w:right="360"/>
      <w:rPr>
        <w:sz w:val="18"/>
      </w:rPr>
    </w:pPr>
    <w:r>
      <w:rPr>
        <w:sz w:val="18"/>
      </w:rPr>
      <w:tab/>
    </w:r>
    <w:r>
      <w:rPr>
        <w:sz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6920" w14:textId="77777777" w:rsidR="003A7F17" w:rsidRDefault="003A7F17"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B2C9" w14:textId="77777777" w:rsidR="003A7F17" w:rsidRDefault="003A7F17"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86B1C6" w14:textId="77777777" w:rsidR="003A7F17" w:rsidRDefault="003A7F17" w:rsidP="00121BA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73A3" w14:textId="0D698A5C" w:rsidR="003A7F17" w:rsidRPr="00197EF6" w:rsidRDefault="003A7F17" w:rsidP="00197EF6">
    <w:pPr>
      <w:pStyle w:val="Footer"/>
      <w:jc w:val="right"/>
      <w:rPr>
        <w:sz w:val="16"/>
      </w:rPr>
    </w:pPr>
    <w:r w:rsidRPr="0027439A">
      <w:rPr>
        <w:sz w:val="16"/>
      </w:rPr>
      <w:tab/>
    </w:r>
    <w:r w:rsidRPr="0027439A">
      <w:rPr>
        <w:sz w:val="16"/>
      </w:rPr>
      <w:fldChar w:fldCharType="begin"/>
    </w:r>
    <w:r w:rsidRPr="0027439A">
      <w:rPr>
        <w:sz w:val="16"/>
      </w:rPr>
      <w:instrText xml:space="preserve"> PAGE </w:instrText>
    </w:r>
    <w:r w:rsidRPr="0027439A">
      <w:rPr>
        <w:sz w:val="16"/>
      </w:rPr>
      <w:fldChar w:fldCharType="separate"/>
    </w:r>
    <w:r w:rsidR="00142C25">
      <w:rPr>
        <w:noProof/>
        <w:sz w:val="16"/>
      </w:rPr>
      <w:t>IV</w:t>
    </w:r>
    <w:r w:rsidRPr="0027439A">
      <w:rPr>
        <w:sz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9C53" w14:textId="77777777" w:rsidR="003A7F17" w:rsidRPr="0042036E" w:rsidRDefault="003A7F17" w:rsidP="00C455DB">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sidRPr="0042036E">
      <w:rPr>
        <w:rStyle w:val="PageNumber"/>
        <w:noProof/>
        <w:sz w:val="16"/>
      </w:rPr>
      <w:t>i</w:t>
    </w:r>
    <w:r w:rsidRPr="0042036E">
      <w:rPr>
        <w:rStyle w:val="PageNumber"/>
        <w:sz w:val="16"/>
      </w:rPr>
      <w:fldChar w:fldCharType="end"/>
    </w:r>
  </w:p>
  <w:p w14:paraId="33B5AC00" w14:textId="77777777" w:rsidR="003A7F17" w:rsidRDefault="003A7F17" w:rsidP="00C455D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00A9" w14:textId="77777777" w:rsidR="003A7F17" w:rsidRPr="00197EF6" w:rsidRDefault="003A7F17" w:rsidP="00197EF6">
    <w:pPr>
      <w:pStyle w:val="Footer"/>
      <w:jc w:val="right"/>
      <w:rPr>
        <w:sz w:val="16"/>
      </w:rPr>
    </w:pPr>
    <w:r w:rsidRPr="0027439A">
      <w:rPr>
        <w:sz w:val="16"/>
      </w:rPr>
      <w:tab/>
    </w:r>
    <w:r w:rsidRPr="0027439A">
      <w:rPr>
        <w:sz w:val="16"/>
      </w:rPr>
      <w:fldChar w:fldCharType="begin"/>
    </w:r>
    <w:r w:rsidRPr="0027439A">
      <w:rPr>
        <w:sz w:val="16"/>
      </w:rPr>
      <w:instrText xml:space="preserve"> PAGE </w:instrText>
    </w:r>
    <w:r w:rsidRPr="0027439A">
      <w:rPr>
        <w:sz w:val="16"/>
      </w:rPr>
      <w:fldChar w:fldCharType="separate"/>
    </w:r>
    <w:r>
      <w:rPr>
        <w:noProof/>
        <w:sz w:val="16"/>
      </w:rPr>
      <w:t>vi</w:t>
    </w:r>
    <w:r w:rsidRPr="0027439A">
      <w:rPr>
        <w:sz w:val="16"/>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C5F0" w14:textId="77777777" w:rsidR="003A7F17" w:rsidRDefault="003A7F17" w:rsidP="00197EF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8C6E" w14:textId="20A9E91D" w:rsidR="003A7F17" w:rsidRPr="0042036E" w:rsidRDefault="003A7F17" w:rsidP="00352D1D">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sidR="00142C25">
      <w:rPr>
        <w:rStyle w:val="PageNumber"/>
        <w:noProof/>
        <w:sz w:val="16"/>
      </w:rPr>
      <w:t>13</w:t>
    </w:r>
    <w:r w:rsidRPr="0042036E">
      <w:rPr>
        <w:rStyle w:val="PageNumber"/>
        <w:sz w:val="16"/>
      </w:rPr>
      <w:fldChar w:fldCharType="end"/>
    </w:r>
  </w:p>
  <w:p w14:paraId="5F883AB6" w14:textId="4AE97543" w:rsidR="003A7F17" w:rsidRPr="00197EF6" w:rsidRDefault="003A7F17" w:rsidP="00121BA9">
    <w:pPr>
      <w:pStyle w:val="Footer"/>
      <w:ind w:right="360"/>
      <w:rPr>
        <w:sz w:val="16"/>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9E6C" w14:textId="67F607BE" w:rsidR="003A7F17" w:rsidRPr="00197EF6" w:rsidRDefault="003A7F17" w:rsidP="00197EF6">
    <w:pPr>
      <w:pStyle w:val="Footer"/>
      <w:jc w:val="right"/>
      <w:rPr>
        <w:sz w:val="16"/>
      </w:rPr>
    </w:pPr>
    <w:r w:rsidRPr="0027439A">
      <w:rPr>
        <w:sz w:val="16"/>
      </w:rPr>
      <w:tab/>
      <w:t xml:space="preserve"> </w:t>
    </w:r>
    <w:r w:rsidRPr="0027439A">
      <w:rPr>
        <w:sz w:val="16"/>
      </w:rPr>
      <w:fldChar w:fldCharType="begin"/>
    </w:r>
    <w:r w:rsidRPr="0027439A">
      <w:rPr>
        <w:sz w:val="16"/>
      </w:rPr>
      <w:instrText xml:space="preserve"> PAGE </w:instrText>
    </w:r>
    <w:r w:rsidRPr="0027439A">
      <w:rPr>
        <w:sz w:val="16"/>
      </w:rPr>
      <w:fldChar w:fldCharType="separate"/>
    </w:r>
    <w:r w:rsidR="00142C25">
      <w:rPr>
        <w:noProof/>
        <w:sz w:val="16"/>
      </w:rPr>
      <w:t>i</w:t>
    </w:r>
    <w:r w:rsidRPr="0027439A">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640F" w14:textId="77777777" w:rsidR="00D11DFE" w:rsidRDefault="00D11DFE" w:rsidP="00121BA9">
      <w:pPr>
        <w:spacing w:before="0" w:after="0"/>
      </w:pPr>
      <w:r>
        <w:separator/>
      </w:r>
    </w:p>
  </w:footnote>
  <w:footnote w:type="continuationSeparator" w:id="0">
    <w:p w14:paraId="69317E64" w14:textId="77777777" w:rsidR="00D11DFE" w:rsidRDefault="00D11DFE" w:rsidP="00121BA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957D" w14:textId="2E764C39" w:rsidR="003A7F17" w:rsidRDefault="003A7F17" w:rsidP="00197EF6">
    <w:pPr>
      <w:pStyle w:val="Header"/>
      <w:pBdr>
        <w:bottom w:val="single" w:sz="4" w:space="1" w:color="auto"/>
      </w:pBdr>
      <w:tabs>
        <w:tab w:val="clear" w:pos="7581"/>
        <w:tab w:val="right" w:pos="9066"/>
      </w:tabs>
    </w:pPr>
    <w:r w:rsidRPr="00DC466C">
      <w:rPr>
        <w:rFonts w:asciiTheme="minorHAnsi" w:hAnsiTheme="minorHAnsi"/>
        <w:bCs/>
        <w:szCs w:val="16"/>
      </w:rPr>
      <w:t>Construction of Zaranj Transit Center Building</w:t>
    </w:r>
    <w:r>
      <w:rPr>
        <w:rFonts w:asciiTheme="minorHAnsi" w:hAnsiTheme="minorHAnsi"/>
        <w:bCs/>
        <w:szCs w:val="16"/>
      </w:rPr>
      <w:t>s</w:t>
    </w:r>
    <w:r w:rsidRPr="00DC466C">
      <w:rPr>
        <w:rFonts w:asciiTheme="minorHAnsi" w:hAnsiTheme="minorHAnsi"/>
        <w:bCs/>
        <w:szCs w:val="16"/>
      </w:rPr>
      <w:t xml:space="preserve"> (1600m</w:t>
    </w:r>
    <w:r w:rsidRPr="00DC466C">
      <w:rPr>
        <w:rFonts w:asciiTheme="minorHAnsi" w:hAnsiTheme="minorHAnsi"/>
        <w:bCs/>
        <w:szCs w:val="16"/>
        <w:vertAlign w:val="superscript"/>
      </w:rPr>
      <w:t>2</w:t>
    </w:r>
    <w:r w:rsidRPr="00DC466C">
      <w:rPr>
        <w:rFonts w:asciiTheme="minorHAnsi" w:hAnsiTheme="minorHAnsi"/>
        <w:bCs/>
        <w:szCs w:val="16"/>
      </w:rPr>
      <w:t>) and Perimeter Wall (300 meters) in Nimroz Province</w:t>
    </w:r>
    <w:r>
      <w:tab/>
      <w:t>Qualification</w:t>
    </w:r>
  </w:p>
  <w:p w14:paraId="09F6CBFB" w14:textId="0B56EC9E" w:rsidR="003A7F17" w:rsidRPr="009B1A5E" w:rsidRDefault="003A7F17" w:rsidP="00197EF6">
    <w:pPr>
      <w:pStyle w:val="Header"/>
      <w:pBdr>
        <w:bottom w:val="single" w:sz="4" w:space="1" w:color="auto"/>
      </w:pBdr>
      <w:tabs>
        <w:tab w:val="clear" w:pos="7581"/>
        <w:tab w:val="right" w:pos="9066"/>
      </w:tabs>
    </w:pPr>
    <w:r>
      <w:rPr>
        <w:i/>
      </w:rPr>
      <w:tab/>
    </w:r>
    <w:r>
      <w:rPr>
        <w:i/>
      </w:rPr>
      <w:tab/>
    </w:r>
    <w:r>
      <w:t>Invitation to Bid</w:t>
    </w:r>
  </w:p>
  <w:p w14:paraId="005ADC35" w14:textId="77777777" w:rsidR="003A7F17" w:rsidRDefault="003A7F17" w:rsidP="00C455D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C6D7" w14:textId="77777777" w:rsidR="003A7F17" w:rsidRDefault="003A7F17" w:rsidP="00E54F5A">
    <w:pPr>
      <w:pStyle w:val="Header"/>
    </w:pPr>
    <w:r w:rsidRPr="00E96EDA">
      <w:rPr>
        <w:i/>
        <w:highlight w:val="yellow"/>
      </w:rPr>
      <w:t>Type of Services</w:t>
    </w:r>
    <w:r>
      <w:tab/>
    </w:r>
    <w:r>
      <w:tab/>
      <w:t>Technical Qualification</w:t>
    </w:r>
  </w:p>
  <w:p w14:paraId="29B6EA71" w14:textId="77777777" w:rsidR="003A7F17" w:rsidRPr="008D65BC" w:rsidRDefault="003A7F17" w:rsidP="00E54F5A">
    <w:pPr>
      <w:pStyle w:val="Header"/>
    </w:pPr>
    <w:r w:rsidRPr="00E96EDA">
      <w:rPr>
        <w:highlight w:val="yellow"/>
      </w:rPr>
      <w:t>Name of Project</w:t>
    </w:r>
    <w:r>
      <w:tab/>
    </w:r>
    <w:r>
      <w:tab/>
      <w:t>Bidding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ECB2" w14:textId="5D1BB4C3" w:rsidR="003A7F17" w:rsidRDefault="003A7F17" w:rsidP="00632429">
    <w:pPr>
      <w:pStyle w:val="Header"/>
      <w:pBdr>
        <w:bottom w:val="single" w:sz="4" w:space="1" w:color="auto"/>
      </w:pBdr>
      <w:tabs>
        <w:tab w:val="clear" w:pos="7581"/>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t>Qualification</w:t>
    </w:r>
  </w:p>
  <w:p w14:paraId="31D018B2" w14:textId="0AF28777" w:rsidR="003A7F17" w:rsidRDefault="003A7F17" w:rsidP="00B33550">
    <w:pPr>
      <w:pStyle w:val="Header"/>
      <w:pBdr>
        <w:bottom w:val="single" w:sz="4" w:space="1" w:color="auto"/>
      </w:pBdr>
      <w:tabs>
        <w:tab w:val="clear" w:pos="7581"/>
        <w:tab w:val="right" w:pos="9066"/>
      </w:tabs>
    </w:pPr>
    <w:r>
      <w:tab/>
    </w:r>
    <w:r>
      <w:tab/>
      <w:t>Bidding Forms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BA5" w14:textId="5F40D8FF" w:rsidR="003A7F17" w:rsidRDefault="003A7F17" w:rsidP="00B33550">
    <w:pPr>
      <w:pStyle w:val="Header"/>
      <w:pBdr>
        <w:bottom w:val="single" w:sz="4" w:space="1" w:color="auto"/>
      </w:pBdr>
      <w:tabs>
        <w:tab w:val="clear" w:pos="7581"/>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t>Technical Qualification</w:t>
    </w:r>
  </w:p>
  <w:p w14:paraId="57ECC165" w14:textId="55D1AA6B" w:rsidR="003A7F17" w:rsidRPr="008D65BC" w:rsidRDefault="003A7F17" w:rsidP="00B33550">
    <w:pPr>
      <w:pStyle w:val="Header"/>
      <w:pBdr>
        <w:bottom w:val="single" w:sz="4" w:space="1" w:color="auto"/>
      </w:pBdr>
      <w:tabs>
        <w:tab w:val="clear" w:pos="7581"/>
        <w:tab w:val="right" w:pos="9066"/>
      </w:tabs>
    </w:pPr>
    <w:r>
      <w:tab/>
    </w:r>
    <w:r>
      <w:tab/>
      <w:t>Bidding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BD45" w14:textId="40BA2722" w:rsidR="003A7F17" w:rsidRDefault="003A7F17" w:rsidP="00B33550">
    <w:pPr>
      <w:pStyle w:val="Header"/>
      <w:pBdr>
        <w:bottom w:val="single" w:sz="4" w:space="1" w:color="auto"/>
      </w:pBdr>
      <w:tabs>
        <w:tab w:val="clear" w:pos="7581"/>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t>Technical Qualification</w:t>
    </w:r>
  </w:p>
  <w:p w14:paraId="3028EA77" w14:textId="407C21D6" w:rsidR="003A7F17" w:rsidRPr="008D65BC" w:rsidRDefault="003A7F17" w:rsidP="00B33550">
    <w:pPr>
      <w:pStyle w:val="Header"/>
      <w:pBdr>
        <w:bottom w:val="single" w:sz="4" w:space="1" w:color="auto"/>
      </w:pBdr>
      <w:tabs>
        <w:tab w:val="clear" w:pos="7581"/>
        <w:tab w:val="right" w:pos="9066"/>
      </w:tabs>
    </w:pPr>
    <w:r>
      <w:tab/>
    </w:r>
    <w:r>
      <w:tab/>
      <w:t>Bidding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D31B" w14:textId="0A714A92" w:rsidR="003A7F17" w:rsidRDefault="003A7F17" w:rsidP="00441FCE">
    <w:pPr>
      <w:pStyle w:val="Header"/>
      <w:pBdr>
        <w:bottom w:val="single" w:sz="4" w:space="1" w:color="auto"/>
      </w:pBdr>
      <w:tabs>
        <w:tab w:val="clear" w:pos="7581"/>
        <w:tab w:val="left" w:pos="4040"/>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r>
    <w:r>
      <w:tab/>
      <w:t>Financial Qualification</w:t>
    </w:r>
  </w:p>
  <w:p w14:paraId="3EC70424" w14:textId="37468234" w:rsidR="003A7F17" w:rsidRPr="008D65BC" w:rsidRDefault="003A7F17" w:rsidP="00B33550">
    <w:pPr>
      <w:pStyle w:val="Header"/>
      <w:pBdr>
        <w:bottom w:val="single" w:sz="4" w:space="1" w:color="auto"/>
      </w:pBdr>
      <w:tabs>
        <w:tab w:val="clear" w:pos="7581"/>
        <w:tab w:val="right" w:pos="9066"/>
      </w:tabs>
    </w:pPr>
    <w:r>
      <w:tab/>
    </w:r>
    <w:r>
      <w:tab/>
      <w:t>Bidding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53EF" w14:textId="77777777" w:rsidR="003A7F17" w:rsidRDefault="003A7F17" w:rsidP="00A566EF">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AAA6" w14:textId="77777777" w:rsidR="003A7F17" w:rsidRDefault="003A7F17" w:rsidP="00A566EF">
    <w:pPr>
      <w:pStyle w:val="Header"/>
    </w:pPr>
    <w:r w:rsidRPr="00E96EDA">
      <w:rPr>
        <w:i/>
        <w:highlight w:val="yellow"/>
      </w:rPr>
      <w:t>Type of Services</w:t>
    </w:r>
    <w:r>
      <w:tab/>
    </w:r>
    <w:r>
      <w:tab/>
      <w:t>Invitation for Post-Qualification</w:t>
    </w:r>
  </w:p>
  <w:p w14:paraId="69644DB0" w14:textId="77777777" w:rsidR="003A7F17" w:rsidRDefault="003A7F17">
    <w:pPr>
      <w:pStyle w:val="Header"/>
    </w:pPr>
    <w:r w:rsidRPr="00E96EDA">
      <w:rPr>
        <w:highlight w:val="yellow"/>
      </w:rPr>
      <w:t>Name of Project</w:t>
    </w:r>
    <w:r>
      <w:tab/>
    </w:r>
    <w:r>
      <w:tab/>
      <w:t xml:space="preserve"> Technical </w:t>
    </w:r>
    <w:proofErr w:type="spellStart"/>
    <w:r>
      <w:t>Informatjon</w:t>
    </w:r>
    <w:proofErr w:type="spellEnd"/>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98BB" w14:textId="77777777" w:rsidR="003A7F17" w:rsidRDefault="003A7F17" w:rsidP="00A566EF">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0A43" w14:textId="77777777" w:rsidR="003A7F17" w:rsidRDefault="003A7F17" w:rsidP="00A566EF">
    <w:pPr>
      <w:pStyle w:val="Header"/>
    </w:pPr>
    <w:r w:rsidRPr="00E96EDA">
      <w:rPr>
        <w:i/>
        <w:highlight w:val="yellow"/>
      </w:rPr>
      <w:t>Type of Services</w:t>
    </w:r>
    <w:r>
      <w:tab/>
    </w:r>
    <w:r>
      <w:tab/>
      <w:t>Technical Qualification</w:t>
    </w:r>
  </w:p>
  <w:p w14:paraId="39478F52" w14:textId="77777777" w:rsidR="003A7F17" w:rsidRDefault="003A7F17">
    <w:pPr>
      <w:pStyle w:val="Header"/>
    </w:pPr>
    <w:r w:rsidRPr="00E96EDA">
      <w:rPr>
        <w:highlight w:val="yellow"/>
      </w:rPr>
      <w:t>Name of Project</w:t>
    </w:r>
    <w:r>
      <w:tab/>
    </w:r>
    <w:r>
      <w:tab/>
      <w:t xml:space="preserve"> Contract Form and Conditions of Contract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3A7" w14:textId="78A9629C" w:rsidR="003A7F17" w:rsidRDefault="003A7F17" w:rsidP="00DD18CD">
    <w:pPr>
      <w:pStyle w:val="Header"/>
      <w:pBdr>
        <w:bottom w:val="single" w:sz="4" w:space="1" w:color="auto"/>
      </w:pBdr>
      <w:tabs>
        <w:tab w:val="clear" w:pos="7581"/>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t>Qualification</w:t>
    </w:r>
  </w:p>
  <w:p w14:paraId="27AF033D" w14:textId="1538F33C" w:rsidR="003A7F17" w:rsidRPr="008D65BC" w:rsidRDefault="003A7F17" w:rsidP="00DD18CD">
    <w:pPr>
      <w:pStyle w:val="Header"/>
      <w:pBdr>
        <w:bottom w:val="single" w:sz="4" w:space="1" w:color="auto"/>
      </w:pBdr>
      <w:tabs>
        <w:tab w:val="clear" w:pos="7581"/>
        <w:tab w:val="right" w:pos="9066"/>
      </w:tabs>
    </w:pPr>
    <w:r>
      <w:tab/>
    </w:r>
    <w:r>
      <w:tab/>
      <w:t>Contract Form and Conditions of Contract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9BB7" w14:textId="77777777" w:rsidR="003A7F17" w:rsidRDefault="003A7F17" w:rsidP="0003788A">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8215B06" w14:textId="77777777" w:rsidR="003A7F17" w:rsidRPr="009B1A5E" w:rsidRDefault="003A7F17" w:rsidP="0003788A">
    <w:pPr>
      <w:pStyle w:val="Header"/>
      <w:pBdr>
        <w:bottom w:val="single" w:sz="4" w:space="1" w:color="auto"/>
      </w:pBdr>
      <w:tabs>
        <w:tab w:val="clear" w:pos="7581"/>
        <w:tab w:val="right" w:pos="9066"/>
      </w:tabs>
    </w:pPr>
    <w:r w:rsidRPr="00E96EDA">
      <w:rPr>
        <w:i/>
        <w:highlight w:val="yellow"/>
      </w:rPr>
      <w:t>Name of Project</w:t>
    </w:r>
    <w:r>
      <w:rPr>
        <w:i/>
      </w:rPr>
      <w:tab/>
    </w:r>
    <w:r>
      <w:rPr>
        <w:i/>
      </w:rPr>
      <w:tab/>
    </w:r>
    <w:r w:rsidRPr="009B1A5E">
      <w:t>Instructions to Bidder</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0488" w14:textId="2DDD95C6" w:rsidR="003A7F17" w:rsidRDefault="003A7F17" w:rsidP="00DD18CD">
    <w:pPr>
      <w:pStyle w:val="Header"/>
      <w:pBdr>
        <w:bottom w:val="single" w:sz="4" w:space="1" w:color="auto"/>
      </w:pBdr>
      <w:tabs>
        <w:tab w:val="clear" w:pos="7581"/>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t>Qualification</w:t>
    </w:r>
  </w:p>
  <w:p w14:paraId="7AA0B922" w14:textId="28C7972F" w:rsidR="003A7F17" w:rsidRDefault="003A7F17" w:rsidP="00DD18CD">
    <w:pPr>
      <w:pStyle w:val="Header"/>
      <w:pBdr>
        <w:bottom w:val="single" w:sz="4" w:space="1" w:color="auto"/>
      </w:pBdr>
      <w:tabs>
        <w:tab w:val="clear" w:pos="7581"/>
        <w:tab w:val="right" w:pos="9066"/>
      </w:tabs>
    </w:pPr>
    <w:r>
      <w:tab/>
    </w:r>
    <w:r>
      <w:tab/>
      <w:t xml:space="preserve"> Contract Form and Conditions of Contract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9013" w14:textId="77777777" w:rsidR="003A7F17" w:rsidRDefault="003A7F17" w:rsidP="00B405EB">
    <w:pPr>
      <w:pStyle w:val="Header"/>
      <w:pBdr>
        <w:bottom w:val="single" w:sz="4" w:space="1" w:color="auto"/>
      </w:pBdr>
      <w:tabs>
        <w:tab w:val="clear" w:pos="7581"/>
        <w:tab w:val="right" w:pos="9066"/>
      </w:tabs>
    </w:pPr>
    <w:r w:rsidRPr="00E96EDA">
      <w:rPr>
        <w:i/>
        <w:highlight w:val="yellow"/>
      </w:rPr>
      <w:t>Type of Services</w:t>
    </w:r>
    <w:r>
      <w:tab/>
    </w:r>
    <w:r>
      <w:tab/>
      <w:t>Technical Qualification</w:t>
    </w:r>
  </w:p>
  <w:p w14:paraId="5DD8C9B8" w14:textId="77777777" w:rsidR="003A7F17" w:rsidRPr="003758DD" w:rsidRDefault="003A7F17" w:rsidP="00B405EB">
    <w:pPr>
      <w:pStyle w:val="Header"/>
      <w:pBdr>
        <w:bottom w:val="single" w:sz="4" w:space="1" w:color="auto"/>
      </w:pBdr>
      <w:tabs>
        <w:tab w:val="clear" w:pos="7581"/>
        <w:tab w:val="right" w:pos="9066"/>
      </w:tabs>
    </w:pPr>
    <w:r w:rsidRPr="00E96EDA">
      <w:rPr>
        <w:highlight w:val="yellow"/>
      </w:rPr>
      <w:t>Name of Project</w:t>
    </w:r>
    <w:r>
      <w:tab/>
    </w:r>
    <w:r>
      <w:tab/>
      <w:t>Design Report</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231B" w14:textId="6D7AE54A" w:rsidR="003A7F17" w:rsidRDefault="003A7F17" w:rsidP="00D07928">
    <w:pPr>
      <w:pStyle w:val="Header"/>
      <w:pBdr>
        <w:bottom w:val="single" w:sz="4" w:space="1" w:color="auto"/>
      </w:pBdr>
      <w:tabs>
        <w:tab w:val="clear" w:pos="7581"/>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t>Technical Qualification</w:t>
    </w:r>
  </w:p>
  <w:p w14:paraId="1C457743" w14:textId="1EBB3B46" w:rsidR="003A7F17" w:rsidRDefault="003A7F17" w:rsidP="00783588">
    <w:pPr>
      <w:pStyle w:val="Header"/>
      <w:pBdr>
        <w:bottom w:val="single" w:sz="4" w:space="1" w:color="auto"/>
      </w:pBdr>
      <w:tabs>
        <w:tab w:val="clear" w:pos="7581"/>
        <w:tab w:val="right" w:pos="9066"/>
      </w:tabs>
    </w:pPr>
    <w:r>
      <w:tab/>
    </w:r>
    <w:r>
      <w:tab/>
      <w:t>Design Report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7E73" w14:textId="3303E694" w:rsidR="003A7F17" w:rsidRPr="00197EF6" w:rsidRDefault="003A7F17" w:rsidP="00197EF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8B5E" w14:textId="07D54FE2" w:rsidR="003A7F17" w:rsidRDefault="003A7F17" w:rsidP="0003788A">
    <w:pPr>
      <w:pStyle w:val="Header"/>
      <w:tabs>
        <w:tab w:val="clear" w:pos="7581"/>
        <w:tab w:val="right" w:pos="9066"/>
      </w:tabs>
    </w:pPr>
    <w:r w:rsidRPr="00F62D91">
      <w:rPr>
        <w:rFonts w:asciiTheme="minorHAnsi" w:hAnsiTheme="minorHAnsi"/>
        <w:bCs/>
        <w:szCs w:val="16"/>
      </w:rPr>
      <w:t>Construction of Zaranj Transit Center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and Perimeter Wall (300 meters) in Nimroz Province</w:t>
    </w:r>
    <w:r>
      <w:tab/>
      <w:t>Qualification</w:t>
    </w:r>
  </w:p>
  <w:p w14:paraId="71C4713C" w14:textId="1D664867" w:rsidR="003A7F17" w:rsidRPr="005C47C1" w:rsidRDefault="003A7F17" w:rsidP="0003788A">
    <w:pPr>
      <w:pStyle w:val="Header"/>
      <w:pBdr>
        <w:bottom w:val="single" w:sz="4" w:space="1" w:color="auto"/>
      </w:pBdr>
      <w:tabs>
        <w:tab w:val="clear" w:pos="7581"/>
        <w:tab w:val="right" w:pos="9066"/>
      </w:tabs>
      <w:rPr>
        <w:i/>
      </w:rPr>
    </w:pPr>
    <w:r>
      <w:rPr>
        <w:i/>
      </w:rPr>
      <w:tab/>
    </w:r>
    <w:r>
      <w:rPr>
        <w:i/>
      </w:rPr>
      <w:tab/>
    </w:r>
    <w:r w:rsidRPr="009B1A5E">
      <w:t>Instructions to Bidder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7706" w14:textId="7234C17F" w:rsidR="003A7F17" w:rsidRDefault="003A7F17" w:rsidP="008E7F2F">
    <w:pPr>
      <w:pStyle w:val="Header"/>
      <w:pBdr>
        <w:bottom w:val="single" w:sz="4" w:space="1" w:color="auto"/>
      </w:pBdr>
      <w:tabs>
        <w:tab w:val="clear" w:pos="7581"/>
        <w:tab w:val="right" w:pos="9066"/>
      </w:tabs>
    </w:pPr>
    <w:r w:rsidRPr="007D40E9">
      <w:rPr>
        <w:rFonts w:asciiTheme="minorHAnsi" w:hAnsiTheme="minorHAnsi"/>
        <w:bCs/>
        <w:szCs w:val="16"/>
      </w:rPr>
      <w:t>Construction of Zaranj Transit Center Building</w:t>
    </w:r>
    <w:r>
      <w:rPr>
        <w:rFonts w:asciiTheme="minorHAnsi" w:hAnsiTheme="minorHAnsi"/>
        <w:bCs/>
        <w:szCs w:val="16"/>
      </w:rPr>
      <w:t>s</w:t>
    </w:r>
    <w:r w:rsidRPr="007D40E9">
      <w:rPr>
        <w:rFonts w:asciiTheme="minorHAnsi" w:hAnsiTheme="minorHAnsi"/>
        <w:bCs/>
        <w:szCs w:val="16"/>
      </w:rPr>
      <w:t xml:space="preserve"> (1600m</w:t>
    </w:r>
    <w:r w:rsidRPr="007D40E9">
      <w:rPr>
        <w:rFonts w:asciiTheme="minorHAnsi" w:hAnsiTheme="minorHAnsi"/>
        <w:bCs/>
        <w:szCs w:val="16"/>
        <w:vertAlign w:val="superscript"/>
      </w:rPr>
      <w:t>2</w:t>
    </w:r>
    <w:r w:rsidRPr="007D40E9">
      <w:rPr>
        <w:rFonts w:asciiTheme="minorHAnsi" w:hAnsiTheme="minorHAnsi"/>
        <w:bCs/>
        <w:szCs w:val="16"/>
      </w:rPr>
      <w:t>) and Perimeter Wall (300 meters) in Nimroz Province</w:t>
    </w:r>
    <w:r>
      <w:tab/>
      <w:t>Qualification</w:t>
    </w:r>
  </w:p>
  <w:p w14:paraId="244F07FF" w14:textId="6CF02CD4" w:rsidR="003A7F17" w:rsidRPr="00197EF6" w:rsidRDefault="003A7F17" w:rsidP="00197EF6">
    <w:pPr>
      <w:pStyle w:val="Header"/>
      <w:pBdr>
        <w:bottom w:val="single" w:sz="4" w:space="1" w:color="auto"/>
      </w:pBdr>
      <w:tabs>
        <w:tab w:val="clear" w:pos="7581"/>
        <w:tab w:val="right" w:pos="9066"/>
      </w:tabs>
    </w:pPr>
    <w:r>
      <w:rPr>
        <w:i/>
      </w:rPr>
      <w:tab/>
    </w:r>
    <w:r>
      <w:rPr>
        <w:i/>
      </w:rPr>
      <w:tab/>
    </w:r>
    <w:r w:rsidRPr="009B1A5E">
      <w:t>Instructions to Bidder</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A628" w14:textId="541342C4" w:rsidR="003A7F17" w:rsidRPr="005C47C1" w:rsidRDefault="003A7F17" w:rsidP="005D07CD">
    <w:pPr>
      <w:pStyle w:val="Header"/>
      <w:pBdr>
        <w:bottom w:val="none" w:sz="0" w:space="0" w:color="auto"/>
      </w:pBdr>
      <w:tabs>
        <w:tab w:val="clear" w:pos="7581"/>
        <w:tab w:val="right" w:pos="9066"/>
      </w:tabs>
      <w:rPr>
        <w:i/>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F8CB" w14:textId="4C605632" w:rsidR="003A7F17" w:rsidRDefault="003A7F17" w:rsidP="005D07CD">
    <w:pPr>
      <w:pStyle w:val="Header"/>
      <w:pBdr>
        <w:bottom w:val="single" w:sz="4" w:space="1" w:color="auto"/>
      </w:pBdr>
      <w:tabs>
        <w:tab w:val="clear" w:pos="7581"/>
        <w:tab w:val="right" w:pos="9066"/>
      </w:tabs>
    </w:pPr>
    <w:r w:rsidRPr="00DC466C">
      <w:rPr>
        <w:rFonts w:asciiTheme="minorHAnsi" w:hAnsiTheme="minorHAnsi"/>
        <w:bCs/>
        <w:szCs w:val="16"/>
      </w:rPr>
      <w:t>Construction of Zaranj Transit Center Building</w:t>
    </w:r>
    <w:r>
      <w:rPr>
        <w:rFonts w:asciiTheme="minorHAnsi" w:hAnsiTheme="minorHAnsi"/>
        <w:bCs/>
        <w:szCs w:val="16"/>
      </w:rPr>
      <w:t>s</w:t>
    </w:r>
    <w:r w:rsidRPr="00DC466C">
      <w:rPr>
        <w:rFonts w:asciiTheme="minorHAnsi" w:hAnsiTheme="minorHAnsi"/>
        <w:bCs/>
        <w:szCs w:val="16"/>
      </w:rPr>
      <w:t xml:space="preserve"> (1600m</w:t>
    </w:r>
    <w:r w:rsidRPr="00DC466C">
      <w:rPr>
        <w:rFonts w:asciiTheme="minorHAnsi" w:hAnsiTheme="minorHAnsi"/>
        <w:bCs/>
        <w:szCs w:val="16"/>
        <w:vertAlign w:val="superscript"/>
      </w:rPr>
      <w:t>2</w:t>
    </w:r>
    <w:r w:rsidRPr="00DC466C">
      <w:rPr>
        <w:rFonts w:asciiTheme="minorHAnsi" w:hAnsiTheme="minorHAnsi"/>
        <w:bCs/>
        <w:szCs w:val="16"/>
      </w:rPr>
      <w:t>) and Perimeter Wall (300 meters) in Nimroz Province</w:t>
    </w:r>
    <w:r>
      <w:tab/>
      <w:t>Qualification</w:t>
    </w:r>
  </w:p>
  <w:p w14:paraId="51313712" w14:textId="26D78C57" w:rsidR="003A7F17" w:rsidRPr="00E96EDA" w:rsidRDefault="003A7F17" w:rsidP="005D07CD">
    <w:pPr>
      <w:pStyle w:val="Header"/>
      <w:pBdr>
        <w:bottom w:val="single" w:sz="4" w:space="1" w:color="auto"/>
      </w:pBdr>
      <w:tabs>
        <w:tab w:val="clear" w:pos="7581"/>
        <w:tab w:val="right" w:pos="9066"/>
      </w:tabs>
    </w:pPr>
    <w:r>
      <w:tab/>
    </w:r>
    <w:r>
      <w:tab/>
      <w:t>Bid Data Sheet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7343" w14:textId="77777777" w:rsidR="003A7F17" w:rsidRDefault="003A7F17" w:rsidP="00E54F5A">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7C4B" w14:textId="77777777" w:rsidR="003A7F17" w:rsidRDefault="003A7F17" w:rsidP="00B33550">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EDE28C7" w14:textId="77777777" w:rsidR="003A7F17" w:rsidRDefault="003A7F17" w:rsidP="00B33550">
    <w:pPr>
      <w:pStyle w:val="Header"/>
      <w:pBdr>
        <w:bottom w:val="single" w:sz="4" w:space="1" w:color="auto"/>
      </w:pBdr>
      <w:tabs>
        <w:tab w:val="clear" w:pos="7581"/>
        <w:tab w:val="right" w:pos="9066"/>
      </w:tabs>
    </w:pPr>
    <w:r w:rsidRPr="00E96EDA">
      <w:rPr>
        <w:highlight w:val="yellow"/>
      </w:rPr>
      <w:t>Name of Project</w:t>
    </w:r>
    <w:r>
      <w:tab/>
    </w:r>
    <w:r>
      <w:tab/>
      <w:t>Bidding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BE39BC"/>
    <w:multiLevelType w:val="hybridMultilevel"/>
    <w:tmpl w:val="D2746354"/>
    <w:lvl w:ilvl="0" w:tplc="2D687A38">
      <w:start w:val="1"/>
      <w:numFmt w:val="upperLetter"/>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C63E22"/>
    <w:multiLevelType w:val="hybridMultilevel"/>
    <w:tmpl w:val="CBCC0E7E"/>
    <w:lvl w:ilvl="0" w:tplc="4B72CCB2">
      <w:start w:val="1"/>
      <w:numFmt w:val="bullet"/>
      <w:pStyle w:val="Bullit-Aufzhlung"/>
      <w:lvlText w:val=""/>
      <w:lvlJc w:val="left"/>
      <w:pPr>
        <w:ind w:left="357" w:hanging="35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5259C2"/>
    <w:multiLevelType w:val="hybridMultilevel"/>
    <w:tmpl w:val="5B9AB322"/>
    <w:lvl w:ilvl="0" w:tplc="C94C1F94">
      <w:start w:val="1"/>
      <w:numFmt w:val="lowerLetter"/>
      <w:lvlText w:val="%1."/>
      <w:lvlJc w:val="left"/>
      <w:pPr>
        <w:ind w:left="900" w:hanging="720"/>
      </w:pPr>
      <w:rPr>
        <w:rFonts w:ascii="Calibri" w:eastAsia="Calibri" w:hAnsi="Calibri" w:cs="Calibri" w:hint="default"/>
        <w:spacing w:val="-1"/>
        <w:w w:val="100"/>
        <w:sz w:val="22"/>
        <w:szCs w:val="22"/>
      </w:rPr>
    </w:lvl>
    <w:lvl w:ilvl="1" w:tplc="EC506C6C">
      <w:numFmt w:val="bullet"/>
      <w:lvlText w:val="•"/>
      <w:lvlJc w:val="left"/>
      <w:pPr>
        <w:ind w:left="1848" w:hanging="720"/>
      </w:pPr>
      <w:rPr>
        <w:rFonts w:hint="default"/>
      </w:rPr>
    </w:lvl>
    <w:lvl w:ilvl="2" w:tplc="0E7AD97C">
      <w:numFmt w:val="bullet"/>
      <w:lvlText w:val="•"/>
      <w:lvlJc w:val="left"/>
      <w:pPr>
        <w:ind w:left="2796" w:hanging="720"/>
      </w:pPr>
      <w:rPr>
        <w:rFonts w:hint="default"/>
      </w:rPr>
    </w:lvl>
    <w:lvl w:ilvl="3" w:tplc="0BE820E8">
      <w:numFmt w:val="bullet"/>
      <w:lvlText w:val="•"/>
      <w:lvlJc w:val="left"/>
      <w:pPr>
        <w:ind w:left="3744" w:hanging="720"/>
      </w:pPr>
      <w:rPr>
        <w:rFonts w:hint="default"/>
      </w:rPr>
    </w:lvl>
    <w:lvl w:ilvl="4" w:tplc="B2FAA394">
      <w:numFmt w:val="bullet"/>
      <w:lvlText w:val="•"/>
      <w:lvlJc w:val="left"/>
      <w:pPr>
        <w:ind w:left="4692" w:hanging="720"/>
      </w:pPr>
      <w:rPr>
        <w:rFonts w:hint="default"/>
      </w:rPr>
    </w:lvl>
    <w:lvl w:ilvl="5" w:tplc="DA8CC01C">
      <w:numFmt w:val="bullet"/>
      <w:lvlText w:val="•"/>
      <w:lvlJc w:val="left"/>
      <w:pPr>
        <w:ind w:left="5640" w:hanging="720"/>
      </w:pPr>
      <w:rPr>
        <w:rFonts w:hint="default"/>
      </w:rPr>
    </w:lvl>
    <w:lvl w:ilvl="6" w:tplc="792C0FE2">
      <w:numFmt w:val="bullet"/>
      <w:lvlText w:val="•"/>
      <w:lvlJc w:val="left"/>
      <w:pPr>
        <w:ind w:left="6588" w:hanging="720"/>
      </w:pPr>
      <w:rPr>
        <w:rFonts w:hint="default"/>
      </w:rPr>
    </w:lvl>
    <w:lvl w:ilvl="7" w:tplc="D05C1A3C">
      <w:numFmt w:val="bullet"/>
      <w:lvlText w:val="•"/>
      <w:lvlJc w:val="left"/>
      <w:pPr>
        <w:ind w:left="7536" w:hanging="720"/>
      </w:pPr>
      <w:rPr>
        <w:rFonts w:hint="default"/>
      </w:rPr>
    </w:lvl>
    <w:lvl w:ilvl="8" w:tplc="E124C060">
      <w:numFmt w:val="bullet"/>
      <w:lvlText w:val="•"/>
      <w:lvlJc w:val="left"/>
      <w:pPr>
        <w:ind w:left="8484" w:hanging="720"/>
      </w:pPr>
      <w:rPr>
        <w:rFonts w:hint="default"/>
      </w:rPr>
    </w:lvl>
  </w:abstractNum>
  <w:abstractNum w:abstractNumId="7" w15:restartNumberingAfterBreak="0">
    <w:nsid w:val="0915213E"/>
    <w:multiLevelType w:val="hybridMultilevel"/>
    <w:tmpl w:val="7196210A"/>
    <w:lvl w:ilvl="0" w:tplc="27182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29111D"/>
    <w:multiLevelType w:val="hybridMultilevel"/>
    <w:tmpl w:val="153622E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D24B17"/>
    <w:multiLevelType w:val="hybridMultilevel"/>
    <w:tmpl w:val="F05C9CF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0B56076C"/>
    <w:multiLevelType w:val="multilevel"/>
    <w:tmpl w:val="17322BA0"/>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BFE4056"/>
    <w:multiLevelType w:val="hybridMultilevel"/>
    <w:tmpl w:val="C002A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0C6D6B0C"/>
    <w:multiLevelType w:val="multilevel"/>
    <w:tmpl w:val="A906B748"/>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15:restartNumberingAfterBreak="0">
    <w:nsid w:val="0D5944AD"/>
    <w:multiLevelType w:val="hybridMultilevel"/>
    <w:tmpl w:val="7BB08158"/>
    <w:lvl w:ilvl="0" w:tplc="89D08B6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D603C37"/>
    <w:multiLevelType w:val="hybridMultilevel"/>
    <w:tmpl w:val="F6D87AC8"/>
    <w:lvl w:ilvl="0" w:tplc="65C6F34A">
      <w:start w:val="19"/>
      <w:numFmt w:val="bullet"/>
      <w:lvlText w:val="-"/>
      <w:lvlJc w:val="left"/>
      <w:pPr>
        <w:ind w:left="717" w:hanging="360"/>
      </w:pPr>
      <w:rPr>
        <w:rFonts w:ascii="Cambria" w:eastAsiaTheme="majorEastAsia" w:hAnsi="Cambria"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0EAB6FC9"/>
    <w:multiLevelType w:val="hybridMultilevel"/>
    <w:tmpl w:val="A1E69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455446"/>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128C3E10"/>
    <w:multiLevelType w:val="hybridMultilevel"/>
    <w:tmpl w:val="4C082BA0"/>
    <w:lvl w:ilvl="0" w:tplc="53B0E36C">
      <w:start w:val="1"/>
      <w:numFmt w:val="bullet"/>
      <w:pStyle w:val="PATRIPManualBullets"/>
      <w:lvlText w:val=""/>
      <w:lvlJc w:val="left"/>
      <w:pPr>
        <w:ind w:left="2088"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1" w15:restartNumberingAfterBreak="0">
    <w:nsid w:val="13927062"/>
    <w:multiLevelType w:val="hybridMultilevel"/>
    <w:tmpl w:val="BE903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0944F2"/>
    <w:multiLevelType w:val="hybridMultilevel"/>
    <w:tmpl w:val="9B9427C2"/>
    <w:lvl w:ilvl="0" w:tplc="9F6A1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6D804E4"/>
    <w:multiLevelType w:val="multilevel"/>
    <w:tmpl w:val="C290B81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8287436"/>
    <w:multiLevelType w:val="hybridMultilevel"/>
    <w:tmpl w:val="C002A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1A696EEF"/>
    <w:multiLevelType w:val="hybridMultilevel"/>
    <w:tmpl w:val="15026C42"/>
    <w:lvl w:ilvl="0" w:tplc="C6F8D22E">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C47AB"/>
    <w:multiLevelType w:val="hybridMultilevel"/>
    <w:tmpl w:val="7BB08158"/>
    <w:lvl w:ilvl="0" w:tplc="89D08B6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BA65F30"/>
    <w:multiLevelType w:val="hybridMultilevel"/>
    <w:tmpl w:val="E0BE7A8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036460"/>
    <w:multiLevelType w:val="multilevel"/>
    <w:tmpl w:val="432C7D3C"/>
    <w:lvl w:ilvl="0">
      <w:start w:val="1"/>
      <w:numFmt w:val="bullet"/>
      <w:lvlText w:val=""/>
      <w:lvlJc w:val="left"/>
      <w:pPr>
        <w:ind w:left="357" w:hanging="35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8614AE"/>
    <w:multiLevelType w:val="hybridMultilevel"/>
    <w:tmpl w:val="A25658C6"/>
    <w:lvl w:ilvl="0" w:tplc="4FE093C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39F310F"/>
    <w:multiLevelType w:val="hybridMultilevel"/>
    <w:tmpl w:val="AC2C96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4191864"/>
    <w:multiLevelType w:val="multilevel"/>
    <w:tmpl w:val="0008B0C2"/>
    <w:lvl w:ilvl="0">
      <w:start w:val="1"/>
      <w:numFmt w:val="bullet"/>
      <w:lvlText w:val=""/>
      <w:lvlJc w:val="left"/>
      <w:pPr>
        <w:ind w:left="737" w:hanging="17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2488271E"/>
    <w:multiLevelType w:val="hybridMultilevel"/>
    <w:tmpl w:val="380A5600"/>
    <w:lvl w:ilvl="0" w:tplc="D63C3568">
      <w:start w:val="1"/>
      <w:numFmt w:val="bullet"/>
      <w:lvlText w:val=""/>
      <w:lvlJc w:val="left"/>
      <w:pPr>
        <w:ind w:left="360" w:hanging="360"/>
      </w:pPr>
      <w:rPr>
        <w:rFonts w:ascii="Symbol" w:hAnsi="Symbol" w:hint="default"/>
        <w:color w:val="auto"/>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A4B4509"/>
    <w:multiLevelType w:val="multilevel"/>
    <w:tmpl w:val="3A7CFA4A"/>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C271998"/>
    <w:multiLevelType w:val="multilevel"/>
    <w:tmpl w:val="EE943894"/>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907" w:hanging="187"/>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C8A64E6"/>
    <w:multiLevelType w:val="hybridMultilevel"/>
    <w:tmpl w:val="F368A570"/>
    <w:lvl w:ilvl="0" w:tplc="2F38E6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DDF0A05"/>
    <w:multiLevelType w:val="hybridMultilevel"/>
    <w:tmpl w:val="106A3592"/>
    <w:lvl w:ilvl="0" w:tplc="B1A82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7D442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2176937"/>
    <w:multiLevelType w:val="multilevel"/>
    <w:tmpl w:val="3640AD7E"/>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080" w:hanging="36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8D055B6"/>
    <w:multiLevelType w:val="hybridMultilevel"/>
    <w:tmpl w:val="6C72CEC4"/>
    <w:lvl w:ilvl="0" w:tplc="D4AC76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8E73F56"/>
    <w:multiLevelType w:val="hybridMultilevel"/>
    <w:tmpl w:val="07A6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3A17FB"/>
    <w:multiLevelType w:val="multilevel"/>
    <w:tmpl w:val="40FED270"/>
    <w:lvl w:ilvl="0">
      <w:start w:val="1"/>
      <w:numFmt w:val="bullet"/>
      <w:lvlText w:val=""/>
      <w:lvlJc w:val="left"/>
      <w:pPr>
        <w:tabs>
          <w:tab w:val="num" w:pos="705"/>
        </w:tabs>
        <w:ind w:left="705" w:hanging="705"/>
      </w:pPr>
      <w:rPr>
        <w:rFonts w:ascii="Symbol" w:hAnsi="Symbol" w:hint="default"/>
        <w:b/>
        <w:b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3BB37443"/>
    <w:multiLevelType w:val="hybridMultilevel"/>
    <w:tmpl w:val="DE60A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15:restartNumberingAfterBreak="0">
    <w:nsid w:val="3ED402B3"/>
    <w:multiLevelType w:val="hybridMultilevel"/>
    <w:tmpl w:val="54C2F9BA"/>
    <w:lvl w:ilvl="0" w:tplc="0FD83226">
      <w:start w:val="1"/>
      <w:numFmt w:val="lowerLetter"/>
      <w:lvlText w:val="(%1)"/>
      <w:lvlJc w:val="left"/>
      <w:pPr>
        <w:ind w:left="460" w:hanging="341"/>
      </w:pPr>
      <w:rPr>
        <w:rFonts w:ascii="Calibri" w:eastAsia="Calibri" w:hAnsi="Calibri" w:cs="Calibri" w:hint="default"/>
        <w:spacing w:val="-1"/>
        <w:w w:val="99"/>
        <w:sz w:val="20"/>
        <w:szCs w:val="20"/>
      </w:rPr>
    </w:lvl>
    <w:lvl w:ilvl="1" w:tplc="35882FBA">
      <w:start w:val="1"/>
      <w:numFmt w:val="lowerLetter"/>
      <w:lvlText w:val="%2)"/>
      <w:lvlJc w:val="left"/>
      <w:pPr>
        <w:ind w:left="840" w:hanging="360"/>
        <w:jc w:val="right"/>
      </w:pPr>
      <w:rPr>
        <w:rFonts w:ascii="Calibri" w:eastAsia="Calibri" w:hAnsi="Calibri" w:cs="Calibri" w:hint="default"/>
        <w:spacing w:val="-1"/>
        <w:w w:val="100"/>
        <w:sz w:val="22"/>
        <w:szCs w:val="22"/>
      </w:rPr>
    </w:lvl>
    <w:lvl w:ilvl="2" w:tplc="61382A3A">
      <w:start w:val="1"/>
      <w:numFmt w:val="lowerRoman"/>
      <w:lvlText w:val="%3)"/>
      <w:lvlJc w:val="left"/>
      <w:pPr>
        <w:ind w:left="1560" w:hanging="600"/>
      </w:pPr>
      <w:rPr>
        <w:rFonts w:ascii="Calibri" w:eastAsia="Calibri" w:hAnsi="Calibri" w:cs="Calibri" w:hint="default"/>
        <w:i/>
        <w:spacing w:val="-1"/>
        <w:w w:val="100"/>
        <w:sz w:val="22"/>
        <w:szCs w:val="22"/>
      </w:rPr>
    </w:lvl>
    <w:lvl w:ilvl="3" w:tplc="45AC4CE6">
      <w:numFmt w:val="bullet"/>
      <w:lvlText w:val="•"/>
      <w:lvlJc w:val="left"/>
      <w:pPr>
        <w:ind w:left="1560" w:hanging="600"/>
      </w:pPr>
      <w:rPr>
        <w:rFonts w:hint="default"/>
      </w:rPr>
    </w:lvl>
    <w:lvl w:ilvl="4" w:tplc="8D5EC842">
      <w:numFmt w:val="bullet"/>
      <w:lvlText w:val="•"/>
      <w:lvlJc w:val="left"/>
      <w:pPr>
        <w:ind w:left="2742" w:hanging="600"/>
      </w:pPr>
      <w:rPr>
        <w:rFonts w:hint="default"/>
      </w:rPr>
    </w:lvl>
    <w:lvl w:ilvl="5" w:tplc="4A8E93EC">
      <w:numFmt w:val="bullet"/>
      <w:lvlText w:val="•"/>
      <w:lvlJc w:val="left"/>
      <w:pPr>
        <w:ind w:left="3925" w:hanging="600"/>
      </w:pPr>
      <w:rPr>
        <w:rFonts w:hint="default"/>
      </w:rPr>
    </w:lvl>
    <w:lvl w:ilvl="6" w:tplc="2CC009E8">
      <w:numFmt w:val="bullet"/>
      <w:lvlText w:val="•"/>
      <w:lvlJc w:val="left"/>
      <w:pPr>
        <w:ind w:left="5108" w:hanging="600"/>
      </w:pPr>
      <w:rPr>
        <w:rFonts w:hint="default"/>
      </w:rPr>
    </w:lvl>
    <w:lvl w:ilvl="7" w:tplc="4E8A86B2">
      <w:numFmt w:val="bullet"/>
      <w:lvlText w:val="•"/>
      <w:lvlJc w:val="left"/>
      <w:pPr>
        <w:ind w:left="6291" w:hanging="600"/>
      </w:pPr>
      <w:rPr>
        <w:rFonts w:hint="default"/>
      </w:rPr>
    </w:lvl>
    <w:lvl w:ilvl="8" w:tplc="BDC84D70">
      <w:numFmt w:val="bullet"/>
      <w:lvlText w:val="•"/>
      <w:lvlJc w:val="left"/>
      <w:pPr>
        <w:ind w:left="7474" w:hanging="600"/>
      </w:pPr>
      <w:rPr>
        <w:rFonts w:hint="default"/>
      </w:rPr>
    </w:lvl>
  </w:abstractNum>
  <w:abstractNum w:abstractNumId="52" w15:restartNumberingAfterBreak="0">
    <w:nsid w:val="410F103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18E241A"/>
    <w:multiLevelType w:val="hybridMultilevel"/>
    <w:tmpl w:val="65E2F984"/>
    <w:lvl w:ilvl="0" w:tplc="53D6CA22">
      <w:start w:val="1"/>
      <w:numFmt w:val="decimal"/>
      <w:lvlText w:val="%1."/>
      <w:lvlJc w:val="left"/>
      <w:pPr>
        <w:ind w:left="720" w:hanging="360"/>
      </w:pPr>
      <w:rPr>
        <w:rFonts w:ascii="Arial" w:hAnsi="Arial"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065557"/>
    <w:multiLevelType w:val="multilevel"/>
    <w:tmpl w:val="14EE7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4147526"/>
    <w:multiLevelType w:val="hybridMultilevel"/>
    <w:tmpl w:val="8E20C812"/>
    <w:lvl w:ilvl="0" w:tplc="022C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0807ED"/>
    <w:multiLevelType w:val="multilevel"/>
    <w:tmpl w:val="8A7C28FC"/>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8" w15:restartNumberingAfterBreak="0">
    <w:nsid w:val="4590698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8B92E52"/>
    <w:multiLevelType w:val="hybridMultilevel"/>
    <w:tmpl w:val="69CACD54"/>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EF46C3"/>
    <w:multiLevelType w:val="multilevel"/>
    <w:tmpl w:val="50B4A2EA"/>
    <w:lvl w:ilvl="0">
      <w:start w:val="1"/>
      <w:numFmt w:val="decimal"/>
      <w:lvlText w:val="%1."/>
      <w:lvlJc w:val="left"/>
      <w:pPr>
        <w:tabs>
          <w:tab w:val="num" w:pos="705"/>
        </w:tabs>
        <w:ind w:left="705" w:hanging="705"/>
      </w:pPr>
      <w:rPr>
        <w:rFonts w:ascii="Arial" w:eastAsia="Times New Roman" w:hAnsi="Arial" w:cs="Arial"/>
        <w:b/>
        <w:b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49394D7A"/>
    <w:multiLevelType w:val="hybridMultilevel"/>
    <w:tmpl w:val="1FE88822"/>
    <w:lvl w:ilvl="0" w:tplc="022A5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A0C0506"/>
    <w:multiLevelType w:val="multilevel"/>
    <w:tmpl w:val="4DE83F86"/>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AF85F93"/>
    <w:multiLevelType w:val="multilevel"/>
    <w:tmpl w:val="61EC2B92"/>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C19202C"/>
    <w:multiLevelType w:val="hybridMultilevel"/>
    <w:tmpl w:val="AD96F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C2E4B53"/>
    <w:multiLevelType w:val="hybridMultilevel"/>
    <w:tmpl w:val="1598D36E"/>
    <w:lvl w:ilvl="0" w:tplc="AE0C6D6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4C6C1EFE"/>
    <w:multiLevelType w:val="multilevel"/>
    <w:tmpl w:val="417CBE8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7" w15:restartNumberingAfterBreak="0">
    <w:nsid w:val="4FA1255D"/>
    <w:multiLevelType w:val="multilevel"/>
    <w:tmpl w:val="D1F06864"/>
    <w:lvl w:ilvl="0">
      <w:numFmt w:val="decimal"/>
      <w:pStyle w:val="Heading1"/>
      <w:lvlText w:val="%1"/>
      <w:lvlJc w:val="left"/>
      <w:pPr>
        <w:ind w:left="851" w:hanging="851"/>
      </w:pPr>
      <w:rPr>
        <w:rFonts w:hint="default"/>
      </w:rPr>
    </w:lvl>
    <w:lvl w:ilvl="1">
      <w:start w:val="1"/>
      <w:numFmt w:val="decimal"/>
      <w:pStyle w:val="Heading2"/>
      <w:lvlText w:val="%1.%2"/>
      <w:lvlJc w:val="left"/>
      <w:pPr>
        <w:ind w:left="576" w:hanging="576"/>
      </w:pPr>
      <w:rPr>
        <w:rFonts w:hint="default"/>
        <w:sz w:val="20"/>
        <w:szCs w:val="20"/>
      </w:rPr>
    </w:lvl>
    <w:lvl w:ilvl="2">
      <w:start w:val="1"/>
      <w:numFmt w:val="decimal"/>
      <w:pStyle w:val="Heading3"/>
      <w:lvlText w:val="%1.%2.%3"/>
      <w:lvlJc w:val="left"/>
      <w:pPr>
        <w:ind w:left="1440" w:hanging="720"/>
      </w:pPr>
      <w:rPr>
        <w:rFonts w:hint="default"/>
        <w:b w:val="0"/>
        <w:i w:val="0"/>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68" w15:restartNumberingAfterBreak="0">
    <w:nsid w:val="50132FF9"/>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1E0277"/>
    <w:multiLevelType w:val="multilevel"/>
    <w:tmpl w:val="7D162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2321CE9"/>
    <w:multiLevelType w:val="multilevel"/>
    <w:tmpl w:val="84F2BD32"/>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2" w15:restartNumberingAfterBreak="0">
    <w:nsid w:val="556B31EF"/>
    <w:multiLevelType w:val="hybridMultilevel"/>
    <w:tmpl w:val="E0467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55F44C8E"/>
    <w:multiLevelType w:val="hybridMultilevel"/>
    <w:tmpl w:val="24D209EE"/>
    <w:lvl w:ilvl="0" w:tplc="C1EC1C52">
      <w:start w:val="1"/>
      <w:numFmt w:val="bullet"/>
      <w:pStyle w:val="Absatz2-Ebene"/>
      <w:lvlText w:val="o"/>
      <w:lvlJc w:val="left"/>
      <w:pPr>
        <w:ind w:left="108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8FF6646"/>
    <w:multiLevelType w:val="hybridMultilevel"/>
    <w:tmpl w:val="9626A99E"/>
    <w:lvl w:ilvl="0" w:tplc="C4EAC416">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5A111653"/>
    <w:multiLevelType w:val="hybridMultilevel"/>
    <w:tmpl w:val="7E366C4A"/>
    <w:lvl w:ilvl="0" w:tplc="C6F8A350">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6" w15:restartNumberingAfterBreak="0">
    <w:nsid w:val="5A693BC3"/>
    <w:multiLevelType w:val="hybridMultilevel"/>
    <w:tmpl w:val="DF16EC3A"/>
    <w:lvl w:ilvl="0" w:tplc="72B4E06E">
      <w:numFmt w:val="bullet"/>
      <w:lvlText w:val="-"/>
      <w:lvlJc w:val="left"/>
      <w:pPr>
        <w:ind w:left="357" w:hanging="357"/>
      </w:pPr>
      <w:rPr>
        <w:rFonts w:ascii="Arial" w:eastAsia="Arial" w:hAnsi="Arial" w:cs="Arial" w:hint="default"/>
        <w:i/>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B0C37E2"/>
    <w:multiLevelType w:val="hybridMultilevel"/>
    <w:tmpl w:val="A25658C6"/>
    <w:lvl w:ilvl="0" w:tplc="4FE093C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CC841D9"/>
    <w:multiLevelType w:val="hybridMultilevel"/>
    <w:tmpl w:val="DED8C39A"/>
    <w:lvl w:ilvl="0" w:tplc="EC506C6C">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5D3B6AEC"/>
    <w:multiLevelType w:val="hybridMultilevel"/>
    <w:tmpl w:val="398A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F77142B"/>
    <w:multiLevelType w:val="hybridMultilevel"/>
    <w:tmpl w:val="BAA61C8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60113837"/>
    <w:multiLevelType w:val="hybridMultilevel"/>
    <w:tmpl w:val="D03C0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0C3511A"/>
    <w:multiLevelType w:val="multilevel"/>
    <w:tmpl w:val="14E05D02"/>
    <w:lvl w:ilvl="0">
      <w:start w:val="1"/>
      <w:numFmt w:val="decimal"/>
      <w:lvlText w:val="%1."/>
      <w:lvlJc w:val="left"/>
      <w:pPr>
        <w:ind w:left="720" w:hanging="360"/>
      </w:pPr>
      <w:rPr>
        <w:rFonts w:hint="default"/>
      </w:rPr>
    </w:lvl>
    <w:lvl w:ilvl="1">
      <w:start w:val="1"/>
      <w:numFmt w:val="decimal"/>
      <w:lvlText w:val="%1.%2"/>
      <w:lvlJc w:val="left"/>
      <w:pPr>
        <w:ind w:left="927" w:hanging="567"/>
      </w:pPr>
      <w:rPr>
        <w:rFonts w:hint="default"/>
      </w:rPr>
    </w:lvl>
    <w:lvl w:ilvl="2">
      <w:start w:val="1"/>
      <w:numFmt w:val="lowerLetter"/>
      <w:lvlText w:val="%3."/>
      <w:lvlJc w:val="left"/>
      <w:pPr>
        <w:ind w:left="1267" w:hanging="187"/>
      </w:pPr>
      <w:rPr>
        <w:rFonts w:hint="default"/>
        <w:i w:val="0"/>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3" w15:restartNumberingAfterBreak="0">
    <w:nsid w:val="61722436"/>
    <w:multiLevelType w:val="hybridMultilevel"/>
    <w:tmpl w:val="D9369F3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61A70980"/>
    <w:multiLevelType w:val="multilevel"/>
    <w:tmpl w:val="24D209EE"/>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1CB6238"/>
    <w:multiLevelType w:val="hybridMultilevel"/>
    <w:tmpl w:val="4EF6B4C8"/>
    <w:lvl w:ilvl="0" w:tplc="DDDA905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6" w15:restartNumberingAfterBreak="0">
    <w:nsid w:val="67F154E3"/>
    <w:multiLevelType w:val="multilevel"/>
    <w:tmpl w:val="E374846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68124E4B"/>
    <w:multiLevelType w:val="multilevel"/>
    <w:tmpl w:val="4546113A"/>
    <w:lvl w:ilvl="0">
      <w:numFmt w:val="decimal"/>
      <w:lvlText w:val="%1"/>
      <w:lvlJc w:val="left"/>
      <w:pPr>
        <w:ind w:left="1152" w:hanging="115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8" w15:restartNumberingAfterBreak="0">
    <w:nsid w:val="6931511C"/>
    <w:multiLevelType w:val="multilevel"/>
    <w:tmpl w:val="C76E6EBA"/>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9" w15:restartNumberingAfterBreak="0">
    <w:nsid w:val="6AE10232"/>
    <w:multiLevelType w:val="hybridMultilevel"/>
    <w:tmpl w:val="10341AD0"/>
    <w:lvl w:ilvl="0" w:tplc="013A5D56">
      <w:start w:val="1"/>
      <w:numFmt w:val="bullet"/>
      <w:lvlText w:val=""/>
      <w:lvlJc w:val="left"/>
      <w:pPr>
        <w:ind w:left="737" w:hanging="17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0" w15:restartNumberingAfterBreak="0">
    <w:nsid w:val="6AF460C7"/>
    <w:multiLevelType w:val="hybridMultilevel"/>
    <w:tmpl w:val="F16C665C"/>
    <w:lvl w:ilvl="0" w:tplc="4F5CEC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1223B0"/>
    <w:multiLevelType w:val="hybridMultilevel"/>
    <w:tmpl w:val="9B406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ED8157F"/>
    <w:multiLevelType w:val="hybridMultilevel"/>
    <w:tmpl w:val="A25658C6"/>
    <w:lvl w:ilvl="0" w:tplc="4FE093C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FF1505D"/>
    <w:multiLevelType w:val="multilevel"/>
    <w:tmpl w:val="BAA61C8E"/>
    <w:lvl w:ilvl="0">
      <w:start w:val="1"/>
      <w:numFmt w:val="lowerLetter"/>
      <w:lvlText w:val="%1."/>
      <w:lvlJc w:val="left"/>
      <w:pPr>
        <w:ind w:left="1429" w:hanging="360"/>
      </w:pPr>
      <w:rPr>
        <w:rFonts w:ascii="Calibri" w:eastAsia="Calibri" w:hAnsi="Calibri" w:cs="Calibri" w:hint="default"/>
        <w:spacing w:val="-1"/>
        <w:w w:val="100"/>
        <w:sz w:val="22"/>
        <w:szCs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5" w15:restartNumberingAfterBreak="0">
    <w:nsid w:val="71C84A24"/>
    <w:multiLevelType w:val="hybridMultilevel"/>
    <w:tmpl w:val="36C8E2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E04150"/>
    <w:multiLevelType w:val="hybridMultilevel"/>
    <w:tmpl w:val="34C6F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7A2D5EB4"/>
    <w:multiLevelType w:val="hybridMultilevel"/>
    <w:tmpl w:val="EF58B68E"/>
    <w:lvl w:ilvl="0" w:tplc="76DAEA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F35CD9"/>
    <w:multiLevelType w:val="multilevel"/>
    <w:tmpl w:val="4E9E58CE"/>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9" w15:restartNumberingAfterBreak="0">
    <w:nsid w:val="7D2535CA"/>
    <w:multiLevelType w:val="hybridMultilevel"/>
    <w:tmpl w:val="7E142B2A"/>
    <w:lvl w:ilvl="0" w:tplc="0409000F">
      <w:numFmt w:val="bullet"/>
      <w:lvlText w:val=""/>
      <w:lvlJc w:val="left"/>
      <w:pPr>
        <w:ind w:left="2160" w:hanging="360"/>
      </w:pPr>
      <w:rPr>
        <w:rFonts w:ascii="Wingdings" w:eastAsia="Times New Roman" w:hAnsi="Wingdings" w:cs="Times New Roman" w:hint="default"/>
        <w:sz w:val="16"/>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0"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744A73"/>
    <w:multiLevelType w:val="hybridMultilevel"/>
    <w:tmpl w:val="8C40EBBE"/>
    <w:lvl w:ilvl="0" w:tplc="61F8F114">
      <w:numFmt w:val="bullet"/>
      <w:lvlText w:val="-"/>
      <w:lvlJc w:val="left"/>
      <w:pPr>
        <w:ind w:left="720" w:hanging="360"/>
      </w:pPr>
      <w:rPr>
        <w:rFonts w:ascii="Arial" w:eastAsia="Arial"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3"/>
  </w:num>
  <w:num w:numId="2">
    <w:abstractNumId w:val="89"/>
  </w:num>
  <w:num w:numId="3">
    <w:abstractNumId w:val="67"/>
  </w:num>
  <w:num w:numId="4">
    <w:abstractNumId w:val="91"/>
  </w:num>
  <w:num w:numId="5">
    <w:abstractNumId w:val="101"/>
  </w:num>
  <w:num w:numId="6">
    <w:abstractNumId w:val="58"/>
  </w:num>
  <w:num w:numId="7">
    <w:abstractNumId w:val="49"/>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67"/>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num>
  <w:num w:numId="15">
    <w:abstractNumId w:val="96"/>
  </w:num>
  <w:num w:numId="16">
    <w:abstractNumId w:val="6"/>
  </w:num>
  <w:num w:numId="17">
    <w:abstractNumId w:val="51"/>
  </w:num>
  <w:num w:numId="18">
    <w:abstractNumId w:val="3"/>
  </w:num>
  <w:num w:numId="19">
    <w:abstractNumId w:val="67"/>
  </w:num>
  <w:num w:numId="20">
    <w:abstractNumId w:val="35"/>
  </w:num>
  <w:num w:numId="21">
    <w:abstractNumId w:val="41"/>
  </w:num>
  <w:num w:numId="22">
    <w:abstractNumId w:val="67"/>
  </w:num>
  <w:num w:numId="23">
    <w:abstractNumId w:val="67"/>
  </w:num>
  <w:num w:numId="24">
    <w:abstractNumId w:val="67"/>
  </w:num>
  <w:num w:numId="25">
    <w:abstractNumId w:val="67"/>
  </w:num>
  <w:num w:numId="26">
    <w:abstractNumId w:val="62"/>
  </w:num>
  <w:num w:numId="27">
    <w:abstractNumId w:val="63"/>
  </w:num>
  <w:num w:numId="28">
    <w:abstractNumId w:val="3"/>
  </w:num>
  <w:num w:numId="29">
    <w:abstractNumId w:val="3"/>
  </w:num>
  <w:num w:numId="30">
    <w:abstractNumId w:val="3"/>
  </w:num>
  <w:num w:numId="31">
    <w:abstractNumId w:val="3"/>
  </w:num>
  <w:num w:numId="32">
    <w:abstractNumId w:val="31"/>
  </w:num>
  <w:num w:numId="33">
    <w:abstractNumId w:val="67"/>
  </w:num>
  <w:num w:numId="34">
    <w:abstractNumId w:val="67"/>
  </w:num>
  <w:num w:numId="35">
    <w:abstractNumId w:val="67"/>
  </w:num>
  <w:num w:numId="36">
    <w:abstractNumId w:val="67"/>
  </w:num>
  <w:num w:numId="37">
    <w:abstractNumId w:val="67"/>
  </w:num>
  <w:num w:numId="38">
    <w:abstractNumId w:val="67"/>
  </w:num>
  <w:num w:numId="39">
    <w:abstractNumId w:val="67"/>
  </w:num>
  <w:num w:numId="40">
    <w:abstractNumId w:val="72"/>
  </w:num>
  <w:num w:numId="41">
    <w:abstractNumId w:val="46"/>
  </w:num>
  <w:num w:numId="42">
    <w:abstractNumId w:val="85"/>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45"/>
  </w:num>
  <w:num w:numId="46">
    <w:abstractNumId w:val="89"/>
  </w:num>
  <w:num w:numId="47">
    <w:abstractNumId w:val="67"/>
  </w:num>
  <w:num w:numId="48">
    <w:abstractNumId w:val="67"/>
  </w:num>
  <w:num w:numId="49">
    <w:abstractNumId w:val="67"/>
  </w:num>
  <w:num w:numId="50">
    <w:abstractNumId w:val="67"/>
  </w:num>
  <w:num w:numId="51">
    <w:abstractNumId w:val="67"/>
  </w:num>
  <w:num w:numId="52">
    <w:abstractNumId w:val="67"/>
  </w:num>
  <w:num w:numId="53">
    <w:abstractNumId w:val="67"/>
  </w:num>
  <w:num w:numId="54">
    <w:abstractNumId w:val="89"/>
  </w:num>
  <w:num w:numId="55">
    <w:abstractNumId w:val="67"/>
  </w:num>
  <w:num w:numId="56">
    <w:abstractNumId w:val="67"/>
  </w:num>
  <w:num w:numId="57">
    <w:abstractNumId w:val="67"/>
  </w:num>
  <w:num w:numId="58">
    <w:abstractNumId w:val="67"/>
  </w:num>
  <w:num w:numId="59">
    <w:abstractNumId w:val="67"/>
  </w:num>
  <w:num w:numId="60">
    <w:abstractNumId w:val="67"/>
  </w:num>
  <w:num w:numId="61">
    <w:abstractNumId w:val="67"/>
  </w:num>
  <w:num w:numId="62">
    <w:abstractNumId w:val="67"/>
  </w:num>
  <w:num w:numId="63">
    <w:abstractNumId w:val="67"/>
  </w:num>
  <w:num w:numId="64">
    <w:abstractNumId w:val="67"/>
  </w:num>
  <w:num w:numId="65">
    <w:abstractNumId w:val="67"/>
  </w:num>
  <w:num w:numId="66">
    <w:abstractNumId w:val="67"/>
  </w:num>
  <w:num w:numId="67">
    <w:abstractNumId w:val="67"/>
  </w:num>
  <w:num w:numId="68">
    <w:abstractNumId w:val="67"/>
  </w:num>
  <w:num w:numId="69">
    <w:abstractNumId w:val="67"/>
  </w:num>
  <w:num w:numId="70">
    <w:abstractNumId w:val="67"/>
  </w:num>
  <w:num w:numId="71">
    <w:abstractNumId w:val="67"/>
  </w:num>
  <w:num w:numId="72">
    <w:abstractNumId w:val="67"/>
  </w:num>
  <w:num w:numId="73">
    <w:abstractNumId w:val="67"/>
  </w:num>
  <w:num w:numId="74">
    <w:abstractNumId w:val="67"/>
  </w:num>
  <w:num w:numId="75">
    <w:abstractNumId w:val="67"/>
  </w:num>
  <w:num w:numId="76">
    <w:abstractNumId w:val="67"/>
  </w:num>
  <w:num w:numId="77">
    <w:abstractNumId w:val="67"/>
  </w:num>
  <w:num w:numId="78">
    <w:abstractNumId w:val="67"/>
  </w:num>
  <w:num w:numId="79">
    <w:abstractNumId w:val="67"/>
  </w:num>
  <w:num w:numId="80">
    <w:abstractNumId w:val="67"/>
  </w:num>
  <w:num w:numId="81">
    <w:abstractNumId w:val="67"/>
  </w:num>
  <w:num w:numId="82">
    <w:abstractNumId w:val="67"/>
  </w:num>
  <w:num w:numId="83">
    <w:abstractNumId w:val="67"/>
  </w:num>
  <w:num w:numId="84">
    <w:abstractNumId w:val="36"/>
  </w:num>
  <w:num w:numId="85">
    <w:abstractNumId w:val="79"/>
  </w:num>
  <w:num w:numId="86">
    <w:abstractNumId w:val="82"/>
  </w:num>
  <w:num w:numId="87">
    <w:abstractNumId w:val="42"/>
  </w:num>
  <w:num w:numId="88">
    <w:abstractNumId w:val="75"/>
  </w:num>
  <w:num w:numId="89">
    <w:abstractNumId w:val="15"/>
  </w:num>
  <w:num w:numId="90">
    <w:abstractNumId w:val="2"/>
  </w:num>
  <w:num w:numId="91">
    <w:abstractNumId w:val="64"/>
  </w:num>
  <w:num w:numId="92">
    <w:abstractNumId w:val="84"/>
  </w:num>
  <w:num w:numId="93">
    <w:abstractNumId w:val="15"/>
    <w:lvlOverride w:ilvl="0">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num>
  <w:num w:numId="97">
    <w:abstractNumId w:val="67"/>
  </w:num>
  <w:num w:numId="98">
    <w:abstractNumId w:val="67"/>
  </w:num>
  <w:num w:numId="99">
    <w:abstractNumId w:val="67"/>
  </w:num>
  <w:num w:numId="100">
    <w:abstractNumId w:val="67"/>
  </w:num>
  <w:num w:numId="101">
    <w:abstractNumId w:val="67"/>
  </w:num>
  <w:num w:numId="102">
    <w:abstractNumId w:val="67"/>
  </w:num>
  <w:num w:numId="103">
    <w:abstractNumId w:val="67"/>
  </w:num>
  <w:num w:numId="104">
    <w:abstractNumId w:val="67"/>
  </w:num>
  <w:num w:numId="105">
    <w:abstractNumId w:val="67"/>
  </w:num>
  <w:num w:numId="106">
    <w:abstractNumId w:val="67"/>
  </w:num>
  <w:num w:numId="107">
    <w:abstractNumId w:val="67"/>
  </w:num>
  <w:num w:numId="108">
    <w:abstractNumId w:val="67"/>
  </w:num>
  <w:num w:numId="109">
    <w:abstractNumId w:val="67"/>
  </w:num>
  <w:num w:numId="110">
    <w:abstractNumId w:val="67"/>
  </w:num>
  <w:num w:numId="111">
    <w:abstractNumId w:val="67"/>
  </w:num>
  <w:num w:numId="112">
    <w:abstractNumId w:val="67"/>
  </w:num>
  <w:num w:numId="113">
    <w:abstractNumId w:val="67"/>
  </w:num>
  <w:num w:numId="114">
    <w:abstractNumId w:val="67"/>
  </w:num>
  <w:num w:numId="115">
    <w:abstractNumId w:val="67"/>
  </w:num>
  <w:num w:numId="116">
    <w:abstractNumId w:val="67"/>
  </w:num>
  <w:num w:numId="117">
    <w:abstractNumId w:val="67"/>
  </w:num>
  <w:num w:numId="118">
    <w:abstractNumId w:val="67"/>
  </w:num>
  <w:num w:numId="119">
    <w:abstractNumId w:val="67"/>
  </w:num>
  <w:num w:numId="120">
    <w:abstractNumId w:val="67"/>
  </w:num>
  <w:num w:numId="121">
    <w:abstractNumId w:val="67"/>
  </w:num>
  <w:num w:numId="122">
    <w:abstractNumId w:val="67"/>
  </w:num>
  <w:num w:numId="123">
    <w:abstractNumId w:val="67"/>
  </w:num>
  <w:num w:numId="124">
    <w:abstractNumId w:val="67"/>
  </w:num>
  <w:num w:numId="125">
    <w:abstractNumId w:val="67"/>
  </w:num>
  <w:num w:numId="126">
    <w:abstractNumId w:val="67"/>
  </w:num>
  <w:num w:numId="127">
    <w:abstractNumId w:val="67"/>
  </w:num>
  <w:num w:numId="128">
    <w:abstractNumId w:val="67"/>
  </w:num>
  <w:num w:numId="129">
    <w:abstractNumId w:val="67"/>
  </w:num>
  <w:num w:numId="130">
    <w:abstractNumId w:val="71"/>
  </w:num>
  <w:num w:numId="131">
    <w:abstractNumId w:val="67"/>
  </w:num>
  <w:num w:numId="132">
    <w:abstractNumId w:val="88"/>
  </w:num>
  <w:num w:numId="133">
    <w:abstractNumId w:val="67"/>
  </w:num>
  <w:num w:numId="134">
    <w:abstractNumId w:val="67"/>
  </w:num>
  <w:num w:numId="135">
    <w:abstractNumId w:val="67"/>
  </w:num>
  <w:num w:numId="136">
    <w:abstractNumId w:val="67"/>
  </w:num>
  <w:num w:numId="137">
    <w:abstractNumId w:val="67"/>
  </w:num>
  <w:num w:numId="138">
    <w:abstractNumId w:val="67"/>
  </w:num>
  <w:num w:numId="139">
    <w:abstractNumId w:val="67"/>
  </w:num>
  <w:num w:numId="140">
    <w:abstractNumId w:val="67"/>
  </w:num>
  <w:num w:numId="141">
    <w:abstractNumId w:val="67"/>
  </w:num>
  <w:num w:numId="142">
    <w:abstractNumId w:val="67"/>
  </w:num>
  <w:num w:numId="143">
    <w:abstractNumId w:val="67"/>
  </w:num>
  <w:num w:numId="144">
    <w:abstractNumId w:val="67"/>
  </w:num>
  <w:num w:numId="145">
    <w:abstractNumId w:val="67"/>
  </w:num>
  <w:num w:numId="146">
    <w:abstractNumId w:val="67"/>
  </w:num>
  <w:num w:numId="147">
    <w:abstractNumId w:val="7"/>
  </w:num>
  <w:num w:numId="148">
    <w:abstractNumId w:val="55"/>
  </w:num>
  <w:num w:numId="149">
    <w:abstractNumId w:val="54"/>
  </w:num>
  <w:num w:numId="150">
    <w:abstractNumId w:val="67"/>
  </w:num>
  <w:num w:numId="151">
    <w:abstractNumId w:val="67"/>
  </w:num>
  <w:num w:numId="152">
    <w:abstractNumId w:val="67"/>
  </w:num>
  <w:num w:numId="153">
    <w:abstractNumId w:val="67"/>
  </w:num>
  <w:num w:numId="154">
    <w:abstractNumId w:val="67"/>
  </w:num>
  <w:num w:numId="155">
    <w:abstractNumId w:val="67"/>
  </w:num>
  <w:num w:numId="156">
    <w:abstractNumId w:val="67"/>
  </w:num>
  <w:num w:numId="157">
    <w:abstractNumId w:val="67"/>
  </w:num>
  <w:num w:numId="158">
    <w:abstractNumId w:val="67"/>
  </w:num>
  <w:num w:numId="159">
    <w:abstractNumId w:val="67"/>
  </w:num>
  <w:num w:numId="160">
    <w:abstractNumId w:val="67"/>
  </w:num>
  <w:num w:numId="161">
    <w:abstractNumId w:val="67"/>
  </w:num>
  <w:num w:numId="162">
    <w:abstractNumId w:val="67"/>
  </w:num>
  <w:num w:numId="163">
    <w:abstractNumId w:val="67"/>
  </w:num>
  <w:num w:numId="164">
    <w:abstractNumId w:val="28"/>
  </w:num>
  <w:num w:numId="165">
    <w:abstractNumId w:val="23"/>
  </w:num>
  <w:num w:numId="166">
    <w:abstractNumId w:val="67"/>
  </w:num>
  <w:num w:numId="167">
    <w:abstractNumId w:val="67"/>
  </w:num>
  <w:num w:numId="168">
    <w:abstractNumId w:val="67"/>
  </w:num>
  <w:num w:numId="169">
    <w:abstractNumId w:val="67"/>
  </w:num>
  <w:num w:numId="170">
    <w:abstractNumId w:val="67"/>
  </w:num>
  <w:num w:numId="171">
    <w:abstractNumId w:val="39"/>
  </w:num>
  <w:num w:numId="172">
    <w:abstractNumId w:val="39"/>
  </w:num>
  <w:num w:numId="173">
    <w:abstractNumId w:val="12"/>
  </w:num>
  <w:num w:numId="174">
    <w:abstractNumId w:val="12"/>
  </w:num>
  <w:num w:numId="175">
    <w:abstractNumId w:val="14"/>
  </w:num>
  <w:num w:numId="176">
    <w:abstractNumId w:val="14"/>
  </w:num>
  <w:num w:numId="177">
    <w:abstractNumId w:val="67"/>
  </w:num>
  <w:num w:numId="178">
    <w:abstractNumId w:val="67"/>
  </w:num>
  <w:num w:numId="179">
    <w:abstractNumId w:val="67"/>
  </w:num>
  <w:num w:numId="180">
    <w:abstractNumId w:val="67"/>
  </w:num>
  <w:num w:numId="181">
    <w:abstractNumId w:val="67"/>
  </w:num>
  <w:num w:numId="182">
    <w:abstractNumId w:val="67"/>
  </w:num>
  <w:num w:numId="183">
    <w:abstractNumId w:val="57"/>
  </w:num>
  <w:num w:numId="184">
    <w:abstractNumId w:val="57"/>
  </w:num>
  <w:num w:numId="185">
    <w:abstractNumId w:val="57"/>
  </w:num>
  <w:num w:numId="186">
    <w:abstractNumId w:val="57"/>
  </w:num>
  <w:num w:numId="187">
    <w:abstractNumId w:val="67"/>
  </w:num>
  <w:num w:numId="188">
    <w:abstractNumId w:val="78"/>
  </w:num>
  <w:num w:numId="189">
    <w:abstractNumId w:val="67"/>
  </w:num>
  <w:num w:numId="190">
    <w:abstractNumId w:val="67"/>
  </w:num>
  <w:num w:numId="191">
    <w:abstractNumId w:val="67"/>
  </w:num>
  <w:num w:numId="192">
    <w:abstractNumId w:val="67"/>
  </w:num>
  <w:num w:numId="193">
    <w:abstractNumId w:val="67"/>
  </w:num>
  <w:num w:numId="194">
    <w:abstractNumId w:val="67"/>
  </w:num>
  <w:num w:numId="195">
    <w:abstractNumId w:val="67"/>
  </w:num>
  <w:num w:numId="196">
    <w:abstractNumId w:val="80"/>
  </w:num>
  <w:num w:numId="197">
    <w:abstractNumId w:val="67"/>
  </w:num>
  <w:num w:numId="198">
    <w:abstractNumId w:val="94"/>
  </w:num>
  <w:num w:numId="199">
    <w:abstractNumId w:val="68"/>
  </w:num>
  <w:num w:numId="200">
    <w:abstractNumId w:val="67"/>
  </w:num>
  <w:num w:numId="201">
    <w:abstractNumId w:val="18"/>
  </w:num>
  <w:num w:numId="202">
    <w:abstractNumId w:val="67"/>
  </w:num>
  <w:num w:numId="203">
    <w:abstractNumId w:val="67"/>
  </w:num>
  <w:num w:numId="204">
    <w:abstractNumId w:val="46"/>
  </w:num>
  <w:num w:numId="205">
    <w:abstractNumId w:val="66"/>
  </w:num>
  <w:num w:numId="2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7"/>
  </w:num>
  <w:num w:numId="208">
    <w:abstractNumId w:val="65"/>
  </w:num>
  <w:num w:numId="209">
    <w:abstractNumId w:val="44"/>
  </w:num>
  <w:num w:numId="210">
    <w:abstractNumId w:val="89"/>
  </w:num>
  <w:num w:numId="211">
    <w:abstractNumId w:val="89"/>
  </w:num>
  <w:num w:numId="212">
    <w:abstractNumId w:val="47"/>
  </w:num>
  <w:num w:numId="213">
    <w:abstractNumId w:val="89"/>
  </w:num>
  <w:num w:numId="214">
    <w:abstractNumId w:val="89"/>
  </w:num>
  <w:num w:numId="215">
    <w:abstractNumId w:val="89"/>
  </w:num>
  <w:num w:numId="216">
    <w:abstractNumId w:val="69"/>
  </w:num>
  <w:num w:numId="217">
    <w:abstractNumId w:val="22"/>
  </w:num>
  <w:num w:numId="218">
    <w:abstractNumId w:val="0"/>
  </w:num>
  <w:num w:numId="219">
    <w:abstractNumId w:val="1"/>
  </w:num>
  <w:num w:numId="220">
    <w:abstractNumId w:val="10"/>
  </w:num>
  <w:num w:numId="221">
    <w:abstractNumId w:val="100"/>
  </w:num>
  <w:num w:numId="222">
    <w:abstractNumId w:val="20"/>
  </w:num>
  <w:num w:numId="223">
    <w:abstractNumId w:val="83"/>
  </w:num>
  <w:num w:numId="224">
    <w:abstractNumId w:val="50"/>
  </w:num>
  <w:num w:numId="225">
    <w:abstractNumId w:val="24"/>
  </w:num>
  <w:num w:numId="226">
    <w:abstractNumId w:val="38"/>
  </w:num>
  <w:num w:numId="227">
    <w:abstractNumId w:val="98"/>
  </w:num>
  <w:num w:numId="228">
    <w:abstractNumId w:val="92"/>
  </w:num>
  <w:num w:numId="229">
    <w:abstractNumId w:val="4"/>
  </w:num>
  <w:num w:numId="230">
    <w:abstractNumId w:val="34"/>
  </w:num>
  <w:num w:numId="231">
    <w:abstractNumId w:val="40"/>
  </w:num>
  <w:num w:numId="232">
    <w:abstractNumId w:val="56"/>
  </w:num>
  <w:num w:numId="233">
    <w:abstractNumId w:val="99"/>
  </w:num>
  <w:num w:numId="234">
    <w:abstractNumId w:val="61"/>
  </w:num>
  <w:num w:numId="235">
    <w:abstractNumId w:val="37"/>
  </w:num>
  <w:num w:numId="236">
    <w:abstractNumId w:val="30"/>
  </w:num>
  <w:num w:numId="237">
    <w:abstractNumId w:val="9"/>
  </w:num>
  <w:num w:numId="238">
    <w:abstractNumId w:val="33"/>
  </w:num>
  <w:num w:numId="239">
    <w:abstractNumId w:val="5"/>
  </w:num>
  <w:num w:numId="240">
    <w:abstractNumId w:val="32"/>
  </w:num>
  <w:num w:numId="241">
    <w:abstractNumId w:val="53"/>
  </w:num>
  <w:num w:numId="242">
    <w:abstractNumId w:val="13"/>
  </w:num>
  <w:num w:numId="243">
    <w:abstractNumId w:val="74"/>
  </w:num>
  <w:num w:numId="244">
    <w:abstractNumId w:val="81"/>
  </w:num>
  <w:num w:numId="245">
    <w:abstractNumId w:val="86"/>
  </w:num>
  <w:num w:numId="246">
    <w:abstractNumId w:val="26"/>
  </w:num>
  <w:num w:numId="247">
    <w:abstractNumId w:val="60"/>
  </w:num>
  <w:num w:numId="248">
    <w:abstractNumId w:val="27"/>
  </w:num>
  <w:num w:numId="249">
    <w:abstractNumId w:val="48"/>
  </w:num>
  <w:num w:numId="250">
    <w:abstractNumId w:val="52"/>
  </w:num>
  <w:num w:numId="251">
    <w:abstractNumId w:val="77"/>
  </w:num>
  <w:num w:numId="252">
    <w:abstractNumId w:val="93"/>
  </w:num>
  <w:num w:numId="253">
    <w:abstractNumId w:val="97"/>
  </w:num>
  <w:num w:numId="254">
    <w:abstractNumId w:val="11"/>
  </w:num>
  <w:num w:numId="255">
    <w:abstractNumId w:val="95"/>
  </w:num>
  <w:num w:numId="256">
    <w:abstractNumId w:val="59"/>
  </w:num>
  <w:num w:numId="257">
    <w:abstractNumId w:val="8"/>
  </w:num>
  <w:num w:numId="25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
  </w:num>
  <w:num w:numId="260">
    <w:abstractNumId w:val="21"/>
  </w:num>
  <w:num w:numId="261">
    <w:abstractNumId w:val="43"/>
  </w:num>
  <w:num w:numId="262">
    <w:abstractNumId w:val="16"/>
  </w:num>
  <w:num w:numId="263">
    <w:abstractNumId w:val="76"/>
  </w:num>
  <w:num w:numId="2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0"/>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98"/>
    <w:rsid w:val="000010CF"/>
    <w:rsid w:val="0000187D"/>
    <w:rsid w:val="00003A6D"/>
    <w:rsid w:val="00004EDC"/>
    <w:rsid w:val="00004EFD"/>
    <w:rsid w:val="00005B9A"/>
    <w:rsid w:val="00007298"/>
    <w:rsid w:val="00010A7C"/>
    <w:rsid w:val="0001594F"/>
    <w:rsid w:val="00022BC1"/>
    <w:rsid w:val="00023834"/>
    <w:rsid w:val="00024E07"/>
    <w:rsid w:val="00025327"/>
    <w:rsid w:val="000325FA"/>
    <w:rsid w:val="00034650"/>
    <w:rsid w:val="000352E1"/>
    <w:rsid w:val="00035B02"/>
    <w:rsid w:val="00035CBA"/>
    <w:rsid w:val="00035E0D"/>
    <w:rsid w:val="0003788A"/>
    <w:rsid w:val="00043055"/>
    <w:rsid w:val="000431EB"/>
    <w:rsid w:val="000437E8"/>
    <w:rsid w:val="00043F01"/>
    <w:rsid w:val="000445F7"/>
    <w:rsid w:val="00044BDE"/>
    <w:rsid w:val="00045A42"/>
    <w:rsid w:val="00045CCD"/>
    <w:rsid w:val="0004678D"/>
    <w:rsid w:val="0005637E"/>
    <w:rsid w:val="00061F20"/>
    <w:rsid w:val="00071664"/>
    <w:rsid w:val="000723C4"/>
    <w:rsid w:val="00073DD8"/>
    <w:rsid w:val="00076658"/>
    <w:rsid w:val="00086650"/>
    <w:rsid w:val="00097D0B"/>
    <w:rsid w:val="000A0A96"/>
    <w:rsid w:val="000A3199"/>
    <w:rsid w:val="000A511B"/>
    <w:rsid w:val="000A65E1"/>
    <w:rsid w:val="000A7685"/>
    <w:rsid w:val="000B354F"/>
    <w:rsid w:val="000B4F20"/>
    <w:rsid w:val="000B7514"/>
    <w:rsid w:val="000C4429"/>
    <w:rsid w:val="000D5313"/>
    <w:rsid w:val="000D65B4"/>
    <w:rsid w:val="000E1F97"/>
    <w:rsid w:val="000E266F"/>
    <w:rsid w:val="000E3EB4"/>
    <w:rsid w:val="000E5300"/>
    <w:rsid w:val="000E6C8D"/>
    <w:rsid w:val="000F630A"/>
    <w:rsid w:val="0010302E"/>
    <w:rsid w:val="0011219A"/>
    <w:rsid w:val="00121BA9"/>
    <w:rsid w:val="00123449"/>
    <w:rsid w:val="001235F5"/>
    <w:rsid w:val="0012454B"/>
    <w:rsid w:val="00124C99"/>
    <w:rsid w:val="0012686F"/>
    <w:rsid w:val="00127643"/>
    <w:rsid w:val="0013429F"/>
    <w:rsid w:val="001342BE"/>
    <w:rsid w:val="00142C25"/>
    <w:rsid w:val="001431E9"/>
    <w:rsid w:val="00161AC1"/>
    <w:rsid w:val="00161C8C"/>
    <w:rsid w:val="00161E8C"/>
    <w:rsid w:val="00161FB5"/>
    <w:rsid w:val="001625D7"/>
    <w:rsid w:val="00163D04"/>
    <w:rsid w:val="00164A8D"/>
    <w:rsid w:val="00164F78"/>
    <w:rsid w:val="0017039C"/>
    <w:rsid w:val="00171221"/>
    <w:rsid w:val="00171B1B"/>
    <w:rsid w:val="001743AD"/>
    <w:rsid w:val="00182017"/>
    <w:rsid w:val="00182084"/>
    <w:rsid w:val="001825A0"/>
    <w:rsid w:val="0018688B"/>
    <w:rsid w:val="001871BE"/>
    <w:rsid w:val="00192862"/>
    <w:rsid w:val="00197EF6"/>
    <w:rsid w:val="001A0B22"/>
    <w:rsid w:val="001A5804"/>
    <w:rsid w:val="001B03BF"/>
    <w:rsid w:val="001B143A"/>
    <w:rsid w:val="001B32FA"/>
    <w:rsid w:val="001B7366"/>
    <w:rsid w:val="001C0E5C"/>
    <w:rsid w:val="001C44F5"/>
    <w:rsid w:val="001D0BF4"/>
    <w:rsid w:val="001D6C45"/>
    <w:rsid w:val="001E2B6E"/>
    <w:rsid w:val="001E3E6D"/>
    <w:rsid w:val="001E4DEA"/>
    <w:rsid w:val="001E713B"/>
    <w:rsid w:val="001F005A"/>
    <w:rsid w:val="001F01E8"/>
    <w:rsid w:val="001F2297"/>
    <w:rsid w:val="001F3F31"/>
    <w:rsid w:val="001F6A57"/>
    <w:rsid w:val="001F7C8F"/>
    <w:rsid w:val="00200C90"/>
    <w:rsid w:val="00205F90"/>
    <w:rsid w:val="002178E9"/>
    <w:rsid w:val="002219A0"/>
    <w:rsid w:val="00222E6D"/>
    <w:rsid w:val="00222E6E"/>
    <w:rsid w:val="00224915"/>
    <w:rsid w:val="00231220"/>
    <w:rsid w:val="00236820"/>
    <w:rsid w:val="00236C97"/>
    <w:rsid w:val="00240560"/>
    <w:rsid w:val="002448F9"/>
    <w:rsid w:val="00247503"/>
    <w:rsid w:val="00251229"/>
    <w:rsid w:val="002524C3"/>
    <w:rsid w:val="00253AD7"/>
    <w:rsid w:val="00254FA6"/>
    <w:rsid w:val="0026321B"/>
    <w:rsid w:val="00263250"/>
    <w:rsid w:val="00270898"/>
    <w:rsid w:val="002752DF"/>
    <w:rsid w:val="00277245"/>
    <w:rsid w:val="00282579"/>
    <w:rsid w:val="00282B44"/>
    <w:rsid w:val="002836AD"/>
    <w:rsid w:val="00285436"/>
    <w:rsid w:val="002864A2"/>
    <w:rsid w:val="00287AF9"/>
    <w:rsid w:val="00292429"/>
    <w:rsid w:val="002928BC"/>
    <w:rsid w:val="002929DF"/>
    <w:rsid w:val="002A0EC1"/>
    <w:rsid w:val="002A3031"/>
    <w:rsid w:val="002A4B38"/>
    <w:rsid w:val="002B2296"/>
    <w:rsid w:val="002B29C8"/>
    <w:rsid w:val="002B479A"/>
    <w:rsid w:val="002B6094"/>
    <w:rsid w:val="002C0298"/>
    <w:rsid w:val="002C2B8E"/>
    <w:rsid w:val="002C309F"/>
    <w:rsid w:val="002C44C5"/>
    <w:rsid w:val="002D412A"/>
    <w:rsid w:val="002E6360"/>
    <w:rsid w:val="002F15AF"/>
    <w:rsid w:val="002F1E85"/>
    <w:rsid w:val="002F2C5D"/>
    <w:rsid w:val="00307B9A"/>
    <w:rsid w:val="003112A6"/>
    <w:rsid w:val="0031331F"/>
    <w:rsid w:val="00314757"/>
    <w:rsid w:val="00315540"/>
    <w:rsid w:val="00315EDD"/>
    <w:rsid w:val="00326F28"/>
    <w:rsid w:val="0032749E"/>
    <w:rsid w:val="00333F8E"/>
    <w:rsid w:val="0033561E"/>
    <w:rsid w:val="00336C7A"/>
    <w:rsid w:val="003371B2"/>
    <w:rsid w:val="003411AF"/>
    <w:rsid w:val="00343652"/>
    <w:rsid w:val="0035033F"/>
    <w:rsid w:val="003517CB"/>
    <w:rsid w:val="00352D1D"/>
    <w:rsid w:val="003538F0"/>
    <w:rsid w:val="00354869"/>
    <w:rsid w:val="00357295"/>
    <w:rsid w:val="00360CDE"/>
    <w:rsid w:val="0036272D"/>
    <w:rsid w:val="00364F91"/>
    <w:rsid w:val="00370171"/>
    <w:rsid w:val="00373EB1"/>
    <w:rsid w:val="00376794"/>
    <w:rsid w:val="0038023C"/>
    <w:rsid w:val="003802EB"/>
    <w:rsid w:val="00382113"/>
    <w:rsid w:val="00382F55"/>
    <w:rsid w:val="00385B75"/>
    <w:rsid w:val="003868A5"/>
    <w:rsid w:val="003906A2"/>
    <w:rsid w:val="00390D44"/>
    <w:rsid w:val="003929E1"/>
    <w:rsid w:val="003966F0"/>
    <w:rsid w:val="003A0709"/>
    <w:rsid w:val="003A306C"/>
    <w:rsid w:val="003A483E"/>
    <w:rsid w:val="003A7F17"/>
    <w:rsid w:val="003B09F0"/>
    <w:rsid w:val="003B2841"/>
    <w:rsid w:val="003B7101"/>
    <w:rsid w:val="003C2749"/>
    <w:rsid w:val="003C2FFD"/>
    <w:rsid w:val="003C5ED5"/>
    <w:rsid w:val="003C64B7"/>
    <w:rsid w:val="003C64D9"/>
    <w:rsid w:val="003D4A02"/>
    <w:rsid w:val="003D7664"/>
    <w:rsid w:val="003E00D5"/>
    <w:rsid w:val="003E0318"/>
    <w:rsid w:val="003E0684"/>
    <w:rsid w:val="003E0A84"/>
    <w:rsid w:val="003E2408"/>
    <w:rsid w:val="003E25D9"/>
    <w:rsid w:val="003E5E7C"/>
    <w:rsid w:val="003E7D28"/>
    <w:rsid w:val="003F2773"/>
    <w:rsid w:val="004003A5"/>
    <w:rsid w:val="004043DC"/>
    <w:rsid w:val="00406D24"/>
    <w:rsid w:val="00407D73"/>
    <w:rsid w:val="00417FD8"/>
    <w:rsid w:val="00417FED"/>
    <w:rsid w:val="00421016"/>
    <w:rsid w:val="00425AA9"/>
    <w:rsid w:val="004271E8"/>
    <w:rsid w:val="00430C63"/>
    <w:rsid w:val="0043177B"/>
    <w:rsid w:val="00432130"/>
    <w:rsid w:val="004337D4"/>
    <w:rsid w:val="00441077"/>
    <w:rsid w:val="00441FCE"/>
    <w:rsid w:val="00444DFC"/>
    <w:rsid w:val="00450BD9"/>
    <w:rsid w:val="00452E55"/>
    <w:rsid w:val="00457A13"/>
    <w:rsid w:val="004711EC"/>
    <w:rsid w:val="004715E5"/>
    <w:rsid w:val="00473355"/>
    <w:rsid w:val="00473BE6"/>
    <w:rsid w:val="00475B00"/>
    <w:rsid w:val="00483DFF"/>
    <w:rsid w:val="004872C4"/>
    <w:rsid w:val="00496B8F"/>
    <w:rsid w:val="00497CC0"/>
    <w:rsid w:val="004A3366"/>
    <w:rsid w:val="004A43AD"/>
    <w:rsid w:val="004A5517"/>
    <w:rsid w:val="004A6304"/>
    <w:rsid w:val="004B1C53"/>
    <w:rsid w:val="004B1DD8"/>
    <w:rsid w:val="004B3732"/>
    <w:rsid w:val="004C1DF5"/>
    <w:rsid w:val="004C69B2"/>
    <w:rsid w:val="004D1732"/>
    <w:rsid w:val="004D28DA"/>
    <w:rsid w:val="004D5091"/>
    <w:rsid w:val="004E0119"/>
    <w:rsid w:val="004E2A17"/>
    <w:rsid w:val="004E6661"/>
    <w:rsid w:val="004F1773"/>
    <w:rsid w:val="004F3BCB"/>
    <w:rsid w:val="004F45A9"/>
    <w:rsid w:val="004F4C1C"/>
    <w:rsid w:val="004F4D8C"/>
    <w:rsid w:val="004F5107"/>
    <w:rsid w:val="004F73A9"/>
    <w:rsid w:val="0050205F"/>
    <w:rsid w:val="00503E12"/>
    <w:rsid w:val="00505DB0"/>
    <w:rsid w:val="00507068"/>
    <w:rsid w:val="005125B8"/>
    <w:rsid w:val="005139BC"/>
    <w:rsid w:val="0051467A"/>
    <w:rsid w:val="00517163"/>
    <w:rsid w:val="00517FB2"/>
    <w:rsid w:val="00524A8E"/>
    <w:rsid w:val="00525027"/>
    <w:rsid w:val="00536F1C"/>
    <w:rsid w:val="005430DE"/>
    <w:rsid w:val="00546689"/>
    <w:rsid w:val="005509C6"/>
    <w:rsid w:val="00555C72"/>
    <w:rsid w:val="00566CF2"/>
    <w:rsid w:val="00566F5D"/>
    <w:rsid w:val="0057054D"/>
    <w:rsid w:val="005707F9"/>
    <w:rsid w:val="00571D38"/>
    <w:rsid w:val="00571D8C"/>
    <w:rsid w:val="00574A47"/>
    <w:rsid w:val="00577328"/>
    <w:rsid w:val="005803AA"/>
    <w:rsid w:val="005823B1"/>
    <w:rsid w:val="00592788"/>
    <w:rsid w:val="0059491B"/>
    <w:rsid w:val="00595BF1"/>
    <w:rsid w:val="0059765B"/>
    <w:rsid w:val="005A05A8"/>
    <w:rsid w:val="005A2EA8"/>
    <w:rsid w:val="005A307B"/>
    <w:rsid w:val="005A46BB"/>
    <w:rsid w:val="005B0361"/>
    <w:rsid w:val="005B07B2"/>
    <w:rsid w:val="005B5F33"/>
    <w:rsid w:val="005B65DE"/>
    <w:rsid w:val="005B6E72"/>
    <w:rsid w:val="005C47C1"/>
    <w:rsid w:val="005C553C"/>
    <w:rsid w:val="005D07CD"/>
    <w:rsid w:val="005E1737"/>
    <w:rsid w:val="005E3A49"/>
    <w:rsid w:val="005E552F"/>
    <w:rsid w:val="005F2370"/>
    <w:rsid w:val="005F4663"/>
    <w:rsid w:val="0060285B"/>
    <w:rsid w:val="00603614"/>
    <w:rsid w:val="00605627"/>
    <w:rsid w:val="00606398"/>
    <w:rsid w:val="00607C79"/>
    <w:rsid w:val="00613402"/>
    <w:rsid w:val="0061392C"/>
    <w:rsid w:val="00617D7A"/>
    <w:rsid w:val="006225DE"/>
    <w:rsid w:val="00622D29"/>
    <w:rsid w:val="00632429"/>
    <w:rsid w:val="00633186"/>
    <w:rsid w:val="00635857"/>
    <w:rsid w:val="0063643D"/>
    <w:rsid w:val="006415E6"/>
    <w:rsid w:val="00643BBD"/>
    <w:rsid w:val="00651F98"/>
    <w:rsid w:val="006529E7"/>
    <w:rsid w:val="0065452B"/>
    <w:rsid w:val="00664B0C"/>
    <w:rsid w:val="00664CE1"/>
    <w:rsid w:val="00667A38"/>
    <w:rsid w:val="006707E2"/>
    <w:rsid w:val="006717B0"/>
    <w:rsid w:val="00676612"/>
    <w:rsid w:val="00682BC1"/>
    <w:rsid w:val="006830B7"/>
    <w:rsid w:val="006868F3"/>
    <w:rsid w:val="006A041C"/>
    <w:rsid w:val="006A5032"/>
    <w:rsid w:val="006A7B57"/>
    <w:rsid w:val="006B0FFF"/>
    <w:rsid w:val="006B20E3"/>
    <w:rsid w:val="006B74FE"/>
    <w:rsid w:val="006B761D"/>
    <w:rsid w:val="006D0055"/>
    <w:rsid w:val="006D277D"/>
    <w:rsid w:val="006D27AD"/>
    <w:rsid w:val="006E002C"/>
    <w:rsid w:val="006E714C"/>
    <w:rsid w:val="006F05CD"/>
    <w:rsid w:val="006F26A9"/>
    <w:rsid w:val="006F4F10"/>
    <w:rsid w:val="006F7584"/>
    <w:rsid w:val="006F7949"/>
    <w:rsid w:val="0070253A"/>
    <w:rsid w:val="00703091"/>
    <w:rsid w:val="0070562A"/>
    <w:rsid w:val="00710E44"/>
    <w:rsid w:val="00711DEA"/>
    <w:rsid w:val="007124C2"/>
    <w:rsid w:val="007126F6"/>
    <w:rsid w:val="00712F65"/>
    <w:rsid w:val="0071495B"/>
    <w:rsid w:val="00714C71"/>
    <w:rsid w:val="007159C5"/>
    <w:rsid w:val="00715D4F"/>
    <w:rsid w:val="00716BAF"/>
    <w:rsid w:val="00717C03"/>
    <w:rsid w:val="007206D4"/>
    <w:rsid w:val="00721304"/>
    <w:rsid w:val="00723049"/>
    <w:rsid w:val="00724726"/>
    <w:rsid w:val="0072593C"/>
    <w:rsid w:val="00725C3E"/>
    <w:rsid w:val="00730B2C"/>
    <w:rsid w:val="0073130A"/>
    <w:rsid w:val="0073223C"/>
    <w:rsid w:val="0074098C"/>
    <w:rsid w:val="00741441"/>
    <w:rsid w:val="007420FC"/>
    <w:rsid w:val="00743CDD"/>
    <w:rsid w:val="00745196"/>
    <w:rsid w:val="00747BB3"/>
    <w:rsid w:val="00750FCD"/>
    <w:rsid w:val="007525DF"/>
    <w:rsid w:val="00754D34"/>
    <w:rsid w:val="007601C0"/>
    <w:rsid w:val="00762A41"/>
    <w:rsid w:val="007633D4"/>
    <w:rsid w:val="0076763C"/>
    <w:rsid w:val="007718AC"/>
    <w:rsid w:val="00772DEB"/>
    <w:rsid w:val="00781ADF"/>
    <w:rsid w:val="00782911"/>
    <w:rsid w:val="00783588"/>
    <w:rsid w:val="007903F1"/>
    <w:rsid w:val="007937C3"/>
    <w:rsid w:val="00794CFA"/>
    <w:rsid w:val="007A1D16"/>
    <w:rsid w:val="007A2338"/>
    <w:rsid w:val="007A425F"/>
    <w:rsid w:val="007A6607"/>
    <w:rsid w:val="007B095B"/>
    <w:rsid w:val="007B0A2B"/>
    <w:rsid w:val="007B1298"/>
    <w:rsid w:val="007B1BBF"/>
    <w:rsid w:val="007B37BF"/>
    <w:rsid w:val="007B741E"/>
    <w:rsid w:val="007C11BF"/>
    <w:rsid w:val="007C11C5"/>
    <w:rsid w:val="007C2113"/>
    <w:rsid w:val="007C6B0A"/>
    <w:rsid w:val="007C7FAA"/>
    <w:rsid w:val="007D0DB5"/>
    <w:rsid w:val="007D2BC3"/>
    <w:rsid w:val="007D2D76"/>
    <w:rsid w:val="007D5549"/>
    <w:rsid w:val="007D66CF"/>
    <w:rsid w:val="007D6B73"/>
    <w:rsid w:val="007E196B"/>
    <w:rsid w:val="007E1D9C"/>
    <w:rsid w:val="007E3EA2"/>
    <w:rsid w:val="007E58EA"/>
    <w:rsid w:val="007E744A"/>
    <w:rsid w:val="007F0D8E"/>
    <w:rsid w:val="007F3BB1"/>
    <w:rsid w:val="00800C8E"/>
    <w:rsid w:val="008035B6"/>
    <w:rsid w:val="00803AAC"/>
    <w:rsid w:val="00810762"/>
    <w:rsid w:val="008138C8"/>
    <w:rsid w:val="00817033"/>
    <w:rsid w:val="00820910"/>
    <w:rsid w:val="008218B2"/>
    <w:rsid w:val="00826A56"/>
    <w:rsid w:val="008271B1"/>
    <w:rsid w:val="00831971"/>
    <w:rsid w:val="008350DC"/>
    <w:rsid w:val="0083628B"/>
    <w:rsid w:val="008436A3"/>
    <w:rsid w:val="008459C5"/>
    <w:rsid w:val="00850A78"/>
    <w:rsid w:val="00852345"/>
    <w:rsid w:val="00853474"/>
    <w:rsid w:val="00864A5F"/>
    <w:rsid w:val="00872596"/>
    <w:rsid w:val="008754A8"/>
    <w:rsid w:val="00876982"/>
    <w:rsid w:val="00876C60"/>
    <w:rsid w:val="00877EC8"/>
    <w:rsid w:val="00881280"/>
    <w:rsid w:val="00882C78"/>
    <w:rsid w:val="00883424"/>
    <w:rsid w:val="0088445B"/>
    <w:rsid w:val="00884718"/>
    <w:rsid w:val="00884BD1"/>
    <w:rsid w:val="00885014"/>
    <w:rsid w:val="00886585"/>
    <w:rsid w:val="00890040"/>
    <w:rsid w:val="008A1CC8"/>
    <w:rsid w:val="008A5258"/>
    <w:rsid w:val="008B0FF3"/>
    <w:rsid w:val="008B1194"/>
    <w:rsid w:val="008B32B5"/>
    <w:rsid w:val="008B4FCB"/>
    <w:rsid w:val="008C1ADF"/>
    <w:rsid w:val="008C44CB"/>
    <w:rsid w:val="008C7F80"/>
    <w:rsid w:val="008D7057"/>
    <w:rsid w:val="008E2968"/>
    <w:rsid w:val="008E38CD"/>
    <w:rsid w:val="008E3B1B"/>
    <w:rsid w:val="008E3B2A"/>
    <w:rsid w:val="008E5812"/>
    <w:rsid w:val="008E767A"/>
    <w:rsid w:val="008E7F2F"/>
    <w:rsid w:val="00900737"/>
    <w:rsid w:val="00904AB7"/>
    <w:rsid w:val="00923608"/>
    <w:rsid w:val="00925C1F"/>
    <w:rsid w:val="0092619B"/>
    <w:rsid w:val="00926A33"/>
    <w:rsid w:val="009275B6"/>
    <w:rsid w:val="0093268B"/>
    <w:rsid w:val="009327CE"/>
    <w:rsid w:val="009341B5"/>
    <w:rsid w:val="00940916"/>
    <w:rsid w:val="0094166A"/>
    <w:rsid w:val="0094363F"/>
    <w:rsid w:val="009454B5"/>
    <w:rsid w:val="009455FD"/>
    <w:rsid w:val="00946280"/>
    <w:rsid w:val="0094767E"/>
    <w:rsid w:val="00955C52"/>
    <w:rsid w:val="009578FC"/>
    <w:rsid w:val="00957B18"/>
    <w:rsid w:val="0096458D"/>
    <w:rsid w:val="00966F9F"/>
    <w:rsid w:val="0097086A"/>
    <w:rsid w:val="009717F5"/>
    <w:rsid w:val="00971ADC"/>
    <w:rsid w:val="00972548"/>
    <w:rsid w:val="009739CE"/>
    <w:rsid w:val="00975F09"/>
    <w:rsid w:val="00980FAB"/>
    <w:rsid w:val="0098291A"/>
    <w:rsid w:val="009857DE"/>
    <w:rsid w:val="00990C28"/>
    <w:rsid w:val="00993A76"/>
    <w:rsid w:val="00996DD1"/>
    <w:rsid w:val="0099718D"/>
    <w:rsid w:val="009A1784"/>
    <w:rsid w:val="009A485E"/>
    <w:rsid w:val="009A5B08"/>
    <w:rsid w:val="009A608F"/>
    <w:rsid w:val="009A7E72"/>
    <w:rsid w:val="009B0A63"/>
    <w:rsid w:val="009B112C"/>
    <w:rsid w:val="009B23EF"/>
    <w:rsid w:val="009B2F6B"/>
    <w:rsid w:val="009B52B6"/>
    <w:rsid w:val="009B6004"/>
    <w:rsid w:val="009C02AD"/>
    <w:rsid w:val="009C1BC5"/>
    <w:rsid w:val="009C4C31"/>
    <w:rsid w:val="009D2AFA"/>
    <w:rsid w:val="009D32F5"/>
    <w:rsid w:val="009D7BD9"/>
    <w:rsid w:val="009E6280"/>
    <w:rsid w:val="009E7BB0"/>
    <w:rsid w:val="009F371D"/>
    <w:rsid w:val="009F4A64"/>
    <w:rsid w:val="009F615F"/>
    <w:rsid w:val="009F712A"/>
    <w:rsid w:val="00A00457"/>
    <w:rsid w:val="00A01531"/>
    <w:rsid w:val="00A044F1"/>
    <w:rsid w:val="00A04B84"/>
    <w:rsid w:val="00A15D2B"/>
    <w:rsid w:val="00A16EBC"/>
    <w:rsid w:val="00A17A64"/>
    <w:rsid w:val="00A25C6A"/>
    <w:rsid w:val="00A30580"/>
    <w:rsid w:val="00A323FF"/>
    <w:rsid w:val="00A412E7"/>
    <w:rsid w:val="00A41501"/>
    <w:rsid w:val="00A4166A"/>
    <w:rsid w:val="00A53A20"/>
    <w:rsid w:val="00A549E9"/>
    <w:rsid w:val="00A566EF"/>
    <w:rsid w:val="00A6432D"/>
    <w:rsid w:val="00A73D0F"/>
    <w:rsid w:val="00A75B81"/>
    <w:rsid w:val="00A761EF"/>
    <w:rsid w:val="00A773DF"/>
    <w:rsid w:val="00A82444"/>
    <w:rsid w:val="00A84BF0"/>
    <w:rsid w:val="00A85570"/>
    <w:rsid w:val="00A872D1"/>
    <w:rsid w:val="00A903C1"/>
    <w:rsid w:val="00A90CD0"/>
    <w:rsid w:val="00A90F83"/>
    <w:rsid w:val="00A929B7"/>
    <w:rsid w:val="00A93E09"/>
    <w:rsid w:val="00A94FF4"/>
    <w:rsid w:val="00A9538A"/>
    <w:rsid w:val="00A96E62"/>
    <w:rsid w:val="00AA19FB"/>
    <w:rsid w:val="00AA1A6E"/>
    <w:rsid w:val="00AA2849"/>
    <w:rsid w:val="00AA2EC9"/>
    <w:rsid w:val="00AA7E25"/>
    <w:rsid w:val="00AB149E"/>
    <w:rsid w:val="00AB2E6D"/>
    <w:rsid w:val="00AB3F66"/>
    <w:rsid w:val="00AB460B"/>
    <w:rsid w:val="00AB587A"/>
    <w:rsid w:val="00AB6772"/>
    <w:rsid w:val="00AC068D"/>
    <w:rsid w:val="00AC0911"/>
    <w:rsid w:val="00AC134D"/>
    <w:rsid w:val="00AC4CAF"/>
    <w:rsid w:val="00AC5F91"/>
    <w:rsid w:val="00AC6CA6"/>
    <w:rsid w:val="00AC7BE2"/>
    <w:rsid w:val="00AD042A"/>
    <w:rsid w:val="00AD14EC"/>
    <w:rsid w:val="00AE08E9"/>
    <w:rsid w:val="00AE2A0F"/>
    <w:rsid w:val="00AE3CD2"/>
    <w:rsid w:val="00AE5B41"/>
    <w:rsid w:val="00AF0AE5"/>
    <w:rsid w:val="00AF15F5"/>
    <w:rsid w:val="00AF24F2"/>
    <w:rsid w:val="00AF615E"/>
    <w:rsid w:val="00AF7FAE"/>
    <w:rsid w:val="00B00980"/>
    <w:rsid w:val="00B01476"/>
    <w:rsid w:val="00B04D49"/>
    <w:rsid w:val="00B11847"/>
    <w:rsid w:val="00B14E06"/>
    <w:rsid w:val="00B215E5"/>
    <w:rsid w:val="00B24632"/>
    <w:rsid w:val="00B249A7"/>
    <w:rsid w:val="00B26AD5"/>
    <w:rsid w:val="00B26EEE"/>
    <w:rsid w:val="00B33550"/>
    <w:rsid w:val="00B405EB"/>
    <w:rsid w:val="00B467C7"/>
    <w:rsid w:val="00B500DB"/>
    <w:rsid w:val="00B55673"/>
    <w:rsid w:val="00B60859"/>
    <w:rsid w:val="00B64CE1"/>
    <w:rsid w:val="00B65A7A"/>
    <w:rsid w:val="00B668E5"/>
    <w:rsid w:val="00B70947"/>
    <w:rsid w:val="00B763AF"/>
    <w:rsid w:val="00B7694D"/>
    <w:rsid w:val="00B77620"/>
    <w:rsid w:val="00B91F7A"/>
    <w:rsid w:val="00B92CB0"/>
    <w:rsid w:val="00B9325D"/>
    <w:rsid w:val="00B9357B"/>
    <w:rsid w:val="00B93687"/>
    <w:rsid w:val="00B9563D"/>
    <w:rsid w:val="00BA0EC4"/>
    <w:rsid w:val="00BA1E25"/>
    <w:rsid w:val="00BA3429"/>
    <w:rsid w:val="00BA594E"/>
    <w:rsid w:val="00BA7EA2"/>
    <w:rsid w:val="00BB5142"/>
    <w:rsid w:val="00BB5889"/>
    <w:rsid w:val="00BB6368"/>
    <w:rsid w:val="00BC0ABE"/>
    <w:rsid w:val="00BC207A"/>
    <w:rsid w:val="00BC2775"/>
    <w:rsid w:val="00BC2C4D"/>
    <w:rsid w:val="00BC5604"/>
    <w:rsid w:val="00BC6E0D"/>
    <w:rsid w:val="00BC7F17"/>
    <w:rsid w:val="00BD1EA1"/>
    <w:rsid w:val="00BD5400"/>
    <w:rsid w:val="00BD6315"/>
    <w:rsid w:val="00BD690A"/>
    <w:rsid w:val="00BE18D1"/>
    <w:rsid w:val="00BE1D2A"/>
    <w:rsid w:val="00BE283A"/>
    <w:rsid w:val="00BE7EBB"/>
    <w:rsid w:val="00BF75A7"/>
    <w:rsid w:val="00C003DC"/>
    <w:rsid w:val="00C03742"/>
    <w:rsid w:val="00C0487B"/>
    <w:rsid w:val="00C07392"/>
    <w:rsid w:val="00C074F4"/>
    <w:rsid w:val="00C13041"/>
    <w:rsid w:val="00C13F21"/>
    <w:rsid w:val="00C14BFC"/>
    <w:rsid w:val="00C14C00"/>
    <w:rsid w:val="00C16F5D"/>
    <w:rsid w:val="00C2234C"/>
    <w:rsid w:val="00C24043"/>
    <w:rsid w:val="00C24F2E"/>
    <w:rsid w:val="00C30A19"/>
    <w:rsid w:val="00C32989"/>
    <w:rsid w:val="00C32C15"/>
    <w:rsid w:val="00C3459D"/>
    <w:rsid w:val="00C40BA8"/>
    <w:rsid w:val="00C428A8"/>
    <w:rsid w:val="00C455DB"/>
    <w:rsid w:val="00C46D70"/>
    <w:rsid w:val="00C46FCC"/>
    <w:rsid w:val="00C56064"/>
    <w:rsid w:val="00C56ED2"/>
    <w:rsid w:val="00C62226"/>
    <w:rsid w:val="00C6378F"/>
    <w:rsid w:val="00C64D52"/>
    <w:rsid w:val="00C70457"/>
    <w:rsid w:val="00C70C86"/>
    <w:rsid w:val="00C81182"/>
    <w:rsid w:val="00C817FA"/>
    <w:rsid w:val="00C82034"/>
    <w:rsid w:val="00C82E21"/>
    <w:rsid w:val="00C87DAF"/>
    <w:rsid w:val="00C96D78"/>
    <w:rsid w:val="00C979A1"/>
    <w:rsid w:val="00CA1A4A"/>
    <w:rsid w:val="00CA6C1D"/>
    <w:rsid w:val="00CA7C2F"/>
    <w:rsid w:val="00CB0A84"/>
    <w:rsid w:val="00CD132C"/>
    <w:rsid w:val="00CE0792"/>
    <w:rsid w:val="00CE4400"/>
    <w:rsid w:val="00CE513F"/>
    <w:rsid w:val="00CE54A9"/>
    <w:rsid w:val="00CE5CC3"/>
    <w:rsid w:val="00CE6189"/>
    <w:rsid w:val="00CE6588"/>
    <w:rsid w:val="00CE72CF"/>
    <w:rsid w:val="00CE7FD5"/>
    <w:rsid w:val="00CF1644"/>
    <w:rsid w:val="00CF2A6C"/>
    <w:rsid w:val="00CF4B69"/>
    <w:rsid w:val="00CF4B98"/>
    <w:rsid w:val="00CF67E7"/>
    <w:rsid w:val="00CF70D0"/>
    <w:rsid w:val="00CF7D28"/>
    <w:rsid w:val="00D02013"/>
    <w:rsid w:val="00D04174"/>
    <w:rsid w:val="00D07928"/>
    <w:rsid w:val="00D10D3B"/>
    <w:rsid w:val="00D11125"/>
    <w:rsid w:val="00D11CAB"/>
    <w:rsid w:val="00D11DFE"/>
    <w:rsid w:val="00D13282"/>
    <w:rsid w:val="00D146E8"/>
    <w:rsid w:val="00D1473D"/>
    <w:rsid w:val="00D171D5"/>
    <w:rsid w:val="00D222DA"/>
    <w:rsid w:val="00D23D9D"/>
    <w:rsid w:val="00D24828"/>
    <w:rsid w:val="00D328EB"/>
    <w:rsid w:val="00D34C52"/>
    <w:rsid w:val="00D42626"/>
    <w:rsid w:val="00D501AA"/>
    <w:rsid w:val="00D510DA"/>
    <w:rsid w:val="00D51B07"/>
    <w:rsid w:val="00D56AA2"/>
    <w:rsid w:val="00D65D83"/>
    <w:rsid w:val="00D667CD"/>
    <w:rsid w:val="00D676F0"/>
    <w:rsid w:val="00D734A1"/>
    <w:rsid w:val="00D776B8"/>
    <w:rsid w:val="00D8164E"/>
    <w:rsid w:val="00D824FE"/>
    <w:rsid w:val="00D874B0"/>
    <w:rsid w:val="00D925D0"/>
    <w:rsid w:val="00D94B82"/>
    <w:rsid w:val="00D95FD9"/>
    <w:rsid w:val="00DA16D3"/>
    <w:rsid w:val="00DA4CF8"/>
    <w:rsid w:val="00DA5946"/>
    <w:rsid w:val="00DA7D09"/>
    <w:rsid w:val="00DB53BE"/>
    <w:rsid w:val="00DB66EA"/>
    <w:rsid w:val="00DC3662"/>
    <w:rsid w:val="00DC466C"/>
    <w:rsid w:val="00DC506B"/>
    <w:rsid w:val="00DD18CD"/>
    <w:rsid w:val="00DD1CF3"/>
    <w:rsid w:val="00DD65CC"/>
    <w:rsid w:val="00DE3F72"/>
    <w:rsid w:val="00DE5952"/>
    <w:rsid w:val="00DF0656"/>
    <w:rsid w:val="00DF23C8"/>
    <w:rsid w:val="00E03161"/>
    <w:rsid w:val="00E036A8"/>
    <w:rsid w:val="00E13361"/>
    <w:rsid w:val="00E14FC2"/>
    <w:rsid w:val="00E15C46"/>
    <w:rsid w:val="00E16B5A"/>
    <w:rsid w:val="00E21C6B"/>
    <w:rsid w:val="00E27E90"/>
    <w:rsid w:val="00E33732"/>
    <w:rsid w:val="00E35F54"/>
    <w:rsid w:val="00E3663F"/>
    <w:rsid w:val="00E37651"/>
    <w:rsid w:val="00E379FB"/>
    <w:rsid w:val="00E42AA3"/>
    <w:rsid w:val="00E42BC5"/>
    <w:rsid w:val="00E442AD"/>
    <w:rsid w:val="00E53560"/>
    <w:rsid w:val="00E54F5A"/>
    <w:rsid w:val="00E55982"/>
    <w:rsid w:val="00E55C46"/>
    <w:rsid w:val="00E62AB4"/>
    <w:rsid w:val="00E70AD3"/>
    <w:rsid w:val="00E71901"/>
    <w:rsid w:val="00E7595F"/>
    <w:rsid w:val="00E760B1"/>
    <w:rsid w:val="00E77FFC"/>
    <w:rsid w:val="00E90EEE"/>
    <w:rsid w:val="00E92C59"/>
    <w:rsid w:val="00E92C79"/>
    <w:rsid w:val="00E96EDA"/>
    <w:rsid w:val="00EA5469"/>
    <w:rsid w:val="00EA7042"/>
    <w:rsid w:val="00EA7BA9"/>
    <w:rsid w:val="00EB0263"/>
    <w:rsid w:val="00EB1060"/>
    <w:rsid w:val="00EB3F3C"/>
    <w:rsid w:val="00EB5AF2"/>
    <w:rsid w:val="00EB7CC1"/>
    <w:rsid w:val="00EC14C0"/>
    <w:rsid w:val="00EC581F"/>
    <w:rsid w:val="00ED0099"/>
    <w:rsid w:val="00EE1C77"/>
    <w:rsid w:val="00EE589F"/>
    <w:rsid w:val="00EE6582"/>
    <w:rsid w:val="00EF202D"/>
    <w:rsid w:val="00F0048D"/>
    <w:rsid w:val="00F022CA"/>
    <w:rsid w:val="00F05968"/>
    <w:rsid w:val="00F064A7"/>
    <w:rsid w:val="00F07081"/>
    <w:rsid w:val="00F070AF"/>
    <w:rsid w:val="00F122E9"/>
    <w:rsid w:val="00F12E1B"/>
    <w:rsid w:val="00F13A8B"/>
    <w:rsid w:val="00F13CEC"/>
    <w:rsid w:val="00F16CA8"/>
    <w:rsid w:val="00F16CB2"/>
    <w:rsid w:val="00F22A2C"/>
    <w:rsid w:val="00F25DF3"/>
    <w:rsid w:val="00F26DEE"/>
    <w:rsid w:val="00F309A8"/>
    <w:rsid w:val="00F32E13"/>
    <w:rsid w:val="00F36C41"/>
    <w:rsid w:val="00F409F4"/>
    <w:rsid w:val="00F41547"/>
    <w:rsid w:val="00F503CA"/>
    <w:rsid w:val="00F50531"/>
    <w:rsid w:val="00F63B08"/>
    <w:rsid w:val="00F65B9B"/>
    <w:rsid w:val="00F703F3"/>
    <w:rsid w:val="00F811EE"/>
    <w:rsid w:val="00F81A21"/>
    <w:rsid w:val="00F85342"/>
    <w:rsid w:val="00F87D7E"/>
    <w:rsid w:val="00F90015"/>
    <w:rsid w:val="00F92831"/>
    <w:rsid w:val="00F95732"/>
    <w:rsid w:val="00FA11CA"/>
    <w:rsid w:val="00FB0D9C"/>
    <w:rsid w:val="00FB1685"/>
    <w:rsid w:val="00FB2879"/>
    <w:rsid w:val="00FC1D25"/>
    <w:rsid w:val="00FC2C71"/>
    <w:rsid w:val="00FC384A"/>
    <w:rsid w:val="00FC4C95"/>
    <w:rsid w:val="00FC739B"/>
    <w:rsid w:val="00FD314A"/>
    <w:rsid w:val="00FD651E"/>
    <w:rsid w:val="00FD7413"/>
    <w:rsid w:val="00FD745B"/>
    <w:rsid w:val="00FE457A"/>
    <w:rsid w:val="00FF55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E059"/>
  <w14:defaultImageDpi w14:val="32767"/>
  <w15:docId w15:val="{728BE49C-20A1-4DBC-A0A5-42E9F1D3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94"/>
    <w:pPr>
      <w:pBdr>
        <w:top w:val="nil"/>
        <w:left w:val="nil"/>
        <w:bottom w:val="nil"/>
        <w:right w:val="nil"/>
        <w:between w:val="nil"/>
        <w:bar w:val="nil"/>
      </w:pBdr>
      <w:spacing w:before="120" w:after="120"/>
      <w:jc w:val="both"/>
    </w:pPr>
    <w:rPr>
      <w:rFonts w:ascii="Arial" w:hAnsi="Arial" w:cs="Arial"/>
      <w:color w:val="000000"/>
      <w:sz w:val="20"/>
      <w:u w:color="000000"/>
      <w:bdr w:val="nil"/>
      <w:lang w:val="en-GB" w:eastAsia="de-DE"/>
    </w:rPr>
  </w:style>
  <w:style w:type="paragraph" w:styleId="Heading1">
    <w:name w:val="heading 1"/>
    <w:basedOn w:val="Normal"/>
    <w:next w:val="Normal"/>
    <w:link w:val="Heading1Char"/>
    <w:uiPriority w:val="9"/>
    <w:qFormat/>
    <w:rsid w:val="005A2EA8"/>
    <w:pPr>
      <w:keepNext/>
      <w:keepLines/>
      <w:numPr>
        <w:numId w:val="3"/>
      </w:numPr>
      <w:spacing w:before="24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
    <w:unhideWhenUsed/>
    <w:qFormat/>
    <w:rsid w:val="007D6B73"/>
    <w:pPr>
      <w:keepLines/>
      <w:numPr>
        <w:ilvl w:val="1"/>
        <w:numId w:val="3"/>
      </w:numPr>
      <w:spacing w:before="240"/>
      <w:ind w:left="1296"/>
      <w:contextualSpacing/>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D6B73"/>
    <w:pPr>
      <w:keepLines/>
      <w:numPr>
        <w:ilvl w:val="2"/>
        <w:numId w:val="3"/>
      </w:numPr>
      <w:spacing w:after="0"/>
      <w:contextualSpacing/>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7D6B73"/>
    <w:pPr>
      <w:keepNext/>
      <w:keepLines/>
      <w:numPr>
        <w:ilvl w:val="3"/>
        <w:numId w:val="3"/>
      </w:numPr>
      <w:spacing w:before="40" w:after="0"/>
      <w:outlineLvl w:val="3"/>
    </w:pPr>
    <w:rPr>
      <w:rFonts w:asciiTheme="majorHAnsi" w:eastAsiaTheme="majorEastAsia" w:hAnsiTheme="majorHAnsi" w:cstheme="majorBidi"/>
      <w:iCs/>
      <w:color w:val="000000" w:themeColor="text1"/>
      <w:sz w:val="21"/>
    </w:rPr>
  </w:style>
  <w:style w:type="paragraph" w:styleId="Heading5">
    <w:name w:val="heading 5"/>
    <w:basedOn w:val="Normal"/>
    <w:next w:val="Normal"/>
    <w:link w:val="Heading5Char"/>
    <w:uiPriority w:val="9"/>
    <w:unhideWhenUsed/>
    <w:qFormat/>
    <w:rsid w:val="007D6B7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6B7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Section"/>
    <w:basedOn w:val="Normal"/>
    <w:next w:val="Normal"/>
    <w:link w:val="Heading7Char"/>
    <w:uiPriority w:val="9"/>
    <w:unhideWhenUsed/>
    <w:qFormat/>
    <w:rsid w:val="003E0318"/>
    <w:pPr>
      <w:keepNext/>
      <w:keepLines/>
      <w:spacing w:before="0" w:after="0"/>
      <w:jc w:val="center"/>
      <w:outlineLvl w:val="6"/>
    </w:pPr>
    <w:rPr>
      <w:rFonts w:ascii="Cambria" w:eastAsiaTheme="majorEastAsia" w:hAnsi="Cambria" w:cstheme="majorBidi"/>
      <w:iCs/>
      <w:color w:val="auto"/>
      <w:sz w:val="36"/>
    </w:rPr>
  </w:style>
  <w:style w:type="paragraph" w:styleId="Heading8">
    <w:name w:val="heading 8"/>
    <w:basedOn w:val="Normal"/>
    <w:next w:val="Normal"/>
    <w:link w:val="Heading8Char"/>
    <w:uiPriority w:val="9"/>
    <w:semiHidden/>
    <w:unhideWhenUsed/>
    <w:qFormat/>
    <w:rsid w:val="007D6B7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B7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77D"/>
    <w:rPr>
      <w:rFonts w:ascii="Arial" w:eastAsiaTheme="majorEastAsia" w:hAnsi="Arial" w:cstheme="majorBidi"/>
      <w:color w:val="000000"/>
      <w:szCs w:val="26"/>
      <w:u w:color="000000"/>
      <w:bdr w:val="nil"/>
      <w:lang w:val="en-GB" w:eastAsia="de-DE"/>
    </w:rPr>
  </w:style>
  <w:style w:type="paragraph" w:customStyle="1" w:styleId="berschrift0">
    <w:name w:val="Überschrift 0"/>
    <w:basedOn w:val="Heading1"/>
    <w:link w:val="berschrift0Zchn"/>
    <w:qFormat/>
    <w:rsid w:val="00C455DB"/>
    <w:pPr>
      <w:numPr>
        <w:numId w:val="0"/>
      </w:numPr>
      <w:pBdr>
        <w:top w:val="single" w:sz="4" w:space="1" w:color="auto"/>
        <w:left w:val="single" w:sz="4" w:space="1" w:color="auto"/>
        <w:bottom w:val="single" w:sz="4" w:space="1" w:color="auto"/>
        <w:right w:val="single" w:sz="4" w:space="1" w:color="auto"/>
        <w:between w:val="none" w:sz="0" w:space="0" w:color="auto"/>
        <w:bar w:val="none" w:sz="0" w:color="auto"/>
      </w:pBdr>
      <w:spacing w:before="120" w:line="312" w:lineRule="auto"/>
      <w:ind w:left="432" w:hanging="432"/>
      <w:jc w:val="left"/>
    </w:pPr>
    <w:rPr>
      <w:b w:val="0"/>
      <w:bCs/>
      <w:color w:val="auto"/>
    </w:rPr>
  </w:style>
  <w:style w:type="character" w:customStyle="1" w:styleId="Heading1Char">
    <w:name w:val="Heading 1 Char"/>
    <w:basedOn w:val="DefaultParagraphFont"/>
    <w:link w:val="Heading1"/>
    <w:uiPriority w:val="9"/>
    <w:rsid w:val="005A2EA8"/>
    <w:rPr>
      <w:rFonts w:ascii="Cambria" w:eastAsiaTheme="majorEastAsia" w:hAnsi="Cambria" w:cstheme="majorBidi"/>
      <w:b/>
      <w:color w:val="000000" w:themeColor="text1"/>
      <w:szCs w:val="32"/>
      <w:u w:color="000000"/>
      <w:bdr w:val="nil"/>
      <w:lang w:val="en-GB" w:eastAsia="de-DE"/>
    </w:rPr>
  </w:style>
  <w:style w:type="paragraph" w:styleId="Title">
    <w:name w:val="Title"/>
    <w:basedOn w:val="Normal"/>
    <w:next w:val="Normal"/>
    <w:link w:val="TitleChar"/>
    <w:qFormat/>
    <w:rsid w:val="006D277D"/>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6D277D"/>
    <w:rPr>
      <w:rFonts w:ascii="Arial" w:eastAsiaTheme="majorEastAsia" w:hAnsi="Arial" w:cstheme="majorBidi"/>
      <w:color w:val="000000"/>
      <w:spacing w:val="-10"/>
      <w:kern w:val="28"/>
      <w:sz w:val="36"/>
      <w:szCs w:val="56"/>
      <w:u w:color="000000"/>
      <w:bdr w:val="nil"/>
      <w:lang w:val="en-GB" w:eastAsia="de-DE"/>
    </w:rPr>
  </w:style>
  <w:style w:type="paragraph" w:styleId="Header">
    <w:name w:val="header"/>
    <w:basedOn w:val="Normal"/>
    <w:link w:val="HeaderChar"/>
    <w:uiPriority w:val="99"/>
    <w:unhideWhenUsed/>
    <w:qFormat/>
    <w:rsid w:val="00E96EDA"/>
    <w:pPr>
      <w:tabs>
        <w:tab w:val="center" w:pos="3790"/>
        <w:tab w:val="right" w:pos="7581"/>
      </w:tabs>
      <w:spacing w:before="0" w:after="0"/>
      <w:contextualSpacing/>
    </w:pPr>
    <w:rPr>
      <w:rFonts w:asciiTheme="majorHAnsi" w:hAnsiTheme="majorHAnsi" w:cstheme="majorHAnsi"/>
      <w:sz w:val="16"/>
      <w:szCs w:val="20"/>
    </w:rPr>
  </w:style>
  <w:style w:type="character" w:customStyle="1" w:styleId="HeaderChar">
    <w:name w:val="Header Char"/>
    <w:basedOn w:val="DefaultParagraphFont"/>
    <w:link w:val="Header"/>
    <w:uiPriority w:val="99"/>
    <w:rsid w:val="00E96EDA"/>
    <w:rPr>
      <w:rFonts w:asciiTheme="majorHAnsi" w:hAnsiTheme="majorHAnsi" w:cstheme="majorHAnsi"/>
      <w:color w:val="000000"/>
      <w:sz w:val="16"/>
      <w:szCs w:val="20"/>
      <w:u w:color="000000"/>
      <w:bdr w:val="nil"/>
      <w:lang w:val="en-GB" w:eastAsia="de-DE"/>
    </w:rPr>
  </w:style>
  <w:style w:type="paragraph" w:styleId="TableofFigures">
    <w:name w:val="table of figures"/>
    <w:basedOn w:val="Normal"/>
    <w:next w:val="Normal"/>
    <w:autoRedefine/>
    <w:uiPriority w:val="99"/>
    <w:unhideWhenUsed/>
    <w:qFormat/>
    <w:rsid w:val="00AC0911"/>
    <w:rPr>
      <w:rFonts w:eastAsiaTheme="minorEastAsia"/>
      <w:szCs w:val="22"/>
      <w:lang w:eastAsia="zh-CN"/>
    </w:rPr>
  </w:style>
  <w:style w:type="character" w:customStyle="1" w:styleId="berschrift0Zchn">
    <w:name w:val="Überschrift 0 Zchn"/>
    <w:basedOn w:val="Heading1Char"/>
    <w:link w:val="berschrift0"/>
    <w:rsid w:val="00C455DB"/>
    <w:rPr>
      <w:rFonts w:ascii="Arial" w:eastAsiaTheme="majorEastAsia" w:hAnsi="Arial" w:cstheme="majorBidi"/>
      <w:b w:val="0"/>
      <w:bCs/>
      <w:color w:val="000000" w:themeColor="text1"/>
      <w:szCs w:val="32"/>
      <w:u w:color="000000"/>
      <w:bdr w:val="nil"/>
      <w:lang w:val="en-GB" w:eastAsia="de-DE"/>
    </w:rPr>
  </w:style>
  <w:style w:type="paragraph" w:customStyle="1" w:styleId="Caption-Figures">
    <w:name w:val="Caption-Figures"/>
    <w:basedOn w:val="Caption"/>
    <w:autoRedefine/>
    <w:qFormat/>
    <w:rsid w:val="00B9563D"/>
    <w:pPr>
      <w:spacing w:after="300"/>
    </w:pPr>
    <w:rPr>
      <w:rFonts w:eastAsiaTheme="minorEastAsia"/>
    </w:rPr>
  </w:style>
  <w:style w:type="paragraph" w:styleId="Caption">
    <w:name w:val="caption"/>
    <w:aliases w:val="Caption-Table,Char"/>
    <w:basedOn w:val="Normal"/>
    <w:next w:val="Normal"/>
    <w:link w:val="CaptionChar"/>
    <w:autoRedefine/>
    <w:unhideWhenUsed/>
    <w:qFormat/>
    <w:rsid w:val="007718AC"/>
    <w:pPr>
      <w:spacing w:line="312" w:lineRule="auto"/>
    </w:pPr>
    <w:rPr>
      <w:rFonts w:asciiTheme="majorHAnsi" w:hAnsiTheme="majorHAnsi"/>
      <w:b/>
      <w:iCs/>
      <w:sz w:val="24"/>
      <w:szCs w:val="18"/>
    </w:rPr>
  </w:style>
  <w:style w:type="character" w:customStyle="1" w:styleId="CaptionChar">
    <w:name w:val="Caption Char"/>
    <w:aliases w:val="Caption-Table Char,Char Char"/>
    <w:link w:val="Caption"/>
    <w:locked/>
    <w:rsid w:val="007718AC"/>
    <w:rPr>
      <w:rFonts w:asciiTheme="majorHAnsi" w:hAnsiTheme="majorHAnsi" w:cs="Arial"/>
      <w:b/>
      <w:iCs/>
      <w:color w:val="000000"/>
      <w:szCs w:val="18"/>
      <w:u w:color="000000"/>
      <w:bdr w:val="nil"/>
      <w:lang w:val="en-GB" w:eastAsia="de-DE"/>
    </w:rPr>
  </w:style>
  <w:style w:type="paragraph" w:styleId="FootnoteText">
    <w:name w:val="footnote text"/>
    <w:basedOn w:val="Normal"/>
    <w:link w:val="FootnoteTextChar"/>
    <w:autoRedefine/>
    <w:uiPriority w:val="99"/>
    <w:semiHidden/>
    <w:qFormat/>
    <w:rsid w:val="00C87DAF"/>
    <w:pPr>
      <w:suppressAutoHyphens/>
      <w:spacing w:before="60" w:after="60"/>
      <w:contextualSpacing/>
    </w:pPr>
    <w:rPr>
      <w:sz w:val="16"/>
      <w:szCs w:val="20"/>
    </w:rPr>
  </w:style>
  <w:style w:type="character" w:customStyle="1" w:styleId="FootnoteTextChar">
    <w:name w:val="Footnote Text Char"/>
    <w:basedOn w:val="DefaultParagraphFont"/>
    <w:link w:val="FootnoteText"/>
    <w:uiPriority w:val="99"/>
    <w:semiHidden/>
    <w:rsid w:val="00C87DAF"/>
    <w:rPr>
      <w:rFonts w:ascii="Arial" w:hAnsi="Arial" w:cs="Arial"/>
      <w:color w:val="000000"/>
      <w:sz w:val="16"/>
      <w:szCs w:val="20"/>
      <w:u w:color="000000"/>
      <w:bdr w:val="nil"/>
      <w:lang w:val="en-GB" w:eastAsia="de-DE"/>
    </w:rPr>
  </w:style>
  <w:style w:type="paragraph" w:styleId="TOC1">
    <w:name w:val="toc 1"/>
    <w:basedOn w:val="Normal"/>
    <w:next w:val="Normal"/>
    <w:autoRedefine/>
    <w:uiPriority w:val="39"/>
    <w:unhideWhenUsed/>
    <w:rsid w:val="00577328"/>
    <w:pPr>
      <w:tabs>
        <w:tab w:val="left" w:pos="400"/>
        <w:tab w:val="left" w:pos="600"/>
        <w:tab w:val="right" w:leader="dot" w:pos="9056"/>
      </w:tabs>
    </w:pPr>
  </w:style>
  <w:style w:type="paragraph" w:styleId="TOC2">
    <w:name w:val="toc 2"/>
    <w:basedOn w:val="Normal"/>
    <w:next w:val="Normal"/>
    <w:autoRedefine/>
    <w:uiPriority w:val="39"/>
    <w:unhideWhenUsed/>
    <w:rsid w:val="00AB460B"/>
    <w:pPr>
      <w:ind w:left="200"/>
    </w:pPr>
  </w:style>
  <w:style w:type="paragraph" w:styleId="TOC3">
    <w:name w:val="toc 3"/>
    <w:basedOn w:val="Normal"/>
    <w:next w:val="Normal"/>
    <w:autoRedefine/>
    <w:uiPriority w:val="39"/>
    <w:unhideWhenUsed/>
    <w:rsid w:val="00AB460B"/>
    <w:pPr>
      <w:ind w:left="400"/>
    </w:pPr>
  </w:style>
  <w:style w:type="paragraph" w:styleId="TOC4">
    <w:name w:val="toc 4"/>
    <w:basedOn w:val="Normal"/>
    <w:next w:val="Normal"/>
    <w:autoRedefine/>
    <w:uiPriority w:val="39"/>
    <w:unhideWhenUsed/>
    <w:rsid w:val="00AB460B"/>
    <w:pPr>
      <w:ind w:left="600"/>
    </w:pPr>
  </w:style>
  <w:style w:type="paragraph" w:styleId="TOC5">
    <w:name w:val="toc 5"/>
    <w:basedOn w:val="Normal"/>
    <w:next w:val="Normal"/>
    <w:autoRedefine/>
    <w:uiPriority w:val="39"/>
    <w:unhideWhenUsed/>
    <w:rsid w:val="00AB460B"/>
    <w:pPr>
      <w:ind w:left="800"/>
    </w:pPr>
  </w:style>
  <w:style w:type="paragraph" w:styleId="TOC6">
    <w:name w:val="toc 6"/>
    <w:basedOn w:val="Normal"/>
    <w:next w:val="Normal"/>
    <w:autoRedefine/>
    <w:uiPriority w:val="39"/>
    <w:unhideWhenUsed/>
    <w:rsid w:val="00AB460B"/>
    <w:pPr>
      <w:ind w:left="1000"/>
    </w:pPr>
  </w:style>
  <w:style w:type="paragraph" w:styleId="TOC7">
    <w:name w:val="toc 7"/>
    <w:basedOn w:val="Normal"/>
    <w:next w:val="Normal"/>
    <w:autoRedefine/>
    <w:uiPriority w:val="39"/>
    <w:unhideWhenUsed/>
    <w:rsid w:val="00AB460B"/>
    <w:pPr>
      <w:ind w:left="1200"/>
    </w:pPr>
  </w:style>
  <w:style w:type="paragraph" w:styleId="TOC8">
    <w:name w:val="toc 8"/>
    <w:basedOn w:val="Normal"/>
    <w:next w:val="Normal"/>
    <w:autoRedefine/>
    <w:uiPriority w:val="39"/>
    <w:unhideWhenUsed/>
    <w:rsid w:val="00AB460B"/>
    <w:pPr>
      <w:ind w:left="1400"/>
    </w:pPr>
  </w:style>
  <w:style w:type="paragraph" w:styleId="TOC9">
    <w:name w:val="toc 9"/>
    <w:basedOn w:val="Normal"/>
    <w:next w:val="Normal"/>
    <w:autoRedefine/>
    <w:uiPriority w:val="39"/>
    <w:unhideWhenUsed/>
    <w:rsid w:val="00AB460B"/>
    <w:pPr>
      <w:ind w:left="1600"/>
    </w:pPr>
  </w:style>
  <w:style w:type="character" w:styleId="Hyperlink">
    <w:name w:val="Hyperlink"/>
    <w:basedOn w:val="DefaultParagraphFont"/>
    <w:uiPriority w:val="99"/>
    <w:unhideWhenUsed/>
    <w:rsid w:val="00AB460B"/>
    <w:rPr>
      <w:color w:val="0563C1" w:themeColor="hyperlink"/>
      <w:u w:val="single"/>
    </w:rPr>
  </w:style>
  <w:style w:type="paragraph" w:styleId="ListParagraph">
    <w:name w:val="List Paragraph"/>
    <w:basedOn w:val="Normal"/>
    <w:autoRedefine/>
    <w:uiPriority w:val="34"/>
    <w:qFormat/>
    <w:rsid w:val="007B37BF"/>
    <w:pPr>
      <w:numPr>
        <w:numId w:val="26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spacing w:before="0" w:after="0"/>
      <w:ind w:right="160"/>
      <w:contextualSpacing/>
    </w:pPr>
    <w:rPr>
      <w:rFonts w:ascii="Cambria" w:hAnsi="Cambria"/>
      <w:b/>
      <w:bCs/>
    </w:rPr>
  </w:style>
  <w:style w:type="character" w:customStyle="1" w:styleId="Heading3Char">
    <w:name w:val="Heading 3 Char"/>
    <w:basedOn w:val="DefaultParagraphFont"/>
    <w:link w:val="Heading3"/>
    <w:uiPriority w:val="9"/>
    <w:rsid w:val="008138C8"/>
    <w:rPr>
      <w:rFonts w:ascii="Arial" w:eastAsiaTheme="majorEastAsia" w:hAnsi="Arial" w:cstheme="majorBidi"/>
      <w:color w:val="000000" w:themeColor="text1"/>
      <w:sz w:val="22"/>
      <w:u w:color="000000"/>
      <w:bdr w:val="nil"/>
      <w:lang w:val="en-GB" w:eastAsia="de-DE"/>
    </w:rPr>
  </w:style>
  <w:style w:type="paragraph" w:styleId="Footer">
    <w:name w:val="footer"/>
    <w:basedOn w:val="Normal"/>
    <w:link w:val="FooterChar"/>
    <w:uiPriority w:val="99"/>
    <w:unhideWhenUsed/>
    <w:rsid w:val="00121BA9"/>
    <w:pPr>
      <w:tabs>
        <w:tab w:val="center" w:pos="4536"/>
        <w:tab w:val="right" w:pos="9072"/>
      </w:tabs>
      <w:spacing w:before="0" w:after="0"/>
    </w:pPr>
  </w:style>
  <w:style w:type="paragraph" w:customStyle="1" w:styleId="Absatz2-Ebene">
    <w:name w:val="Absatz_2-Ebene"/>
    <w:basedOn w:val="ListParagraph"/>
    <w:autoRedefine/>
    <w:qFormat/>
    <w:rsid w:val="00BC207A"/>
    <w:pPr>
      <w:numPr>
        <w:numId w:val="1"/>
      </w:numPr>
    </w:pPr>
  </w:style>
  <w:style w:type="character" w:customStyle="1" w:styleId="FooterChar">
    <w:name w:val="Footer Char"/>
    <w:basedOn w:val="DefaultParagraphFont"/>
    <w:link w:val="Footer"/>
    <w:uiPriority w:val="99"/>
    <w:rsid w:val="00121BA9"/>
    <w:rPr>
      <w:rFonts w:ascii="Arial" w:hAnsi="Arial" w:cs="Arial"/>
      <w:color w:val="000000"/>
      <w:sz w:val="20"/>
      <w:u w:color="000000"/>
      <w:bdr w:val="nil"/>
      <w:lang w:eastAsia="de-DE"/>
    </w:rPr>
  </w:style>
  <w:style w:type="character" w:styleId="PageNumber">
    <w:name w:val="page number"/>
    <w:basedOn w:val="DefaultParagraphFont"/>
    <w:uiPriority w:val="99"/>
    <w:semiHidden/>
    <w:unhideWhenUsed/>
    <w:rsid w:val="00121BA9"/>
  </w:style>
  <w:style w:type="character" w:customStyle="1" w:styleId="Heading4Char">
    <w:name w:val="Heading 4 Char"/>
    <w:basedOn w:val="DefaultParagraphFont"/>
    <w:link w:val="Heading4"/>
    <w:uiPriority w:val="9"/>
    <w:rsid w:val="00251229"/>
    <w:rPr>
      <w:rFonts w:asciiTheme="majorHAnsi" w:eastAsiaTheme="majorEastAsia" w:hAnsiTheme="majorHAnsi" w:cstheme="majorBidi"/>
      <w:iCs/>
      <w:color w:val="000000" w:themeColor="text1"/>
      <w:sz w:val="21"/>
      <w:u w:color="000000"/>
      <w:bdr w:val="nil"/>
      <w:lang w:val="en-GB" w:eastAsia="de-DE"/>
    </w:rPr>
  </w:style>
  <w:style w:type="character" w:customStyle="1" w:styleId="Heading5Char">
    <w:name w:val="Heading 5 Char"/>
    <w:basedOn w:val="DefaultParagraphFont"/>
    <w:link w:val="Heading5"/>
    <w:uiPriority w:val="9"/>
    <w:rsid w:val="00E21C6B"/>
    <w:rPr>
      <w:rFonts w:asciiTheme="majorHAnsi" w:eastAsiaTheme="majorEastAsia" w:hAnsiTheme="majorHAnsi" w:cstheme="majorBidi"/>
      <w:color w:val="2F5496" w:themeColor="accent1" w:themeShade="BF"/>
      <w:sz w:val="20"/>
      <w:u w:color="000000"/>
      <w:bdr w:val="nil"/>
      <w:lang w:val="en-GB" w:eastAsia="de-DE"/>
    </w:rPr>
  </w:style>
  <w:style w:type="character" w:customStyle="1" w:styleId="Heading6Char">
    <w:name w:val="Heading 6 Char"/>
    <w:basedOn w:val="DefaultParagraphFont"/>
    <w:link w:val="Heading6"/>
    <w:uiPriority w:val="9"/>
    <w:semiHidden/>
    <w:rsid w:val="00E21C6B"/>
    <w:rPr>
      <w:rFonts w:asciiTheme="majorHAnsi" w:eastAsiaTheme="majorEastAsia" w:hAnsiTheme="majorHAnsi" w:cstheme="majorBidi"/>
      <w:color w:val="1F3763" w:themeColor="accent1" w:themeShade="7F"/>
      <w:sz w:val="20"/>
      <w:u w:color="000000"/>
      <w:bdr w:val="nil"/>
      <w:lang w:val="en-GB" w:eastAsia="de-DE"/>
    </w:rPr>
  </w:style>
  <w:style w:type="character" w:customStyle="1" w:styleId="Heading7Char">
    <w:name w:val="Heading 7 Char"/>
    <w:aliases w:val="Section Char"/>
    <w:basedOn w:val="DefaultParagraphFont"/>
    <w:link w:val="Heading7"/>
    <w:uiPriority w:val="9"/>
    <w:rsid w:val="003E0318"/>
    <w:rPr>
      <w:rFonts w:ascii="Cambria" w:eastAsiaTheme="majorEastAsia" w:hAnsi="Cambria" w:cstheme="majorBidi"/>
      <w:iCs/>
      <w:sz w:val="36"/>
      <w:u w:color="000000"/>
      <w:bdr w:val="nil"/>
      <w:lang w:val="en-GB" w:eastAsia="de-DE"/>
    </w:rPr>
  </w:style>
  <w:style w:type="character" w:customStyle="1" w:styleId="Heading8Char">
    <w:name w:val="Heading 8 Char"/>
    <w:basedOn w:val="DefaultParagraphFont"/>
    <w:link w:val="Heading8"/>
    <w:uiPriority w:val="9"/>
    <w:semiHidden/>
    <w:rsid w:val="00E21C6B"/>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E21C6B"/>
    <w:rPr>
      <w:rFonts w:asciiTheme="majorHAnsi" w:eastAsiaTheme="majorEastAsia" w:hAnsiTheme="majorHAnsi" w:cstheme="majorBidi"/>
      <w:i/>
      <w:iCs/>
      <w:color w:val="272727" w:themeColor="text1" w:themeTint="D8"/>
      <w:sz w:val="21"/>
      <w:szCs w:val="21"/>
      <w:u w:color="000000"/>
      <w:bdr w:val="nil"/>
      <w:lang w:val="en-GB" w:eastAsia="de-DE"/>
    </w:rPr>
  </w:style>
  <w:style w:type="paragraph" w:styleId="DocumentMap">
    <w:name w:val="Document Map"/>
    <w:basedOn w:val="Normal"/>
    <w:link w:val="DocumentMapChar"/>
    <w:uiPriority w:val="99"/>
    <w:semiHidden/>
    <w:unhideWhenUsed/>
    <w:rsid w:val="0031331F"/>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31331F"/>
    <w:rPr>
      <w:rFonts w:ascii="Times New Roman" w:hAnsi="Times New Roman" w:cs="Times New Roman"/>
      <w:color w:val="000000"/>
      <w:u w:color="000000"/>
      <w:bdr w:val="nil"/>
      <w:lang w:eastAsia="de-DE"/>
    </w:rPr>
  </w:style>
  <w:style w:type="paragraph" w:customStyle="1" w:styleId="TableParagraph">
    <w:name w:val="Table Paragraph"/>
    <w:basedOn w:val="Normal"/>
    <w:uiPriority w:val="1"/>
    <w:qFormat/>
    <w:rsid w:val="00C70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ind w:left="103"/>
      <w:jc w:val="left"/>
    </w:pPr>
    <w:rPr>
      <w:rFonts w:eastAsia="Calibri" w:cs="Calibri"/>
      <w:color w:val="auto"/>
      <w:sz w:val="22"/>
      <w:szCs w:val="22"/>
      <w:bdr w:val="none" w:sz="0" w:space="0" w:color="auto"/>
      <w:lang w:val="en-US" w:eastAsia="en-US"/>
    </w:rPr>
  </w:style>
  <w:style w:type="table" w:styleId="TableGrid">
    <w:name w:val="Table Grid"/>
    <w:basedOn w:val="TableNormal"/>
    <w:uiPriority w:val="39"/>
    <w:rsid w:val="00C70C86"/>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56A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240" w:line="360" w:lineRule="auto"/>
      <w:jc w:val="center"/>
    </w:pPr>
    <w:rPr>
      <w:rFonts w:eastAsia="Times New Roman" w:cs="Times New Roman"/>
      <w:b/>
      <w:color w:val="auto"/>
      <w:sz w:val="22"/>
      <w:szCs w:val="20"/>
      <w:u w:val="single"/>
      <w:bdr w:val="none" w:sz="0" w:space="0" w:color="auto"/>
      <w:lang w:val="de-DE"/>
    </w:rPr>
  </w:style>
  <w:style w:type="character" w:customStyle="1" w:styleId="BodyText2Char">
    <w:name w:val="Body Text 2 Char"/>
    <w:basedOn w:val="DefaultParagraphFont"/>
    <w:link w:val="BodyText2"/>
    <w:rsid w:val="00D56AA2"/>
    <w:rPr>
      <w:rFonts w:ascii="Arial" w:eastAsia="Times New Roman" w:hAnsi="Arial" w:cs="Times New Roman"/>
      <w:b/>
      <w:sz w:val="22"/>
      <w:szCs w:val="20"/>
      <w:u w:val="single"/>
      <w:lang w:eastAsia="de-DE"/>
    </w:rPr>
  </w:style>
  <w:style w:type="numbering" w:styleId="1ai">
    <w:name w:val="Outline List 1"/>
    <w:basedOn w:val="NoList"/>
    <w:uiPriority w:val="99"/>
    <w:semiHidden/>
    <w:unhideWhenUsed/>
    <w:rsid w:val="00D56AA2"/>
    <w:pPr>
      <w:numPr>
        <w:numId w:val="6"/>
      </w:numPr>
    </w:pPr>
  </w:style>
  <w:style w:type="character" w:styleId="FootnoteReference">
    <w:name w:val="footnote reference"/>
    <w:basedOn w:val="DefaultParagraphFont"/>
    <w:uiPriority w:val="99"/>
    <w:unhideWhenUsed/>
    <w:rsid w:val="00EB3F3C"/>
    <w:rPr>
      <w:vertAlign w:val="superscript"/>
    </w:rPr>
  </w:style>
  <w:style w:type="character" w:styleId="CommentReference">
    <w:name w:val="annotation reference"/>
    <w:basedOn w:val="DefaultParagraphFont"/>
    <w:uiPriority w:val="99"/>
    <w:unhideWhenUsed/>
    <w:rsid w:val="00FC739B"/>
    <w:rPr>
      <w:sz w:val="18"/>
      <w:szCs w:val="18"/>
    </w:rPr>
  </w:style>
  <w:style w:type="paragraph" w:styleId="CommentText">
    <w:name w:val="annotation text"/>
    <w:basedOn w:val="Normal"/>
    <w:link w:val="CommentTextChar"/>
    <w:uiPriority w:val="99"/>
    <w:unhideWhenUsed/>
    <w:rsid w:val="00FC739B"/>
    <w:rPr>
      <w:sz w:val="24"/>
    </w:rPr>
  </w:style>
  <w:style w:type="character" w:customStyle="1" w:styleId="CommentTextChar">
    <w:name w:val="Comment Text Char"/>
    <w:basedOn w:val="DefaultParagraphFont"/>
    <w:link w:val="CommentText"/>
    <w:uiPriority w:val="99"/>
    <w:rsid w:val="00FC739B"/>
    <w:rPr>
      <w:rFonts w:ascii="Arial" w:hAnsi="Arial" w:cs="Arial"/>
      <w:color w:val="000000"/>
      <w:u w:color="000000"/>
      <w:bdr w:val="nil"/>
      <w:lang w:val="en-GB" w:eastAsia="de-DE"/>
    </w:rPr>
  </w:style>
  <w:style w:type="paragraph" w:styleId="CommentSubject">
    <w:name w:val="annotation subject"/>
    <w:basedOn w:val="CommentText"/>
    <w:next w:val="CommentText"/>
    <w:link w:val="CommentSubjectChar"/>
    <w:uiPriority w:val="99"/>
    <w:semiHidden/>
    <w:unhideWhenUsed/>
    <w:rsid w:val="00FC739B"/>
    <w:rPr>
      <w:b/>
      <w:bCs/>
      <w:sz w:val="20"/>
      <w:szCs w:val="20"/>
    </w:rPr>
  </w:style>
  <w:style w:type="character" w:customStyle="1" w:styleId="CommentSubjectChar">
    <w:name w:val="Comment Subject Char"/>
    <w:basedOn w:val="CommentTextChar"/>
    <w:link w:val="CommentSubject"/>
    <w:uiPriority w:val="99"/>
    <w:semiHidden/>
    <w:rsid w:val="00FC739B"/>
    <w:rPr>
      <w:rFonts w:ascii="Arial" w:hAnsi="Arial" w:cs="Arial"/>
      <w:b/>
      <w:bCs/>
      <w:color w:val="000000"/>
      <w:sz w:val="20"/>
      <w:szCs w:val="20"/>
      <w:u w:color="000000"/>
      <w:bdr w:val="nil"/>
      <w:lang w:val="en-GB" w:eastAsia="de-DE"/>
    </w:rPr>
  </w:style>
  <w:style w:type="paragraph" w:styleId="BalloonText">
    <w:name w:val="Balloon Text"/>
    <w:basedOn w:val="Normal"/>
    <w:link w:val="BalloonTextChar"/>
    <w:uiPriority w:val="99"/>
    <w:semiHidden/>
    <w:unhideWhenUsed/>
    <w:rsid w:val="00FC739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39B"/>
    <w:rPr>
      <w:rFonts w:ascii="Times New Roman" w:hAnsi="Times New Roman" w:cs="Times New Roman"/>
      <w:color w:val="000000"/>
      <w:sz w:val="18"/>
      <w:szCs w:val="18"/>
      <w:u w:color="000000"/>
      <w:bdr w:val="nil"/>
      <w:lang w:val="en-GB" w:eastAsia="de-DE"/>
    </w:rPr>
  </w:style>
  <w:style w:type="paragraph" w:styleId="BodyText">
    <w:name w:val="Body Text"/>
    <w:basedOn w:val="Normal"/>
    <w:link w:val="BodyTextChar"/>
    <w:uiPriority w:val="99"/>
    <w:unhideWhenUsed/>
    <w:rsid w:val="001235F5"/>
  </w:style>
  <w:style w:type="character" w:customStyle="1" w:styleId="BodyTextChar">
    <w:name w:val="Body Text Char"/>
    <w:basedOn w:val="DefaultParagraphFont"/>
    <w:link w:val="BodyText"/>
    <w:uiPriority w:val="99"/>
    <w:rsid w:val="001235F5"/>
    <w:rPr>
      <w:rFonts w:ascii="Arial" w:hAnsi="Arial" w:cs="Arial"/>
      <w:color w:val="000000"/>
      <w:sz w:val="20"/>
      <w:u w:color="000000"/>
      <w:bdr w:val="nil"/>
      <w:lang w:val="en-GB" w:eastAsia="de-DE"/>
    </w:rPr>
  </w:style>
  <w:style w:type="paragraph" w:customStyle="1" w:styleId="Bullit-Aufzhlung">
    <w:name w:val="Bullit-Aufzählung"/>
    <w:basedOn w:val="Normal"/>
    <w:qFormat/>
    <w:rsid w:val="006B0FFF"/>
    <w:pPr>
      <w:numPr>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line="264" w:lineRule="auto"/>
      <w:contextualSpacing/>
    </w:pPr>
    <w:rPr>
      <w:rFonts w:eastAsiaTheme="majorEastAsia"/>
      <w:color w:val="auto"/>
      <w:szCs w:val="20"/>
      <w:bdr w:val="none" w:sz="0" w:space="0" w:color="auto"/>
    </w:rPr>
  </w:style>
  <w:style w:type="paragraph" w:styleId="Revision">
    <w:name w:val="Revision"/>
    <w:hidden/>
    <w:uiPriority w:val="99"/>
    <w:semiHidden/>
    <w:rsid w:val="00C455DB"/>
    <w:rPr>
      <w:rFonts w:ascii="Arial" w:hAnsi="Arial" w:cs="Arial"/>
      <w:color w:val="000000"/>
      <w:sz w:val="20"/>
      <w:u w:color="000000"/>
      <w:bdr w:val="nil"/>
      <w:lang w:val="en-GB" w:eastAsia="de-DE"/>
    </w:rPr>
  </w:style>
  <w:style w:type="paragraph" w:customStyle="1" w:styleId="berschriftabc">
    <w:name w:val="Überschrift a.b.c."/>
    <w:basedOn w:val="Heading3"/>
    <w:link w:val="berschriftabcZchn"/>
    <w:qFormat/>
    <w:rsid w:val="006D27AD"/>
    <w:pPr>
      <w:keepLines w:val="0"/>
      <w:widowControl w:val="0"/>
      <w:spacing w:before="40"/>
    </w:pPr>
    <w:rPr>
      <w:sz w:val="20"/>
      <w:szCs w:val="20"/>
    </w:rPr>
  </w:style>
  <w:style w:type="character" w:customStyle="1" w:styleId="berschriftabcZchn">
    <w:name w:val="Überschrift a.b.c. Zchn"/>
    <w:basedOn w:val="Heading3Char"/>
    <w:link w:val="berschriftabc"/>
    <w:rsid w:val="006D27AD"/>
    <w:rPr>
      <w:rFonts w:ascii="Arial" w:eastAsiaTheme="majorEastAsia" w:hAnsi="Arial" w:cstheme="majorBidi"/>
      <w:color w:val="000000" w:themeColor="text1"/>
      <w:sz w:val="20"/>
      <w:szCs w:val="20"/>
      <w:u w:color="000000"/>
      <w:bdr w:val="nil"/>
      <w:lang w:val="en-GB" w:eastAsia="de-DE"/>
    </w:rPr>
  </w:style>
  <w:style w:type="paragraph" w:customStyle="1" w:styleId="BullitITB">
    <w:name w:val="Bullit_ITB"/>
    <w:basedOn w:val="ListParagraph"/>
    <w:autoRedefine/>
    <w:qFormat/>
    <w:rsid w:val="008459C5"/>
  </w:style>
  <w:style w:type="paragraph" w:customStyle="1" w:styleId="PATRIPManualBullets">
    <w:name w:val="PATRIP Manual Bullets"/>
    <w:basedOn w:val="ListParagraph"/>
    <w:link w:val="PATRIPManualBulletsChar"/>
    <w:uiPriority w:val="99"/>
    <w:rsid w:val="008A5258"/>
    <w:pPr>
      <w:numPr>
        <w:numId w:val="96"/>
      </w:numPr>
    </w:pPr>
    <w:rPr>
      <w:rFonts w:ascii="Times New Roman" w:eastAsia="SimSun" w:hAnsi="Times New Roman" w:cs="Times New Roman"/>
      <w:color w:val="auto"/>
      <w:sz w:val="22"/>
      <w:bdr w:val="none" w:sz="0" w:space="0" w:color="auto"/>
      <w:lang w:val="en-US" w:eastAsia="en-US"/>
    </w:rPr>
  </w:style>
  <w:style w:type="character" w:customStyle="1" w:styleId="PATRIPManualBulletsChar">
    <w:name w:val="PATRIP Manual Bullets Char"/>
    <w:basedOn w:val="DefaultParagraphFont"/>
    <w:link w:val="PATRIPManualBullets"/>
    <w:uiPriority w:val="99"/>
    <w:locked/>
    <w:rsid w:val="008A5258"/>
    <w:rPr>
      <w:rFonts w:ascii="Times New Roman" w:eastAsia="SimSun" w:hAnsi="Times New Roman" w:cs="Times New Roman"/>
      <w:sz w:val="22"/>
      <w:lang w:val="en-US"/>
    </w:rPr>
  </w:style>
  <w:style w:type="paragraph" w:styleId="Subtitle">
    <w:name w:val="Subtitle"/>
    <w:basedOn w:val="Normal"/>
    <w:next w:val="Normal"/>
    <w:link w:val="SubtitleChar"/>
    <w:uiPriority w:val="99"/>
    <w:qFormat/>
    <w:rsid w:val="00A73D0F"/>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pPr>
    <w:rPr>
      <w:rFonts w:ascii="Cambria" w:eastAsia="SimSun" w:hAnsi="Cambria" w:cs="Times New Roman"/>
      <w:i/>
      <w:iCs/>
      <w:color w:val="4F81BD"/>
      <w:spacing w:val="15"/>
      <w:sz w:val="24"/>
      <w:bdr w:val="none" w:sz="0" w:space="0" w:color="auto"/>
      <w:lang w:val="en-US" w:eastAsia="ja-JP"/>
    </w:rPr>
  </w:style>
  <w:style w:type="character" w:customStyle="1" w:styleId="SubtitleChar">
    <w:name w:val="Subtitle Char"/>
    <w:basedOn w:val="DefaultParagraphFont"/>
    <w:link w:val="Subtitle"/>
    <w:uiPriority w:val="99"/>
    <w:rsid w:val="00A73D0F"/>
    <w:rPr>
      <w:rFonts w:ascii="Cambria" w:eastAsia="SimSun" w:hAnsi="Cambria" w:cs="Times New Roman"/>
      <w:i/>
      <w:iCs/>
      <w:color w:val="4F81BD"/>
      <w:spacing w:val="15"/>
      <w:lang w:val="en-US" w:eastAsia="ja-JP"/>
    </w:rPr>
  </w:style>
  <w:style w:type="paragraph" w:styleId="BodyTextIndent3">
    <w:name w:val="Body Text Indent 3"/>
    <w:basedOn w:val="Normal"/>
    <w:link w:val="BodyTextIndent3Char"/>
    <w:uiPriority w:val="99"/>
    <w:semiHidden/>
    <w:unhideWhenUsed/>
    <w:rsid w:val="00F064A7"/>
    <w:pPr>
      <w:ind w:left="283"/>
    </w:pPr>
    <w:rPr>
      <w:sz w:val="16"/>
      <w:szCs w:val="16"/>
    </w:rPr>
  </w:style>
  <w:style w:type="character" w:customStyle="1" w:styleId="BodyTextIndent3Char">
    <w:name w:val="Body Text Indent 3 Char"/>
    <w:basedOn w:val="DefaultParagraphFont"/>
    <w:link w:val="BodyTextIndent3"/>
    <w:uiPriority w:val="99"/>
    <w:semiHidden/>
    <w:rsid w:val="00F064A7"/>
    <w:rPr>
      <w:rFonts w:ascii="Arial" w:hAnsi="Arial" w:cs="Arial"/>
      <w:color w:val="000000"/>
      <w:sz w:val="16"/>
      <w:szCs w:val="16"/>
      <w:u w:color="000000"/>
      <w:bdr w:val="nil"/>
      <w:lang w:val="en-GB" w:eastAsia="de-DE"/>
    </w:rPr>
  </w:style>
  <w:style w:type="paragraph" w:styleId="List">
    <w:name w:val="List"/>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imes New Roman" w:eastAsia="Times New Roman" w:hAnsi="Times New Roman" w:cs="Times New Roman"/>
      <w:color w:val="auto"/>
      <w:sz w:val="24"/>
      <w:szCs w:val="20"/>
      <w:bdr w:val="none" w:sz="0" w:space="0" w:color="auto"/>
      <w:lang w:val="en-US" w:eastAsia="en-US"/>
    </w:rPr>
  </w:style>
  <w:style w:type="paragraph" w:customStyle="1" w:styleId="explanatorynotes">
    <w:name w:val="explanatory_notes"/>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line="360" w:lineRule="exact"/>
    </w:pPr>
    <w:rPr>
      <w:rFonts w:eastAsia="Times New Roman" w:cs="Times New Roman"/>
      <w:color w:val="auto"/>
      <w:sz w:val="24"/>
      <w:szCs w:val="20"/>
      <w:bdr w:val="none" w:sz="0" w:space="0" w:color="auto"/>
      <w:lang w:val="en-US" w:eastAsia="en-US"/>
    </w:rPr>
  </w:style>
  <w:style w:type="character" w:customStyle="1" w:styleId="UnresolvedMention">
    <w:name w:val="Unresolved Mention"/>
    <w:basedOn w:val="DefaultParagraphFont"/>
    <w:uiPriority w:val="99"/>
    <w:rsid w:val="00E42AA3"/>
    <w:rPr>
      <w:color w:val="605E5C"/>
      <w:shd w:val="clear" w:color="auto" w:fill="E1DFDD"/>
    </w:rPr>
  </w:style>
  <w:style w:type="character" w:styleId="FollowedHyperlink">
    <w:name w:val="FollowedHyperlink"/>
    <w:basedOn w:val="DefaultParagraphFont"/>
    <w:uiPriority w:val="99"/>
    <w:semiHidden/>
    <w:unhideWhenUsed/>
    <w:rsid w:val="00E42AA3"/>
    <w:rPr>
      <w:color w:val="954F72" w:themeColor="followedHyperlink"/>
      <w:u w:val="single"/>
    </w:rPr>
  </w:style>
  <w:style w:type="paragraph" w:customStyle="1" w:styleId="Para">
    <w:name w:val="Para"/>
    <w:uiPriority w:val="99"/>
    <w:rsid w:val="00BE18D1"/>
    <w:pPr>
      <w:tabs>
        <w:tab w:val="left" w:pos="284"/>
        <w:tab w:val="left" w:pos="851"/>
      </w:tabs>
      <w:spacing w:before="60" w:after="60"/>
      <w:ind w:left="850" w:hanging="737"/>
    </w:pPr>
    <w:rPr>
      <w:rFonts w:ascii="Times New Roman" w:eastAsia="Times New Roman" w:hAnsi="Times New Roman" w:cs="Times New Roman"/>
      <w:lang w:val="en-GB"/>
    </w:rPr>
  </w:style>
  <w:style w:type="paragraph" w:customStyle="1" w:styleId="SubPara">
    <w:name w:val="SubPara"/>
    <w:uiPriority w:val="99"/>
    <w:rsid w:val="00BE18D1"/>
    <w:pPr>
      <w:tabs>
        <w:tab w:val="left" w:pos="720"/>
        <w:tab w:val="left" w:pos="1440"/>
      </w:tabs>
      <w:spacing w:before="60" w:after="120"/>
      <w:ind w:left="1440" w:hanging="720"/>
      <w:jc w:val="both"/>
    </w:pPr>
    <w:rPr>
      <w:rFonts w:ascii="Times New Roman" w:eastAsia="Times New Roman" w:hAnsi="Times New Roman" w:cs="Times New Roman"/>
      <w:lang w:val="en-US"/>
    </w:rPr>
  </w:style>
  <w:style w:type="paragraph" w:customStyle="1" w:styleId="SubSubPara">
    <w:name w:val="SubSubPara"/>
    <w:uiPriority w:val="99"/>
    <w:rsid w:val="00BE18D1"/>
    <w:pPr>
      <w:tabs>
        <w:tab w:val="left" w:pos="720"/>
        <w:tab w:val="left" w:pos="1440"/>
        <w:tab w:val="left" w:pos="2160"/>
      </w:tabs>
      <w:spacing w:before="60" w:after="120"/>
      <w:ind w:left="2160" w:hanging="720"/>
      <w:jc w:val="both"/>
    </w:pPr>
    <w:rPr>
      <w:rFonts w:ascii="Times New Roman" w:eastAsia="Times New Roman" w:hAnsi="Times New Roman" w:cs="Times New Roman"/>
      <w:lang w:val="en-US"/>
    </w:rPr>
  </w:style>
  <w:style w:type="paragraph" w:styleId="NoSpacing">
    <w:name w:val="No Spacing"/>
    <w:uiPriority w:val="1"/>
    <w:qFormat/>
    <w:rsid w:val="00BE18D1"/>
    <w:rPr>
      <w:rFonts w:ascii="Calibri" w:eastAsia="Times New Roman" w:hAnsi="Calibri" w:cs="Times New Roman"/>
      <w:sz w:val="22"/>
      <w:szCs w:val="22"/>
      <w:lang w:val="en-US"/>
    </w:rPr>
  </w:style>
  <w:style w:type="character" w:styleId="Strong">
    <w:name w:val="Strong"/>
    <w:qFormat/>
    <w:rsid w:val="00BE18D1"/>
    <w:rPr>
      <w:b/>
      <w:bCs/>
    </w:rPr>
  </w:style>
  <w:style w:type="paragraph" w:customStyle="1" w:styleId="msonormal0">
    <w:name w:val="msonormal"/>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bdr w:val="none" w:sz="0" w:space="0" w:color="auto"/>
      <w:lang w:val="en-US" w:eastAsia="en-US"/>
    </w:rPr>
  </w:style>
  <w:style w:type="paragraph" w:customStyle="1" w:styleId="xl65">
    <w:name w:val="xl65"/>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6">
    <w:name w:val="xl66"/>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7">
    <w:name w:val="xl67"/>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8">
    <w:name w:val="xl68"/>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9">
    <w:name w:val="xl69"/>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0">
    <w:name w:val="xl7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1">
    <w:name w:val="xl7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2">
    <w:name w:val="xl72"/>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3">
    <w:name w:val="xl7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4">
    <w:name w:val="xl7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5">
    <w:name w:val="xl75"/>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6">
    <w:name w:val="xl76"/>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7">
    <w:name w:val="xl77"/>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8">
    <w:name w:val="xl78"/>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79">
    <w:name w:val="xl79"/>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0">
    <w:name w:val="xl8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81">
    <w:name w:val="xl81"/>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2">
    <w:name w:val="xl82"/>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3">
    <w:name w:val="xl83"/>
    <w:basedOn w:val="Normal"/>
    <w:rsid w:val="00BE18D1"/>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4">
    <w:name w:val="xl84"/>
    <w:basedOn w:val="Normal"/>
    <w:rsid w:val="00BE18D1"/>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5">
    <w:name w:val="xl85"/>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6">
    <w:name w:val="xl86"/>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7">
    <w:name w:val="xl87"/>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8">
    <w:name w:val="xl88"/>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9">
    <w:name w:val="xl89"/>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0">
    <w:name w:val="xl9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1">
    <w:name w:val="xl9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2">
    <w:name w:val="xl92"/>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3">
    <w:name w:val="xl9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4">
    <w:name w:val="xl9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95">
    <w:name w:val="xl95"/>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96">
    <w:name w:val="xl96"/>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i/>
      <w:iCs/>
      <w:color w:val="auto"/>
      <w:sz w:val="24"/>
      <w:bdr w:val="none" w:sz="0" w:space="0" w:color="auto"/>
      <w:lang w:val="en-US" w:eastAsia="en-US"/>
    </w:rPr>
  </w:style>
  <w:style w:type="paragraph" w:customStyle="1" w:styleId="xl97">
    <w:name w:val="xl97"/>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i/>
      <w:iCs/>
      <w:color w:val="auto"/>
      <w:sz w:val="24"/>
      <w:bdr w:val="none" w:sz="0" w:space="0" w:color="auto"/>
      <w:lang w:val="en-US" w:eastAsia="en-US"/>
    </w:rPr>
  </w:style>
  <w:style w:type="paragraph" w:customStyle="1" w:styleId="xl98">
    <w:name w:val="xl98"/>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i/>
      <w:iCs/>
      <w:color w:val="auto"/>
      <w:sz w:val="24"/>
      <w:bdr w:val="none" w:sz="0" w:space="0" w:color="auto"/>
      <w:lang w:val="en-US" w:eastAsia="en-US"/>
    </w:rPr>
  </w:style>
  <w:style w:type="paragraph" w:customStyle="1" w:styleId="xl99">
    <w:name w:val="xl99"/>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color w:val="auto"/>
      <w:sz w:val="24"/>
      <w:bdr w:val="none" w:sz="0" w:space="0" w:color="auto"/>
      <w:lang w:val="en-US" w:eastAsia="en-US"/>
    </w:rPr>
  </w:style>
  <w:style w:type="paragraph" w:customStyle="1" w:styleId="xl100">
    <w:name w:val="xl10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color w:val="auto"/>
      <w:sz w:val="24"/>
      <w:bdr w:val="none" w:sz="0" w:space="0" w:color="auto"/>
      <w:lang w:val="en-US" w:eastAsia="en-US"/>
    </w:rPr>
  </w:style>
  <w:style w:type="paragraph" w:customStyle="1" w:styleId="xl101">
    <w:name w:val="xl10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02">
    <w:name w:val="xl102"/>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03">
    <w:name w:val="xl10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04">
    <w:name w:val="xl10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05">
    <w:name w:val="xl105"/>
    <w:basedOn w:val="Normal"/>
    <w:rsid w:val="00BE18D1"/>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06">
    <w:name w:val="xl106"/>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07">
    <w:name w:val="xl107"/>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08">
    <w:name w:val="xl108"/>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09">
    <w:name w:val="xl109"/>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0">
    <w:name w:val="xl110"/>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1">
    <w:name w:val="xl111"/>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12">
    <w:name w:val="xl112"/>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13">
    <w:name w:val="xl113"/>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14">
    <w:name w:val="xl114"/>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color w:val="auto"/>
      <w:sz w:val="24"/>
      <w:bdr w:val="none" w:sz="0" w:space="0" w:color="auto"/>
      <w:lang w:val="en-US" w:eastAsia="en-US"/>
    </w:rPr>
  </w:style>
  <w:style w:type="paragraph" w:customStyle="1" w:styleId="xl115">
    <w:name w:val="xl115"/>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color w:val="auto"/>
      <w:sz w:val="24"/>
      <w:bdr w:val="none" w:sz="0" w:space="0" w:color="auto"/>
      <w:lang w:val="en-US" w:eastAsia="en-US"/>
    </w:rPr>
  </w:style>
  <w:style w:type="paragraph" w:customStyle="1" w:styleId="xl116">
    <w:name w:val="xl116"/>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7">
    <w:name w:val="xl117"/>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18">
    <w:name w:val="xl118"/>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9">
    <w:name w:val="xl119"/>
    <w:basedOn w:val="Normal"/>
    <w:rsid w:val="00BE18D1"/>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20">
    <w:name w:val="xl120"/>
    <w:basedOn w:val="Normal"/>
    <w:rsid w:val="00BE18D1"/>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1">
    <w:name w:val="xl121"/>
    <w:basedOn w:val="Normal"/>
    <w:rsid w:val="00BE18D1"/>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2">
    <w:name w:val="xl122"/>
    <w:basedOn w:val="Normal"/>
    <w:rsid w:val="00BE18D1"/>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3">
    <w:name w:val="xl123"/>
    <w:basedOn w:val="Normal"/>
    <w:rsid w:val="00BE18D1"/>
    <w:pPr>
      <w:pBdr>
        <w:top w:val="single" w:sz="4"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4">
    <w:name w:val="xl124"/>
    <w:basedOn w:val="Normal"/>
    <w:rsid w:val="00BE18D1"/>
    <w:pPr>
      <w:pBdr>
        <w:top w:val="single" w:sz="4"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5">
    <w:name w:val="xl125"/>
    <w:basedOn w:val="Normal"/>
    <w:rsid w:val="00BE18D1"/>
    <w:pPr>
      <w:pBdr>
        <w:top w:val="single" w:sz="4"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6">
    <w:name w:val="xl126"/>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7">
    <w:name w:val="xl127"/>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8">
    <w:name w:val="xl128"/>
    <w:basedOn w:val="Normal"/>
    <w:rsid w:val="00BE18D1"/>
    <w:pPr>
      <w:pBdr>
        <w:top w:val="single" w:sz="8"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29">
    <w:name w:val="xl129"/>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0">
    <w:name w:val="xl130"/>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31">
    <w:name w:val="xl131"/>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2">
    <w:name w:val="xl132"/>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3">
    <w:name w:val="xl13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4">
    <w:name w:val="xl134"/>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5">
    <w:name w:val="xl135"/>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6">
    <w:name w:val="xl136"/>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37">
    <w:name w:val="xl137"/>
    <w:basedOn w:val="Normal"/>
    <w:rsid w:val="00BE18D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8">
    <w:name w:val="xl138"/>
    <w:basedOn w:val="Normal"/>
    <w:rsid w:val="00BE18D1"/>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9">
    <w:name w:val="xl139"/>
    <w:basedOn w:val="Normal"/>
    <w:rsid w:val="00BE18D1"/>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0">
    <w:name w:val="xl140"/>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1">
    <w:name w:val="xl14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2">
    <w:name w:val="xl142"/>
    <w:basedOn w:val="Normal"/>
    <w:rsid w:val="00BE18D1"/>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3">
    <w:name w:val="xl143"/>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4">
    <w:name w:val="xl14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color w:val="auto"/>
      <w:sz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99247">
      <w:bodyDiv w:val="1"/>
      <w:marLeft w:val="0"/>
      <w:marRight w:val="0"/>
      <w:marTop w:val="0"/>
      <w:marBottom w:val="0"/>
      <w:divBdr>
        <w:top w:val="none" w:sz="0" w:space="0" w:color="auto"/>
        <w:left w:val="none" w:sz="0" w:space="0" w:color="auto"/>
        <w:bottom w:val="none" w:sz="0" w:space="0" w:color="auto"/>
        <w:right w:val="none" w:sz="0" w:space="0" w:color="auto"/>
      </w:divBdr>
    </w:div>
    <w:div w:id="108776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6.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image" Target="media/image5.png"/><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header" Target="header14.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image" Target="media/image4.emf"/><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3.jpeg"/><Relationship Id="rId28" Type="http://schemas.openxmlformats.org/officeDocument/2006/relationships/header" Target="header7.xml"/><Relationship Id="rId36" Type="http://schemas.openxmlformats.org/officeDocument/2006/relationships/footer" Target="footer15.xml"/><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3.xml"/><Relationship Id="rId44" Type="http://schemas.openxmlformats.org/officeDocument/2006/relationships/footer" Target="footer17.xml"/><Relationship Id="rId52"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yperlink" Target="mailto:afg_procurement@nrc.no"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footer" Target="footer22.xml"/><Relationship Id="rId8" Type="http://schemas.openxmlformats.org/officeDocument/2006/relationships/image" Target="media/image2.emf"/><Relationship Id="rId51" Type="http://schemas.openxmlformats.org/officeDocument/2006/relationships/header" Target="header20.xml"/><Relationship Id="rId3"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88</Pages>
  <Words>22529</Words>
  <Characters>128417</Characters>
  <Application>Microsoft Office Word</Application>
  <DocSecurity>0</DocSecurity>
  <Lines>1070</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www.rk-mec.de</Company>
  <LinksUpToDate>false</LinksUpToDate>
  <CharactersWithSpaces>150645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Dipl.-Ing. Ralf Knoche</dc:creator>
  <cp:lastModifiedBy>hamed.bashemi@nrc.no</cp:lastModifiedBy>
  <cp:revision>5</cp:revision>
  <cp:lastPrinted>2017-09-07T10:06:00Z</cp:lastPrinted>
  <dcterms:created xsi:type="dcterms:W3CDTF">2019-01-23T09:52:00Z</dcterms:created>
  <dcterms:modified xsi:type="dcterms:W3CDTF">2019-02-03T07:51:00Z</dcterms:modified>
</cp:coreProperties>
</file>