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3A0B66" w:rsidRPr="003A0B66" w:rsidTr="00445C94">
        <w:trPr>
          <w:trHeight w:val="7273"/>
        </w:trPr>
        <w:tc>
          <w:tcPr>
            <w:tcW w:w="9142" w:type="dxa"/>
          </w:tcPr>
          <w:p w:rsidR="003A0B66" w:rsidRPr="00610D98" w:rsidRDefault="003A0B66" w:rsidP="003A0B66">
            <w:pPr>
              <w:spacing w:after="0" w:line="276" w:lineRule="auto"/>
              <w:rPr>
                <w:rFonts w:ascii="Calibri" w:eastAsia="Times New Roman" w:hAnsi="Calibri" w:cs="Times New Roman"/>
                <w:b/>
                <w:bCs/>
                <w:sz w:val="20"/>
                <w:szCs w:val="20"/>
                <w:u w:val="single"/>
              </w:rPr>
            </w:pPr>
            <w:bookmarkStart w:id="0" w:name="_GoBack"/>
            <w:bookmarkEnd w:id="0"/>
            <w:r w:rsidRPr="003A0B66">
              <w:rPr>
                <w:rFonts w:ascii="Calibri" w:eastAsia="Times New Roman" w:hAnsi="Calibri" w:cs="Times New Roman"/>
                <w:noProof/>
                <w:color w:val="1F497D"/>
                <w:lang w:val="en-US"/>
              </w:rPr>
              <w:drawing>
                <wp:anchor distT="0" distB="0" distL="114300" distR="114300" simplePos="0" relativeHeight="251659264" behindDoc="0" locked="0" layoutInCell="1" allowOverlap="1" wp14:anchorId="5443CC02" wp14:editId="47F64C88">
                  <wp:simplePos x="0" y="0"/>
                  <wp:positionH relativeFrom="column">
                    <wp:posOffset>2132965</wp:posOffset>
                  </wp:positionH>
                  <wp:positionV relativeFrom="paragraph">
                    <wp:posOffset>69973</wp:posOffset>
                  </wp:positionV>
                  <wp:extent cx="1180268" cy="330200"/>
                  <wp:effectExtent l="0" t="0" r="1270" b="0"/>
                  <wp:wrapTopAndBottom/>
                  <wp:docPr id="1"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5997">
              <w:rPr>
                <w:rFonts w:ascii="Calibri" w:eastAsia="Times New Roman" w:hAnsi="Calibri" w:cs="Times New Roman"/>
                <w:b/>
                <w:bCs/>
                <w:sz w:val="20"/>
                <w:szCs w:val="20"/>
                <w:u w:val="single"/>
              </w:rPr>
              <w:t>Call for Consultancy</w:t>
            </w:r>
          </w:p>
          <w:p w:rsidR="003A0B66" w:rsidRPr="003A0B66" w:rsidRDefault="003A0B66" w:rsidP="003A0B66">
            <w:pPr>
              <w:spacing w:after="0" w:line="276" w:lineRule="auto"/>
              <w:rPr>
                <w:rFonts w:ascii="Calibri" w:eastAsia="Times New Roman" w:hAnsi="Calibri" w:cs="Times New Roman"/>
                <w:b/>
                <w:bCs/>
                <w:sz w:val="20"/>
                <w:szCs w:val="20"/>
                <w:u w:val="single"/>
              </w:rPr>
            </w:pPr>
          </w:p>
          <w:p w:rsidR="00445C94" w:rsidRDefault="003A0B66" w:rsidP="00445C94">
            <w:pPr>
              <w:spacing w:after="200"/>
              <w:rPr>
                <w:rFonts w:ascii="Calibri" w:eastAsia="Batang" w:hAnsi="Calibri" w:cs="Calibri"/>
                <w:sz w:val="20"/>
                <w:szCs w:val="18"/>
              </w:rPr>
            </w:pPr>
            <w:r w:rsidRPr="003A0B66">
              <w:rPr>
                <w:rFonts w:ascii="Calibri" w:eastAsia="Batang" w:hAnsi="Calibri" w:cs="Calibri"/>
                <w:sz w:val="18"/>
                <w:szCs w:val="18"/>
              </w:rPr>
              <w:t xml:space="preserve">NRC </w:t>
            </w:r>
            <w:r w:rsidR="009A08B9">
              <w:rPr>
                <w:rFonts w:ascii="Calibri" w:eastAsia="Batang" w:hAnsi="Calibri" w:cs="Calibri"/>
                <w:sz w:val="18"/>
                <w:szCs w:val="18"/>
              </w:rPr>
              <w:t>Addis Ababa Area office</w:t>
            </w:r>
            <w:r w:rsidRPr="003A0B66">
              <w:rPr>
                <w:rFonts w:ascii="Calibri" w:eastAsia="Batang" w:hAnsi="Calibri" w:cs="Calibri"/>
                <w:sz w:val="18"/>
                <w:szCs w:val="18"/>
              </w:rPr>
              <w:t xml:space="preserve"> funded by </w:t>
            </w:r>
            <w:r w:rsidRPr="003A0B66">
              <w:rPr>
                <w:rFonts w:ascii="Calibri" w:eastAsia="Batang" w:hAnsi="Calibri" w:cs="Calibri"/>
                <w:sz w:val="18"/>
                <w:szCs w:val="18"/>
              </w:rPr>
              <w:fldChar w:fldCharType="begin"/>
            </w:r>
            <w:r w:rsidRPr="003A0B66">
              <w:rPr>
                <w:rFonts w:ascii="Calibri" w:eastAsia="Batang" w:hAnsi="Calibri" w:cs="Calibri"/>
                <w:sz w:val="18"/>
                <w:szCs w:val="18"/>
              </w:rPr>
              <w:instrText xml:space="preserve"> MERGEFIELD Funded_by </w:instrText>
            </w:r>
            <w:r w:rsidRPr="003A0B66">
              <w:rPr>
                <w:rFonts w:ascii="Calibri" w:eastAsia="Batang" w:hAnsi="Calibri" w:cs="Calibri"/>
                <w:sz w:val="18"/>
                <w:szCs w:val="18"/>
              </w:rPr>
              <w:fldChar w:fldCharType="separate"/>
            </w:r>
            <w:r w:rsidR="00C031BE">
              <w:rPr>
                <w:rFonts w:ascii="Calibri" w:eastAsia="Batang" w:hAnsi="Calibri" w:cs="Calibri"/>
                <w:noProof/>
                <w:sz w:val="18"/>
                <w:szCs w:val="18"/>
              </w:rPr>
              <w:t>«NMFA</w:t>
            </w:r>
            <w:r w:rsidRPr="003A0B66">
              <w:rPr>
                <w:rFonts w:ascii="Calibri" w:eastAsia="Batang" w:hAnsi="Calibri" w:cs="Calibri"/>
                <w:noProof/>
                <w:sz w:val="18"/>
                <w:szCs w:val="18"/>
              </w:rPr>
              <w:t>»</w:t>
            </w:r>
            <w:r w:rsidRPr="003A0B66">
              <w:rPr>
                <w:rFonts w:ascii="Calibri" w:eastAsia="Batang" w:hAnsi="Calibri" w:cs="Calibri"/>
                <w:sz w:val="18"/>
                <w:szCs w:val="18"/>
              </w:rPr>
              <w:fldChar w:fldCharType="end"/>
            </w:r>
            <w:r w:rsidRPr="003A0B66">
              <w:rPr>
                <w:rFonts w:ascii="Calibri" w:eastAsia="Batang" w:hAnsi="Calibri" w:cs="Calibri"/>
                <w:sz w:val="18"/>
                <w:szCs w:val="18"/>
              </w:rPr>
              <w:t xml:space="preserve"> </w:t>
            </w:r>
            <w:r w:rsidR="00445C94" w:rsidRPr="00445C94">
              <w:rPr>
                <w:rFonts w:ascii="Calibri" w:eastAsia="Batang" w:hAnsi="Calibri" w:cs="Calibri"/>
                <w:sz w:val="20"/>
                <w:szCs w:val="18"/>
              </w:rPr>
              <w:t xml:space="preserve"> is seeking to engage consultants to provide :</w:t>
            </w:r>
          </w:p>
          <w:p w:rsidR="002A7AE7" w:rsidRDefault="007B5004" w:rsidP="003A0B66">
            <w:pPr>
              <w:spacing w:after="200" w:line="240" w:lineRule="auto"/>
              <w:rPr>
                <w:rFonts w:ascii="Times New Roman" w:eastAsia="Times New Roman" w:hAnsi="Times New Roman" w:cs="Times New Roman"/>
                <w:b/>
                <w:sz w:val="24"/>
                <w:szCs w:val="24"/>
                <w:u w:val="single"/>
                <w:lang w:val="nb-NO" w:eastAsia="nb-NO"/>
              </w:rPr>
            </w:pPr>
            <w:r w:rsidRPr="007B5004">
              <w:rPr>
                <w:rFonts w:ascii="Times New Roman" w:eastAsia="Times New Roman" w:hAnsi="Times New Roman" w:cs="Times New Roman"/>
                <w:b/>
                <w:sz w:val="24"/>
                <w:szCs w:val="24"/>
                <w:u w:val="single"/>
                <w:lang w:val="nb-NO" w:eastAsia="nb-NO"/>
              </w:rPr>
              <w:t>Training on Group dynamics, Entrepreneurship and Small Bu</w:t>
            </w:r>
            <w:r w:rsidR="00042877">
              <w:rPr>
                <w:rFonts w:ascii="Times New Roman" w:eastAsia="Times New Roman" w:hAnsi="Times New Roman" w:cs="Times New Roman"/>
                <w:b/>
                <w:sz w:val="24"/>
                <w:szCs w:val="24"/>
                <w:u w:val="single"/>
                <w:lang w:val="nb-NO" w:eastAsia="nb-NO"/>
              </w:rPr>
              <w:t>siness Management</w:t>
            </w:r>
          </w:p>
          <w:p w:rsidR="003A0B66" w:rsidRPr="002A7AE7" w:rsidRDefault="003A0B66" w:rsidP="003A0B66">
            <w:pPr>
              <w:spacing w:after="200" w:line="240" w:lineRule="auto"/>
              <w:rPr>
                <w:rFonts w:ascii="Times New Roman" w:eastAsia="Times New Roman" w:hAnsi="Times New Roman" w:cs="Times New Roman"/>
                <w:b/>
                <w:sz w:val="24"/>
                <w:szCs w:val="24"/>
                <w:u w:val="single"/>
                <w:lang w:val="nb-NO" w:eastAsia="nb-NO"/>
              </w:rPr>
            </w:pPr>
            <w:r w:rsidRPr="00610D98">
              <w:rPr>
                <w:rFonts w:ascii="Calibri" w:eastAsia="Batang" w:hAnsi="Calibri" w:cs="Calibri"/>
                <w:b/>
                <w:szCs w:val="18"/>
              </w:rPr>
              <w:t xml:space="preserve"> reference: </w:t>
            </w:r>
            <w:r w:rsidRPr="00610D98">
              <w:rPr>
                <w:rFonts w:ascii="Calibri" w:eastAsia="Batang" w:hAnsi="Calibri" w:cs="Calibri"/>
                <w:b/>
                <w:szCs w:val="18"/>
              </w:rPr>
              <w:fldChar w:fldCharType="begin"/>
            </w:r>
            <w:r w:rsidRPr="00610D98">
              <w:rPr>
                <w:rFonts w:ascii="Calibri" w:eastAsia="Batang" w:hAnsi="Calibri" w:cs="Calibri"/>
                <w:b/>
                <w:szCs w:val="18"/>
              </w:rPr>
              <w:instrText xml:space="preserve"> MERGEFIELD Tender_reference </w:instrText>
            </w:r>
            <w:r w:rsidRPr="00610D98">
              <w:rPr>
                <w:rFonts w:ascii="Calibri" w:eastAsia="Batang" w:hAnsi="Calibri" w:cs="Calibri"/>
                <w:b/>
                <w:szCs w:val="18"/>
              </w:rPr>
              <w:fldChar w:fldCharType="separate"/>
            </w:r>
            <w:r w:rsidR="007B5004">
              <w:rPr>
                <w:rFonts w:ascii="Calibri" w:eastAsia="Batang" w:hAnsi="Calibri" w:cs="Calibri"/>
                <w:b/>
                <w:szCs w:val="18"/>
              </w:rPr>
              <w:t>«PTN/2021</w:t>
            </w:r>
            <w:r w:rsidR="00E67662" w:rsidRPr="00610D98">
              <w:rPr>
                <w:rFonts w:ascii="Calibri" w:eastAsia="Batang" w:hAnsi="Calibri" w:cs="Calibri"/>
                <w:b/>
                <w:szCs w:val="18"/>
              </w:rPr>
              <w:t>/</w:t>
            </w:r>
            <w:r w:rsidR="007B5004">
              <w:rPr>
                <w:rFonts w:ascii="Calibri" w:eastAsia="Batang" w:hAnsi="Calibri" w:cs="Calibri"/>
                <w:b/>
                <w:szCs w:val="18"/>
              </w:rPr>
              <w:t>00</w:t>
            </w:r>
            <w:r w:rsidR="00C031BE">
              <w:rPr>
                <w:rFonts w:ascii="Calibri" w:eastAsia="Batang" w:hAnsi="Calibri" w:cs="Calibri"/>
                <w:b/>
                <w:szCs w:val="18"/>
              </w:rPr>
              <w:t>2</w:t>
            </w:r>
            <w:r w:rsidRPr="00610D98">
              <w:rPr>
                <w:rFonts w:ascii="Calibri" w:eastAsia="Batang" w:hAnsi="Calibri" w:cs="Calibri"/>
                <w:b/>
                <w:szCs w:val="18"/>
              </w:rPr>
              <w:t>»</w:t>
            </w:r>
            <w:r w:rsidRPr="00610D98">
              <w:rPr>
                <w:rFonts w:ascii="Calibri" w:eastAsia="Batang" w:hAnsi="Calibri" w:cs="Calibri"/>
                <w:b/>
                <w:szCs w:val="18"/>
              </w:rPr>
              <w:fldChar w:fldCharType="end"/>
            </w:r>
          </w:p>
          <w:p w:rsidR="00610D98" w:rsidRPr="00610D98" w:rsidRDefault="00610D98" w:rsidP="00610D98">
            <w:pPr>
              <w:spacing w:after="0" w:line="240" w:lineRule="auto"/>
              <w:rPr>
                <w:rFonts w:ascii="Calibri" w:eastAsia="Batang" w:hAnsi="Calibri" w:cs="Calibri"/>
                <w:b/>
                <w:sz w:val="18"/>
                <w:szCs w:val="18"/>
              </w:rPr>
            </w:pPr>
            <w:r>
              <w:rPr>
                <w:rFonts w:ascii="Calibri" w:eastAsia="Batang" w:hAnsi="Calibri" w:cs="Calibri"/>
                <w:b/>
                <w:sz w:val="18"/>
                <w:szCs w:val="18"/>
              </w:rPr>
              <w:t>BIDDING</w:t>
            </w:r>
            <w:r w:rsidRPr="00610D98">
              <w:rPr>
                <w:rFonts w:ascii="Calibri" w:eastAsia="Batang" w:hAnsi="Calibri" w:cs="Calibri"/>
                <w:b/>
                <w:sz w:val="18"/>
                <w:szCs w:val="18"/>
              </w:rPr>
              <w:t xml:space="preserve"> DOCUMENTS</w:t>
            </w:r>
          </w:p>
          <w:p w:rsidR="00610D98" w:rsidRPr="00610D98" w:rsidRDefault="00610D98" w:rsidP="00610D98">
            <w:pPr>
              <w:spacing w:after="0" w:line="240" w:lineRule="auto"/>
              <w:rPr>
                <w:rFonts w:ascii="Calibri" w:eastAsia="Batang" w:hAnsi="Calibri" w:cs="Calibri"/>
                <w:b/>
                <w:sz w:val="18"/>
                <w:szCs w:val="18"/>
              </w:rPr>
            </w:pPr>
            <w:r w:rsidRPr="00610D98">
              <w:rPr>
                <w:rFonts w:ascii="Calibri" w:eastAsia="Times New Roman" w:hAnsi="Calibri" w:cs="Calibri"/>
                <w:sz w:val="18"/>
                <w:szCs w:val="18"/>
                <w:lang w:bidi="ar-LB"/>
              </w:rPr>
              <w:t xml:space="preserve">The TOR documents </w:t>
            </w:r>
            <w:r w:rsidRPr="00610D98">
              <w:rPr>
                <w:rFonts w:ascii="Calibri" w:eastAsia="Batang" w:hAnsi="Calibri" w:cs="Times New Roman"/>
                <w:sz w:val="18"/>
                <w:szCs w:val="18"/>
              </w:rPr>
              <w:t xml:space="preserve">will provide all relevant information in detail, specifications, quantities, delivery location, date, time, and place for the submission of the Tender, and </w:t>
            </w:r>
            <w:r w:rsidRPr="00610D98">
              <w:rPr>
                <w:rFonts w:ascii="Calibri" w:eastAsia="Times New Roman" w:hAnsi="Calibri" w:cs="Calibri"/>
                <w:sz w:val="18"/>
                <w:szCs w:val="18"/>
                <w:lang w:bidi="ar-LB"/>
              </w:rPr>
              <w:t>can be obtained either:</w:t>
            </w:r>
          </w:p>
          <w:p w:rsidR="00610D98" w:rsidRPr="00610D98" w:rsidRDefault="00610D98" w:rsidP="00610D98">
            <w:pPr>
              <w:spacing w:after="0" w:line="240" w:lineRule="auto"/>
              <w:rPr>
                <w:rFonts w:ascii="Calibri" w:eastAsia="Batang" w:hAnsi="Calibri" w:cs="Calibri"/>
                <w:sz w:val="18"/>
                <w:szCs w:val="18"/>
              </w:rPr>
            </w:pPr>
            <w:r w:rsidRPr="00610D98">
              <w:rPr>
                <w:rFonts w:ascii="Calibri" w:eastAsia="Times New Roman" w:hAnsi="Calibri" w:cs="Calibri"/>
                <w:b/>
                <w:sz w:val="18"/>
                <w:szCs w:val="18"/>
                <w:lang w:bidi="ar-LB"/>
              </w:rPr>
              <w:t>From</w:t>
            </w:r>
            <w:r w:rsidRPr="00610D98">
              <w:rPr>
                <w:rFonts w:ascii="Calibri" w:eastAsia="Times New Roman" w:hAnsi="Calibri" w:cs="Calibri"/>
                <w:sz w:val="18"/>
                <w:szCs w:val="18"/>
                <w:lang w:bidi="ar-LB"/>
              </w:rPr>
              <w:t xml:space="preserve"> the NRC website:</w:t>
            </w:r>
            <w:r w:rsidRPr="00610D98">
              <w:rPr>
                <w:rFonts w:ascii="Calibri" w:eastAsia="Batang" w:hAnsi="Calibri" w:cs="Calibri"/>
                <w:sz w:val="18"/>
                <w:szCs w:val="18"/>
              </w:rPr>
              <w:t xml:space="preserve"> </w:t>
            </w:r>
            <w:hyperlink r:id="rId9" w:history="1">
              <w:r w:rsidRPr="00610D98">
                <w:rPr>
                  <w:rFonts w:ascii="Calibri" w:eastAsia="Batang" w:hAnsi="Calibri" w:cs="Calibri"/>
                  <w:color w:val="0000FF"/>
                  <w:sz w:val="18"/>
                  <w:szCs w:val="18"/>
                  <w:u w:val="single"/>
                </w:rPr>
                <w:t>https://www.nrc.no/procurement/</w:t>
              </w:r>
            </w:hyperlink>
          </w:p>
          <w:p w:rsidR="00610D98" w:rsidRPr="00610D98" w:rsidRDefault="00610D98" w:rsidP="00610D98">
            <w:pPr>
              <w:spacing w:after="0" w:line="240" w:lineRule="auto"/>
              <w:rPr>
                <w:rFonts w:ascii="Calibri" w:eastAsia="Times New Roman" w:hAnsi="Calibri" w:cs="Times New Roman"/>
                <w:sz w:val="18"/>
                <w:szCs w:val="18"/>
              </w:rPr>
            </w:pPr>
            <w:r w:rsidRPr="00610D98">
              <w:rPr>
                <w:rFonts w:ascii="Calibri" w:eastAsia="Times New Roman" w:hAnsi="Calibri" w:cs="Calibri"/>
                <w:b/>
                <w:bCs/>
                <w:sz w:val="18"/>
                <w:szCs w:val="18"/>
                <w:lang w:bidi="ar-LB"/>
              </w:rPr>
              <w:t>Or</w:t>
            </w:r>
            <w:r w:rsidRPr="00610D98">
              <w:rPr>
                <w:rFonts w:ascii="Calibri" w:eastAsia="Times New Roman" w:hAnsi="Calibri" w:cs="Calibri"/>
                <w:sz w:val="18"/>
                <w:szCs w:val="18"/>
                <w:lang w:bidi="ar-LB"/>
              </w:rPr>
              <w:t xml:space="preserve"> bidders can pick-up in person the RFQ documents from Logistics Department from Monday to Friday 08:30 to 15:00 at the following locations:</w:t>
            </w:r>
          </w:p>
          <w:p w:rsidR="00610D98" w:rsidRPr="00610D98" w:rsidRDefault="00610D98" w:rsidP="00610D98">
            <w:pPr>
              <w:spacing w:after="0" w:line="240" w:lineRule="auto"/>
              <w:rPr>
                <w:rFonts w:ascii="Calibri" w:eastAsia="Batang" w:hAnsi="Calibri" w:cs="Calibri"/>
                <w:sz w:val="18"/>
                <w:szCs w:val="18"/>
              </w:rPr>
            </w:pPr>
          </w:p>
          <w:p w:rsidR="00610D98" w:rsidRPr="00610D98" w:rsidRDefault="00610D98" w:rsidP="00610D98">
            <w:pPr>
              <w:numPr>
                <w:ilvl w:val="0"/>
                <w:numId w:val="1"/>
              </w:numPr>
              <w:spacing w:after="200" w:line="276" w:lineRule="auto"/>
              <w:contextualSpacing/>
              <w:rPr>
                <w:rFonts w:ascii="Calibri" w:eastAsia="Batang" w:hAnsi="Calibri" w:cs="Calibri"/>
                <w:sz w:val="18"/>
                <w:szCs w:val="18"/>
              </w:rPr>
            </w:pPr>
            <w:r w:rsidRPr="00610D98">
              <w:rPr>
                <w:rFonts w:ascii="Calibri" w:eastAsia="Batang" w:hAnsi="Calibri" w:cs="Calibri"/>
                <w:sz w:val="18"/>
                <w:szCs w:val="18"/>
              </w:rPr>
              <w:t>Add</w:t>
            </w:r>
            <w:r w:rsidR="002A7AE7">
              <w:rPr>
                <w:rFonts w:ascii="Calibri" w:eastAsia="Batang" w:hAnsi="Calibri" w:cs="Calibri"/>
                <w:sz w:val="18"/>
                <w:szCs w:val="18"/>
              </w:rPr>
              <w:t xml:space="preserve">is Ababa Country Office – </w:t>
            </w:r>
            <w:r>
              <w:rPr>
                <w:rFonts w:ascii="Calibri" w:eastAsia="Batang" w:hAnsi="Calibri" w:cs="Calibri"/>
                <w:sz w:val="18"/>
                <w:szCs w:val="18"/>
              </w:rPr>
              <w:t xml:space="preserve"> 2</w:t>
            </w:r>
            <w:r w:rsidRPr="00610D98">
              <w:rPr>
                <w:rFonts w:ascii="Calibri" w:eastAsia="Batang" w:hAnsi="Calibri" w:cs="Calibri"/>
                <w:sz w:val="18"/>
                <w:szCs w:val="18"/>
                <w:vertAlign w:val="superscript"/>
              </w:rPr>
              <w:t>nd</w:t>
            </w:r>
            <w:r>
              <w:rPr>
                <w:rFonts w:ascii="Calibri" w:eastAsia="Batang" w:hAnsi="Calibri" w:cs="Calibri"/>
                <w:sz w:val="18"/>
                <w:szCs w:val="18"/>
              </w:rPr>
              <w:t xml:space="preserve"> </w:t>
            </w:r>
            <w:r w:rsidRPr="00610D98">
              <w:rPr>
                <w:rFonts w:ascii="Calibri" w:eastAsia="Batang" w:hAnsi="Calibri" w:cs="Calibri"/>
                <w:sz w:val="18"/>
                <w:szCs w:val="18"/>
              </w:rPr>
              <w:t xml:space="preserve"> </w:t>
            </w:r>
            <w:r>
              <w:rPr>
                <w:rFonts w:ascii="Calibri" w:eastAsia="Batang" w:hAnsi="Calibri" w:cs="Calibri"/>
                <w:sz w:val="18"/>
                <w:szCs w:val="18"/>
              </w:rPr>
              <w:t xml:space="preserve"> </w:t>
            </w:r>
            <w:r w:rsidRPr="00610D98">
              <w:rPr>
                <w:rFonts w:ascii="Calibri" w:eastAsia="Batang" w:hAnsi="Calibri" w:cs="Calibri"/>
                <w:sz w:val="18"/>
                <w:szCs w:val="18"/>
              </w:rPr>
              <w:t>Floor, Adika Building, Woreda 03, Bole Sub-city, Addis Ababa</w:t>
            </w:r>
          </w:p>
          <w:p w:rsidR="00610D98" w:rsidRPr="00610D98" w:rsidRDefault="00610D98" w:rsidP="00610D98">
            <w:pPr>
              <w:spacing w:after="0" w:line="240" w:lineRule="auto"/>
              <w:rPr>
                <w:rFonts w:ascii="Calibri" w:eastAsia="Batang" w:hAnsi="Calibri" w:cs="Calibri"/>
                <w:sz w:val="18"/>
                <w:szCs w:val="18"/>
              </w:rPr>
            </w:pPr>
          </w:p>
          <w:p w:rsidR="003A0B66" w:rsidRPr="00610D98" w:rsidRDefault="00610D98" w:rsidP="00610D98">
            <w:pPr>
              <w:spacing w:after="200" w:line="240" w:lineRule="auto"/>
              <w:rPr>
                <w:rFonts w:ascii="Calibri" w:eastAsia="Batang" w:hAnsi="Calibri" w:cs="Calibri"/>
                <w:b/>
                <w:szCs w:val="18"/>
              </w:rPr>
            </w:pPr>
            <w:r w:rsidRPr="00610D98">
              <w:rPr>
                <w:rFonts w:ascii="Calibri" w:eastAsia="Batang" w:hAnsi="Calibri" w:cs="Arial"/>
                <w:b/>
                <w:bCs/>
                <w:sz w:val="18"/>
                <w:szCs w:val="18"/>
              </w:rPr>
              <w:t>Closi</w:t>
            </w:r>
            <w:r>
              <w:rPr>
                <w:rFonts w:ascii="Calibri" w:eastAsia="Batang" w:hAnsi="Calibri" w:cs="Arial"/>
                <w:b/>
                <w:bCs/>
                <w:sz w:val="18"/>
                <w:szCs w:val="18"/>
              </w:rPr>
              <w:t>ng date for submitting the bid i</w:t>
            </w:r>
            <w:r w:rsidRPr="00610D98">
              <w:rPr>
                <w:rFonts w:ascii="Calibri" w:eastAsia="Batang" w:hAnsi="Calibri" w:cs="Arial"/>
                <w:b/>
                <w:bCs/>
                <w:sz w:val="18"/>
                <w:szCs w:val="18"/>
              </w:rPr>
              <w:t>s</w:t>
            </w:r>
            <w:r w:rsidRPr="00610D98">
              <w:rPr>
                <w:rFonts w:ascii="Calibri" w:eastAsia="Batang" w:hAnsi="Calibri" w:cs="Arial"/>
                <w:sz w:val="18"/>
                <w:szCs w:val="18"/>
              </w:rPr>
              <w:t xml:space="preserve"> </w:t>
            </w:r>
            <w:r w:rsidRPr="00610D98">
              <w:rPr>
                <w:rFonts w:ascii="Calibri" w:eastAsia="Batang" w:hAnsi="Calibri" w:cs="Arial"/>
                <w:b/>
                <w:bCs/>
                <w:sz w:val="18"/>
                <w:szCs w:val="18"/>
              </w:rPr>
              <w:fldChar w:fldCharType="begin"/>
            </w:r>
            <w:r w:rsidRPr="00610D98">
              <w:rPr>
                <w:rFonts w:ascii="Calibri" w:eastAsia="Batang" w:hAnsi="Calibri" w:cs="Arial"/>
                <w:b/>
                <w:bCs/>
                <w:sz w:val="18"/>
                <w:szCs w:val="18"/>
              </w:rPr>
              <w:instrText xml:space="preserve"> MERGEFIELD  Closing_date \@ "DD MMMM YYYY" </w:instrText>
            </w:r>
            <w:r w:rsidRPr="00610D98">
              <w:rPr>
                <w:rFonts w:ascii="Calibri" w:eastAsia="Batang" w:hAnsi="Calibri" w:cs="Arial"/>
                <w:b/>
                <w:bCs/>
                <w:sz w:val="18"/>
                <w:szCs w:val="18"/>
              </w:rPr>
              <w:fldChar w:fldCharType="separate"/>
            </w:r>
            <w:r w:rsidR="007B5004">
              <w:rPr>
                <w:rFonts w:ascii="Calibri" w:eastAsia="Batang" w:hAnsi="Calibri" w:cs="Arial"/>
                <w:b/>
                <w:bCs/>
                <w:noProof/>
                <w:sz w:val="18"/>
                <w:szCs w:val="18"/>
              </w:rPr>
              <w:t xml:space="preserve"> </w:t>
            </w:r>
            <w:r w:rsidR="001F58D0">
              <w:rPr>
                <w:rFonts w:ascii="Calibri" w:eastAsia="Batang" w:hAnsi="Calibri" w:cs="Arial"/>
                <w:b/>
                <w:bCs/>
                <w:noProof/>
                <w:sz w:val="18"/>
                <w:szCs w:val="18"/>
              </w:rPr>
              <w:t>March 1st</w:t>
            </w:r>
            <w:r w:rsidR="002A7AE7">
              <w:rPr>
                <w:rFonts w:ascii="Calibri" w:eastAsia="Batang" w:hAnsi="Calibri" w:cs="Arial"/>
                <w:b/>
                <w:bCs/>
                <w:noProof/>
                <w:sz w:val="18"/>
                <w:szCs w:val="18"/>
              </w:rPr>
              <w:t xml:space="preserve"> </w:t>
            </w:r>
            <w:r w:rsidRPr="00610D98">
              <w:rPr>
                <w:rFonts w:ascii="Calibri" w:eastAsia="Batang" w:hAnsi="Calibri" w:cs="Arial"/>
                <w:b/>
                <w:bCs/>
                <w:noProof/>
                <w:sz w:val="18"/>
                <w:szCs w:val="18"/>
              </w:rPr>
              <w:t>20</w:t>
            </w:r>
            <w:r w:rsidRPr="00610D98">
              <w:rPr>
                <w:rFonts w:ascii="Calibri" w:eastAsia="Batang" w:hAnsi="Calibri" w:cs="Arial"/>
                <w:b/>
                <w:bCs/>
                <w:sz w:val="18"/>
                <w:szCs w:val="18"/>
              </w:rPr>
              <w:fldChar w:fldCharType="end"/>
            </w:r>
            <w:r w:rsidR="007B5004">
              <w:rPr>
                <w:rFonts w:ascii="Calibri" w:eastAsia="Batang" w:hAnsi="Calibri" w:cs="Arial"/>
                <w:b/>
                <w:bCs/>
                <w:sz w:val="18"/>
                <w:szCs w:val="18"/>
              </w:rPr>
              <w:t>21</w:t>
            </w:r>
            <w:r w:rsidRPr="00610D98">
              <w:rPr>
                <w:rFonts w:ascii="Calibri" w:eastAsia="Batang" w:hAnsi="Calibri" w:cs="Arial"/>
                <w:b/>
                <w:bCs/>
                <w:sz w:val="18"/>
                <w:szCs w:val="18"/>
              </w:rPr>
              <w:t xml:space="preserve"> at 16:30</w:t>
            </w:r>
            <w:r w:rsidRPr="00610D98">
              <w:rPr>
                <w:rFonts w:ascii="Calibri" w:eastAsia="Batang" w:hAnsi="Calibri" w:cs="Arial"/>
                <w:sz w:val="18"/>
                <w:szCs w:val="18"/>
              </w:rPr>
              <w:t>. All times are local and follow the Gregorian calendar. All bids submitted a</w:t>
            </w:r>
            <w:r>
              <w:rPr>
                <w:rFonts w:ascii="Calibri" w:eastAsia="Batang" w:hAnsi="Calibri" w:cs="Arial"/>
                <w:sz w:val="18"/>
                <w:szCs w:val="18"/>
              </w:rPr>
              <w:t>fter that date will be rejected.</w:t>
            </w:r>
          </w:p>
          <w:p w:rsidR="003A0B66" w:rsidRPr="003A0B66" w:rsidRDefault="003A0B66" w:rsidP="003A0B66">
            <w:pPr>
              <w:spacing w:after="0" w:line="240" w:lineRule="auto"/>
              <w:rPr>
                <w:rFonts w:ascii="Calibri" w:eastAsia="Batang" w:hAnsi="Calibri" w:cs="Calibri"/>
                <w:b/>
                <w:sz w:val="18"/>
                <w:szCs w:val="18"/>
              </w:rPr>
            </w:pPr>
            <w:r w:rsidRPr="003A0B66">
              <w:rPr>
                <w:rFonts w:ascii="Calibri" w:eastAsia="Batang" w:hAnsi="Calibri" w:cs="Calibri"/>
                <w:b/>
                <w:sz w:val="18"/>
                <w:szCs w:val="18"/>
              </w:rPr>
              <w:t>TENDER PROCESS</w:t>
            </w:r>
            <w:r w:rsidRPr="003A0B66">
              <w:rPr>
                <w:rFonts w:ascii="Calibri" w:eastAsia="Batang" w:hAnsi="Calibri" w:cs="Calibri"/>
                <w:b/>
                <w:bCs/>
                <w:sz w:val="18"/>
                <w:szCs w:val="18"/>
              </w:rPr>
              <w:t xml:space="preserve">. </w:t>
            </w:r>
          </w:p>
          <w:p w:rsidR="003A0B66" w:rsidRPr="003A0B66" w:rsidRDefault="003A0B66" w:rsidP="003A0B66">
            <w:pPr>
              <w:spacing w:after="0" w:line="240" w:lineRule="auto"/>
              <w:rPr>
                <w:rFonts w:ascii="Calibri" w:eastAsia="Calibri" w:hAnsi="Calibri" w:cs="Arial"/>
              </w:rPr>
            </w:pPr>
            <w:r w:rsidRPr="003A0B66">
              <w:rPr>
                <w:rFonts w:ascii="Calibri" w:eastAsia="Batang" w:hAnsi="Calibri" w:cs="Calibri"/>
                <w:sz w:val="18"/>
                <w:szCs w:val="18"/>
              </w:rPr>
              <w:t xml:space="preserve">All interested and eligible firms are requested to submit their offers by hand </w:t>
            </w:r>
            <w:r w:rsidRPr="003A0B66">
              <w:rPr>
                <w:rFonts w:ascii="Calibri" w:eastAsia="Batang" w:hAnsi="Calibri" w:cs="Calibri"/>
                <w:b/>
                <w:bCs/>
                <w:sz w:val="18"/>
                <w:szCs w:val="18"/>
                <w:u w:val="single"/>
              </w:rPr>
              <w:t>and not by email</w:t>
            </w:r>
            <w:r w:rsidRPr="003A0B66">
              <w:rPr>
                <w:rFonts w:ascii="Calibri" w:eastAsia="Batang" w:hAnsi="Calibri" w:cs="Calibri"/>
                <w:sz w:val="18"/>
                <w:szCs w:val="18"/>
                <w:u w:val="single"/>
              </w:rPr>
              <w:t xml:space="preserve"> </w:t>
            </w:r>
            <w:r w:rsidRPr="003A0B66">
              <w:rPr>
                <w:rFonts w:ascii="Calibri" w:eastAsia="Batang" w:hAnsi="Calibri" w:cs="Calibri"/>
                <w:sz w:val="18"/>
                <w:szCs w:val="18"/>
              </w:rPr>
              <w:t xml:space="preserve">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0" w:history="1">
              <w:r w:rsidRPr="003A0B66">
                <w:rPr>
                  <w:rFonts w:ascii="Calibri" w:eastAsia="Batang" w:hAnsi="Calibri" w:cs="Calibri"/>
                  <w:color w:val="0000FF"/>
                  <w:sz w:val="18"/>
                  <w:szCs w:val="18"/>
                  <w:u w:val="single"/>
                </w:rPr>
                <w:t>et.tenders@nrc.no</w:t>
              </w:r>
            </w:hyperlink>
          </w:p>
        </w:tc>
      </w:tr>
    </w:tbl>
    <w:p w:rsidR="00445C94" w:rsidRDefault="00445C94"/>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445C94" w:rsidRPr="00445C94" w:rsidRDefault="00445C94" w:rsidP="00445C94">
      <w:pPr>
        <w:spacing w:after="0" w:line="240" w:lineRule="auto"/>
        <w:jc w:val="center"/>
        <w:outlineLvl w:val="0"/>
        <w:rPr>
          <w:rFonts w:ascii="Calibri" w:eastAsia="Times New Roman" w:hAnsi="Calibri" w:cs="Calibri"/>
          <w:b/>
          <w:sz w:val="28"/>
          <w:szCs w:val="28"/>
          <w:u w:val="single"/>
          <w:lang w:eastAsia="nb-NO"/>
        </w:rPr>
      </w:pPr>
      <w:r w:rsidRPr="00445C94">
        <w:rPr>
          <w:rFonts w:ascii="Calibri" w:eastAsia="Times New Roman" w:hAnsi="Calibri" w:cs="Calibri"/>
          <w:b/>
          <w:sz w:val="28"/>
          <w:szCs w:val="28"/>
          <w:u w:val="single"/>
          <w:lang w:eastAsia="nb-NO"/>
        </w:rPr>
        <w:t>REQUEST FOR QUOTATION</w:t>
      </w:r>
    </w:p>
    <w:p w:rsidR="00445C94" w:rsidRPr="00445C94" w:rsidRDefault="00445C94" w:rsidP="00445C94">
      <w:pPr>
        <w:spacing w:after="0" w:line="240" w:lineRule="auto"/>
        <w:rPr>
          <w:rFonts w:ascii="Calibri" w:eastAsia="Times New Roman" w:hAnsi="Calibri" w:cs="Calibri"/>
          <w:b/>
          <w:lang w:eastAsia="nb-NO"/>
        </w:rPr>
      </w:pP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From:</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lang w:eastAsia="nb-NO"/>
        </w:rPr>
      </w:pPr>
    </w:p>
    <w:tbl>
      <w:tblPr>
        <w:tblW w:w="5000" w:type="pct"/>
        <w:tblCellMar>
          <w:left w:w="0" w:type="dxa"/>
          <w:right w:w="0" w:type="dxa"/>
        </w:tblCellMar>
        <w:tblLook w:val="04A0" w:firstRow="1" w:lastRow="0" w:firstColumn="1" w:lastColumn="0" w:noHBand="0" w:noVBand="1"/>
      </w:tblPr>
      <w:tblGrid>
        <w:gridCol w:w="5103"/>
        <w:gridCol w:w="4257"/>
      </w:tblGrid>
      <w:tr w:rsidR="00445C94" w:rsidRPr="00445C94" w:rsidTr="00445C94">
        <w:tc>
          <w:tcPr>
            <w:tcW w:w="2726" w:type="pct"/>
            <w:tcMar>
              <w:top w:w="0" w:type="dxa"/>
              <w:left w:w="108" w:type="dxa"/>
              <w:bottom w:w="0" w:type="dxa"/>
              <w:right w:w="108" w:type="dxa"/>
            </w:tcMar>
          </w:tcPr>
          <w:p w:rsidR="00445C94" w:rsidRPr="00445C94" w:rsidRDefault="003601D4" w:rsidP="00445C94">
            <w:pPr>
              <w:widowControl w:val="0"/>
              <w:autoSpaceDE w:val="0"/>
              <w:autoSpaceDN w:val="0"/>
              <w:adjustRightInd w:val="0"/>
              <w:spacing w:after="0" w:line="221" w:lineRule="exact"/>
              <w:rPr>
                <w:rFonts w:ascii="Calibri" w:eastAsia="Times New Roman" w:hAnsi="Calibri" w:cs="Calibri"/>
                <w:b/>
                <w:bCs/>
                <w:lang w:eastAsia="nb-NO"/>
              </w:rPr>
            </w:pPr>
            <w:r>
              <w:rPr>
                <w:rFonts w:ascii="Calibri" w:eastAsia="Times New Roman" w:hAnsi="Calibri" w:cs="Calibri"/>
                <w:b/>
                <w:bCs/>
                <w:lang w:eastAsia="nb-NO"/>
              </w:rPr>
              <w:t>NRC Addis Ababa Area</w:t>
            </w:r>
            <w:r w:rsidR="00445C94" w:rsidRPr="00445C94">
              <w:rPr>
                <w:rFonts w:ascii="Calibri" w:eastAsia="Times New Roman" w:hAnsi="Calibri" w:cs="Calibri"/>
                <w:b/>
                <w:bCs/>
                <w:lang w:eastAsia="nb-NO"/>
              </w:rPr>
              <w:t xml:space="preserve"> Office</w:t>
            </w:r>
          </w:p>
          <w:p w:rsidR="00445C94" w:rsidRPr="00445C94" w:rsidRDefault="002A7AE7" w:rsidP="00445C94">
            <w:pPr>
              <w:widowControl w:val="0"/>
              <w:tabs>
                <w:tab w:val="left" w:pos="1706"/>
              </w:tabs>
              <w:autoSpaceDE w:val="0"/>
              <w:autoSpaceDN w:val="0"/>
              <w:adjustRightInd w:val="0"/>
              <w:spacing w:after="0" w:line="221" w:lineRule="exact"/>
              <w:rPr>
                <w:rFonts w:ascii="Calibri" w:eastAsia="Times New Roman" w:hAnsi="Calibri" w:cs="Calibri"/>
                <w:lang w:eastAsia="nb-NO"/>
              </w:rPr>
            </w:pPr>
            <w:r>
              <w:rPr>
                <w:rFonts w:ascii="Calibri" w:eastAsia="Times New Roman" w:hAnsi="Calibri" w:cs="Calibri"/>
                <w:lang w:eastAsia="nb-NO"/>
              </w:rPr>
              <w:t>2</w:t>
            </w:r>
            <w:r>
              <w:rPr>
                <w:rFonts w:ascii="Calibri" w:eastAsia="Times New Roman" w:hAnsi="Calibri" w:cs="Calibri"/>
                <w:vertAlign w:val="superscript"/>
                <w:lang w:eastAsia="nb-NO"/>
              </w:rPr>
              <w:t>nd</w:t>
            </w:r>
            <w:r w:rsidR="00445C94" w:rsidRPr="00445C94">
              <w:rPr>
                <w:rFonts w:ascii="Calibri" w:eastAsia="Times New Roman" w:hAnsi="Calibri" w:cs="Calibri"/>
                <w:lang w:eastAsia="nb-NO"/>
              </w:rPr>
              <w:t xml:space="preserve"> Floor</w:t>
            </w:r>
            <w:r w:rsidR="00445C94" w:rsidRPr="00445C94">
              <w:rPr>
                <w:rFonts w:ascii="Calibri" w:eastAsia="Times New Roman" w:hAnsi="Calibri" w:cs="Calibri"/>
                <w:lang w:eastAsia="nb-NO"/>
              </w:rPr>
              <w:tab/>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Adika Building (Besides Saro Maria Hotel)</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Woreda 03</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Bole Sub-city</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Addis Ababa</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
          <w:p w:rsidR="00445C94" w:rsidRPr="00445C94" w:rsidRDefault="003F139A" w:rsidP="00445C94">
            <w:pPr>
              <w:widowControl w:val="0"/>
              <w:autoSpaceDE w:val="0"/>
              <w:autoSpaceDN w:val="0"/>
              <w:adjustRightInd w:val="0"/>
              <w:spacing w:after="0" w:line="221" w:lineRule="exact"/>
              <w:rPr>
                <w:rFonts w:ascii="Calibri" w:eastAsia="Times New Roman" w:hAnsi="Calibri" w:cs="Calibri"/>
                <w:lang w:eastAsia="nb-NO"/>
              </w:rPr>
            </w:pPr>
            <w:hyperlink r:id="rId11" w:history="1">
              <w:r w:rsidR="00445C94" w:rsidRPr="00445C94">
                <w:rPr>
                  <w:rFonts w:ascii="Calibri" w:eastAsia="Times New Roman" w:hAnsi="Calibri" w:cs="Calibri"/>
                  <w:color w:val="0000FF"/>
                  <w:u w:val="single"/>
                  <w:lang w:val="nb-NO" w:eastAsia="nb-NO"/>
                </w:rPr>
                <w:t>https://goo.gl/maps/8PuX44Dnmqq</w:t>
              </w:r>
            </w:hyperlink>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
        </w:tc>
        <w:tc>
          <w:tcPr>
            <w:tcW w:w="2274" w:type="pct"/>
            <w:tcMar>
              <w:top w:w="0" w:type="dxa"/>
              <w:left w:w="108" w:type="dxa"/>
              <w:bottom w:w="0" w:type="dxa"/>
              <w:right w:w="108" w:type="dxa"/>
            </w:tcMar>
          </w:tcPr>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lang w:eastAsia="nb-NO"/>
              </w:rPr>
            </w:pPr>
            <w:r w:rsidRPr="00445C94">
              <w:rPr>
                <w:rFonts w:ascii="Calibri" w:eastAsia="Times New Roman" w:hAnsi="Calibri" w:cs="Calibri"/>
                <w:b/>
                <w:lang w:eastAsia="nb-NO"/>
              </w:rPr>
              <w:t>NRC Ethiopia</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Country Office</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color w:val="0000FF"/>
                <w:u w:val="single"/>
                <w:lang w:val="nb-NO" w:eastAsia="nb-NO"/>
              </w:rPr>
            </w:pPr>
            <w:r w:rsidRPr="00445C94">
              <w:rPr>
                <w:rFonts w:ascii="Calibri" w:eastAsia="Times New Roman" w:hAnsi="Calibri" w:cs="Calibri"/>
                <w:color w:val="0000FF"/>
                <w:u w:val="single"/>
                <w:lang w:val="nb-NO" w:eastAsia="nb-NO"/>
              </w:rPr>
              <w:t>Et.tenders@nrc.no</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noProof/>
                <w:lang w:eastAsia="nb-NO"/>
              </w:rPr>
              <w:fldChar w:fldCharType="begin"/>
            </w:r>
            <w:r w:rsidRPr="00445C94">
              <w:rPr>
                <w:rFonts w:ascii="Calibri" w:eastAsia="Times New Roman" w:hAnsi="Calibri" w:cs="Calibri"/>
                <w:noProof/>
                <w:lang w:eastAsia="nb-NO"/>
              </w:rPr>
              <w:instrText xml:space="preserve"> MERGEFIELD From_number </w:instrText>
            </w:r>
            <w:r w:rsidRPr="00445C94">
              <w:rPr>
                <w:rFonts w:ascii="Calibri" w:eastAsia="Times New Roman" w:hAnsi="Calibri" w:cs="Calibri"/>
                <w:noProof/>
                <w:lang w:eastAsia="nb-NO"/>
              </w:rPr>
              <w:fldChar w:fldCharType="end"/>
            </w:r>
          </w:p>
        </w:tc>
      </w:tr>
    </w:tbl>
    <w:p w:rsidR="00445C94" w:rsidRPr="00445C94" w:rsidRDefault="00445C94" w:rsidP="00445C94">
      <w:pPr>
        <w:tabs>
          <w:tab w:val="left" w:pos="4605"/>
        </w:tabs>
        <w:spacing w:after="0" w:line="240" w:lineRule="auto"/>
        <w:rPr>
          <w:rFonts w:ascii="Calibri" w:eastAsia="Times New Roman" w:hAnsi="Calibri" w:cs="Calibri"/>
          <w:lang w:eastAsia="nb-NO"/>
        </w:rPr>
      </w:pPr>
      <w:r w:rsidRPr="00445C94">
        <w:rPr>
          <w:rFonts w:ascii="Calibri" w:eastAsia="Times New Roman" w:hAnsi="Calibri" w:cs="Calibri"/>
          <w:lang w:eastAsia="nb-NO"/>
        </w:rPr>
        <w:t>Date:</w:t>
      </w:r>
      <w:r w:rsidR="006772B7">
        <w:rPr>
          <w:rFonts w:ascii="Calibri" w:eastAsia="Times New Roman" w:hAnsi="Calibri" w:cs="Calibri"/>
          <w:lang w:eastAsia="nb-NO"/>
        </w:rPr>
        <w:t xml:space="preserve"> 15</w:t>
      </w:r>
      <w:r w:rsidR="0087622F" w:rsidRPr="0087622F">
        <w:rPr>
          <w:rFonts w:ascii="Calibri" w:eastAsia="Times New Roman" w:hAnsi="Calibri" w:cs="Calibri"/>
          <w:vertAlign w:val="superscript"/>
          <w:lang w:eastAsia="nb-NO"/>
        </w:rPr>
        <w:t>th</w:t>
      </w:r>
      <w:r w:rsidR="007B5004">
        <w:rPr>
          <w:rFonts w:ascii="Calibri" w:eastAsia="Times New Roman" w:hAnsi="Calibri" w:cs="Calibri"/>
          <w:lang w:eastAsia="nb-NO"/>
        </w:rPr>
        <w:t xml:space="preserve"> </w:t>
      </w:r>
      <w:r w:rsidR="006772B7">
        <w:rPr>
          <w:rFonts w:ascii="Calibri" w:eastAsia="Times New Roman" w:hAnsi="Calibri" w:cs="Calibri"/>
          <w:lang w:eastAsia="nb-NO"/>
        </w:rPr>
        <w:t>February</w:t>
      </w:r>
      <w:r w:rsidR="007B5004">
        <w:rPr>
          <w:rFonts w:ascii="Calibri" w:eastAsia="Times New Roman" w:hAnsi="Calibri" w:cs="Calibri"/>
          <w:lang w:eastAsia="nb-NO"/>
        </w:rPr>
        <w:t xml:space="preserve"> 2021</w:t>
      </w:r>
      <w:r w:rsidRPr="00445C94">
        <w:rPr>
          <w:rFonts w:ascii="Calibri" w:eastAsia="Times New Roman" w:hAnsi="Calibri" w:cs="Calibri"/>
          <w:lang w:eastAsia="nb-NO"/>
        </w:rPr>
        <w:tab/>
      </w:r>
      <w:r w:rsidRPr="00445C94">
        <w:rPr>
          <w:rFonts w:ascii="Calibri" w:eastAsia="Times New Roman" w:hAnsi="Calibri" w:cs="Calibri"/>
          <w:lang w:eastAsia="nb-NO"/>
        </w:rPr>
        <w:tab/>
      </w:r>
    </w:p>
    <w:p w:rsidR="00445C94" w:rsidRPr="00445C94" w:rsidRDefault="00445C94" w:rsidP="00445C94">
      <w:pPr>
        <w:spacing w:after="0" w:line="240" w:lineRule="auto"/>
        <w:rPr>
          <w:rFonts w:ascii="Calibri" w:eastAsia="Times New Roman" w:hAnsi="Calibri" w:cs="Calibri"/>
          <w:lang w:eastAsia="nb-NO"/>
        </w:rPr>
      </w:pPr>
    </w:p>
    <w:p w:rsidR="00445C94" w:rsidRDefault="00445C94" w:rsidP="00445C94">
      <w:pPr>
        <w:spacing w:after="0" w:line="240" w:lineRule="auto"/>
        <w:rPr>
          <w:rFonts w:ascii="Calibri" w:eastAsia="Times New Roman" w:hAnsi="Calibri" w:cs="Calibri"/>
          <w:b/>
          <w:sz w:val="28"/>
          <w:u w:val="single"/>
          <w:lang w:eastAsia="nb-NO"/>
        </w:rPr>
      </w:pPr>
      <w:r w:rsidRPr="00445C94">
        <w:rPr>
          <w:rFonts w:ascii="Calibri" w:eastAsia="Times New Roman" w:hAnsi="Calibri" w:cs="Calibri"/>
          <w:b/>
          <w:sz w:val="28"/>
          <w:u w:val="single"/>
          <w:lang w:eastAsia="nb-NO"/>
        </w:rPr>
        <w:t>Subject:</w:t>
      </w:r>
      <w:r w:rsidRPr="00445C94">
        <w:rPr>
          <w:rFonts w:ascii="Calibri" w:eastAsia="Times New Roman" w:hAnsi="Calibri" w:cs="Calibri"/>
          <w:b/>
          <w:u w:val="single"/>
          <w:lang w:eastAsia="nb-NO"/>
        </w:rPr>
        <w:t xml:space="preserve"> </w:t>
      </w:r>
      <w:r w:rsidRPr="00445C94">
        <w:rPr>
          <w:rFonts w:ascii="Calibri" w:eastAsia="Times New Roman" w:hAnsi="Calibri" w:cs="Calibri"/>
          <w:b/>
          <w:sz w:val="28"/>
          <w:u w:val="single"/>
          <w:lang w:eastAsia="nb-NO"/>
        </w:rPr>
        <w:fldChar w:fldCharType="begin"/>
      </w:r>
      <w:r w:rsidRPr="00445C94">
        <w:rPr>
          <w:rFonts w:ascii="Calibri" w:eastAsia="Times New Roman" w:hAnsi="Calibri" w:cs="Calibri"/>
          <w:b/>
          <w:sz w:val="28"/>
          <w:u w:val="single"/>
          <w:lang w:eastAsia="nb-NO"/>
        </w:rPr>
        <w:instrText xml:space="preserve"> MERGEFIELD Subject </w:instrText>
      </w:r>
      <w:r w:rsidRPr="00445C94">
        <w:rPr>
          <w:rFonts w:ascii="Calibri" w:eastAsia="Times New Roman" w:hAnsi="Calibri" w:cs="Calibri"/>
          <w:b/>
          <w:sz w:val="28"/>
          <w:u w:val="single"/>
          <w:lang w:eastAsia="nb-NO"/>
        </w:rPr>
        <w:fldChar w:fldCharType="separate"/>
      </w:r>
      <w:r w:rsidRPr="00445C94">
        <w:rPr>
          <w:rFonts w:ascii="Calibri" w:eastAsia="Times New Roman" w:hAnsi="Calibri" w:cs="Calibri"/>
          <w:b/>
          <w:noProof/>
          <w:sz w:val="28"/>
          <w:u w:val="single"/>
          <w:lang w:eastAsia="nb-NO"/>
        </w:rPr>
        <w:t>Consultancy service</w:t>
      </w:r>
      <w:r w:rsidRPr="00445C94">
        <w:rPr>
          <w:rFonts w:ascii="Calibri" w:eastAsia="Times New Roman" w:hAnsi="Calibri" w:cs="Calibri"/>
          <w:b/>
          <w:sz w:val="28"/>
          <w:u w:val="single"/>
          <w:lang w:eastAsia="nb-NO"/>
        </w:rPr>
        <w:fldChar w:fldCharType="end"/>
      </w:r>
      <w:r w:rsidRPr="00445C94">
        <w:rPr>
          <w:rFonts w:ascii="Calibri" w:eastAsia="Times New Roman" w:hAnsi="Calibri" w:cs="Calibri"/>
          <w:b/>
          <w:sz w:val="28"/>
          <w:u w:val="single"/>
          <w:lang w:eastAsia="nb-NO"/>
        </w:rPr>
        <w:t xml:space="preserve"> : </w:t>
      </w:r>
    </w:p>
    <w:p w:rsidR="00445C94" w:rsidRPr="00445C94" w:rsidRDefault="00445C94" w:rsidP="00445C94">
      <w:pPr>
        <w:spacing w:after="0" w:line="240" w:lineRule="auto"/>
        <w:rPr>
          <w:rFonts w:ascii="Calibri" w:eastAsia="Times New Roman" w:hAnsi="Calibri" w:cs="Calibri"/>
          <w:b/>
          <w:sz w:val="28"/>
          <w:u w:val="single"/>
          <w:lang w:eastAsia="nb-NO"/>
        </w:rPr>
      </w:pPr>
    </w:p>
    <w:p w:rsidR="00445C94" w:rsidRPr="00445C94" w:rsidRDefault="00A33DA2" w:rsidP="00445C94">
      <w:pPr>
        <w:spacing w:after="0" w:line="240" w:lineRule="auto"/>
        <w:rPr>
          <w:rFonts w:ascii="Times New Roman" w:eastAsia="Times New Roman" w:hAnsi="Times New Roman" w:cs="Times New Roman"/>
          <w:b/>
          <w:sz w:val="28"/>
          <w:szCs w:val="24"/>
          <w:u w:val="single"/>
          <w:lang w:val="nb-NO" w:eastAsia="nb-NO"/>
        </w:rPr>
      </w:pPr>
      <w:r>
        <w:rPr>
          <w:rFonts w:ascii="Times New Roman" w:eastAsia="Times New Roman" w:hAnsi="Times New Roman" w:cs="Times New Roman"/>
          <w:b/>
          <w:sz w:val="28"/>
          <w:szCs w:val="24"/>
          <w:u w:val="single"/>
          <w:lang w:val="nb-NO" w:eastAsia="nb-NO"/>
        </w:rPr>
        <w:t>Call for</w:t>
      </w:r>
      <w:r w:rsidR="009A08B9" w:rsidRPr="009E7817">
        <w:rPr>
          <w:rFonts w:ascii="Times New Roman" w:eastAsia="Times New Roman" w:hAnsi="Times New Roman" w:cs="Times New Roman"/>
          <w:b/>
          <w:sz w:val="28"/>
          <w:szCs w:val="24"/>
          <w:u w:val="single"/>
          <w:lang w:val="nb-NO" w:eastAsia="nb-NO"/>
        </w:rPr>
        <w:t xml:space="preserve"> </w:t>
      </w:r>
      <w:r w:rsidR="007B5004" w:rsidRPr="007B5004">
        <w:rPr>
          <w:rFonts w:ascii="Times New Roman" w:eastAsia="Times New Roman" w:hAnsi="Times New Roman" w:cs="Times New Roman"/>
          <w:b/>
          <w:sz w:val="28"/>
          <w:szCs w:val="24"/>
          <w:u w:val="single"/>
          <w:lang w:val="nb-NO" w:eastAsia="nb-NO"/>
        </w:rPr>
        <w:t>Training on Group dynamics, Entrepreneurship and Small Bu</w:t>
      </w:r>
      <w:r w:rsidR="007B5004">
        <w:rPr>
          <w:rFonts w:ascii="Times New Roman" w:eastAsia="Times New Roman" w:hAnsi="Times New Roman" w:cs="Times New Roman"/>
          <w:b/>
          <w:sz w:val="28"/>
          <w:szCs w:val="24"/>
          <w:u w:val="single"/>
          <w:lang w:val="nb-NO" w:eastAsia="nb-NO"/>
        </w:rPr>
        <w:t>siness Management</w:t>
      </w:r>
      <w:r w:rsidR="009A08B9" w:rsidRPr="007B5004">
        <w:rPr>
          <w:rFonts w:ascii="Times New Roman" w:eastAsia="Times New Roman" w:hAnsi="Times New Roman" w:cs="Times New Roman"/>
          <w:b/>
          <w:sz w:val="28"/>
          <w:szCs w:val="24"/>
          <w:u w:val="single"/>
          <w:lang w:val="nb-NO" w:eastAsia="nb-NO"/>
        </w:rPr>
        <w:t>.</w:t>
      </w:r>
    </w:p>
    <w:p w:rsidR="00445C94" w:rsidRPr="00445C94" w:rsidRDefault="00445C94" w:rsidP="00445C94">
      <w:pPr>
        <w:spacing w:after="0" w:line="240" w:lineRule="auto"/>
        <w:rPr>
          <w:rFonts w:ascii="Calibri" w:eastAsia="Times New Roman" w:hAnsi="Calibri" w:cs="Calibri"/>
          <w:b/>
          <w:sz w:val="28"/>
          <w:u w:val="single"/>
          <w:lang w:eastAsia="nb-NO"/>
        </w:r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 xml:space="preserve">Manner of Submission: </w:t>
      </w: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 xml:space="preserve">Please submit your quotation by hand to the address listed above in a </w:t>
      </w:r>
      <w:r w:rsidRPr="00445C94">
        <w:rPr>
          <w:rFonts w:ascii="Calibri" w:eastAsia="Times New Roman" w:hAnsi="Calibri" w:cs="Calibri"/>
          <w:b/>
          <w:u w:val="single"/>
          <w:lang w:eastAsia="nb-NO"/>
        </w:rPr>
        <w:t>sealed envelope</w:t>
      </w:r>
      <w:r w:rsidRPr="00445C94">
        <w:rPr>
          <w:rFonts w:ascii="Calibri" w:eastAsia="Times New Roman" w:hAnsi="Calibri" w:cs="Calibri"/>
          <w:lang w:eastAsia="nb-NO"/>
        </w:rPr>
        <w:t xml:space="preserve">.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Deadline for submission of quotations is </w:t>
      </w:r>
      <w:r w:rsidR="008C188E">
        <w:rPr>
          <w:rFonts w:ascii="Calibri" w:eastAsia="Times New Roman" w:hAnsi="Calibri" w:cs="Calibri"/>
          <w:lang w:eastAsia="nb-NO"/>
        </w:rPr>
        <w:t>March 1</w:t>
      </w:r>
      <w:r w:rsidR="008C188E" w:rsidRPr="008C188E">
        <w:rPr>
          <w:rFonts w:ascii="Calibri" w:eastAsia="Times New Roman" w:hAnsi="Calibri" w:cs="Calibri"/>
          <w:vertAlign w:val="superscript"/>
          <w:lang w:eastAsia="nb-NO"/>
        </w:rPr>
        <w:t>st</w:t>
      </w:r>
      <w:r w:rsidR="008C188E">
        <w:rPr>
          <w:rFonts w:ascii="Calibri" w:eastAsia="Times New Roman" w:hAnsi="Calibri" w:cs="Calibri"/>
          <w:lang w:eastAsia="nb-NO"/>
        </w:rPr>
        <w:t xml:space="preserve"> </w:t>
      </w:r>
      <w:r w:rsidR="00EC42E4">
        <w:rPr>
          <w:rFonts w:ascii="Calibri" w:eastAsia="Times New Roman" w:hAnsi="Calibri" w:cs="Calibri"/>
          <w:lang w:eastAsia="nb-NO"/>
        </w:rPr>
        <w:t xml:space="preserve">2021 </w:t>
      </w:r>
      <w:r w:rsidRPr="00445C94">
        <w:rPr>
          <w:rFonts w:ascii="Calibri" w:eastAsia="Times New Roman" w:hAnsi="Calibri" w:cs="Calibri"/>
          <w:lang w:eastAsia="nb-NO"/>
        </w:rPr>
        <w:t xml:space="preserve">before </w:t>
      </w:r>
      <w:r w:rsidRPr="00445C94">
        <w:rPr>
          <w:rFonts w:ascii="Calibri" w:eastAsia="Times New Roman" w:hAnsi="Calibri" w:cs="Calibri"/>
          <w:lang w:eastAsia="nb-NO"/>
        </w:rPr>
        <w:fldChar w:fldCharType="begin"/>
      </w:r>
      <w:r w:rsidRPr="00445C94">
        <w:rPr>
          <w:rFonts w:ascii="Calibri" w:eastAsia="Times New Roman" w:hAnsi="Calibri" w:cs="Calibri"/>
          <w:lang w:eastAsia="nb-NO"/>
        </w:rPr>
        <w:instrText xml:space="preserve"> MERGEFIELD Deadline_Time \@ "HH:mm" </w:instrText>
      </w:r>
      <w:r w:rsidRPr="00445C94">
        <w:rPr>
          <w:rFonts w:ascii="Calibri" w:eastAsia="Times New Roman" w:hAnsi="Calibri" w:cs="Calibri"/>
          <w:lang w:eastAsia="nb-NO"/>
        </w:rPr>
        <w:fldChar w:fldCharType="separate"/>
      </w:r>
      <w:r w:rsidRPr="00445C94">
        <w:rPr>
          <w:rFonts w:ascii="Calibri" w:eastAsia="Times New Roman" w:hAnsi="Calibri" w:cs="Calibri"/>
          <w:noProof/>
          <w:lang w:eastAsia="nb-NO"/>
        </w:rPr>
        <w:t>16:30</w:t>
      </w:r>
      <w:r w:rsidRPr="00445C94">
        <w:rPr>
          <w:rFonts w:ascii="Calibri" w:eastAsia="Times New Roman" w:hAnsi="Calibri" w:cs="Calibri"/>
          <w:lang w:eastAsia="nb-NO"/>
        </w:rPr>
        <w:fldChar w:fldCharType="end"/>
      </w:r>
      <w:r w:rsidRPr="00445C94">
        <w:rPr>
          <w:rFonts w:ascii="Calibri" w:eastAsia="Times New Roman" w:hAnsi="Calibri" w:cs="Calibri"/>
          <w:lang w:eastAsia="nb-NO"/>
        </w:rPr>
        <w:t xml:space="preserve"> promptly. </w:t>
      </w:r>
      <w:r w:rsidRPr="00445C94">
        <w:rPr>
          <w:rFonts w:ascii="Calibri" w:eastAsia="Times New Roman" w:hAnsi="Calibri" w:cs="Calibri"/>
          <w:b/>
          <w:u w:val="single"/>
          <w:lang w:eastAsia="nb-NO"/>
        </w:rPr>
        <w:t>Companies who do not submit their quotation by this deadline will not be considered</w:t>
      </w:r>
      <w:r w:rsidRPr="00445C94">
        <w:rPr>
          <w:rFonts w:ascii="Calibri" w:eastAsia="Times New Roman" w:hAnsi="Calibri" w:cs="Calibri"/>
          <w:lang w:eastAsia="nb-NO"/>
        </w:rPr>
        <w:t xml:space="preserve">. All bids delivered to NRC </w:t>
      </w:r>
      <w:r w:rsidRPr="00445C94">
        <w:rPr>
          <w:rFonts w:ascii="Calibri" w:eastAsia="Times New Roman" w:hAnsi="Calibri" w:cs="Calibri"/>
          <w:b/>
          <w:u w:val="single"/>
          <w:lang w:eastAsia="nb-NO"/>
        </w:rPr>
        <w:t>MUST</w:t>
      </w:r>
      <w:r w:rsidRPr="00445C94">
        <w:rPr>
          <w:rFonts w:ascii="Calibri" w:eastAsia="Times New Roman" w:hAnsi="Calibri" w:cs="Calibri"/>
          <w:lang w:eastAsia="nb-NO"/>
        </w:rPr>
        <w:t xml:space="preserve"> be registered on submission.  Your quotation should clearly indicate the following:</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Net price after deduction of discounts.</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Validity of the offer (3 months preferred)</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Lead time in days for requesting the service.</w:t>
      </w:r>
    </w:p>
    <w:p w:rsidR="00445C94" w:rsidRPr="00445C94" w:rsidRDefault="00445C94" w:rsidP="00445C94">
      <w:pPr>
        <w:spacing w:after="0" w:line="240" w:lineRule="auto"/>
        <w:rPr>
          <w:rFonts w:ascii="Calibri" w:eastAsia="Times New Roman" w:hAnsi="Calibri" w:cs="Calibri"/>
          <w:b/>
          <w:u w:val="single"/>
          <w:lang w:eastAsia="nb-NO"/>
        </w:rPr>
      </w:pPr>
    </w:p>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t>Documents to be submitted with the bid:</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This RFQ completed, signed, dated and stamped/ signed on every page</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Requirements</w:t>
      </w:r>
    </w:p>
    <w:p w:rsidR="00445C94" w:rsidRPr="00445C94" w:rsidRDefault="00445C94" w:rsidP="00445C94">
      <w:pPr>
        <w:numPr>
          <w:ilvl w:val="2"/>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Technical specifications</w:t>
      </w:r>
    </w:p>
    <w:p w:rsidR="00445C94" w:rsidRPr="00445C94" w:rsidRDefault="00445C94" w:rsidP="00445C94">
      <w:pPr>
        <w:numPr>
          <w:ilvl w:val="2"/>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Quantities</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Financial offer</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Conditions of quotation</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Ethical standards</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Bidding form and declaration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bookmarkStart w:id="1" w:name="_Hlk15287697"/>
      <w:r w:rsidRPr="00445C94">
        <w:rPr>
          <w:rFonts w:ascii="Calibri" w:eastAsia="Times New Roman" w:hAnsi="Calibri" w:cs="Calibri"/>
          <w:lang w:eastAsia="nb-NO"/>
        </w:rPr>
        <w:t>Business license registration certificate (Commercial registration)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Tax Identification Number (TIN) registration certificate (Tax registration)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Value Added Tax (VAT) registration certificate (if VAT is to be charged)</w:t>
      </w:r>
    </w:p>
    <w:bookmarkEnd w:id="1"/>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br w:type="page"/>
      </w: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REQUIREMENTS</w:t>
      </w: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The office of the Norwegian Refugee Council invites your company to make a firm offer for the following services/ goods:</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b/>
          <w:lang w:eastAsia="nb-NO"/>
        </w:rPr>
      </w:pPr>
      <w:r w:rsidRPr="00445C94">
        <w:rPr>
          <w:rFonts w:ascii="Calibri" w:eastAsia="Times New Roman" w:hAnsi="Calibri" w:cs="Calibri"/>
          <w:b/>
          <w:lang w:eastAsia="nb-NO"/>
        </w:rPr>
        <w:t>Quantities</w:t>
      </w:r>
    </w:p>
    <w:p w:rsidR="00445C94" w:rsidRPr="00445C94" w:rsidRDefault="00445C94" w:rsidP="00445C94">
      <w:pPr>
        <w:spacing w:after="0" w:line="240" w:lineRule="auto"/>
        <w:rPr>
          <w:rFonts w:ascii="Calibri" w:eastAsia="Times New Roman" w:hAnsi="Calibri" w:cs="Calibri"/>
          <w:b/>
          <w:lang w:eastAsia="nb-NO"/>
        </w:rPr>
      </w:pPr>
    </w:p>
    <w:tbl>
      <w:tblPr>
        <w:tblStyle w:val="TableGrid1"/>
        <w:tblW w:w="5000" w:type="pct"/>
        <w:tblLook w:val="04A0" w:firstRow="1" w:lastRow="0" w:firstColumn="1" w:lastColumn="0" w:noHBand="0" w:noVBand="1"/>
      </w:tblPr>
      <w:tblGrid>
        <w:gridCol w:w="326"/>
        <w:gridCol w:w="4553"/>
        <w:gridCol w:w="1232"/>
        <w:gridCol w:w="1416"/>
        <w:gridCol w:w="1823"/>
      </w:tblGrid>
      <w:tr w:rsidR="00445C94" w:rsidRPr="00445C94" w:rsidTr="009E7817">
        <w:trPr>
          <w:cantSplit/>
          <w:trHeight w:val="454"/>
        </w:trPr>
        <w:tc>
          <w:tcPr>
            <w:tcW w:w="174"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2434" w:type="pct"/>
            <w:vAlign w:val="center"/>
          </w:tcPr>
          <w:p w:rsidR="00445C94" w:rsidRPr="00445C94" w:rsidRDefault="00445C94" w:rsidP="00445C94">
            <w:pPr>
              <w:jc w:val="center"/>
              <w:rPr>
                <w:rFonts w:ascii="Calibri" w:hAnsi="Calibri" w:cs="Calibri"/>
                <w:b/>
              </w:rPr>
            </w:pPr>
            <w:r w:rsidRPr="00445C94">
              <w:rPr>
                <w:rFonts w:ascii="Calibri" w:hAnsi="Calibri" w:cs="Calibri"/>
                <w:b/>
              </w:rPr>
              <w:t>Item</w:t>
            </w:r>
          </w:p>
        </w:tc>
        <w:tc>
          <w:tcPr>
            <w:tcW w:w="659" w:type="pct"/>
            <w:vAlign w:val="center"/>
          </w:tcPr>
          <w:p w:rsidR="00445C94" w:rsidRPr="00445C94" w:rsidRDefault="00445C94" w:rsidP="00445C94">
            <w:pPr>
              <w:jc w:val="center"/>
              <w:rPr>
                <w:rFonts w:ascii="Calibri" w:hAnsi="Calibri" w:cs="Calibri"/>
                <w:b/>
              </w:rPr>
            </w:pPr>
            <w:r w:rsidRPr="00445C94">
              <w:rPr>
                <w:rFonts w:ascii="Calibri" w:hAnsi="Calibri" w:cs="Calibri"/>
                <w:b/>
              </w:rPr>
              <w:t>Quantity</w:t>
            </w:r>
          </w:p>
        </w:tc>
        <w:tc>
          <w:tcPr>
            <w:tcW w:w="757" w:type="pct"/>
            <w:vAlign w:val="center"/>
          </w:tcPr>
          <w:p w:rsidR="00445C94" w:rsidRPr="00445C94" w:rsidRDefault="00445C94" w:rsidP="00445C94">
            <w:pPr>
              <w:jc w:val="center"/>
              <w:rPr>
                <w:rFonts w:ascii="Calibri" w:hAnsi="Calibri" w:cs="Calibri"/>
                <w:b/>
              </w:rPr>
            </w:pPr>
            <w:r w:rsidRPr="00445C94">
              <w:rPr>
                <w:rFonts w:ascii="Calibri" w:hAnsi="Calibri" w:cs="Calibri"/>
                <w:b/>
              </w:rPr>
              <w:t>UoM</w:t>
            </w:r>
          </w:p>
        </w:tc>
        <w:tc>
          <w:tcPr>
            <w:tcW w:w="975" w:type="pct"/>
            <w:vAlign w:val="center"/>
          </w:tcPr>
          <w:p w:rsidR="00445C94" w:rsidRPr="00445C94" w:rsidRDefault="00445C94" w:rsidP="00445C94">
            <w:pPr>
              <w:jc w:val="center"/>
              <w:rPr>
                <w:rFonts w:ascii="Calibri" w:hAnsi="Calibri" w:cs="Calibri"/>
                <w:b/>
              </w:rPr>
            </w:pPr>
            <w:r w:rsidRPr="00445C94">
              <w:rPr>
                <w:rFonts w:ascii="Calibri" w:hAnsi="Calibri" w:cs="Calibri"/>
                <w:b/>
              </w:rPr>
              <w:t>Delivery to</w:t>
            </w:r>
          </w:p>
        </w:tc>
      </w:tr>
      <w:tr w:rsidR="00445C94" w:rsidRPr="00445C94" w:rsidTr="009E7817">
        <w:trPr>
          <w:cantSplit/>
          <w:trHeight w:val="454"/>
        </w:trPr>
        <w:tc>
          <w:tcPr>
            <w:tcW w:w="174" w:type="pct"/>
            <w:tcBorders>
              <w:bottom w:val="single" w:sz="4" w:space="0" w:color="000000"/>
            </w:tcBorders>
            <w:vAlign w:val="center"/>
          </w:tcPr>
          <w:p w:rsidR="00445C94" w:rsidRPr="00445C94" w:rsidRDefault="00445C94" w:rsidP="00445C94">
            <w:pPr>
              <w:rPr>
                <w:rFonts w:ascii="Calibri" w:hAnsi="Calibri" w:cs="Calibri"/>
              </w:rPr>
            </w:pPr>
            <w:r w:rsidRPr="00445C94">
              <w:rPr>
                <w:rFonts w:ascii="Calibri" w:hAnsi="Calibri" w:cs="Calibri"/>
              </w:rPr>
              <w:t>1</w:t>
            </w:r>
          </w:p>
        </w:tc>
        <w:tc>
          <w:tcPr>
            <w:tcW w:w="2434" w:type="pct"/>
            <w:tcBorders>
              <w:bottom w:val="single" w:sz="4" w:space="0" w:color="000000"/>
            </w:tcBorders>
            <w:vAlign w:val="center"/>
          </w:tcPr>
          <w:p w:rsidR="00445C94" w:rsidRPr="00445C94" w:rsidRDefault="00A33DA2" w:rsidP="009E7817">
            <w:pPr>
              <w:rPr>
                <w:rFonts w:ascii="Calibri" w:hAnsi="Calibri" w:cs="Calibri"/>
              </w:rPr>
            </w:pPr>
            <w:r>
              <w:rPr>
                <w:sz w:val="24"/>
                <w:szCs w:val="24"/>
              </w:rPr>
              <w:t>Call for trainers</w:t>
            </w:r>
          </w:p>
        </w:tc>
        <w:tc>
          <w:tcPr>
            <w:tcW w:w="659" w:type="pct"/>
            <w:tcBorders>
              <w:bottom w:val="single" w:sz="4" w:space="0" w:color="000000"/>
            </w:tcBorders>
            <w:vAlign w:val="center"/>
          </w:tcPr>
          <w:p w:rsidR="00445C94" w:rsidRPr="001B6BB9" w:rsidRDefault="008C188E" w:rsidP="001B6BB9">
            <w:pPr>
              <w:rPr>
                <w:sz w:val="24"/>
                <w:szCs w:val="24"/>
              </w:rPr>
            </w:pPr>
            <w:r>
              <w:rPr>
                <w:sz w:val="24"/>
                <w:szCs w:val="24"/>
              </w:rPr>
              <w:t>305</w:t>
            </w:r>
          </w:p>
        </w:tc>
        <w:tc>
          <w:tcPr>
            <w:tcW w:w="757" w:type="pct"/>
            <w:tcBorders>
              <w:bottom w:val="single" w:sz="4" w:space="0" w:color="000000"/>
            </w:tcBorders>
            <w:vAlign w:val="center"/>
          </w:tcPr>
          <w:p w:rsidR="00445C94" w:rsidRPr="001B6BB9" w:rsidRDefault="00EC42E4" w:rsidP="001B6BB9">
            <w:pPr>
              <w:rPr>
                <w:sz w:val="24"/>
                <w:szCs w:val="24"/>
              </w:rPr>
            </w:pPr>
            <w:r>
              <w:rPr>
                <w:sz w:val="24"/>
                <w:szCs w:val="24"/>
              </w:rPr>
              <w:t>T</w:t>
            </w:r>
            <w:r w:rsidR="00042877">
              <w:rPr>
                <w:sz w:val="24"/>
                <w:szCs w:val="24"/>
              </w:rPr>
              <w:t>rainees</w:t>
            </w:r>
          </w:p>
        </w:tc>
        <w:tc>
          <w:tcPr>
            <w:tcW w:w="975" w:type="pct"/>
            <w:tcBorders>
              <w:bottom w:val="single" w:sz="4" w:space="0" w:color="000000"/>
            </w:tcBorders>
            <w:vAlign w:val="center"/>
          </w:tcPr>
          <w:p w:rsidR="00445C94" w:rsidRPr="00445C94" w:rsidRDefault="00445C94" w:rsidP="00445C94">
            <w:pPr>
              <w:rPr>
                <w:rFonts w:ascii="Calibri" w:hAnsi="Calibri" w:cs="Calibri"/>
              </w:rPr>
            </w:pPr>
            <w:r w:rsidRPr="001B6BB9">
              <w:rPr>
                <w:sz w:val="24"/>
                <w:szCs w:val="24"/>
              </w:rPr>
              <w:t>Addis Ababa</w:t>
            </w:r>
          </w:p>
        </w:tc>
      </w:tr>
    </w:tbl>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Quantities may and will vary depend on the actual requirements</w:t>
      </w:r>
    </w:p>
    <w:p w:rsidR="00445C94" w:rsidRPr="00445C94" w:rsidRDefault="00445C94" w:rsidP="00445C94">
      <w:pPr>
        <w:spacing w:after="0" w:line="240" w:lineRule="auto"/>
        <w:rPr>
          <w:rFonts w:ascii="Calibri" w:eastAsia="Times New Roman" w:hAnsi="Calibri" w:cs="Calibri"/>
          <w:b/>
          <w:lang w:eastAsia="nb-NO"/>
        </w:rPr>
      </w:pPr>
    </w:p>
    <w:p w:rsidR="00445C94" w:rsidRPr="00445C94" w:rsidRDefault="00445C94" w:rsidP="00445C94">
      <w:pPr>
        <w:spacing w:after="0" w:line="240" w:lineRule="auto"/>
        <w:rPr>
          <w:rFonts w:ascii="Calibri" w:eastAsia="Times New Roman" w:hAnsi="Calibri" w:cs="Calibri"/>
          <w:b/>
          <w:lang w:eastAsia="nb-NO"/>
        </w:rPr>
      </w:pPr>
      <w:r w:rsidRPr="00445C94">
        <w:rPr>
          <w:rFonts w:ascii="Calibri" w:eastAsia="Times New Roman" w:hAnsi="Calibri" w:cs="Calibri"/>
          <w:b/>
          <w:lang w:eastAsia="nb-NO"/>
        </w:rPr>
        <w:t>Technical specifications</w:t>
      </w:r>
    </w:p>
    <w:p w:rsidR="00445C94" w:rsidRPr="00445C94" w:rsidRDefault="00445C94" w:rsidP="00445C94">
      <w:pPr>
        <w:spacing w:after="0" w:line="240" w:lineRule="auto"/>
        <w:rPr>
          <w:rFonts w:ascii="Calibri" w:eastAsia="Times New Roman" w:hAnsi="Calibri" w:cs="Calibri"/>
          <w:b/>
          <w:lang w:eastAsia="nb-NO"/>
        </w:rPr>
      </w:pPr>
    </w:p>
    <w:tbl>
      <w:tblPr>
        <w:tblStyle w:val="TableGrid1"/>
        <w:tblW w:w="5000" w:type="pct"/>
        <w:tblLook w:val="04A0" w:firstRow="1" w:lastRow="0" w:firstColumn="1" w:lastColumn="0" w:noHBand="0" w:noVBand="1"/>
      </w:tblPr>
      <w:tblGrid>
        <w:gridCol w:w="458"/>
        <w:gridCol w:w="3364"/>
        <w:gridCol w:w="5528"/>
      </w:tblGrid>
      <w:tr w:rsidR="00445C94" w:rsidRPr="00445C94" w:rsidTr="00445C94">
        <w:trPr>
          <w:cantSplit/>
          <w:trHeight w:val="454"/>
        </w:trPr>
        <w:tc>
          <w:tcPr>
            <w:tcW w:w="245"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1799" w:type="pct"/>
            <w:vAlign w:val="center"/>
          </w:tcPr>
          <w:p w:rsidR="00445C94" w:rsidRPr="00445C94" w:rsidRDefault="00445C94" w:rsidP="00445C94">
            <w:pPr>
              <w:jc w:val="center"/>
              <w:rPr>
                <w:rFonts w:ascii="Calibri" w:hAnsi="Calibri" w:cs="Calibri"/>
                <w:b/>
              </w:rPr>
            </w:pPr>
            <w:r w:rsidRPr="00445C94">
              <w:rPr>
                <w:rFonts w:ascii="Calibri" w:hAnsi="Calibri" w:cs="Calibri"/>
                <w:b/>
              </w:rPr>
              <w:t>Item</w:t>
            </w:r>
          </w:p>
        </w:tc>
        <w:tc>
          <w:tcPr>
            <w:tcW w:w="2956" w:type="pct"/>
            <w:vAlign w:val="center"/>
          </w:tcPr>
          <w:p w:rsidR="00445C94" w:rsidRPr="00445C94" w:rsidRDefault="00445C94" w:rsidP="00445C94">
            <w:pPr>
              <w:jc w:val="center"/>
              <w:rPr>
                <w:rFonts w:ascii="Calibri" w:hAnsi="Calibri" w:cs="Calibri"/>
                <w:b/>
              </w:rPr>
            </w:pPr>
            <w:r w:rsidRPr="00445C94">
              <w:rPr>
                <w:rFonts w:ascii="Calibri" w:hAnsi="Calibri" w:cs="Calibri"/>
                <w:b/>
              </w:rPr>
              <w:t>Specification</w:t>
            </w:r>
          </w:p>
        </w:tc>
      </w:tr>
      <w:tr w:rsidR="00445C94" w:rsidRPr="00445C94" w:rsidTr="00445C94">
        <w:trPr>
          <w:cantSplit/>
          <w:trHeight w:val="454"/>
        </w:trPr>
        <w:tc>
          <w:tcPr>
            <w:tcW w:w="245" w:type="pct"/>
            <w:tcBorders>
              <w:bottom w:val="single" w:sz="4" w:space="0" w:color="000000"/>
            </w:tcBorders>
            <w:vAlign w:val="center"/>
          </w:tcPr>
          <w:p w:rsidR="00445C94" w:rsidRPr="001B6BB9" w:rsidRDefault="00445C94" w:rsidP="00445C94">
            <w:pPr>
              <w:rPr>
                <w:sz w:val="24"/>
                <w:szCs w:val="24"/>
              </w:rPr>
            </w:pPr>
            <w:r w:rsidRPr="001B6BB9">
              <w:rPr>
                <w:sz w:val="24"/>
                <w:szCs w:val="24"/>
              </w:rPr>
              <w:t>1</w:t>
            </w:r>
          </w:p>
        </w:tc>
        <w:tc>
          <w:tcPr>
            <w:tcW w:w="1799" w:type="pct"/>
            <w:tcBorders>
              <w:bottom w:val="single" w:sz="4" w:space="0" w:color="000000"/>
            </w:tcBorders>
            <w:vAlign w:val="center"/>
          </w:tcPr>
          <w:p w:rsidR="00445C94" w:rsidRPr="001B6BB9" w:rsidRDefault="00042877" w:rsidP="00445C94">
            <w:pPr>
              <w:rPr>
                <w:sz w:val="24"/>
                <w:szCs w:val="24"/>
              </w:rPr>
            </w:pPr>
            <w:r>
              <w:rPr>
                <w:sz w:val="24"/>
                <w:szCs w:val="24"/>
              </w:rPr>
              <w:t>Call for trainers</w:t>
            </w:r>
          </w:p>
        </w:tc>
        <w:tc>
          <w:tcPr>
            <w:tcW w:w="2956" w:type="pct"/>
            <w:tcBorders>
              <w:bottom w:val="single" w:sz="4" w:space="0" w:color="000000"/>
            </w:tcBorders>
            <w:vAlign w:val="center"/>
          </w:tcPr>
          <w:p w:rsidR="00445C94" w:rsidRPr="00445C94" w:rsidRDefault="006741EA" w:rsidP="00445C94">
            <w:pPr>
              <w:rPr>
                <w:rFonts w:ascii="Calibri" w:hAnsi="Calibri" w:cs="Calibri"/>
              </w:rPr>
            </w:pPr>
            <w:r>
              <w:rPr>
                <w:sz w:val="24"/>
                <w:szCs w:val="24"/>
              </w:rPr>
              <w:t>Refer the TOR</w:t>
            </w:r>
          </w:p>
        </w:tc>
      </w:tr>
    </w:tbl>
    <w:p w:rsidR="00445C94" w:rsidRPr="00445C94" w:rsidRDefault="00445C94" w:rsidP="00445C94">
      <w:pPr>
        <w:spacing w:after="0" w:line="240" w:lineRule="auto"/>
        <w:rPr>
          <w:rFonts w:ascii="Calibri" w:eastAsia="Times New Roman" w:hAnsi="Calibri" w:cs="Calibri"/>
          <w:b/>
          <w:lang w:eastAsia="nb-NO"/>
        </w:rPr>
        <w:sectPr w:rsidR="00445C94" w:rsidRPr="00445C94" w:rsidSect="00445C94">
          <w:headerReference w:type="default" r:id="rId12"/>
          <w:footerReference w:type="even" r:id="rId13"/>
          <w:footerReference w:type="default" r:id="rId14"/>
          <w:pgSz w:w="12240" w:h="15840"/>
          <w:pgMar w:top="1152" w:right="1440" w:bottom="864" w:left="1440" w:header="567" w:footer="680" w:gutter="0"/>
          <w:cols w:space="720"/>
          <w:docGrid w:linePitch="360"/>
        </w:sectPr>
      </w:pPr>
    </w:p>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FINANCIAL OFFER</w:t>
      </w:r>
    </w:p>
    <w:p w:rsidR="00445C94" w:rsidRPr="00445C94" w:rsidRDefault="00445C94" w:rsidP="00445C94">
      <w:pPr>
        <w:spacing w:after="0" w:line="240" w:lineRule="auto"/>
        <w:rPr>
          <w:rFonts w:ascii="Calibri" w:eastAsia="Times New Roman" w:hAnsi="Calibri" w:cs="Calibri"/>
          <w:b/>
          <w:u w:val="single"/>
          <w:lang w:eastAsia="nb-NO"/>
        </w:rPr>
      </w:pPr>
    </w:p>
    <w:tbl>
      <w:tblPr>
        <w:tblStyle w:val="TableGrid1"/>
        <w:tblW w:w="5000" w:type="pct"/>
        <w:tblLook w:val="04A0" w:firstRow="1" w:lastRow="0" w:firstColumn="1" w:lastColumn="0" w:noHBand="0" w:noVBand="1"/>
      </w:tblPr>
      <w:tblGrid>
        <w:gridCol w:w="377"/>
        <w:gridCol w:w="1746"/>
        <w:gridCol w:w="3078"/>
        <w:gridCol w:w="1160"/>
        <w:gridCol w:w="1033"/>
        <w:gridCol w:w="1249"/>
        <w:gridCol w:w="1276"/>
        <w:gridCol w:w="1133"/>
        <w:gridCol w:w="1276"/>
        <w:gridCol w:w="1486"/>
      </w:tblGrid>
      <w:tr w:rsidR="00445C94" w:rsidRPr="00445C94" w:rsidTr="00445C94">
        <w:trPr>
          <w:cantSplit/>
          <w:trHeight w:val="454"/>
        </w:trPr>
        <w:tc>
          <w:tcPr>
            <w:tcW w:w="136"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632" w:type="pct"/>
            <w:vAlign w:val="center"/>
          </w:tcPr>
          <w:p w:rsidR="00445C94" w:rsidRPr="00445C94" w:rsidRDefault="00445C94" w:rsidP="00445C94">
            <w:pPr>
              <w:rPr>
                <w:rFonts w:ascii="Calibri" w:hAnsi="Calibri" w:cs="Calibri"/>
                <w:b/>
              </w:rPr>
            </w:pPr>
            <w:r w:rsidRPr="00445C94">
              <w:rPr>
                <w:rFonts w:ascii="Calibri" w:hAnsi="Calibri" w:cs="Calibri"/>
                <w:b/>
              </w:rPr>
              <w:t>Item</w:t>
            </w:r>
          </w:p>
        </w:tc>
        <w:tc>
          <w:tcPr>
            <w:tcW w:w="1114" w:type="pct"/>
            <w:vAlign w:val="center"/>
          </w:tcPr>
          <w:p w:rsidR="00445C94" w:rsidRPr="00445C94" w:rsidRDefault="00445C94" w:rsidP="00445C94">
            <w:pPr>
              <w:rPr>
                <w:rFonts w:ascii="Calibri" w:hAnsi="Calibri" w:cs="Calibri"/>
                <w:b/>
              </w:rPr>
            </w:pPr>
            <w:r w:rsidRPr="00445C94">
              <w:rPr>
                <w:rFonts w:ascii="Calibri" w:hAnsi="Calibri" w:cs="Calibri"/>
                <w:b/>
              </w:rPr>
              <w:t>Specification</w:t>
            </w:r>
          </w:p>
        </w:tc>
        <w:tc>
          <w:tcPr>
            <w:tcW w:w="420" w:type="pct"/>
            <w:vAlign w:val="center"/>
          </w:tcPr>
          <w:p w:rsidR="00445C94" w:rsidRPr="00445C94" w:rsidRDefault="00445C94" w:rsidP="00445C94">
            <w:pPr>
              <w:rPr>
                <w:rFonts w:ascii="Calibri" w:hAnsi="Calibri" w:cs="Calibri"/>
                <w:b/>
              </w:rPr>
            </w:pPr>
            <w:r w:rsidRPr="00445C94">
              <w:rPr>
                <w:rFonts w:ascii="Calibri" w:hAnsi="Calibri" w:cs="Calibri"/>
                <w:b/>
              </w:rPr>
              <w:t>Quantity</w:t>
            </w:r>
          </w:p>
        </w:tc>
        <w:tc>
          <w:tcPr>
            <w:tcW w:w="374" w:type="pct"/>
            <w:vAlign w:val="center"/>
          </w:tcPr>
          <w:p w:rsidR="00445C94" w:rsidRPr="00445C94" w:rsidRDefault="00445C94" w:rsidP="00445C94">
            <w:pPr>
              <w:rPr>
                <w:rFonts w:ascii="Calibri" w:hAnsi="Calibri" w:cs="Calibri"/>
                <w:b/>
              </w:rPr>
            </w:pPr>
            <w:r w:rsidRPr="00445C94">
              <w:rPr>
                <w:rFonts w:ascii="Calibri" w:hAnsi="Calibri" w:cs="Calibri"/>
                <w:b/>
              </w:rPr>
              <w:t>UoM</w:t>
            </w:r>
          </w:p>
        </w:tc>
        <w:tc>
          <w:tcPr>
            <w:tcW w:w="452" w:type="pct"/>
            <w:vAlign w:val="center"/>
          </w:tcPr>
          <w:p w:rsidR="00445C94" w:rsidRPr="00445C94" w:rsidRDefault="00445C94" w:rsidP="00445C94">
            <w:pPr>
              <w:rPr>
                <w:rFonts w:ascii="Calibri" w:hAnsi="Calibri" w:cs="Calibri"/>
                <w:b/>
              </w:rPr>
            </w:pPr>
            <w:r w:rsidRPr="00445C94">
              <w:rPr>
                <w:rFonts w:ascii="Calibri" w:hAnsi="Calibri" w:cs="Calibri"/>
                <w:b/>
              </w:rPr>
              <w:t>Lead time (days)</w:t>
            </w:r>
          </w:p>
        </w:tc>
        <w:tc>
          <w:tcPr>
            <w:tcW w:w="462" w:type="pct"/>
            <w:vAlign w:val="center"/>
          </w:tcPr>
          <w:p w:rsidR="00445C94" w:rsidRPr="00445C94" w:rsidRDefault="00445C94" w:rsidP="00445C94">
            <w:pPr>
              <w:rPr>
                <w:rFonts w:ascii="Calibri" w:hAnsi="Calibri" w:cs="Calibri"/>
                <w:b/>
              </w:rPr>
            </w:pPr>
            <w:r w:rsidRPr="00445C94">
              <w:rPr>
                <w:rFonts w:ascii="Calibri" w:hAnsi="Calibri" w:cs="Calibri"/>
                <w:b/>
              </w:rPr>
              <w:t>Unit price (ETB) Excl. VAT</w:t>
            </w:r>
          </w:p>
        </w:tc>
        <w:tc>
          <w:tcPr>
            <w:tcW w:w="410"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VAT rate</w:t>
            </w:r>
          </w:p>
        </w:tc>
        <w:tc>
          <w:tcPr>
            <w:tcW w:w="462"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Unit price (ETB) Incl. VAT</w:t>
            </w:r>
          </w:p>
        </w:tc>
        <w:tc>
          <w:tcPr>
            <w:tcW w:w="538"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Total (ETB) Incl. VAT</w:t>
            </w:r>
          </w:p>
        </w:tc>
      </w:tr>
      <w:tr w:rsidR="00445C94" w:rsidRPr="00445C94" w:rsidTr="00445C94">
        <w:trPr>
          <w:cantSplit/>
          <w:trHeight w:val="454"/>
        </w:trPr>
        <w:tc>
          <w:tcPr>
            <w:tcW w:w="136" w:type="pct"/>
            <w:tcBorders>
              <w:bottom w:val="single" w:sz="4" w:space="0" w:color="000000"/>
            </w:tcBorders>
            <w:vAlign w:val="center"/>
          </w:tcPr>
          <w:p w:rsidR="00445C94" w:rsidRPr="00445C94" w:rsidRDefault="00445C94" w:rsidP="00445C94">
            <w:pPr>
              <w:rPr>
                <w:rFonts w:ascii="Calibri" w:hAnsi="Calibri" w:cs="Calibri"/>
              </w:rPr>
            </w:pPr>
            <w:r w:rsidRPr="00445C94">
              <w:rPr>
                <w:rFonts w:ascii="Calibri" w:hAnsi="Calibri" w:cs="Calibri"/>
              </w:rPr>
              <w:t>1</w:t>
            </w:r>
          </w:p>
        </w:tc>
        <w:tc>
          <w:tcPr>
            <w:tcW w:w="632" w:type="pct"/>
            <w:tcBorders>
              <w:bottom w:val="single" w:sz="4" w:space="0" w:color="000000"/>
            </w:tcBorders>
            <w:vAlign w:val="center"/>
          </w:tcPr>
          <w:p w:rsidR="00445C94" w:rsidRPr="001B6BB9" w:rsidRDefault="00042877" w:rsidP="00445C94">
            <w:pPr>
              <w:rPr>
                <w:sz w:val="24"/>
                <w:szCs w:val="24"/>
              </w:rPr>
            </w:pPr>
            <w:r>
              <w:rPr>
                <w:sz w:val="24"/>
                <w:szCs w:val="24"/>
              </w:rPr>
              <w:t>Call for</w:t>
            </w:r>
            <w:r w:rsidR="00A33DA2">
              <w:rPr>
                <w:sz w:val="24"/>
                <w:szCs w:val="24"/>
              </w:rPr>
              <w:t xml:space="preserve"> trainers </w:t>
            </w:r>
          </w:p>
          <w:p w:rsidR="00445C94" w:rsidRPr="00445C94" w:rsidRDefault="00445C94" w:rsidP="00445C94">
            <w:pPr>
              <w:rPr>
                <w:rFonts w:ascii="Calibri" w:hAnsi="Calibri" w:cs="Calibri"/>
              </w:rPr>
            </w:pPr>
          </w:p>
        </w:tc>
        <w:tc>
          <w:tcPr>
            <w:tcW w:w="1114" w:type="pct"/>
            <w:tcBorders>
              <w:bottom w:val="single" w:sz="4" w:space="0" w:color="000000"/>
            </w:tcBorders>
            <w:vAlign w:val="center"/>
          </w:tcPr>
          <w:p w:rsidR="00445C94" w:rsidRPr="00445C94" w:rsidRDefault="00445C94" w:rsidP="00445C94">
            <w:pPr>
              <w:rPr>
                <w:sz w:val="24"/>
                <w:szCs w:val="24"/>
              </w:rPr>
            </w:pPr>
          </w:p>
          <w:p w:rsidR="00445C94" w:rsidRPr="00445C94" w:rsidRDefault="00445C94" w:rsidP="00445C94">
            <w:pPr>
              <w:rPr>
                <w:rFonts w:ascii="Calibri" w:hAnsi="Calibri" w:cs="Calibri"/>
              </w:rPr>
            </w:pPr>
          </w:p>
        </w:tc>
        <w:tc>
          <w:tcPr>
            <w:tcW w:w="420" w:type="pct"/>
            <w:tcBorders>
              <w:bottom w:val="single" w:sz="4" w:space="0" w:color="000000"/>
            </w:tcBorders>
            <w:vAlign w:val="center"/>
          </w:tcPr>
          <w:p w:rsidR="00445C94" w:rsidRPr="00445C94" w:rsidRDefault="0063532F" w:rsidP="00445C94">
            <w:pPr>
              <w:jc w:val="center"/>
              <w:rPr>
                <w:rFonts w:ascii="Calibri" w:hAnsi="Calibri" w:cs="Calibri"/>
              </w:rPr>
            </w:pPr>
            <w:r>
              <w:rPr>
                <w:rFonts w:ascii="Calibri" w:hAnsi="Calibri" w:cs="Calibri"/>
              </w:rPr>
              <w:t>305</w:t>
            </w:r>
          </w:p>
        </w:tc>
        <w:tc>
          <w:tcPr>
            <w:tcW w:w="374" w:type="pct"/>
            <w:tcBorders>
              <w:bottom w:val="single" w:sz="4" w:space="0" w:color="000000"/>
            </w:tcBorders>
            <w:vAlign w:val="center"/>
          </w:tcPr>
          <w:p w:rsidR="00445C94" w:rsidRPr="00445C94" w:rsidRDefault="00042877" w:rsidP="00445C94">
            <w:pPr>
              <w:rPr>
                <w:rFonts w:ascii="Calibri" w:hAnsi="Calibri" w:cs="Calibri"/>
              </w:rPr>
            </w:pPr>
            <w:r>
              <w:rPr>
                <w:rFonts w:ascii="Calibri" w:hAnsi="Calibri" w:cs="Calibri"/>
              </w:rPr>
              <w:t>Trainees</w:t>
            </w:r>
          </w:p>
        </w:tc>
        <w:tc>
          <w:tcPr>
            <w:tcW w:w="452" w:type="pct"/>
            <w:tcBorders>
              <w:bottom w:val="single" w:sz="4" w:space="0" w:color="000000"/>
            </w:tcBorders>
            <w:vAlign w:val="center"/>
          </w:tcPr>
          <w:p w:rsidR="00445C94" w:rsidRPr="00445C94" w:rsidRDefault="00445C94" w:rsidP="00445C94">
            <w:pPr>
              <w:rPr>
                <w:rFonts w:ascii="Calibri" w:hAnsi="Calibri" w:cs="Calibri"/>
              </w:rPr>
            </w:pPr>
          </w:p>
        </w:tc>
        <w:tc>
          <w:tcPr>
            <w:tcW w:w="462" w:type="pct"/>
            <w:tcBorders>
              <w:bottom w:val="single" w:sz="4" w:space="0" w:color="000000"/>
            </w:tcBorders>
            <w:vAlign w:val="center"/>
          </w:tcPr>
          <w:p w:rsidR="00445C94" w:rsidRPr="00445C94" w:rsidRDefault="00445C94" w:rsidP="00445C94">
            <w:pPr>
              <w:rPr>
                <w:rFonts w:ascii="Calibri" w:hAnsi="Calibri" w:cs="Calibri"/>
              </w:rPr>
            </w:pPr>
          </w:p>
        </w:tc>
        <w:tc>
          <w:tcPr>
            <w:tcW w:w="410" w:type="pct"/>
            <w:tcBorders>
              <w:bottom w:val="single" w:sz="4" w:space="0" w:color="auto"/>
            </w:tcBorders>
            <w:vAlign w:val="center"/>
          </w:tcPr>
          <w:p w:rsidR="00445C94" w:rsidRPr="00445C94" w:rsidRDefault="00445C94" w:rsidP="00445C94">
            <w:pPr>
              <w:rPr>
                <w:rFonts w:ascii="Calibri" w:hAnsi="Calibri" w:cs="Calibri"/>
              </w:rPr>
            </w:pPr>
          </w:p>
        </w:tc>
        <w:tc>
          <w:tcPr>
            <w:tcW w:w="462" w:type="pct"/>
            <w:tcBorders>
              <w:bottom w:val="single" w:sz="4" w:space="0" w:color="auto"/>
            </w:tcBorders>
            <w:vAlign w:val="center"/>
          </w:tcPr>
          <w:p w:rsidR="00445C94" w:rsidRPr="00445C94" w:rsidRDefault="00445C94" w:rsidP="00445C94">
            <w:pPr>
              <w:jc w:val="right"/>
              <w:rPr>
                <w:rFonts w:ascii="Calibri" w:hAnsi="Calibri" w:cs="Calibri"/>
              </w:rPr>
            </w:pPr>
          </w:p>
        </w:tc>
        <w:tc>
          <w:tcPr>
            <w:tcW w:w="538" w:type="pct"/>
            <w:tcBorders>
              <w:bottom w:val="single" w:sz="4" w:space="0" w:color="auto"/>
            </w:tcBorders>
            <w:vAlign w:val="center"/>
          </w:tcPr>
          <w:p w:rsidR="00445C94" w:rsidRPr="00445C94" w:rsidRDefault="00445C94" w:rsidP="00445C94">
            <w:pPr>
              <w:rPr>
                <w:rFonts w:ascii="Calibri" w:hAnsi="Calibri" w:cs="Calibri"/>
              </w:rPr>
            </w:pPr>
          </w:p>
        </w:tc>
      </w:tr>
      <w:tr w:rsidR="00445C94" w:rsidRPr="00445C94" w:rsidTr="00445C94">
        <w:trPr>
          <w:cantSplit/>
          <w:trHeight w:val="454"/>
        </w:trPr>
        <w:tc>
          <w:tcPr>
            <w:tcW w:w="136" w:type="pct"/>
            <w:tcBorders>
              <w:right w:val="nil"/>
            </w:tcBorders>
            <w:vAlign w:val="center"/>
          </w:tcPr>
          <w:p w:rsidR="00445C94" w:rsidRPr="00445C94" w:rsidRDefault="00445C94" w:rsidP="00445C94">
            <w:pPr>
              <w:rPr>
                <w:rFonts w:ascii="Calibri" w:hAnsi="Calibri" w:cs="Calibri"/>
              </w:rPr>
            </w:pPr>
          </w:p>
        </w:tc>
        <w:tc>
          <w:tcPr>
            <w:tcW w:w="632" w:type="pct"/>
            <w:tcBorders>
              <w:left w:val="nil"/>
              <w:right w:val="nil"/>
            </w:tcBorders>
            <w:vAlign w:val="center"/>
          </w:tcPr>
          <w:p w:rsidR="00445C94" w:rsidRPr="00445C94" w:rsidRDefault="00445C94" w:rsidP="00445C94">
            <w:pPr>
              <w:rPr>
                <w:rFonts w:ascii="Calibri" w:hAnsi="Calibri" w:cs="Calibri"/>
                <w:b/>
              </w:rPr>
            </w:pPr>
            <w:r w:rsidRPr="00445C94">
              <w:rPr>
                <w:rFonts w:ascii="Calibri" w:hAnsi="Calibri" w:cs="Calibri"/>
                <w:b/>
              </w:rPr>
              <w:t>TOTAL</w:t>
            </w:r>
          </w:p>
        </w:tc>
        <w:tc>
          <w:tcPr>
            <w:tcW w:w="1114" w:type="pct"/>
            <w:tcBorders>
              <w:left w:val="nil"/>
              <w:right w:val="nil"/>
            </w:tcBorders>
            <w:vAlign w:val="center"/>
          </w:tcPr>
          <w:p w:rsidR="00445C94" w:rsidRPr="00445C94" w:rsidRDefault="00445C94" w:rsidP="00445C94">
            <w:pPr>
              <w:rPr>
                <w:rFonts w:ascii="Calibri" w:hAnsi="Calibri" w:cs="Calibri"/>
              </w:rPr>
            </w:pPr>
          </w:p>
        </w:tc>
        <w:tc>
          <w:tcPr>
            <w:tcW w:w="420" w:type="pct"/>
            <w:tcBorders>
              <w:left w:val="nil"/>
              <w:right w:val="nil"/>
            </w:tcBorders>
            <w:vAlign w:val="center"/>
          </w:tcPr>
          <w:p w:rsidR="00445C94" w:rsidRPr="00445C94" w:rsidRDefault="00445C94" w:rsidP="00445C94">
            <w:pPr>
              <w:rPr>
                <w:rFonts w:ascii="Calibri" w:hAnsi="Calibri" w:cs="Calibri"/>
              </w:rPr>
            </w:pPr>
          </w:p>
        </w:tc>
        <w:tc>
          <w:tcPr>
            <w:tcW w:w="374" w:type="pct"/>
            <w:tcBorders>
              <w:left w:val="nil"/>
              <w:right w:val="nil"/>
            </w:tcBorders>
            <w:vAlign w:val="center"/>
          </w:tcPr>
          <w:p w:rsidR="00445C94" w:rsidRPr="00445C94" w:rsidRDefault="00445C94" w:rsidP="00445C94">
            <w:pPr>
              <w:rPr>
                <w:rFonts w:ascii="Calibri" w:hAnsi="Calibri" w:cs="Calibri"/>
              </w:rPr>
            </w:pPr>
          </w:p>
        </w:tc>
        <w:tc>
          <w:tcPr>
            <w:tcW w:w="452" w:type="pct"/>
            <w:tcBorders>
              <w:left w:val="nil"/>
              <w:right w:val="nil"/>
            </w:tcBorders>
            <w:vAlign w:val="center"/>
          </w:tcPr>
          <w:p w:rsidR="00445C94" w:rsidRPr="00445C94" w:rsidRDefault="00445C94" w:rsidP="00445C94">
            <w:pPr>
              <w:rPr>
                <w:rFonts w:ascii="Calibri" w:hAnsi="Calibri" w:cs="Calibri"/>
              </w:rPr>
            </w:pPr>
          </w:p>
        </w:tc>
        <w:tc>
          <w:tcPr>
            <w:tcW w:w="462" w:type="pct"/>
            <w:tcBorders>
              <w:left w:val="nil"/>
              <w:right w:val="nil"/>
            </w:tcBorders>
            <w:vAlign w:val="center"/>
          </w:tcPr>
          <w:p w:rsidR="00445C94" w:rsidRPr="00445C94" w:rsidRDefault="00445C94" w:rsidP="00445C94">
            <w:pPr>
              <w:rPr>
                <w:rFonts w:ascii="Calibri" w:hAnsi="Calibri" w:cs="Calibri"/>
              </w:rPr>
            </w:pPr>
          </w:p>
        </w:tc>
        <w:tc>
          <w:tcPr>
            <w:tcW w:w="410" w:type="pct"/>
            <w:tcBorders>
              <w:left w:val="nil"/>
              <w:right w:val="nil"/>
            </w:tcBorders>
            <w:vAlign w:val="center"/>
          </w:tcPr>
          <w:p w:rsidR="00445C94" w:rsidRPr="00445C94" w:rsidRDefault="00445C94" w:rsidP="00445C94">
            <w:pPr>
              <w:rPr>
                <w:rFonts w:ascii="Calibri" w:hAnsi="Calibri" w:cs="Calibri"/>
              </w:rPr>
            </w:pPr>
          </w:p>
        </w:tc>
        <w:tc>
          <w:tcPr>
            <w:tcW w:w="462" w:type="pct"/>
            <w:tcBorders>
              <w:left w:val="nil"/>
              <w:right w:val="single" w:sz="24" w:space="0" w:color="000000"/>
            </w:tcBorders>
            <w:vAlign w:val="center"/>
          </w:tcPr>
          <w:p w:rsidR="00445C94" w:rsidRPr="00445C94" w:rsidRDefault="00445C94" w:rsidP="00445C94">
            <w:pPr>
              <w:jc w:val="right"/>
              <w:rPr>
                <w:rFonts w:ascii="Calibri" w:hAnsi="Calibri" w:cs="Calibri"/>
              </w:rPr>
            </w:pPr>
          </w:p>
        </w:tc>
        <w:tc>
          <w:tcPr>
            <w:tcW w:w="538" w:type="pct"/>
            <w:tcBorders>
              <w:top w:val="single" w:sz="24" w:space="0" w:color="000000"/>
              <w:left w:val="single" w:sz="24" w:space="0" w:color="000000"/>
              <w:bottom w:val="single" w:sz="24" w:space="0" w:color="000000"/>
              <w:right w:val="single" w:sz="24" w:space="0" w:color="000000"/>
            </w:tcBorders>
            <w:vAlign w:val="center"/>
          </w:tcPr>
          <w:p w:rsidR="00445C94" w:rsidRPr="00445C94" w:rsidRDefault="00445C94" w:rsidP="00445C94">
            <w:pPr>
              <w:rPr>
                <w:rFonts w:ascii="Calibri" w:hAnsi="Calibri" w:cs="Calibri"/>
              </w:rPr>
            </w:pPr>
          </w:p>
        </w:tc>
      </w:tr>
    </w:tbl>
    <w:p w:rsidR="00445C94" w:rsidRPr="00445C94" w:rsidRDefault="00445C94" w:rsidP="00445C94">
      <w:pPr>
        <w:spacing w:after="0" w:line="240" w:lineRule="auto"/>
        <w:rPr>
          <w:rFonts w:ascii="Calibri" w:eastAsia="Times New Roman" w:hAnsi="Calibri" w:cs="Calibri"/>
          <w:b/>
          <w:u w:val="single"/>
          <w:lang w:eastAsia="nb-NO"/>
        </w:rPr>
      </w:pPr>
    </w:p>
    <w:tbl>
      <w:tblPr>
        <w:tblStyle w:val="TableGrid1"/>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3824"/>
      </w:tblGrid>
      <w:tr w:rsidR="00445C94" w:rsidRPr="00445C94" w:rsidTr="00445C94">
        <w:trPr>
          <w:trHeight w:val="454"/>
        </w:trPr>
        <w:tc>
          <w:tcPr>
            <w:tcW w:w="13902" w:type="dxa"/>
          </w:tcPr>
          <w:p w:rsidR="00445C94" w:rsidRPr="00445C94" w:rsidRDefault="00445C94" w:rsidP="00445C94">
            <w:pPr>
              <w:rPr>
                <w:rFonts w:ascii="Calibri" w:hAnsi="Calibri" w:cs="Calibri"/>
              </w:rPr>
            </w:pPr>
            <w:r w:rsidRPr="00445C94">
              <w:rPr>
                <w:rFonts w:ascii="Calibri" w:hAnsi="Calibri" w:cs="Calibri"/>
              </w:rPr>
              <w:t>Notes</w:t>
            </w: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p w:rsidR="00445C94" w:rsidRPr="00445C94" w:rsidRDefault="00445C94" w:rsidP="00445C94">
            <w:pPr>
              <w:rPr>
                <w:rFonts w:ascii="Calibri" w:hAnsi="Calibri" w:cs="Calibri"/>
                <w:b/>
              </w:rPr>
            </w:pPr>
            <w:r w:rsidRPr="00445C94">
              <w:rPr>
                <w:rFonts w:ascii="Calibri" w:hAnsi="Calibri" w:cs="Calibri"/>
                <w:b/>
                <w:sz w:val="28"/>
              </w:rPr>
              <w:t>Please use Separate Envelope for Financial and Technical Proposal of each Lot.</w:t>
            </w: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bl>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b/>
          <w:lang w:eastAsia="nb-NO"/>
        </w:rPr>
        <w:t>Quote validity ___________ months</w:t>
      </w:r>
      <w:r w:rsidRPr="00445C94">
        <w:rPr>
          <w:rFonts w:ascii="Calibri" w:eastAsia="Times New Roman" w:hAnsi="Calibri" w:cs="Calibri"/>
          <w:lang w:eastAsia="nb-NO"/>
        </w:rPr>
        <w:t xml:space="preserve"> (3 months preferred)</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sectPr w:rsidR="00445C94" w:rsidRPr="00445C94" w:rsidSect="00445C94">
          <w:pgSz w:w="15840" w:h="12240" w:orient="landscape"/>
          <w:pgMar w:top="1440" w:right="1152" w:bottom="1440" w:left="864" w:header="567" w:footer="680" w:gutter="0"/>
          <w:cols w:space="720"/>
          <w:docGrid w:linePitch="360"/>
        </w:sect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CONDITIONS OF QUOTATION</w:t>
      </w: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 xml:space="preserve">Payment will be made within 30 days of receipt of goods, by bank transfer/cheque only. </w:t>
      </w:r>
    </w:p>
    <w:p w:rsidR="00445C94" w:rsidRPr="00445C94" w:rsidRDefault="00445C94" w:rsidP="00445C94">
      <w:pPr>
        <w:spacing w:after="0" w:line="240" w:lineRule="auto"/>
        <w:outlineLvl w:val="0"/>
        <w:rPr>
          <w:rFonts w:ascii="Calibri" w:eastAsia="Times New Roman" w:hAnsi="Calibri" w:cs="Calibri"/>
          <w:lang w:eastAsia="nb-NO"/>
        </w:rPr>
      </w:pP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rPr>
      </w:pPr>
      <w:r w:rsidRPr="00445C94">
        <w:rPr>
          <w:rFonts w:ascii="Calibri" w:eastAsia="Times New Roman" w:hAnsi="Calibri" w:cs="Calibri"/>
          <w:lang w:eastAsia="nb-NO"/>
        </w:rPr>
        <w:t xml:space="preserve">All suppliers </w:t>
      </w:r>
      <w:r w:rsidRPr="00445C94">
        <w:rPr>
          <w:rFonts w:ascii="Calibri" w:eastAsia="Times New Roman" w:hAnsi="Calibri" w:cs="Calibri"/>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445C94" w:rsidRPr="00445C94" w:rsidRDefault="00445C94" w:rsidP="00445C94">
      <w:pPr>
        <w:spacing w:after="0" w:line="240" w:lineRule="auto"/>
        <w:rPr>
          <w:rFonts w:ascii="Calibri" w:eastAsia="Times New Roman" w:hAnsi="Calibri" w:cs="Calibri"/>
        </w:rPr>
      </w:pPr>
    </w:p>
    <w:p w:rsidR="00445C94" w:rsidRPr="00445C94" w:rsidRDefault="00445C94" w:rsidP="00445C94">
      <w:pPr>
        <w:spacing w:after="0" w:line="240" w:lineRule="auto"/>
        <w:rPr>
          <w:rFonts w:ascii="Calibri" w:eastAsia="Times New Roman" w:hAnsi="Calibri" w:cs="Calibri"/>
          <w:color w:val="000000"/>
          <w:lang w:eastAsia="nb-NO"/>
        </w:rPr>
      </w:pPr>
      <w:r w:rsidRPr="00445C94">
        <w:rPr>
          <w:rFonts w:ascii="Calibri" w:eastAsia="Times New Roman" w:hAnsi="Calibri" w:cs="Calibri"/>
          <w:color w:val="000000"/>
          <w:lang w:eastAsia="nb-NO"/>
        </w:rPr>
        <w:t>Vendors doing business with NRC will be screened on anti-corruption due diligence before NRC confirms an order or contract.</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tabs>
          <w:tab w:val="left" w:pos="1134"/>
        </w:tabs>
        <w:spacing w:after="0" w:line="240" w:lineRule="auto"/>
        <w:jc w:val="both"/>
        <w:rPr>
          <w:rFonts w:ascii="Calibri" w:eastAsia="Times New Roman" w:hAnsi="Calibri" w:cs="Calibri"/>
          <w:lang w:eastAsia="nb-NO"/>
        </w:rPr>
      </w:pPr>
      <w:r w:rsidRPr="00445C94">
        <w:rPr>
          <w:rFonts w:ascii="Calibri" w:eastAsia="Times New Roman" w:hAnsi="Calibri" w:cs="Calibri"/>
          <w:bCs/>
          <w:lang w:eastAsia="nb-NO"/>
        </w:rPr>
        <w:t xml:space="preserve">NRC aims to purchase </w:t>
      </w:r>
      <w:r w:rsidRPr="00445C94">
        <w:rPr>
          <w:rFonts w:ascii="Calibri" w:eastAsia="Times New Roman" w:hAnsi="Calibri" w:cs="Calibri"/>
          <w:lang w:eastAsia="nb-NO"/>
        </w:rPr>
        <w:t xml:space="preserve">products and services that the minimum environmental impact. Environmental considerations form part of the NRC selection criteria, and NRC reserves the right to reject quotations provided by suppliers not meeting these standards. </w:t>
      </w:r>
    </w:p>
    <w:p w:rsidR="00445C94" w:rsidRPr="00445C94" w:rsidRDefault="00445C94" w:rsidP="00445C94">
      <w:pPr>
        <w:tabs>
          <w:tab w:val="left" w:pos="1134"/>
        </w:tabs>
        <w:spacing w:after="0" w:line="240" w:lineRule="auto"/>
        <w:jc w:val="both"/>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NRC reserves the right to accept or reject the whole or part of your quotation based on the information provided. Incomplete quotations which do not comply with our conditions will not be considered.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Shortlisted suppliers will be required to allow NRC to inspect goods for suitability before contracting.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ETHICAL STANDARDS</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Anyone doing business with Norwegian Refugee Council shall as a minimum;</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Comply with all laws and regulations in effect in the country or countries of business, AND;</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Meet the ethical standards as listed below, OR;</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Positively agree to the standards and be willing to implement changes in their organization.</w:t>
      </w:r>
    </w:p>
    <w:p w:rsidR="00445C94" w:rsidRPr="00445C94" w:rsidRDefault="00445C94" w:rsidP="00445C94">
      <w:pPr>
        <w:spacing w:after="200" w:line="276" w:lineRule="auto"/>
        <w:contextualSpacing/>
        <w:rPr>
          <w:rFonts w:ascii="Calibri" w:eastAsia="Times New Roman" w:hAnsi="Calibri" w:cs="Calibri"/>
        </w:rPr>
      </w:pP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ANTI-CORRUPTION AND COMPLIANCE WITH LAWS AND REGULATIONS: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confirms that it is not involved in any form of fraud, corruption, collusion, coercive practice, bribery, involvement in a criminal organization or other illegal activity.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lastRenderedPageBreak/>
        <w:t>The supplier will immediately notify senior NRC management if exposed for alleged corruption by representatives of NRC.</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shall be registered with the relevant government authority with regard to taxation.</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shall pay taxes according to all applicable national laws and regulations.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warrants that it is not involved in the production or sale of any weapons including anti-personnel mines.</w:t>
      </w: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CONDITIONS RELATED TO EMPLOYEES: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No workers in our company will be forced, bonded or involuntary prison workers.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not be required to lodge “deposits” or identity papers with their employer and shall be free to leave their employer after reasonable notice.</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without distinction, shall have the right to join or form trade unions of their own choosing and to bargain collectively.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Persons under the age of 18 shall not be engaged in work which is hazardous to their health or safety, including night work.</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Employers of persons under the age of 18 must ensure that the working hours and nature of the work does not interfere with the child’s opportunity to complete his/ her education.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There shall be no discrimination at the work place based on ethnic background, religion, age, disability, gender, marital status, sexual orientation, union membership or political affiliation.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Measures shall be established to protect workers from sexually intrusive, threatening, insulting or exploitative behaviour, and from discrimination or termination of employment on unjustifiable grounds, e.g. marriage, pregnancy, parenthood or HIV status.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Physical abuse or punishment, or threats of physical abuse, sexual or other harassment and verbal abuse, as well as other forms of intimidation, shall be prohibited.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Wages and benefits paid for a standard working week shall meet, at a minimum, national legal standards or industry benchmark standards, whichever is higher. Wages should always be enough to meet basic needs.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Working hours shall comply with national laws and benchmark industry standards, whichever affords greater protection. It is recommended that working hours do not exceed 48 hours per week (8 hours per day).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be provided with at least one day off for every 7-day period.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All workers are entitled to a contract of employment that shall be written in a language they understand.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receive regular and documented health and safety training, and such training shall be repeated for new workers.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Access to clean toilet facilities and to potable water, and, if appropriate, sanitary facilities for food storage shall be provided.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Accommodation, where provided, shall be clean, safe and adequately ventilated, and shall have access to clean toilet facilities and potable water.</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No Deductions from wages shall be made as a disciplinary measure.</w:t>
      </w:r>
    </w:p>
    <w:p w:rsidR="00445C94" w:rsidRPr="00445C94" w:rsidRDefault="00445C94" w:rsidP="00445C94">
      <w:pPr>
        <w:spacing w:after="200" w:line="276" w:lineRule="auto"/>
        <w:ind w:left="360"/>
        <w:contextualSpacing/>
        <w:rPr>
          <w:rFonts w:ascii="Calibri" w:eastAsia="Times New Roman" w:hAnsi="Calibri" w:cs="Calibri"/>
        </w:rPr>
      </w:pP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lastRenderedPageBreak/>
        <w:t>ENVIRONMENTAL CONDITIONS: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National and international environmental legislation and regulations shall be respected.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Hazardous chemicals and other substances shall be carefully managed in accordance with documented safety procedures.</w:t>
      </w:r>
    </w:p>
    <w:p w:rsidR="00445C94" w:rsidRPr="00445C94" w:rsidRDefault="00445C94" w:rsidP="00445C94">
      <w:pPr>
        <w:keepNext/>
        <w:spacing w:before="240" w:after="60" w:line="240" w:lineRule="auto"/>
        <w:outlineLvl w:val="0"/>
        <w:rPr>
          <w:rFonts w:ascii="Calibri" w:eastAsia="Times New Roman" w:hAnsi="Calibri" w:cs="Times New Roman"/>
          <w:b/>
          <w:bCs/>
          <w:iCs/>
        </w:rPr>
      </w:pPr>
      <w:bookmarkStart w:id="2" w:name="_Toc485640947"/>
      <w:r w:rsidRPr="00445C94">
        <w:rPr>
          <w:rFonts w:ascii="Calibri" w:eastAsia="Times New Roman" w:hAnsi="Calibri" w:cs="Times New Roman"/>
          <w:b/>
          <w:bCs/>
          <w:iCs/>
        </w:rPr>
        <w:t>BIDDING FORM &amp; DECLARATION</w:t>
      </w:r>
      <w:bookmarkEnd w:id="2"/>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r w:rsidRPr="00445C94">
        <w:rPr>
          <w:rFonts w:ascii="Calibri" w:eastAsia="Times New Roman" w:hAnsi="Calibri" w:cs="Times New Roman"/>
          <w:lang w:eastAsia="nb-NO"/>
        </w:rPr>
        <w:t>To: Norwegian Refugee Council</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r w:rsidRPr="00445C94">
        <w:rPr>
          <w:rFonts w:ascii="Calibri" w:eastAsia="Times New Roman" w:hAnsi="Calibri" w:cs="Times New Roman"/>
          <w:lang w:eastAsia="nb-NO"/>
        </w:rPr>
        <w:t>Sir / Madam,</w:t>
      </w:r>
    </w:p>
    <w:p w:rsidR="00445C94" w:rsidRPr="00445C94" w:rsidRDefault="00445C94" w:rsidP="00445C94">
      <w:pPr>
        <w:widowControl w:val="0"/>
        <w:autoSpaceDE w:val="0"/>
        <w:autoSpaceDN w:val="0"/>
        <w:adjustRightInd w:val="0"/>
        <w:spacing w:after="0" w:line="240" w:lineRule="auto"/>
        <w:jc w:val="both"/>
        <w:rPr>
          <w:rFonts w:ascii="Calibri" w:eastAsia="Times New Roman" w:hAnsi="Calibri" w:cs="Times New Roman"/>
          <w:lang w:eastAsia="nb-NO"/>
        </w:rPr>
      </w:pPr>
      <w:r w:rsidRPr="00445C94">
        <w:rPr>
          <w:rFonts w:ascii="Calibri" w:eastAsia="Times New Roman" w:hAnsi="Calibri" w:cs="Times New Roman"/>
          <w:lang w:eastAsia="nb-NO"/>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445C94" w:rsidRPr="00445C94" w:rsidRDefault="00445C94" w:rsidP="00445C94">
      <w:pPr>
        <w:widowControl w:val="0"/>
        <w:autoSpaceDE w:val="0"/>
        <w:autoSpaceDN w:val="0"/>
        <w:adjustRightInd w:val="0"/>
        <w:spacing w:after="0" w:line="240" w:lineRule="auto"/>
        <w:jc w:val="both"/>
        <w:rPr>
          <w:rFonts w:ascii="Calibri" w:eastAsia="Times New Roman" w:hAnsi="Calibri" w:cs="Times New Roman"/>
          <w:lang w:eastAsia="nb-NO"/>
        </w:rPr>
      </w:pPr>
    </w:p>
    <w:p w:rsidR="00445C94" w:rsidRPr="00445C94" w:rsidRDefault="00445C94" w:rsidP="00445C94">
      <w:pPr>
        <w:widowControl w:val="0"/>
        <w:overflowPunct w:val="0"/>
        <w:autoSpaceDE w:val="0"/>
        <w:autoSpaceDN w:val="0"/>
        <w:adjustRightInd w:val="0"/>
        <w:spacing w:after="0" w:line="240" w:lineRule="auto"/>
        <w:ind w:right="40"/>
        <w:rPr>
          <w:rFonts w:ascii="Calibri" w:eastAsia="Times New Roman" w:hAnsi="Calibri" w:cs="Times New Roman"/>
          <w:lang w:eastAsia="nb-NO"/>
        </w:rPr>
      </w:pPr>
      <w:r w:rsidRPr="00445C94">
        <w:rPr>
          <w:rFonts w:ascii="Calibri" w:eastAsia="Times New Roman" w:hAnsi="Calibri" w:cs="Times New Roman"/>
          <w:lang w:eastAsia="nb-NO"/>
        </w:rPr>
        <w:t>This Bid signed by our authentic representative and your written award of it shall constitute the formation of a binding contract between us.</w:t>
      </w:r>
    </w:p>
    <w:p w:rsidR="00445C94" w:rsidRPr="00445C94" w:rsidRDefault="00445C94" w:rsidP="00445C94">
      <w:pPr>
        <w:widowControl w:val="0"/>
        <w:overflowPunct w:val="0"/>
        <w:autoSpaceDE w:val="0"/>
        <w:autoSpaceDN w:val="0"/>
        <w:adjustRightInd w:val="0"/>
        <w:spacing w:after="0" w:line="240" w:lineRule="auto"/>
        <w:ind w:right="40"/>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bCs/>
          <w:lang w:eastAsia="nb-NO"/>
        </w:rPr>
      </w:pPr>
      <w:r w:rsidRPr="00445C94">
        <w:rPr>
          <w:rFonts w:ascii="Calibri" w:eastAsia="Times New Roman" w:hAnsi="Calibri" w:cs="Times New Roman"/>
          <w:b/>
          <w:bCs/>
          <w:lang w:eastAsia="nb-NO"/>
        </w:rPr>
        <w:t>We understand that you are not bound to accept the lowest or any bid received.</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bCs/>
          <w:lang w:eastAsia="nb-NO"/>
        </w:rPr>
      </w:pPr>
    </w:p>
    <w:tbl>
      <w:tblPr>
        <w:tblStyle w:val="TableGrid1"/>
        <w:tblW w:w="5000" w:type="pct"/>
        <w:jc w:val="center"/>
        <w:tblLook w:val="04A0" w:firstRow="1" w:lastRow="0" w:firstColumn="1" w:lastColumn="0" w:noHBand="0" w:noVBand="1"/>
      </w:tblPr>
      <w:tblGrid>
        <w:gridCol w:w="3823"/>
        <w:gridCol w:w="5193"/>
      </w:tblGrid>
      <w:tr w:rsidR="00445C94" w:rsidRPr="00445C94" w:rsidTr="00445C94">
        <w:trPr>
          <w:trHeight w:val="510"/>
          <w:jc w:val="center"/>
        </w:trPr>
        <w:tc>
          <w:tcPr>
            <w:tcW w:w="212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Name of Signatory:</w:t>
            </w: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Date of Signing:</w:t>
            </w:r>
          </w:p>
        </w:tc>
      </w:tr>
      <w:tr w:rsidR="00445C94" w:rsidRPr="00445C94" w:rsidTr="00445C94">
        <w:trPr>
          <w:trHeight w:val="510"/>
          <w:jc w:val="center"/>
        </w:trPr>
        <w:tc>
          <w:tcPr>
            <w:tcW w:w="212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Title of Signatory:</w:t>
            </w: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Name of Bidder:</w:t>
            </w:r>
          </w:p>
        </w:tc>
      </w:tr>
      <w:tr w:rsidR="00445C94" w:rsidRPr="00445C94" w:rsidTr="00445C94">
        <w:trPr>
          <w:trHeight w:val="510"/>
          <w:jc w:val="center"/>
        </w:trPr>
        <w:tc>
          <w:tcPr>
            <w:tcW w:w="2120" w:type="pct"/>
            <w:vMerge w:val="restart"/>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Signature &amp; stamp:</w:t>
            </w:r>
          </w:p>
          <w:p w:rsidR="00445C94" w:rsidRPr="00445C94" w:rsidRDefault="00445C94" w:rsidP="00445C94">
            <w:pPr>
              <w:widowControl w:val="0"/>
              <w:autoSpaceDE w:val="0"/>
              <w:autoSpaceDN w:val="0"/>
              <w:adjustRightInd w:val="0"/>
              <w:rPr>
                <w:rFonts w:ascii="Calibri" w:hAnsi="Calibri"/>
              </w:rPr>
            </w:pP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Email of Bidder:</w:t>
            </w:r>
          </w:p>
        </w:tc>
      </w:tr>
      <w:tr w:rsidR="00445C94" w:rsidRPr="00445C94" w:rsidTr="00445C94">
        <w:trPr>
          <w:trHeight w:val="492"/>
          <w:jc w:val="center"/>
        </w:trPr>
        <w:tc>
          <w:tcPr>
            <w:tcW w:w="2120" w:type="pct"/>
            <w:vMerge/>
          </w:tcPr>
          <w:p w:rsidR="00445C94" w:rsidRPr="00445C94" w:rsidRDefault="00445C94" w:rsidP="00445C94">
            <w:pPr>
              <w:widowControl w:val="0"/>
              <w:autoSpaceDE w:val="0"/>
              <w:autoSpaceDN w:val="0"/>
              <w:adjustRightInd w:val="0"/>
              <w:rPr>
                <w:rFonts w:ascii="Calibri" w:hAnsi="Calibri"/>
              </w:rPr>
            </w:pP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Tel N°:</w:t>
            </w:r>
          </w:p>
        </w:tc>
      </w:tr>
      <w:tr w:rsidR="00445C94" w:rsidRPr="00445C94" w:rsidTr="00445C94">
        <w:trPr>
          <w:trHeight w:val="567"/>
          <w:jc w:val="center"/>
        </w:trPr>
        <w:tc>
          <w:tcPr>
            <w:tcW w:w="2120" w:type="pct"/>
            <w:vMerge/>
          </w:tcPr>
          <w:p w:rsidR="00445C94" w:rsidRPr="00445C94" w:rsidRDefault="00445C94" w:rsidP="00445C94">
            <w:pPr>
              <w:widowControl w:val="0"/>
              <w:autoSpaceDE w:val="0"/>
              <w:autoSpaceDN w:val="0"/>
              <w:adjustRightInd w:val="0"/>
              <w:rPr>
                <w:rFonts w:ascii="Calibri" w:hAnsi="Calibri"/>
              </w:rPr>
            </w:pPr>
          </w:p>
        </w:tc>
        <w:tc>
          <w:tcPr>
            <w:tcW w:w="2880" w:type="pct"/>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Address:</w:t>
            </w: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tc>
      </w:tr>
    </w:tbl>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tbl>
      <w:tblPr>
        <w:tblStyle w:val="TableGrid1"/>
        <w:tblW w:w="0" w:type="auto"/>
        <w:tblLook w:val="04A0" w:firstRow="1" w:lastRow="0" w:firstColumn="1" w:lastColumn="0" w:noHBand="0" w:noVBand="1"/>
      </w:tblPr>
      <w:tblGrid>
        <w:gridCol w:w="3841"/>
        <w:gridCol w:w="5175"/>
      </w:tblGrid>
      <w:tr w:rsidR="00445C94" w:rsidRPr="00445C94" w:rsidTr="00445C94">
        <w:trPr>
          <w:trHeight w:val="454"/>
        </w:trPr>
        <w:tc>
          <w:tcPr>
            <w:tcW w:w="3964" w:type="dxa"/>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Bank name (to be used for this contract)</w:t>
            </w:r>
          </w:p>
        </w:tc>
        <w:tc>
          <w:tcPr>
            <w:tcW w:w="5386" w:type="dxa"/>
          </w:tcPr>
          <w:p w:rsidR="00445C94" w:rsidRPr="00445C94" w:rsidRDefault="00445C94" w:rsidP="00445C94">
            <w:pPr>
              <w:widowControl w:val="0"/>
              <w:autoSpaceDE w:val="0"/>
              <w:autoSpaceDN w:val="0"/>
              <w:adjustRightInd w:val="0"/>
              <w:rPr>
                <w:rFonts w:ascii="Calibri" w:hAnsi="Calibri"/>
              </w:rPr>
            </w:pPr>
          </w:p>
        </w:tc>
      </w:tr>
      <w:tr w:rsidR="00445C94" w:rsidRPr="00445C94" w:rsidTr="00445C94">
        <w:trPr>
          <w:trHeight w:val="454"/>
        </w:trPr>
        <w:tc>
          <w:tcPr>
            <w:tcW w:w="3964" w:type="dxa"/>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Account number</w:t>
            </w:r>
          </w:p>
        </w:tc>
        <w:tc>
          <w:tcPr>
            <w:tcW w:w="5386" w:type="dxa"/>
          </w:tcPr>
          <w:p w:rsidR="00445C94" w:rsidRPr="00445C94" w:rsidRDefault="00445C94" w:rsidP="00445C94">
            <w:pPr>
              <w:widowControl w:val="0"/>
              <w:autoSpaceDE w:val="0"/>
              <w:autoSpaceDN w:val="0"/>
              <w:adjustRightInd w:val="0"/>
              <w:rPr>
                <w:rFonts w:ascii="Calibri" w:hAnsi="Calibri"/>
              </w:rPr>
            </w:pPr>
          </w:p>
        </w:tc>
      </w:tr>
    </w:tbl>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numPr>
          <w:ilvl w:val="0"/>
          <w:numId w:val="5"/>
        </w:numPr>
        <w:autoSpaceDE w:val="0"/>
        <w:autoSpaceDN w:val="0"/>
        <w:adjustRightInd w:val="0"/>
        <w:spacing w:after="0" w:line="276" w:lineRule="auto"/>
        <w:contextualSpacing/>
        <w:rPr>
          <w:rFonts w:ascii="Calibri" w:eastAsia="Times New Roman" w:hAnsi="Calibri" w:cs="Times New Roman"/>
          <w:u w:val="single"/>
          <w:lang w:eastAsia="nb-NO"/>
        </w:rPr>
      </w:pPr>
      <w:r w:rsidRPr="00445C94">
        <w:rPr>
          <w:rFonts w:ascii="Calibri" w:eastAsia="Times New Roman" w:hAnsi="Calibri" w:cs="Times New Roman"/>
          <w:b/>
          <w:bCs/>
          <w:iCs/>
          <w:u w:val="single"/>
          <w:lang w:eastAsia="nb-NO"/>
        </w:rPr>
        <w:t>ELIGIBILITY REQUIREMENTS</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lang w:eastAsia="nb-NO"/>
        </w:rPr>
      </w:pPr>
      <w:r w:rsidRPr="00445C94">
        <w:rPr>
          <w:rFonts w:ascii="Calibri" w:eastAsia="Times New Roman" w:hAnsi="Calibri" w:cs="Times New Roman"/>
          <w:b/>
          <w:lang w:eastAsia="nb-NO"/>
        </w:rPr>
        <w:lastRenderedPageBreak/>
        <w:t>To be considered eligible – it is compulsory to submit the following document with your bid;</w:t>
      </w:r>
    </w:p>
    <w:p w:rsidR="00445C94" w:rsidRP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Business license registration certificate (Commercial registration)</w:t>
      </w:r>
    </w:p>
    <w:p w:rsidR="00445C94" w:rsidRP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Tax Identification Number (TIN) registration certificate (Tax registration)</w:t>
      </w:r>
    </w:p>
    <w:p w:rsid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Value Added Tax (VAT) registration certificate (if VAT is to be charged)</w:t>
      </w: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Pr="00445C94"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Default="00445C94" w:rsidP="00E67662">
      <w:pPr>
        <w:rPr>
          <w:b/>
          <w:u w:val="single"/>
        </w:rPr>
      </w:pPr>
    </w:p>
    <w:p w:rsidR="00445C94" w:rsidRDefault="00445C94"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E67662" w:rsidRPr="00E67662" w:rsidRDefault="00E67662" w:rsidP="00E67662"/>
    <w:p w:rsidR="00E67662" w:rsidRDefault="00E67662" w:rsidP="00E67662">
      <w:pPr>
        <w:rPr>
          <w:b/>
        </w:rPr>
      </w:pPr>
    </w:p>
    <w:p w:rsidR="004B29F4" w:rsidRDefault="004B29F4" w:rsidP="004B29F4">
      <w:pPr>
        <w:rPr>
          <w:b/>
        </w:rPr>
      </w:pPr>
      <w:r w:rsidRPr="00E67662">
        <w:rPr>
          <w:noProof/>
          <w:lang w:val="en-US"/>
        </w:rPr>
        <w:lastRenderedPageBreak/>
        <w:drawing>
          <wp:inline distT="0" distB="0" distL="0" distR="0" wp14:anchorId="7AA092E4" wp14:editId="7D302E6F">
            <wp:extent cx="2457450" cy="771525"/>
            <wp:effectExtent l="0" t="0" r="0" b="0"/>
            <wp:docPr id="2" name="Bilde 32"/>
            <wp:cNvGraphicFramePr/>
            <a:graphic xmlns:a="http://schemas.openxmlformats.org/drawingml/2006/main">
              <a:graphicData uri="http://schemas.openxmlformats.org/drawingml/2006/picture">
                <pic:pic xmlns:pic="http://schemas.openxmlformats.org/drawingml/2006/picture">
                  <pic:nvPicPr>
                    <pic:cNvPr id="32" name="Bilde 32"/>
                    <pic:cNvPicPr/>
                  </pic:nvPicPr>
                  <pic:blipFill>
                    <a:blip r:embed="rId15" cstate="screen">
                      <a:extLst>
                        <a:ext uri="{28A0092B-C50C-407E-A947-70E740481C1C}">
                          <a14:useLocalDpi xmlns:a14="http://schemas.microsoft.com/office/drawing/2010/main"/>
                        </a:ext>
                      </a:extLst>
                    </a:blip>
                    <a:stretch>
                      <a:fillRect/>
                    </a:stretch>
                  </pic:blipFill>
                  <pic:spPr>
                    <a:xfrm>
                      <a:off x="0" y="0"/>
                      <a:ext cx="2457450" cy="771525"/>
                    </a:xfrm>
                    <a:prstGeom prst="rect">
                      <a:avLst/>
                    </a:prstGeom>
                  </pic:spPr>
                </pic:pic>
              </a:graphicData>
            </a:graphic>
          </wp:inline>
        </w:drawing>
      </w:r>
    </w:p>
    <w:p w:rsidR="004B29F4" w:rsidRDefault="004B29F4" w:rsidP="004B29F4">
      <w:pPr>
        <w:shd w:val="clear" w:color="auto" w:fill="FFFFFF"/>
        <w:spacing w:after="0" w:line="276" w:lineRule="auto"/>
        <w:rPr>
          <w:rFonts w:ascii="Cambria" w:eastAsia="Times New Roman" w:hAnsi="Cambria" w:cs="Times New Roman"/>
          <w:b/>
          <w:sz w:val="28"/>
          <w:szCs w:val="28"/>
          <w:lang w:bidi="th-TH"/>
        </w:rPr>
      </w:pPr>
      <w:r w:rsidRPr="00BC38B3">
        <w:rPr>
          <w:rFonts w:ascii="Cambria" w:eastAsia="Times New Roman" w:hAnsi="Cambria" w:cs="Angsana New"/>
          <w:b/>
          <w:bCs/>
          <w:sz w:val="28"/>
          <w:szCs w:val="28"/>
          <w:lang w:bidi="th-TH"/>
        </w:rPr>
        <w:t>Terms of Reference</w:t>
      </w:r>
      <w:r w:rsidRPr="00BC38B3">
        <w:rPr>
          <w:rFonts w:ascii="Cambria" w:eastAsia="Times New Roman" w:hAnsi="Cambria" w:cs="Times New Roman"/>
          <w:b/>
          <w:sz w:val="28"/>
          <w:szCs w:val="28"/>
          <w:lang w:bidi="th-TH"/>
        </w:rPr>
        <w:t xml:space="preserve"> (ToR)</w:t>
      </w:r>
      <w:r w:rsidRPr="00BC38B3">
        <w:rPr>
          <w:rFonts w:ascii="Cambria" w:eastAsia="Times New Roman" w:hAnsi="Cambria" w:cs="Angsana New"/>
          <w:b/>
          <w:bCs/>
          <w:sz w:val="28"/>
          <w:szCs w:val="28"/>
          <w:lang w:bidi="th-TH"/>
        </w:rPr>
        <w:t xml:space="preserve"> for</w:t>
      </w:r>
      <w:r w:rsidRPr="00BC38B3">
        <w:rPr>
          <w:rFonts w:ascii="Cambria" w:eastAsia="Times New Roman" w:hAnsi="Cambria" w:cs="Times New Roman"/>
          <w:b/>
          <w:sz w:val="28"/>
          <w:szCs w:val="28"/>
          <w:lang w:bidi="th-TH"/>
        </w:rPr>
        <w:t xml:space="preserve"> </w:t>
      </w:r>
      <w:r>
        <w:rPr>
          <w:rFonts w:ascii="Cambria" w:eastAsia="Times New Roman" w:hAnsi="Cambria" w:cs="Times New Roman"/>
          <w:b/>
          <w:sz w:val="28"/>
          <w:szCs w:val="28"/>
          <w:lang w:bidi="th-TH"/>
        </w:rPr>
        <w:t xml:space="preserve">Training on Group dynamics, </w:t>
      </w:r>
      <w:r w:rsidRPr="00042877">
        <w:rPr>
          <w:rFonts w:ascii="Cambria" w:eastAsia="Times New Roman" w:hAnsi="Cambria" w:cs="Times New Roman"/>
          <w:b/>
          <w:sz w:val="28"/>
          <w:szCs w:val="28"/>
          <w:lang w:bidi="th-TH"/>
        </w:rPr>
        <w:t>Entrepreneurship and Small Business Management</w:t>
      </w:r>
      <w:r>
        <w:rPr>
          <w:rFonts w:ascii="Cambria" w:eastAsia="Times New Roman" w:hAnsi="Cambria" w:cs="Times New Roman"/>
          <w:b/>
          <w:sz w:val="28"/>
          <w:szCs w:val="28"/>
          <w:lang w:bidi="th-TH"/>
        </w:rPr>
        <w:t>.</w:t>
      </w:r>
    </w:p>
    <w:p w:rsidR="004B29F4" w:rsidRPr="00BC38B3" w:rsidRDefault="004B29F4" w:rsidP="004B29F4">
      <w:pPr>
        <w:shd w:val="clear" w:color="auto" w:fill="FFFFFF"/>
        <w:spacing w:after="0" w:line="276" w:lineRule="auto"/>
        <w:rPr>
          <w:rFonts w:ascii="Cambria" w:eastAsia="Times New Roman" w:hAnsi="Cambria" w:cs="Times New Roman"/>
          <w:b/>
          <w:sz w:val="28"/>
          <w:szCs w:val="28"/>
          <w:lang w:bidi="th-TH"/>
        </w:rPr>
      </w:pPr>
    </w:p>
    <w:p w:rsidR="004B29F4" w:rsidRPr="00042877" w:rsidRDefault="004B29F4" w:rsidP="004B29F4">
      <w:pPr>
        <w:numPr>
          <w:ilvl w:val="0"/>
          <w:numId w:val="33"/>
        </w:numPr>
        <w:shd w:val="clear" w:color="auto" w:fill="FFFFFF"/>
        <w:spacing w:after="0" w:line="276" w:lineRule="auto"/>
        <w:rPr>
          <w:rFonts w:ascii="Cambria" w:eastAsia="Times New Roman" w:hAnsi="Cambria" w:cs="Times New Roman"/>
          <w:b/>
          <w:sz w:val="28"/>
          <w:szCs w:val="28"/>
          <w:lang w:bidi="th-TH"/>
        </w:rPr>
      </w:pPr>
      <w:r w:rsidRPr="00BC38B3">
        <w:rPr>
          <w:rFonts w:ascii="Cambria" w:eastAsia="Times New Roman" w:hAnsi="Cambria" w:cs="Times New Roman"/>
          <w:b/>
          <w:sz w:val="28"/>
          <w:szCs w:val="28"/>
          <w:lang w:bidi="th-TH"/>
        </w:rPr>
        <w:t>Introduction</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Norwegian Refugee Council (NRC) is a non-governmental, humanitarian organization with 60 years of experience in helping create a safer and more dignified life for displacement-affected people. NRC assists refugee and vulnerable Ethiopians within the sectors of Shelter, Education, WASH, Food Security and Livelihood, and Information, Counselling and Legal Assistance (ICLA).  </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NRC Addis Ababa Area Office (formerly called Urban Programme), which is being run since 2014, provides assistance to refugees and host community members in Addis Ababa through Livelihood, Education, WaSH, Protection and ICLA Program. The Office has been delivering inclusive assistance by targeting refugees from all nationalities to provide livelihood support (injecting business start-up capital), and significantly contribute to achieve self-reliance. Besides, those vulnerable community members who are hosting, living in harmony and sharing all their resources with the refugees are included to benefit from the program. As a result, the assistance will enable beneficiaries to diversify income sources and allow them to lead to a more dignified living condition. </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Therefore, as part of intervention, Norwegian Refugee Council (NRC) Addis Ababa Area Office would like to conduct a training on Entrepreneurship and Micro-Business Management through hiring a qualified consultant, both for the targeted refugees and host community members.</w:t>
      </w:r>
    </w:p>
    <w:p w:rsidR="004B29F4" w:rsidRPr="00EC42E4" w:rsidRDefault="004B29F4" w:rsidP="004B29F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Objective of the training</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The general objective of the training is to help micro entrepreneurs (urban refugees and host community) establish a business or improve their existing business, by teaching a set of core business skills. However, specifically the training aims:</w:t>
      </w:r>
    </w:p>
    <w:p w:rsidR="004B29F4" w:rsidRPr="009E41AB" w:rsidRDefault="004B29F4" w:rsidP="004B29F4">
      <w:pPr>
        <w:pStyle w:val="ListParagraph"/>
        <w:numPr>
          <w:ilvl w:val="0"/>
          <w:numId w:val="35"/>
        </w:numPr>
        <w:spacing w:after="368"/>
        <w:jc w:val="both"/>
        <w:rPr>
          <w:rFonts w:ascii="Cambria" w:eastAsia="Calibri" w:hAnsi="Cambria" w:cs="Times New Roman"/>
          <w:sz w:val="24"/>
          <w:szCs w:val="24"/>
        </w:rPr>
      </w:pPr>
      <w:r w:rsidRPr="009E41AB">
        <w:rPr>
          <w:rFonts w:ascii="Cambria" w:eastAsia="Calibri" w:hAnsi="Cambria" w:cs="Times New Roman"/>
          <w:sz w:val="24"/>
          <w:szCs w:val="24"/>
        </w:rPr>
        <w:t xml:space="preserve">To equip trainees (both refugees and host community) with entrepreneurial knowledge/skill, and contribute for the improved income generation to be self-reliant </w:t>
      </w:r>
    </w:p>
    <w:p w:rsidR="004B29F4" w:rsidRPr="009E41AB" w:rsidRDefault="004B29F4" w:rsidP="004B29F4">
      <w:pPr>
        <w:pStyle w:val="ListParagraph"/>
        <w:numPr>
          <w:ilvl w:val="0"/>
          <w:numId w:val="35"/>
        </w:numPr>
        <w:spacing w:after="368"/>
        <w:jc w:val="both"/>
        <w:rPr>
          <w:rFonts w:ascii="Cambria" w:eastAsia="Calibri" w:hAnsi="Cambria" w:cs="Times New Roman"/>
          <w:sz w:val="24"/>
          <w:szCs w:val="24"/>
        </w:rPr>
      </w:pPr>
      <w:r w:rsidRPr="009E41AB">
        <w:rPr>
          <w:rFonts w:ascii="Cambria" w:eastAsia="Calibri" w:hAnsi="Cambria" w:cs="Times New Roman"/>
          <w:sz w:val="24"/>
          <w:szCs w:val="24"/>
        </w:rPr>
        <w:t>To promote transferring the acquired knowledge/skills through experience sharing, demonstration, etc., and also build their confidence to run their own business</w:t>
      </w:r>
    </w:p>
    <w:p w:rsidR="004B29F4" w:rsidRPr="009E41AB" w:rsidRDefault="004B29F4" w:rsidP="004B29F4">
      <w:pPr>
        <w:pStyle w:val="ListParagraph"/>
        <w:numPr>
          <w:ilvl w:val="0"/>
          <w:numId w:val="35"/>
        </w:numPr>
        <w:spacing w:after="368"/>
        <w:jc w:val="both"/>
        <w:rPr>
          <w:rFonts w:ascii="Cambria" w:eastAsia="Calibri" w:hAnsi="Cambria" w:cs="Times New Roman"/>
          <w:sz w:val="24"/>
          <w:szCs w:val="24"/>
        </w:rPr>
      </w:pPr>
      <w:r w:rsidRPr="009E41AB">
        <w:rPr>
          <w:rFonts w:ascii="Cambria" w:eastAsia="Calibri" w:hAnsi="Cambria" w:cs="Times New Roman"/>
          <w:sz w:val="24"/>
          <w:szCs w:val="24"/>
        </w:rPr>
        <w:lastRenderedPageBreak/>
        <w:t>To enable members acquire basic skills in leadership and management of a group.</w:t>
      </w:r>
    </w:p>
    <w:p w:rsidR="004B29F4" w:rsidRPr="009E41AB" w:rsidRDefault="004B29F4" w:rsidP="004B29F4">
      <w:pPr>
        <w:pStyle w:val="ListParagraph"/>
        <w:numPr>
          <w:ilvl w:val="0"/>
          <w:numId w:val="35"/>
        </w:numPr>
        <w:spacing w:after="368"/>
        <w:jc w:val="both"/>
        <w:rPr>
          <w:rFonts w:ascii="Cambria" w:eastAsia="Calibri" w:hAnsi="Cambria" w:cs="Times New Roman"/>
          <w:sz w:val="24"/>
          <w:szCs w:val="24"/>
        </w:rPr>
      </w:pPr>
      <w:r w:rsidRPr="009E41AB">
        <w:rPr>
          <w:rFonts w:ascii="Cambria" w:eastAsia="Calibri" w:hAnsi="Cambria" w:cs="Times New Roman"/>
          <w:sz w:val="24"/>
          <w:szCs w:val="24"/>
        </w:rPr>
        <w:t xml:space="preserve"> To install the spirit of good communication habit essential for building cooperation, unity and trust in a group.</w:t>
      </w:r>
    </w:p>
    <w:p w:rsidR="004B29F4" w:rsidRPr="009E41AB" w:rsidRDefault="004B29F4" w:rsidP="004B29F4">
      <w:pPr>
        <w:pStyle w:val="ListParagraph"/>
        <w:numPr>
          <w:ilvl w:val="0"/>
          <w:numId w:val="35"/>
        </w:numPr>
        <w:spacing w:after="368"/>
        <w:jc w:val="both"/>
        <w:rPr>
          <w:rFonts w:ascii="Cambria" w:eastAsia="Calibri" w:hAnsi="Cambria" w:cs="Times New Roman"/>
          <w:sz w:val="24"/>
          <w:szCs w:val="24"/>
        </w:rPr>
      </w:pPr>
      <w:r w:rsidRPr="009E41AB">
        <w:rPr>
          <w:rFonts w:ascii="Cambria" w:eastAsia="Calibri" w:hAnsi="Cambria" w:cs="Times New Roman"/>
          <w:sz w:val="24"/>
          <w:szCs w:val="24"/>
        </w:rPr>
        <w:t>To enable members value and respect decision made collectively</w:t>
      </w:r>
    </w:p>
    <w:p w:rsidR="004B29F4" w:rsidRPr="009E41AB" w:rsidRDefault="004B29F4" w:rsidP="004B29F4">
      <w:pPr>
        <w:pStyle w:val="ListParagraph"/>
        <w:numPr>
          <w:ilvl w:val="0"/>
          <w:numId w:val="35"/>
        </w:numPr>
        <w:spacing w:after="368"/>
        <w:jc w:val="both"/>
        <w:rPr>
          <w:rFonts w:ascii="Cambria" w:eastAsia="Calibri" w:hAnsi="Cambria" w:cs="Times New Roman"/>
          <w:sz w:val="24"/>
          <w:szCs w:val="24"/>
        </w:rPr>
      </w:pPr>
      <w:r w:rsidRPr="009E41AB">
        <w:rPr>
          <w:rFonts w:ascii="Cambria" w:eastAsia="Calibri" w:hAnsi="Cambria" w:cs="Times New Roman"/>
          <w:sz w:val="24"/>
          <w:szCs w:val="24"/>
        </w:rPr>
        <w:t>To enable members to state the importance of record keeping and identify types record to keep in a group.</w:t>
      </w:r>
    </w:p>
    <w:p w:rsidR="004B29F4" w:rsidRPr="00EC42E4" w:rsidRDefault="004B29F4" w:rsidP="004B29F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Methodology of the Training Delivery</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The consultant will apply multiple techniques to properly deliver the required training for urban refugees (both registered and OCP holders) who reside in Addis Ababa. In order to achieve the objectives of the training, the consultant (s) is expected to use various types of methodologies (like introduction with beneficiaries, group discussion &amp; experience sharing, result-based demonstration, etc.). Getting feedbacks on daily basis will constructively contribute for the improvement of knowledge transfer. </w:t>
      </w:r>
    </w:p>
    <w:p w:rsidR="004B29F4" w:rsidRPr="00EC42E4" w:rsidRDefault="004B29F4" w:rsidP="004B29F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Key deliverables</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Performance report after delivery of the required training.</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Photos and video taken during training.   </w:t>
      </w:r>
    </w:p>
    <w:p w:rsidR="004B29F4" w:rsidRPr="009E41AB" w:rsidRDefault="004B29F4" w:rsidP="004B29F4">
      <w:pPr>
        <w:spacing w:after="368" w:line="276" w:lineRule="auto"/>
        <w:jc w:val="both"/>
        <w:rPr>
          <w:rFonts w:ascii="Cambria" w:eastAsia="Calibri" w:hAnsi="Cambria" w:cs="Times New Roman"/>
          <w:b/>
          <w:sz w:val="24"/>
          <w:szCs w:val="24"/>
        </w:rPr>
      </w:pPr>
      <w:r w:rsidRPr="009E41AB">
        <w:rPr>
          <w:rFonts w:ascii="Cambria" w:eastAsia="Calibri" w:hAnsi="Cambria" w:cs="Times New Roman"/>
          <w:b/>
          <w:sz w:val="24"/>
          <w:szCs w:val="24"/>
        </w:rPr>
        <w:t xml:space="preserve">Time frame </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The overall consultancy is expected to take a maximum of </w:t>
      </w:r>
      <w:r>
        <w:rPr>
          <w:rFonts w:ascii="Cambria" w:eastAsia="Calibri" w:hAnsi="Cambria" w:cs="Times New Roman"/>
          <w:sz w:val="24"/>
          <w:szCs w:val="24"/>
        </w:rPr>
        <w:t>20</w:t>
      </w:r>
      <w:r w:rsidRPr="00EC42E4">
        <w:rPr>
          <w:rFonts w:ascii="Cambria" w:eastAsia="Calibri" w:hAnsi="Cambria" w:cs="Times New Roman"/>
          <w:sz w:val="24"/>
          <w:szCs w:val="24"/>
        </w:rPr>
        <w:t xml:space="preserve"> days with the possible starting date of </w:t>
      </w:r>
      <w:r>
        <w:rPr>
          <w:rFonts w:ascii="Cambria" w:eastAsia="Calibri" w:hAnsi="Cambria" w:cs="Times New Roman"/>
          <w:sz w:val="24"/>
          <w:szCs w:val="24"/>
        </w:rPr>
        <w:t>March 22</w:t>
      </w:r>
      <w:r w:rsidRPr="009F6CB1">
        <w:rPr>
          <w:rFonts w:ascii="Cambria" w:eastAsia="Calibri" w:hAnsi="Cambria" w:cs="Times New Roman"/>
          <w:sz w:val="24"/>
          <w:szCs w:val="24"/>
          <w:vertAlign w:val="superscript"/>
        </w:rPr>
        <w:t>nd</w:t>
      </w:r>
      <w:r>
        <w:rPr>
          <w:rFonts w:ascii="Cambria" w:eastAsia="Calibri" w:hAnsi="Cambria" w:cs="Times New Roman"/>
          <w:sz w:val="24"/>
          <w:szCs w:val="24"/>
        </w:rPr>
        <w:t xml:space="preserve"> </w:t>
      </w:r>
      <w:r w:rsidRPr="00EC42E4">
        <w:rPr>
          <w:rFonts w:ascii="Cambria" w:eastAsia="Calibri" w:hAnsi="Cambria" w:cs="Times New Roman"/>
          <w:sz w:val="24"/>
          <w:szCs w:val="24"/>
        </w:rPr>
        <w:t xml:space="preserve">2021. </w:t>
      </w:r>
    </w:p>
    <w:p w:rsidR="004B29F4" w:rsidRPr="009E41AB" w:rsidRDefault="004B29F4" w:rsidP="004B29F4">
      <w:pPr>
        <w:spacing w:after="368" w:line="276" w:lineRule="auto"/>
        <w:jc w:val="both"/>
        <w:rPr>
          <w:rFonts w:ascii="Cambria" w:eastAsia="Calibri" w:hAnsi="Cambria" w:cs="Times New Roman"/>
          <w:b/>
          <w:sz w:val="24"/>
          <w:szCs w:val="24"/>
        </w:rPr>
      </w:pPr>
      <w:r w:rsidRPr="009E41AB">
        <w:rPr>
          <w:rFonts w:ascii="Cambria" w:eastAsia="Calibri" w:hAnsi="Cambria" w:cs="Times New Roman"/>
          <w:b/>
          <w:sz w:val="24"/>
          <w:szCs w:val="24"/>
        </w:rPr>
        <w:t>Information Sharing and Communication</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NRC will manage and supervise the course of the training, in consultation with stakeholders.   The line of communication to the consultant (s) will be the NRC Livelihood team and Area Office Manager.</w:t>
      </w:r>
    </w:p>
    <w:p w:rsidR="004B29F4" w:rsidRPr="00EC42E4" w:rsidRDefault="004B29F4" w:rsidP="004B29F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Training participants</w:t>
      </w:r>
    </w:p>
    <w:p w:rsidR="004B29F4" w:rsidRPr="00EC42E4" w:rsidRDefault="004B29F4" w:rsidP="004B29F4">
      <w:pPr>
        <w:spacing w:after="368" w:line="276" w:lineRule="auto"/>
        <w:jc w:val="both"/>
        <w:rPr>
          <w:rFonts w:ascii="Cambria" w:eastAsia="Calibri" w:hAnsi="Cambria" w:cs="Times New Roman"/>
          <w:sz w:val="24"/>
          <w:szCs w:val="24"/>
        </w:rPr>
      </w:pPr>
      <w:r>
        <w:rPr>
          <w:rFonts w:ascii="Cambria" w:eastAsia="Calibri" w:hAnsi="Cambria" w:cs="Times New Roman"/>
          <w:sz w:val="24"/>
          <w:szCs w:val="24"/>
        </w:rPr>
        <w:t>100 trainees from host community (three</w:t>
      </w:r>
      <w:r w:rsidRPr="00EC42E4">
        <w:rPr>
          <w:rFonts w:ascii="Cambria" w:eastAsia="Calibri" w:hAnsi="Cambria" w:cs="Times New Roman"/>
          <w:sz w:val="24"/>
          <w:szCs w:val="24"/>
        </w:rPr>
        <w:t xml:space="preserve"> session</w:t>
      </w:r>
      <w:r>
        <w:rPr>
          <w:rFonts w:ascii="Cambria" w:eastAsia="Calibri" w:hAnsi="Cambria" w:cs="Times New Roman"/>
          <w:sz w:val="24"/>
          <w:szCs w:val="24"/>
        </w:rPr>
        <w:t>s</w:t>
      </w:r>
      <w:r w:rsidRPr="00EC42E4">
        <w:rPr>
          <w:rFonts w:ascii="Cambria" w:eastAsia="Calibri" w:hAnsi="Cambria" w:cs="Times New Roman"/>
          <w:sz w:val="24"/>
          <w:szCs w:val="24"/>
        </w:rPr>
        <w:t xml:space="preserve">) and </w:t>
      </w:r>
      <w:r>
        <w:rPr>
          <w:rFonts w:ascii="Cambria" w:eastAsia="Calibri" w:hAnsi="Cambria" w:cs="Times New Roman"/>
          <w:sz w:val="24"/>
          <w:szCs w:val="24"/>
        </w:rPr>
        <w:t>205</w:t>
      </w:r>
      <w:r w:rsidRPr="00EC42E4">
        <w:rPr>
          <w:rFonts w:ascii="Cambria" w:eastAsia="Calibri" w:hAnsi="Cambria" w:cs="Times New Roman"/>
          <w:sz w:val="24"/>
          <w:szCs w:val="24"/>
        </w:rPr>
        <w:t xml:space="preserve"> refugees (</w:t>
      </w:r>
      <w:r>
        <w:rPr>
          <w:rFonts w:ascii="Cambria" w:eastAsia="Calibri" w:hAnsi="Cambria" w:cs="Times New Roman"/>
          <w:sz w:val="24"/>
          <w:szCs w:val="24"/>
        </w:rPr>
        <w:t>six</w:t>
      </w:r>
      <w:r w:rsidRPr="00EC42E4">
        <w:rPr>
          <w:rFonts w:ascii="Cambria" w:eastAsia="Calibri" w:hAnsi="Cambria" w:cs="Times New Roman"/>
          <w:sz w:val="24"/>
          <w:szCs w:val="24"/>
        </w:rPr>
        <w:t xml:space="preserve"> sessions) of all nationalities (a total </w:t>
      </w:r>
      <w:r>
        <w:rPr>
          <w:rFonts w:ascii="Cambria" w:eastAsia="Calibri" w:hAnsi="Cambria" w:cs="Times New Roman"/>
          <w:sz w:val="24"/>
          <w:szCs w:val="24"/>
        </w:rPr>
        <w:t>305</w:t>
      </w:r>
      <w:r w:rsidRPr="00EC42E4">
        <w:rPr>
          <w:rFonts w:ascii="Cambria" w:eastAsia="Calibri" w:hAnsi="Cambria" w:cs="Times New Roman"/>
          <w:sz w:val="24"/>
          <w:szCs w:val="24"/>
        </w:rPr>
        <w:t xml:space="preserve"> trainees) </w:t>
      </w:r>
    </w:p>
    <w:p w:rsidR="004B29F4" w:rsidRPr="007C049A" w:rsidRDefault="004B29F4" w:rsidP="004B29F4">
      <w:pPr>
        <w:spacing w:after="368" w:line="276" w:lineRule="auto"/>
        <w:jc w:val="both"/>
        <w:rPr>
          <w:rFonts w:ascii="Cambria" w:eastAsia="Calibri" w:hAnsi="Cambria" w:cs="Times New Roman"/>
          <w:b/>
          <w:sz w:val="24"/>
          <w:szCs w:val="24"/>
        </w:rPr>
      </w:pPr>
      <w:r w:rsidRPr="007C049A">
        <w:rPr>
          <w:rFonts w:ascii="Cambria" w:eastAsia="Calibri" w:hAnsi="Cambria" w:cs="Times New Roman"/>
          <w:b/>
          <w:sz w:val="24"/>
          <w:szCs w:val="24"/>
        </w:rPr>
        <w:t>Training location</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Targeted host community and refugees will attend the training in a selected hotel. </w:t>
      </w:r>
    </w:p>
    <w:p w:rsidR="004B29F4" w:rsidRPr="007C049A" w:rsidRDefault="004B29F4" w:rsidP="004B29F4">
      <w:pPr>
        <w:spacing w:after="368" w:line="276" w:lineRule="auto"/>
        <w:jc w:val="both"/>
        <w:rPr>
          <w:rFonts w:ascii="Cambria" w:eastAsia="Calibri" w:hAnsi="Cambria" w:cs="Times New Roman"/>
          <w:b/>
          <w:sz w:val="24"/>
          <w:szCs w:val="24"/>
        </w:rPr>
      </w:pPr>
      <w:r w:rsidRPr="007C049A">
        <w:rPr>
          <w:rFonts w:ascii="Cambria" w:eastAsia="Calibri" w:hAnsi="Cambria" w:cs="Times New Roman"/>
          <w:b/>
          <w:sz w:val="24"/>
          <w:szCs w:val="24"/>
        </w:rPr>
        <w:lastRenderedPageBreak/>
        <w:t xml:space="preserve">Key Deliverables </w:t>
      </w:r>
    </w:p>
    <w:p w:rsidR="004B29F4" w:rsidRPr="007C049A" w:rsidRDefault="004B29F4" w:rsidP="004B29F4">
      <w:pPr>
        <w:pStyle w:val="ListParagraph"/>
        <w:numPr>
          <w:ilvl w:val="0"/>
          <w:numId w:val="34"/>
        </w:numPr>
        <w:spacing w:after="368"/>
        <w:jc w:val="both"/>
        <w:rPr>
          <w:rFonts w:ascii="Cambria" w:eastAsia="Calibri" w:hAnsi="Cambria" w:cs="Times New Roman"/>
          <w:sz w:val="24"/>
          <w:szCs w:val="24"/>
        </w:rPr>
      </w:pPr>
      <w:r w:rsidRPr="007C049A">
        <w:rPr>
          <w:rFonts w:ascii="Cambria" w:eastAsia="Calibri" w:hAnsi="Cambria" w:cs="Times New Roman"/>
          <w:sz w:val="24"/>
          <w:szCs w:val="24"/>
        </w:rPr>
        <w:t>Training manual</w:t>
      </w:r>
    </w:p>
    <w:p w:rsidR="004B29F4" w:rsidRPr="007C049A" w:rsidRDefault="004B29F4" w:rsidP="004B29F4">
      <w:pPr>
        <w:pStyle w:val="ListParagraph"/>
        <w:numPr>
          <w:ilvl w:val="0"/>
          <w:numId w:val="34"/>
        </w:numPr>
        <w:spacing w:after="368"/>
        <w:jc w:val="both"/>
        <w:rPr>
          <w:rFonts w:ascii="Cambria" w:eastAsia="Calibri" w:hAnsi="Cambria" w:cs="Times New Roman"/>
          <w:sz w:val="24"/>
          <w:szCs w:val="24"/>
        </w:rPr>
      </w:pPr>
      <w:r w:rsidRPr="007C049A">
        <w:rPr>
          <w:rFonts w:ascii="Cambria" w:eastAsia="Calibri" w:hAnsi="Cambria" w:cs="Times New Roman"/>
          <w:sz w:val="24"/>
          <w:szCs w:val="24"/>
        </w:rPr>
        <w:t>Training Report</w:t>
      </w:r>
    </w:p>
    <w:p w:rsidR="004B29F4" w:rsidRPr="007C049A" w:rsidRDefault="004B29F4" w:rsidP="004B29F4">
      <w:pPr>
        <w:spacing w:after="368" w:line="276" w:lineRule="auto"/>
        <w:jc w:val="both"/>
        <w:rPr>
          <w:rFonts w:ascii="Cambria" w:eastAsia="Calibri" w:hAnsi="Cambria" w:cs="Times New Roman"/>
          <w:b/>
          <w:sz w:val="24"/>
          <w:szCs w:val="24"/>
        </w:rPr>
      </w:pPr>
      <w:r w:rsidRPr="007C049A">
        <w:rPr>
          <w:rFonts w:ascii="Cambria" w:eastAsia="Calibri" w:hAnsi="Cambria" w:cs="Times New Roman"/>
          <w:b/>
          <w:sz w:val="24"/>
          <w:szCs w:val="24"/>
        </w:rPr>
        <w:t>Requirements (Qualifications of the Consultant)</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An advanced degree in Economics/Agricultural Economics, Business Management, Communications, International Development, Mixed Migration or any related field.</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Practical experience of working in refugee and/or IDP programming or related contexts would be an asset.</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The Consultant (s) should have expertise &amp; demonstrated experience on similar assignments, i.e.  Training delivery on entrepreneurship, business planning &amp; management, proposal formulation, etc.  </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Ability to speak various languages (such as Amharic, Tigrigna, Arabic, French, English, etc.), and understanding of the cultural diversity of refugees</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Ability to interact with host government, partners and/or others as required for this consultancy</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Strong organizational, analytical and reporting skills, presentation skills, attention to detail, and ability to meet deadlines.</w:t>
      </w:r>
    </w:p>
    <w:p w:rsidR="004B29F4" w:rsidRPr="00EC42E4" w:rsidRDefault="004B29F4" w:rsidP="004B29F4">
      <w:pPr>
        <w:spacing w:after="368" w:line="276" w:lineRule="auto"/>
        <w:jc w:val="both"/>
        <w:rPr>
          <w:rFonts w:ascii="Cambria" w:eastAsia="Calibri" w:hAnsi="Cambria" w:cs="Times New Roman"/>
          <w:b/>
          <w:sz w:val="24"/>
          <w:szCs w:val="24"/>
        </w:rPr>
      </w:pPr>
      <w:r w:rsidRPr="00EC42E4">
        <w:rPr>
          <w:rFonts w:ascii="Cambria" w:eastAsia="Calibri" w:hAnsi="Cambria" w:cs="Times New Roman"/>
          <w:b/>
          <w:sz w:val="24"/>
          <w:szCs w:val="24"/>
        </w:rPr>
        <w:t>5. Application Process and Submission Requirements</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Qualified and interested applicants are requested to take the ToR for this consultancy from the NRC logistics department</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Submit a detailed technical proposal that clearly demonstrates a thorough understanding of this ToR and how the training will be delivered. The technical proposal should outline the detail timeframe. </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Submit a clear and detail financial proposal for the consultancy, quoted in ETB</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Provide company profile that demonstrates the company’s competency in undertaking similar consultancy services and detail curriculum vitae if the applicant is an individual or a group of individuals outlining their qualification and experience</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lastRenderedPageBreak/>
        <w:t xml:space="preserve">Any other relevant documents that are relevant to this consultancy </w:t>
      </w:r>
    </w:p>
    <w:p w:rsidR="004B29F4" w:rsidRPr="00EC42E4" w:rsidRDefault="004B29F4" w:rsidP="004B29F4">
      <w:pPr>
        <w:spacing w:after="368" w:line="276" w:lineRule="auto"/>
        <w:jc w:val="both"/>
        <w:rPr>
          <w:rFonts w:ascii="Cambria" w:eastAsia="Calibri" w:hAnsi="Cambria" w:cs="Times New Roman"/>
          <w:sz w:val="24"/>
          <w:szCs w:val="24"/>
        </w:rPr>
      </w:pPr>
      <w:r w:rsidRPr="00EC42E4">
        <w:rPr>
          <w:rFonts w:ascii="Cambria" w:eastAsia="Calibri" w:hAnsi="Cambria" w:cs="Times New Roman"/>
          <w:sz w:val="24"/>
          <w:szCs w:val="24"/>
        </w:rPr>
        <w:t xml:space="preserve">All applications should be sent in hard-copy in a sealed envelope to: NRC Ethiopia Addis Ababa area Office, Addis Ababa, Bole Sub City, besides Saro-Maria Hotel, on Adika Building (2nd  Floor) </w:t>
      </w:r>
      <w:r>
        <w:rPr>
          <w:rFonts w:ascii="Cambria" w:eastAsia="Calibri" w:hAnsi="Cambria" w:cs="Times New Roman"/>
          <w:sz w:val="24"/>
          <w:szCs w:val="24"/>
        </w:rPr>
        <w:t xml:space="preserve">–before </w:t>
      </w:r>
      <w:r w:rsidR="000C6F01" w:rsidRPr="006061F2">
        <w:rPr>
          <w:rFonts w:ascii="Cambria" w:eastAsia="Calibri" w:hAnsi="Cambria" w:cs="Times New Roman"/>
          <w:sz w:val="24"/>
          <w:szCs w:val="24"/>
        </w:rPr>
        <w:t>March 1</w:t>
      </w:r>
      <w:r w:rsidR="000C6F01" w:rsidRPr="006061F2">
        <w:rPr>
          <w:rFonts w:ascii="Cambria" w:eastAsia="Calibri" w:hAnsi="Cambria" w:cs="Times New Roman"/>
          <w:sz w:val="24"/>
          <w:szCs w:val="24"/>
          <w:vertAlign w:val="superscript"/>
        </w:rPr>
        <w:t>st</w:t>
      </w:r>
      <w:r w:rsidR="000C6F01" w:rsidRPr="006061F2">
        <w:rPr>
          <w:rFonts w:ascii="Cambria" w:eastAsia="Calibri" w:hAnsi="Cambria" w:cs="Times New Roman"/>
          <w:sz w:val="24"/>
          <w:szCs w:val="24"/>
        </w:rPr>
        <w:t xml:space="preserve"> </w:t>
      </w:r>
      <w:r w:rsidRPr="006061F2">
        <w:rPr>
          <w:rFonts w:ascii="Cambria" w:eastAsia="Calibri" w:hAnsi="Cambria" w:cs="Times New Roman"/>
          <w:sz w:val="24"/>
          <w:szCs w:val="24"/>
        </w:rPr>
        <w:t>2021 at 16:30 and</w:t>
      </w:r>
      <w:r w:rsidRPr="00EC42E4">
        <w:rPr>
          <w:rFonts w:ascii="Cambria" w:eastAsia="Calibri" w:hAnsi="Cambria" w:cs="Times New Roman"/>
          <w:sz w:val="24"/>
          <w:szCs w:val="24"/>
        </w:rPr>
        <w:t xml:space="preserve"> a subject line: “Technical and Financial Proposal for Consultancy on Entrepreneurship and Small-Business Management Training.” Note that technical and financial proposal must be submitted in a different envelope. </w:t>
      </w:r>
    </w:p>
    <w:p w:rsidR="004B29F4" w:rsidRPr="00BC38B3" w:rsidRDefault="004B29F4" w:rsidP="004B29F4">
      <w:pPr>
        <w:spacing w:after="368" w:line="276" w:lineRule="auto"/>
        <w:jc w:val="both"/>
        <w:rPr>
          <w:rFonts w:ascii="Cambria" w:eastAsia="Times New Roman" w:hAnsi="Cambria" w:cs="Times New Roman"/>
          <w:sz w:val="24"/>
          <w:szCs w:val="24"/>
          <w:lang w:bidi="th-TH"/>
        </w:rPr>
      </w:pPr>
    </w:p>
    <w:p w:rsidR="004B29F4" w:rsidRDefault="004B29F4" w:rsidP="004B29F4"/>
    <w:sectPr w:rsidR="004B29F4">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9A" w:rsidRDefault="003F139A">
      <w:pPr>
        <w:spacing w:after="0" w:line="240" w:lineRule="auto"/>
      </w:pPr>
      <w:r>
        <w:separator/>
      </w:r>
    </w:p>
  </w:endnote>
  <w:endnote w:type="continuationSeparator" w:id="0">
    <w:p w:rsidR="003F139A" w:rsidRDefault="003F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Default="00445C94" w:rsidP="0044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C94" w:rsidRDefault="00445C94" w:rsidP="00445C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672224210"/>
      <w:docPartObj>
        <w:docPartGallery w:val="Page Numbers (Bottom of Page)"/>
        <w:docPartUnique/>
      </w:docPartObj>
    </w:sdtPr>
    <w:sdtEndPr/>
    <w:sdtContent>
      <w:sdt>
        <w:sdtPr>
          <w:rPr>
            <w:rFonts w:cstheme="minorHAnsi"/>
          </w:rPr>
          <w:id w:val="1634605603"/>
          <w:docPartObj>
            <w:docPartGallery w:val="Page Numbers (Top of Page)"/>
            <w:docPartUnique/>
          </w:docPartObj>
        </w:sdtPr>
        <w:sdtEndPr/>
        <w:sdtContent>
          <w:p w:rsidR="00445C94" w:rsidRPr="004F4A07" w:rsidRDefault="00445C94">
            <w:pPr>
              <w:pStyle w:val="Footer"/>
              <w:jc w:val="right"/>
              <w:rPr>
                <w:rFonts w:cstheme="minorHAnsi"/>
              </w:rPr>
            </w:pPr>
            <w:r w:rsidRPr="004F4A07">
              <w:rPr>
                <w:rFonts w:cstheme="minorHAnsi"/>
              </w:rPr>
              <w:t xml:space="preserve">Page </w:t>
            </w:r>
            <w:r w:rsidRPr="004F4A07">
              <w:rPr>
                <w:rFonts w:cstheme="minorHAnsi"/>
                <w:b/>
                <w:bCs/>
              </w:rPr>
              <w:fldChar w:fldCharType="begin"/>
            </w:r>
            <w:r w:rsidRPr="004F4A07">
              <w:rPr>
                <w:rFonts w:cstheme="minorHAnsi"/>
                <w:b/>
                <w:bCs/>
              </w:rPr>
              <w:instrText xml:space="preserve"> PAGE </w:instrText>
            </w:r>
            <w:r w:rsidRPr="004F4A07">
              <w:rPr>
                <w:rFonts w:cstheme="minorHAnsi"/>
                <w:b/>
                <w:bCs/>
              </w:rPr>
              <w:fldChar w:fldCharType="separate"/>
            </w:r>
            <w:r w:rsidR="00801416">
              <w:rPr>
                <w:rFonts w:cstheme="minorHAnsi"/>
                <w:b/>
                <w:bCs/>
                <w:noProof/>
              </w:rPr>
              <w:t>1</w:t>
            </w:r>
            <w:r w:rsidRPr="004F4A07">
              <w:rPr>
                <w:rFonts w:cstheme="minorHAnsi"/>
                <w:b/>
                <w:bCs/>
              </w:rPr>
              <w:fldChar w:fldCharType="end"/>
            </w:r>
            <w:r w:rsidRPr="004F4A07">
              <w:rPr>
                <w:rFonts w:cstheme="minorHAnsi"/>
              </w:rPr>
              <w:t xml:space="preserve"> of </w:t>
            </w:r>
            <w:r w:rsidRPr="004F4A07">
              <w:rPr>
                <w:rFonts w:cstheme="minorHAnsi"/>
                <w:b/>
                <w:bCs/>
              </w:rPr>
              <w:fldChar w:fldCharType="begin"/>
            </w:r>
            <w:r w:rsidRPr="004F4A07">
              <w:rPr>
                <w:rFonts w:cstheme="minorHAnsi"/>
                <w:b/>
                <w:bCs/>
              </w:rPr>
              <w:instrText xml:space="preserve"> NUMPAGES  </w:instrText>
            </w:r>
            <w:r w:rsidRPr="004F4A07">
              <w:rPr>
                <w:rFonts w:cstheme="minorHAnsi"/>
                <w:b/>
                <w:bCs/>
              </w:rPr>
              <w:fldChar w:fldCharType="separate"/>
            </w:r>
            <w:r w:rsidR="00801416">
              <w:rPr>
                <w:rFonts w:cstheme="minorHAnsi"/>
                <w:b/>
                <w:bCs/>
                <w:noProof/>
              </w:rPr>
              <w:t>12</w:t>
            </w:r>
            <w:r w:rsidRPr="004F4A07">
              <w:rPr>
                <w:rFonts w:cstheme="minorHAnsi"/>
                <w:b/>
                <w:bCs/>
              </w:rPr>
              <w:fldChar w:fldCharType="end"/>
            </w:r>
          </w:p>
        </w:sdtContent>
      </w:sdt>
    </w:sdtContent>
  </w:sdt>
  <w:p w:rsidR="00445C94" w:rsidRDefault="00445C94" w:rsidP="00445C9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Default="00445C94" w:rsidP="0044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C94" w:rsidRDefault="00445C94" w:rsidP="00445C9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rPr>
      <w:id w:val="653958644"/>
      <w:docPartObj>
        <w:docPartGallery w:val="Page Numbers (Bottom of Page)"/>
        <w:docPartUnique/>
      </w:docPartObj>
    </w:sdtPr>
    <w:sdtEndPr/>
    <w:sdtContent>
      <w:sdt>
        <w:sdtPr>
          <w:rPr>
            <w:rFonts w:cs="Calibri"/>
          </w:rPr>
          <w:id w:val="114487398"/>
          <w:docPartObj>
            <w:docPartGallery w:val="Page Numbers (Top of Page)"/>
            <w:docPartUnique/>
          </w:docPartObj>
        </w:sdtPr>
        <w:sdtEndPr/>
        <w:sdtContent>
          <w:p w:rsidR="00445C94" w:rsidRPr="00445C94" w:rsidRDefault="00445C94">
            <w:pPr>
              <w:pStyle w:val="Footer"/>
              <w:jc w:val="right"/>
              <w:rPr>
                <w:rFonts w:cs="Calibri"/>
              </w:rPr>
            </w:pPr>
            <w:r w:rsidRPr="00445C94">
              <w:rPr>
                <w:rFonts w:cs="Calibri"/>
              </w:rPr>
              <w:t xml:space="preserve">Page </w:t>
            </w:r>
            <w:r w:rsidRPr="00445C94">
              <w:rPr>
                <w:rFonts w:cs="Calibri"/>
                <w:b/>
                <w:bCs/>
              </w:rPr>
              <w:fldChar w:fldCharType="begin"/>
            </w:r>
            <w:r w:rsidRPr="00445C94">
              <w:rPr>
                <w:rFonts w:cs="Calibri"/>
                <w:b/>
                <w:bCs/>
              </w:rPr>
              <w:instrText xml:space="preserve"> PAGE </w:instrText>
            </w:r>
            <w:r w:rsidRPr="00445C94">
              <w:rPr>
                <w:rFonts w:cs="Calibri"/>
                <w:b/>
                <w:bCs/>
              </w:rPr>
              <w:fldChar w:fldCharType="separate"/>
            </w:r>
            <w:r w:rsidR="00801416">
              <w:rPr>
                <w:rFonts w:cs="Calibri"/>
                <w:b/>
                <w:bCs/>
                <w:noProof/>
              </w:rPr>
              <w:t>12</w:t>
            </w:r>
            <w:r w:rsidRPr="00445C94">
              <w:rPr>
                <w:rFonts w:cs="Calibri"/>
                <w:b/>
                <w:bCs/>
              </w:rPr>
              <w:fldChar w:fldCharType="end"/>
            </w:r>
            <w:r w:rsidRPr="00445C94">
              <w:rPr>
                <w:rFonts w:cs="Calibri"/>
              </w:rPr>
              <w:t xml:space="preserve"> of </w:t>
            </w:r>
            <w:r w:rsidRPr="00445C94">
              <w:rPr>
                <w:rFonts w:cs="Calibri"/>
                <w:b/>
                <w:bCs/>
              </w:rPr>
              <w:fldChar w:fldCharType="begin"/>
            </w:r>
            <w:r w:rsidRPr="00445C94">
              <w:rPr>
                <w:rFonts w:cs="Calibri"/>
                <w:b/>
                <w:bCs/>
              </w:rPr>
              <w:instrText xml:space="preserve"> NUMPAGES  </w:instrText>
            </w:r>
            <w:r w:rsidRPr="00445C94">
              <w:rPr>
                <w:rFonts w:cs="Calibri"/>
                <w:b/>
                <w:bCs/>
              </w:rPr>
              <w:fldChar w:fldCharType="separate"/>
            </w:r>
            <w:r w:rsidR="00801416">
              <w:rPr>
                <w:rFonts w:cs="Calibri"/>
                <w:b/>
                <w:bCs/>
                <w:noProof/>
              </w:rPr>
              <w:t>12</w:t>
            </w:r>
            <w:r w:rsidRPr="00445C94">
              <w:rPr>
                <w:rFonts w:cs="Calibri"/>
                <w:b/>
                <w:bCs/>
              </w:rPr>
              <w:fldChar w:fldCharType="end"/>
            </w:r>
          </w:p>
        </w:sdtContent>
      </w:sdt>
    </w:sdtContent>
  </w:sdt>
  <w:p w:rsidR="00445C94" w:rsidRDefault="00445C94" w:rsidP="00445C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9A" w:rsidRDefault="003F139A">
      <w:pPr>
        <w:spacing w:after="0" w:line="240" w:lineRule="auto"/>
      </w:pPr>
      <w:r>
        <w:separator/>
      </w:r>
    </w:p>
  </w:footnote>
  <w:footnote w:type="continuationSeparator" w:id="0">
    <w:p w:rsidR="003F139A" w:rsidRDefault="003F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Pr="006E6129" w:rsidRDefault="00445C94" w:rsidP="00445C94">
    <w:pPr>
      <w:pStyle w:val="Header"/>
      <w:tabs>
        <w:tab w:val="left" w:pos="7500"/>
      </w:tabs>
      <w:rPr>
        <w:rFonts w:ascii="Arial" w:hAnsi="Arial" w:cs="Arial"/>
        <w:sz w:val="28"/>
        <w:szCs w:val="28"/>
      </w:rPr>
    </w:pPr>
    <w:r>
      <w:rPr>
        <w:rFonts w:ascii="Arial" w:hAnsi="Arial" w:cs="Arial"/>
        <w:noProof/>
        <w:sz w:val="28"/>
        <w:szCs w:val="28"/>
        <w:lang w:val="en-US"/>
      </w:rPr>
      <w:drawing>
        <wp:anchor distT="0" distB="0" distL="114300" distR="114300" simplePos="0" relativeHeight="251661312" behindDoc="1" locked="0" layoutInCell="1" allowOverlap="1" wp14:anchorId="08F3B9E2" wp14:editId="092ED96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Pr="006E6129" w:rsidRDefault="00445C94" w:rsidP="00445C94">
    <w:pPr>
      <w:pStyle w:val="Header"/>
      <w:tabs>
        <w:tab w:val="left" w:pos="7500"/>
      </w:tabs>
      <w:rPr>
        <w:rFonts w:ascii="Arial" w:hAnsi="Arial" w:cs="Arial"/>
        <w:sz w:val="28"/>
        <w:szCs w:val="28"/>
      </w:rPr>
    </w:pPr>
    <w:r>
      <w:rPr>
        <w:rFonts w:ascii="Arial" w:hAnsi="Arial" w:cs="Arial"/>
        <w:noProof/>
        <w:sz w:val="28"/>
        <w:szCs w:val="28"/>
        <w:lang w:val="en-US"/>
      </w:rPr>
      <w:drawing>
        <wp:anchor distT="0" distB="0" distL="114300" distR="114300" simplePos="0" relativeHeight="251659264" behindDoc="1" locked="0" layoutInCell="1" allowOverlap="1" wp14:anchorId="5ADFC194" wp14:editId="55122C8C">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535"/>
    <w:multiLevelType w:val="hybridMultilevel"/>
    <w:tmpl w:val="FC54D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002CE"/>
    <w:multiLevelType w:val="hybridMultilevel"/>
    <w:tmpl w:val="B19E8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155B"/>
    <w:multiLevelType w:val="multilevel"/>
    <w:tmpl w:val="ED9AB0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2F57D5"/>
    <w:multiLevelType w:val="hybridMultilevel"/>
    <w:tmpl w:val="A068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29DD"/>
    <w:multiLevelType w:val="hybridMultilevel"/>
    <w:tmpl w:val="7D325568"/>
    <w:lvl w:ilvl="0" w:tplc="CE786184">
      <w:start w:val="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160E6"/>
    <w:multiLevelType w:val="hybridMultilevel"/>
    <w:tmpl w:val="47AAA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61FDB"/>
    <w:multiLevelType w:val="hybridMultilevel"/>
    <w:tmpl w:val="2C82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3066D"/>
    <w:multiLevelType w:val="hybridMultilevel"/>
    <w:tmpl w:val="966ACCB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A700F"/>
    <w:multiLevelType w:val="hybridMultilevel"/>
    <w:tmpl w:val="70F27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F62083"/>
    <w:multiLevelType w:val="hybridMultilevel"/>
    <w:tmpl w:val="D2BC154E"/>
    <w:lvl w:ilvl="0" w:tplc="2D0A2826">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658A5"/>
    <w:multiLevelType w:val="hybridMultilevel"/>
    <w:tmpl w:val="D74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3033C"/>
    <w:multiLevelType w:val="hybridMultilevel"/>
    <w:tmpl w:val="55C8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1061C"/>
    <w:multiLevelType w:val="hybridMultilevel"/>
    <w:tmpl w:val="1E481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301BC"/>
    <w:multiLevelType w:val="hybridMultilevel"/>
    <w:tmpl w:val="E5F4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04C30"/>
    <w:multiLevelType w:val="hybridMultilevel"/>
    <w:tmpl w:val="15B8A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F19A1"/>
    <w:multiLevelType w:val="hybridMultilevel"/>
    <w:tmpl w:val="AA7A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A4E51"/>
    <w:multiLevelType w:val="hybridMultilevel"/>
    <w:tmpl w:val="7C7E61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9439E6"/>
    <w:multiLevelType w:val="multilevel"/>
    <w:tmpl w:val="5C84D0AA"/>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9C19DA"/>
    <w:multiLevelType w:val="hybridMultilevel"/>
    <w:tmpl w:val="565A1C2A"/>
    <w:lvl w:ilvl="0" w:tplc="A92EF638">
      <w:start w:val="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65E83"/>
    <w:multiLevelType w:val="multilevel"/>
    <w:tmpl w:val="B51CA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5B3885"/>
    <w:multiLevelType w:val="hybridMultilevel"/>
    <w:tmpl w:val="E6D88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C41A4"/>
    <w:multiLevelType w:val="hybridMultilevel"/>
    <w:tmpl w:val="E4B0F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F7328"/>
    <w:multiLevelType w:val="hybridMultilevel"/>
    <w:tmpl w:val="369079FA"/>
    <w:lvl w:ilvl="0" w:tplc="595810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54E28"/>
    <w:multiLevelType w:val="hybridMultilevel"/>
    <w:tmpl w:val="969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852"/>
    <w:multiLevelType w:val="hybridMultilevel"/>
    <w:tmpl w:val="11F8C568"/>
    <w:lvl w:ilvl="0" w:tplc="0409000B">
      <w:start w:val="1"/>
      <w:numFmt w:val="bullet"/>
      <w:lvlText w:val=""/>
      <w:lvlJc w:val="left"/>
      <w:pPr>
        <w:tabs>
          <w:tab w:val="num" w:pos="576"/>
        </w:tabs>
        <w:ind w:left="576" w:hanging="144"/>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4D57474A"/>
    <w:multiLevelType w:val="hybridMultilevel"/>
    <w:tmpl w:val="BFF8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475AE"/>
    <w:multiLevelType w:val="hybridMultilevel"/>
    <w:tmpl w:val="9208A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87874"/>
    <w:multiLevelType w:val="hybridMultilevel"/>
    <w:tmpl w:val="06E4B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E1E75"/>
    <w:multiLevelType w:val="hybridMultilevel"/>
    <w:tmpl w:val="2674BA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2"/>
  </w:num>
  <w:num w:numId="3">
    <w:abstractNumId w:val="26"/>
  </w:num>
  <w:num w:numId="4">
    <w:abstractNumId w:val="8"/>
  </w:num>
  <w:num w:numId="5">
    <w:abstractNumId w:val="34"/>
  </w:num>
  <w:num w:numId="6">
    <w:abstractNumId w:val="25"/>
  </w:num>
  <w:num w:numId="7">
    <w:abstractNumId w:val="0"/>
  </w:num>
  <w:num w:numId="8">
    <w:abstractNumId w:val="21"/>
  </w:num>
  <w:num w:numId="9">
    <w:abstractNumId w:val="22"/>
  </w:num>
  <w:num w:numId="10">
    <w:abstractNumId w:val="28"/>
  </w:num>
  <w:num w:numId="11">
    <w:abstractNumId w:val="31"/>
  </w:num>
  <w:num w:numId="12">
    <w:abstractNumId w:val="27"/>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
  </w:num>
  <w:num w:numId="17">
    <w:abstractNumId w:val="29"/>
  </w:num>
  <w:num w:numId="18">
    <w:abstractNumId w:val="12"/>
  </w:num>
  <w:num w:numId="19">
    <w:abstractNumId w:val="33"/>
  </w:num>
  <w:num w:numId="20">
    <w:abstractNumId w:val="7"/>
  </w:num>
  <w:num w:numId="21">
    <w:abstractNumId w:val="30"/>
  </w:num>
  <w:num w:numId="22">
    <w:abstractNumId w:val="16"/>
  </w:num>
  <w:num w:numId="23">
    <w:abstractNumId w:val="1"/>
  </w:num>
  <w:num w:numId="24">
    <w:abstractNumId w:val="23"/>
  </w:num>
  <w:num w:numId="25">
    <w:abstractNumId w:val="14"/>
  </w:num>
  <w:num w:numId="26">
    <w:abstractNumId w:val="5"/>
  </w:num>
  <w:num w:numId="27">
    <w:abstractNumId w:val="18"/>
  </w:num>
  <w:num w:numId="28">
    <w:abstractNumId w:val="15"/>
  </w:num>
  <w:num w:numId="29">
    <w:abstractNumId w:val="9"/>
  </w:num>
  <w:num w:numId="30">
    <w:abstractNumId w:val="11"/>
  </w:num>
  <w:num w:numId="31">
    <w:abstractNumId w:val="17"/>
  </w:num>
  <w:num w:numId="32">
    <w:abstractNumId w:val="6"/>
  </w:num>
  <w:num w:numId="33">
    <w:abstractNumId w:val="13"/>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6"/>
    <w:rsid w:val="0002039C"/>
    <w:rsid w:val="00042877"/>
    <w:rsid w:val="000C6F01"/>
    <w:rsid w:val="000D5CBD"/>
    <w:rsid w:val="00105080"/>
    <w:rsid w:val="001B6BB9"/>
    <w:rsid w:val="001F58D0"/>
    <w:rsid w:val="002052A2"/>
    <w:rsid w:val="00290C41"/>
    <w:rsid w:val="002A7AE7"/>
    <w:rsid w:val="003559D1"/>
    <w:rsid w:val="003601D4"/>
    <w:rsid w:val="00383422"/>
    <w:rsid w:val="003A0B66"/>
    <w:rsid w:val="003A7DF5"/>
    <w:rsid w:val="003F0B49"/>
    <w:rsid w:val="003F139A"/>
    <w:rsid w:val="00445C94"/>
    <w:rsid w:val="004833D8"/>
    <w:rsid w:val="0049795D"/>
    <w:rsid w:val="004B29F4"/>
    <w:rsid w:val="004D60DF"/>
    <w:rsid w:val="005D63D6"/>
    <w:rsid w:val="006061F2"/>
    <w:rsid w:val="00610D98"/>
    <w:rsid w:val="00634264"/>
    <w:rsid w:val="0063532F"/>
    <w:rsid w:val="006741EA"/>
    <w:rsid w:val="006772B7"/>
    <w:rsid w:val="00730779"/>
    <w:rsid w:val="00797F33"/>
    <w:rsid w:val="007B5004"/>
    <w:rsid w:val="007E463B"/>
    <w:rsid w:val="00801416"/>
    <w:rsid w:val="0084047B"/>
    <w:rsid w:val="0087622F"/>
    <w:rsid w:val="008835D0"/>
    <w:rsid w:val="008C188E"/>
    <w:rsid w:val="008C5997"/>
    <w:rsid w:val="0092431C"/>
    <w:rsid w:val="00935796"/>
    <w:rsid w:val="009A08B9"/>
    <w:rsid w:val="009C0B31"/>
    <w:rsid w:val="009E7817"/>
    <w:rsid w:val="009F15B9"/>
    <w:rsid w:val="00A33DA2"/>
    <w:rsid w:val="00A555C3"/>
    <w:rsid w:val="00A907EC"/>
    <w:rsid w:val="00AC63F9"/>
    <w:rsid w:val="00AD46A3"/>
    <w:rsid w:val="00AD7842"/>
    <w:rsid w:val="00BC38B3"/>
    <w:rsid w:val="00C031BE"/>
    <w:rsid w:val="00D202A2"/>
    <w:rsid w:val="00E10A53"/>
    <w:rsid w:val="00E67662"/>
    <w:rsid w:val="00E82AAD"/>
    <w:rsid w:val="00EC42E4"/>
    <w:rsid w:val="00F40C85"/>
    <w:rsid w:val="00F4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FEBB8-DD1B-4012-A53F-D0AC315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AAD"/>
    <w:rPr>
      <w:color w:val="0563C1" w:themeColor="hyperlink"/>
      <w:u w:val="single"/>
    </w:rPr>
  </w:style>
  <w:style w:type="paragraph" w:styleId="Header">
    <w:name w:val="header"/>
    <w:basedOn w:val="Normal"/>
    <w:link w:val="HeaderChar"/>
    <w:uiPriority w:val="99"/>
    <w:semiHidden/>
    <w:unhideWhenUsed/>
    <w:rsid w:val="00E67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662"/>
  </w:style>
  <w:style w:type="paragraph" w:styleId="Footer">
    <w:name w:val="footer"/>
    <w:basedOn w:val="Normal"/>
    <w:link w:val="FooterChar"/>
    <w:uiPriority w:val="99"/>
    <w:semiHidden/>
    <w:unhideWhenUsed/>
    <w:rsid w:val="00E67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662"/>
  </w:style>
  <w:style w:type="character" w:styleId="PageNumber">
    <w:name w:val="page number"/>
    <w:basedOn w:val="DefaultParagraphFont"/>
    <w:rsid w:val="00E67662"/>
  </w:style>
  <w:style w:type="table" w:styleId="TableGrid">
    <w:name w:val="Table Grid"/>
    <w:basedOn w:val="TableNormal"/>
    <w:uiPriority w:val="59"/>
    <w:rsid w:val="00E67662"/>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45C94"/>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NRC"/>
    <w:basedOn w:val="Normal"/>
    <w:uiPriority w:val="34"/>
    <w:qFormat/>
    <w:rsid w:val="009E7817"/>
    <w:pPr>
      <w:spacing w:after="200" w:line="276" w:lineRule="auto"/>
      <w:ind w:left="720"/>
      <w:contextualSpacing/>
    </w:pPr>
  </w:style>
  <w:style w:type="paragraph" w:customStyle="1" w:styleId="Heading1a">
    <w:name w:val="Heading 1a"/>
    <w:basedOn w:val="Normal"/>
    <w:next w:val="Normal"/>
    <w:rsid w:val="009E7817"/>
    <w:pPr>
      <w:keepNext/>
      <w:keepLines/>
      <w:numPr>
        <w:numId w:val="14"/>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9E7817"/>
    <w:pPr>
      <w:numPr>
        <w:ilvl w:val="1"/>
        <w:numId w:val="14"/>
      </w:numPr>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9E7817"/>
    <w:pPr>
      <w:numPr>
        <w:ilvl w:val="2"/>
        <w:numId w:val="14"/>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9E7817"/>
    <w:pPr>
      <w:numPr>
        <w:ilvl w:val="3"/>
        <w:numId w:val="14"/>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9E7817"/>
    <w:pPr>
      <w:numPr>
        <w:ilvl w:val="4"/>
        <w:numId w:val="14"/>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9E7817"/>
    <w:pPr>
      <w:numPr>
        <w:ilvl w:val="5"/>
        <w:numId w:val="14"/>
      </w:numPr>
      <w:spacing w:after="240" w:line="240" w:lineRule="auto"/>
      <w:outlineLvl w:val="5"/>
    </w:pPr>
    <w:rPr>
      <w:rFonts w:ascii="Times New Roman" w:eastAsia="Times New Roman" w:hAnsi="Times New Roman" w:cs="Times New Roman"/>
      <w:sz w:val="24"/>
      <w:szCs w:val="24"/>
    </w:rPr>
  </w:style>
  <w:style w:type="table" w:styleId="LightGrid-Accent6">
    <w:name w:val="Light Grid Accent 6"/>
    <w:basedOn w:val="TableNormal"/>
    <w:uiPriority w:val="62"/>
    <w:rsid w:val="009E7817"/>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1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96FE.8CD58F10"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mailto:et.tenders@nrc.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no/procureme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Birhanu Bekele</dc:creator>
  <cp:keywords/>
  <dc:description/>
  <cp:lastModifiedBy>Daniel Tamirat</cp:lastModifiedBy>
  <cp:revision>2</cp:revision>
  <dcterms:created xsi:type="dcterms:W3CDTF">2021-02-15T07:42:00Z</dcterms:created>
  <dcterms:modified xsi:type="dcterms:W3CDTF">2021-02-15T07:42:00Z</dcterms:modified>
</cp:coreProperties>
</file>