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42" w:rsidRPr="00316C18" w:rsidRDefault="004D4C42" w:rsidP="004D4C42">
      <w:pPr>
        <w:jc w:val="center"/>
        <w:rPr>
          <w:rFonts w:asciiTheme="minorHAnsi" w:hAnsiTheme="minorHAnsi"/>
          <w:b/>
          <w:bCs/>
          <w:sz w:val="26"/>
          <w:szCs w:val="26"/>
        </w:rPr>
      </w:pPr>
      <w:bookmarkStart w:id="0" w:name="_GoBack"/>
      <w:bookmarkEnd w:id="0"/>
      <w:r w:rsidRPr="00316C18">
        <w:rPr>
          <w:rFonts w:asciiTheme="minorHAnsi" w:hAnsiTheme="minorHAnsi"/>
          <w:b/>
          <w:bCs/>
          <w:sz w:val="26"/>
          <w:szCs w:val="26"/>
        </w:rPr>
        <w:t>Norwegian Refugee Council (NRC)</w:t>
      </w:r>
    </w:p>
    <w:p w:rsidR="004D4C42" w:rsidRPr="00316C18" w:rsidRDefault="004D4C42" w:rsidP="004D4C42">
      <w:pPr>
        <w:tabs>
          <w:tab w:val="left" w:pos="3630"/>
        </w:tabs>
        <w:jc w:val="center"/>
        <w:rPr>
          <w:rFonts w:asciiTheme="minorHAnsi" w:hAnsiTheme="minorHAnsi"/>
          <w:b/>
          <w:bCs/>
          <w:sz w:val="26"/>
          <w:szCs w:val="26"/>
        </w:rPr>
      </w:pPr>
      <w:r>
        <w:rPr>
          <w:rFonts w:asciiTheme="minorHAnsi" w:hAnsiTheme="minorHAnsi"/>
          <w:b/>
          <w:bCs/>
          <w:sz w:val="26"/>
          <w:szCs w:val="26"/>
        </w:rPr>
        <w:t>Internet Services</w:t>
      </w:r>
    </w:p>
    <w:p w:rsidR="004D4C42" w:rsidRPr="00316C18" w:rsidRDefault="004D4C42" w:rsidP="004D4C42">
      <w:pPr>
        <w:tabs>
          <w:tab w:val="left" w:pos="3630"/>
        </w:tabs>
        <w:jc w:val="center"/>
        <w:rPr>
          <w:rFonts w:asciiTheme="minorHAnsi" w:hAnsiTheme="minorHAnsi"/>
          <w:b/>
          <w:bCs/>
          <w:sz w:val="26"/>
          <w:szCs w:val="26"/>
        </w:rPr>
      </w:pPr>
      <w:r>
        <w:rPr>
          <w:rFonts w:asciiTheme="minorHAnsi" w:hAnsiTheme="minorHAnsi"/>
          <w:b/>
          <w:bCs/>
          <w:sz w:val="26"/>
          <w:szCs w:val="26"/>
        </w:rPr>
        <w:t>JUB: 4618</w:t>
      </w:r>
    </w:p>
    <w:p w:rsidR="004D4C42" w:rsidRPr="00EB0DC6" w:rsidRDefault="004D4C42" w:rsidP="004D4C42">
      <w:pPr>
        <w:tabs>
          <w:tab w:val="left" w:pos="3630"/>
        </w:tabs>
        <w:rPr>
          <w:rFonts w:ascii="Arial" w:hAnsi="Arial" w:cs="Arial"/>
          <w:sz w:val="18"/>
          <w:szCs w:val="18"/>
        </w:rPr>
      </w:pPr>
      <w:r w:rsidRPr="00EB0DC6">
        <w:rPr>
          <w:rFonts w:ascii="Arial" w:hAnsi="Arial" w:cs="Arial"/>
          <w:sz w:val="18"/>
          <w:szCs w:val="18"/>
        </w:rPr>
        <w:t>Place: Juba South Sudan</w:t>
      </w:r>
    </w:p>
    <w:p w:rsidR="004D4C42" w:rsidRPr="00316C18" w:rsidRDefault="004D4C42" w:rsidP="004D4C42">
      <w:pPr>
        <w:spacing w:after="0"/>
        <w:rPr>
          <w:rFonts w:asciiTheme="minorHAnsi" w:hAnsiTheme="minorHAnsi"/>
          <w:sz w:val="20"/>
          <w:szCs w:val="20"/>
        </w:rPr>
      </w:pPr>
      <w:r w:rsidRPr="00EB0DC6">
        <w:rPr>
          <w:rFonts w:ascii="Arial" w:hAnsi="Arial" w:cs="Arial"/>
          <w:sz w:val="18"/>
          <w:szCs w:val="18"/>
        </w:rPr>
        <w:t>Date: Nov 17, 201</w:t>
      </w:r>
      <w:r>
        <w:rPr>
          <w:rFonts w:asciiTheme="minorHAnsi" w:hAnsiTheme="minorHAnsi"/>
          <w:b/>
          <w:bCs/>
          <w:sz w:val="20"/>
          <w:szCs w:val="20"/>
        </w:rPr>
        <w:t xml:space="preserve">Our reference:  </w:t>
      </w:r>
      <w:r w:rsidRPr="008C2479">
        <w:rPr>
          <w:rFonts w:asciiTheme="minorHAnsi" w:hAnsiTheme="minorHAnsi"/>
          <w:bCs/>
          <w:sz w:val="20"/>
          <w:szCs w:val="20"/>
        </w:rPr>
        <w:t>PR</w:t>
      </w:r>
      <w:r>
        <w:rPr>
          <w:rFonts w:asciiTheme="minorHAnsi" w:hAnsiTheme="minorHAnsi"/>
          <w:bCs/>
          <w:sz w:val="20"/>
          <w:szCs w:val="20"/>
        </w:rPr>
        <w:t xml:space="preserve"> No.</w:t>
      </w:r>
      <w:r w:rsidRPr="008C2479">
        <w:rPr>
          <w:rFonts w:asciiTheme="minorHAnsi" w:hAnsiTheme="minorHAnsi"/>
          <w:bCs/>
          <w:sz w:val="20"/>
          <w:szCs w:val="20"/>
        </w:rPr>
        <w:t xml:space="preserve"> JUB: 461</w:t>
      </w:r>
      <w:r>
        <w:rPr>
          <w:rFonts w:asciiTheme="minorHAnsi" w:hAnsiTheme="minorHAnsi"/>
          <w:bCs/>
          <w:sz w:val="20"/>
          <w:szCs w:val="20"/>
        </w:rPr>
        <w:t>8</w:t>
      </w:r>
    </w:p>
    <w:p w:rsidR="004D4C42" w:rsidRPr="00316C18" w:rsidRDefault="004D4C42" w:rsidP="004D4C42">
      <w:pPr>
        <w:pStyle w:val="Heading5"/>
        <w:rPr>
          <w:rFonts w:asciiTheme="minorHAnsi" w:hAnsiTheme="minorHAnsi" w:cs="Times New Roman"/>
          <w:color w:val="auto"/>
          <w:sz w:val="20"/>
          <w:szCs w:val="20"/>
        </w:rPr>
      </w:pPr>
      <w:r w:rsidRPr="00316C18">
        <w:rPr>
          <w:rFonts w:asciiTheme="minorHAnsi" w:hAnsiTheme="minorHAnsi" w:cs="Times New Roman"/>
          <w:color w:val="auto"/>
          <w:sz w:val="20"/>
          <w:szCs w:val="20"/>
        </w:rPr>
        <w:t>SUB</w:t>
      </w:r>
      <w:r>
        <w:rPr>
          <w:rFonts w:asciiTheme="minorHAnsi" w:hAnsiTheme="minorHAnsi" w:cs="Times New Roman"/>
          <w:color w:val="auto"/>
          <w:sz w:val="20"/>
          <w:szCs w:val="20"/>
        </w:rPr>
        <w:t xml:space="preserve">JECT: INVITATION TO TENDER FOR Internet Services </w:t>
      </w:r>
    </w:p>
    <w:p w:rsidR="004D4C42" w:rsidRPr="00316C18" w:rsidRDefault="004D4C42" w:rsidP="004D4C42">
      <w:pPr>
        <w:spacing w:after="0"/>
        <w:rPr>
          <w:rFonts w:asciiTheme="minorHAnsi" w:hAnsiTheme="minorHAnsi"/>
          <w:sz w:val="20"/>
          <w:szCs w:val="20"/>
        </w:rPr>
      </w:pPr>
    </w:p>
    <w:p w:rsidR="004D4C42" w:rsidRPr="00316C18" w:rsidRDefault="004D4C42" w:rsidP="004D4C42">
      <w:pPr>
        <w:spacing w:after="0"/>
        <w:jc w:val="both"/>
        <w:rPr>
          <w:rFonts w:asciiTheme="minorHAnsi" w:hAnsiTheme="minorHAnsi"/>
          <w:sz w:val="20"/>
          <w:szCs w:val="20"/>
        </w:rPr>
      </w:pPr>
      <w:r>
        <w:rPr>
          <w:rFonts w:asciiTheme="minorHAnsi" w:hAnsiTheme="minorHAnsi"/>
          <w:sz w:val="20"/>
          <w:szCs w:val="20"/>
        </w:rPr>
        <w:t xml:space="preserve">Dear Sir/Madam </w:t>
      </w:r>
    </w:p>
    <w:p w:rsidR="004D4C42" w:rsidRPr="00316C18" w:rsidRDefault="004D4C42" w:rsidP="004D4C42">
      <w:pPr>
        <w:spacing w:after="0"/>
        <w:jc w:val="both"/>
        <w:rPr>
          <w:rFonts w:asciiTheme="minorHAnsi" w:hAnsiTheme="minorHAnsi"/>
          <w:sz w:val="20"/>
          <w:szCs w:val="20"/>
        </w:rPr>
      </w:pPr>
    </w:p>
    <w:p w:rsidR="004D4C42" w:rsidRDefault="004D4C42" w:rsidP="004D4C42">
      <w:pPr>
        <w:spacing w:after="0"/>
        <w:jc w:val="both"/>
        <w:rPr>
          <w:rFonts w:asciiTheme="minorHAnsi" w:hAnsiTheme="minorHAnsi"/>
          <w:sz w:val="20"/>
          <w:szCs w:val="20"/>
        </w:rPr>
      </w:pPr>
      <w:r w:rsidRPr="00316C18">
        <w:rPr>
          <w:rFonts w:asciiTheme="minorHAnsi" w:hAnsiTheme="minorHAnsi"/>
          <w:sz w:val="20"/>
          <w:szCs w:val="20"/>
        </w:rPr>
        <w:t>Following your enquiry regarding the publication of the above-mentioned invitation to tender, please find enclosed the following documents, which constitute the tender dossier.</w:t>
      </w:r>
    </w:p>
    <w:p w:rsidR="004D4C42" w:rsidRDefault="004D4C42" w:rsidP="004D4C42">
      <w:pPr>
        <w:spacing w:after="0"/>
        <w:jc w:val="both"/>
        <w:rPr>
          <w:rFonts w:asciiTheme="minorHAnsi" w:hAnsiTheme="minorHAnsi"/>
          <w:sz w:val="20"/>
          <w:szCs w:val="20"/>
        </w:rPr>
      </w:pPr>
    </w:p>
    <w:p w:rsidR="004D4C42" w:rsidRDefault="004D4C42" w:rsidP="004D4C42">
      <w:pPr>
        <w:spacing w:after="0"/>
        <w:jc w:val="both"/>
        <w:rPr>
          <w:rFonts w:asciiTheme="minorHAnsi" w:hAnsiTheme="minorHAnsi"/>
          <w:sz w:val="20"/>
          <w:szCs w:val="20"/>
        </w:rPr>
      </w:pPr>
      <w:r>
        <w:rPr>
          <w:rFonts w:asciiTheme="minorHAnsi" w:hAnsiTheme="minorHAnsi"/>
          <w:sz w:val="20"/>
          <w:szCs w:val="20"/>
        </w:rPr>
        <w:t>Tender details:</w:t>
      </w:r>
    </w:p>
    <w:p w:rsidR="004D4C42" w:rsidRDefault="004D4C42" w:rsidP="004D4C42">
      <w:pPr>
        <w:spacing w:after="0"/>
        <w:jc w:val="both"/>
        <w:rPr>
          <w:rFonts w:asciiTheme="minorHAnsi" w:hAnsiTheme="minorHAnsi"/>
          <w:sz w:val="20"/>
          <w:szCs w:val="20"/>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4D4C42" w:rsidRPr="00316C18" w:rsidTr="004D4C42">
        <w:trPr>
          <w:jc w:val="center"/>
        </w:trPr>
        <w:tc>
          <w:tcPr>
            <w:tcW w:w="6518"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701"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Dec 1</w:t>
            </w:r>
            <w:r w:rsidRPr="00F33A91">
              <w:rPr>
                <w:rFonts w:asciiTheme="minorHAnsi" w:hAnsiTheme="minorHAnsi" w:cs="Arial"/>
                <w:sz w:val="20"/>
                <w:szCs w:val="20"/>
                <w:vertAlign w:val="superscript"/>
              </w:rPr>
              <w:t>th</w:t>
            </w:r>
            <w:r>
              <w:rPr>
                <w:rFonts w:asciiTheme="minorHAnsi" w:hAnsiTheme="minorHAnsi" w:cs="Arial"/>
                <w:sz w:val="20"/>
                <w:szCs w:val="20"/>
              </w:rPr>
              <w:t xml:space="preserve"> </w:t>
            </w:r>
          </w:p>
        </w:tc>
        <w:tc>
          <w:tcPr>
            <w:tcW w:w="1440"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16:45</w:t>
            </w:r>
          </w:p>
        </w:tc>
      </w:tr>
      <w:tr w:rsidR="004D4C42" w:rsidRPr="00316C18" w:rsidTr="004D4C42">
        <w:trPr>
          <w:jc w:val="center"/>
        </w:trPr>
        <w:tc>
          <w:tcPr>
            <w:tcW w:w="6518"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701"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Dec 5</w:t>
            </w:r>
            <w:r w:rsidRPr="00F33A91">
              <w:rPr>
                <w:rFonts w:asciiTheme="minorHAnsi" w:hAnsiTheme="minorHAnsi" w:cs="Arial"/>
                <w:sz w:val="20"/>
                <w:szCs w:val="20"/>
                <w:vertAlign w:val="superscript"/>
              </w:rPr>
              <w:t>th</w:t>
            </w:r>
            <w:r>
              <w:rPr>
                <w:rFonts w:asciiTheme="minorHAnsi" w:hAnsiTheme="minorHAnsi" w:cs="Arial"/>
                <w:sz w:val="20"/>
                <w:szCs w:val="20"/>
              </w:rPr>
              <w:t xml:space="preserve"> </w:t>
            </w:r>
          </w:p>
        </w:tc>
        <w:tc>
          <w:tcPr>
            <w:tcW w:w="1440"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16:45</w:t>
            </w:r>
          </w:p>
        </w:tc>
      </w:tr>
      <w:tr w:rsidR="004D4C42" w:rsidRPr="00316C18" w:rsidTr="004D4C42">
        <w:trPr>
          <w:jc w:val="center"/>
        </w:trPr>
        <w:tc>
          <w:tcPr>
            <w:tcW w:w="6518" w:type="dxa"/>
            <w:shd w:val="clear" w:color="auto" w:fill="auto"/>
            <w:vAlign w:val="center"/>
          </w:tcPr>
          <w:p w:rsidR="004D4C42" w:rsidRPr="00316C18" w:rsidRDefault="004D4C42" w:rsidP="004D4C42">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701"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Dec 18</w:t>
            </w:r>
            <w:r w:rsidRPr="00B05683">
              <w:rPr>
                <w:rFonts w:asciiTheme="minorHAnsi" w:hAnsiTheme="minorHAnsi" w:cs="Arial"/>
                <w:sz w:val="20"/>
                <w:szCs w:val="20"/>
                <w:vertAlign w:val="superscript"/>
              </w:rPr>
              <w:t>th</w:t>
            </w:r>
          </w:p>
        </w:tc>
        <w:tc>
          <w:tcPr>
            <w:tcW w:w="1440"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16:45</w:t>
            </w:r>
          </w:p>
        </w:tc>
      </w:tr>
      <w:tr w:rsidR="004D4C42" w:rsidRPr="00316C18" w:rsidTr="004D4C42">
        <w:trPr>
          <w:jc w:val="center"/>
        </w:trPr>
        <w:tc>
          <w:tcPr>
            <w:tcW w:w="6518"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 xml:space="preserve">Tender opening session by NRC </w:t>
            </w:r>
          </w:p>
        </w:tc>
        <w:tc>
          <w:tcPr>
            <w:tcW w:w="1701" w:type="dxa"/>
            <w:shd w:val="clear" w:color="auto" w:fill="auto"/>
            <w:vAlign w:val="center"/>
          </w:tcPr>
          <w:p w:rsidR="004D4C42" w:rsidRPr="00B05683" w:rsidRDefault="004D4C42" w:rsidP="004D4C42">
            <w:pPr>
              <w:spacing w:after="0"/>
              <w:rPr>
                <w:rFonts w:asciiTheme="minorHAnsi" w:hAnsiTheme="minorHAnsi" w:cs="Arial"/>
                <w:sz w:val="20"/>
                <w:szCs w:val="20"/>
                <w:vertAlign w:val="superscript"/>
              </w:rPr>
            </w:pPr>
            <w:r>
              <w:rPr>
                <w:rFonts w:asciiTheme="minorHAnsi" w:hAnsiTheme="minorHAnsi" w:cs="Arial"/>
                <w:sz w:val="20"/>
                <w:szCs w:val="20"/>
              </w:rPr>
              <w:t>Dec 20</w:t>
            </w:r>
            <w:r w:rsidRPr="00F33A91">
              <w:rPr>
                <w:rFonts w:asciiTheme="minorHAnsi" w:hAnsiTheme="minorHAnsi" w:cs="Arial"/>
                <w:sz w:val="20"/>
                <w:szCs w:val="20"/>
                <w:vertAlign w:val="superscript"/>
              </w:rPr>
              <w:t>th</w:t>
            </w:r>
            <w:r>
              <w:rPr>
                <w:rFonts w:asciiTheme="minorHAnsi" w:hAnsiTheme="minorHAnsi" w:cs="Arial"/>
                <w:sz w:val="20"/>
                <w:szCs w:val="20"/>
                <w:vertAlign w:val="superscript"/>
              </w:rPr>
              <w:t xml:space="preserve"> </w:t>
            </w:r>
          </w:p>
        </w:tc>
        <w:tc>
          <w:tcPr>
            <w:tcW w:w="1440"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10:00</w:t>
            </w:r>
          </w:p>
        </w:tc>
      </w:tr>
    </w:tbl>
    <w:p w:rsidR="004D4C42" w:rsidRDefault="004D4C42" w:rsidP="004D4C42">
      <w:pPr>
        <w:tabs>
          <w:tab w:val="left" w:pos="0"/>
        </w:tabs>
        <w:rPr>
          <w:rFonts w:asciiTheme="minorHAnsi" w:hAnsiTheme="minorHAnsi" w:cs="Arial"/>
          <w:b/>
          <w:color w:val="222222"/>
          <w:sz w:val="20"/>
        </w:rPr>
      </w:pPr>
    </w:p>
    <w:p w:rsidR="004D4C42" w:rsidRPr="004D4C42" w:rsidRDefault="004D4C42" w:rsidP="004D4C42">
      <w:pPr>
        <w:tabs>
          <w:tab w:val="left" w:pos="0"/>
        </w:tabs>
        <w:rPr>
          <w:rFonts w:asciiTheme="minorHAnsi" w:hAnsiTheme="minorHAnsi" w:cs="Arial"/>
          <w:b/>
          <w:sz w:val="20"/>
          <w:u w:val="single"/>
        </w:rPr>
      </w:pPr>
      <w:r w:rsidRPr="00064A40">
        <w:rPr>
          <w:rFonts w:asciiTheme="minorHAnsi" w:hAnsiTheme="minorHAnsi" w:cs="Arial"/>
          <w:b/>
          <w:color w:val="222222"/>
          <w:sz w:val="20"/>
        </w:rPr>
        <w:t xml:space="preserve">For </w:t>
      </w:r>
      <w:r>
        <w:rPr>
          <w:rFonts w:asciiTheme="minorHAnsi" w:hAnsiTheme="minorHAnsi" w:cs="Arial"/>
          <w:b/>
          <w:color w:val="222222"/>
          <w:sz w:val="20"/>
        </w:rPr>
        <w:t>in</w:t>
      </w:r>
      <w:r w:rsidRPr="00064A40">
        <w:rPr>
          <w:rFonts w:asciiTheme="minorHAnsi" w:hAnsiTheme="minorHAnsi" w:cs="Arial"/>
          <w:b/>
          <w:color w:val="222222"/>
          <w:sz w:val="20"/>
        </w:rPr>
        <w:t xml:space="preserve">quiries on this ITB, please contact by </w:t>
      </w:r>
      <w:r w:rsidRPr="00064A40">
        <w:rPr>
          <w:rFonts w:asciiTheme="minorHAnsi" w:hAnsiTheme="minorHAnsi" w:cs="Arial"/>
          <w:b/>
          <w:color w:val="222222"/>
          <w:sz w:val="20"/>
          <w:u w:val="single"/>
        </w:rPr>
        <w:t>Email ONLY</w:t>
      </w:r>
      <w:r w:rsidRPr="00064A40">
        <w:rPr>
          <w:rFonts w:asciiTheme="minorHAnsi" w:hAnsiTheme="minorHAnsi" w:cs="Arial"/>
          <w:b/>
          <w:color w:val="222222"/>
          <w:sz w:val="20"/>
        </w:rPr>
        <w:t xml:space="preserve"> to the following address: </w:t>
      </w:r>
      <w:hyperlink r:id="rId7" w:history="1">
        <w:r w:rsidRPr="00FB4F71">
          <w:rPr>
            <w:rStyle w:val="Hyperlink"/>
            <w:rFonts w:asciiTheme="minorHAnsi" w:hAnsiTheme="minorHAnsi" w:cs="Arial"/>
            <w:b/>
            <w:sz w:val="20"/>
          </w:rPr>
          <w:t>ispprocurement@nrc.no</w:t>
        </w:r>
      </w:hyperlink>
    </w:p>
    <w:p w:rsidR="004D4C42" w:rsidRDefault="004D4C42" w:rsidP="004D4C42">
      <w:pPr>
        <w:tabs>
          <w:tab w:val="left" w:pos="0"/>
        </w:tabs>
        <w:rPr>
          <w:rFonts w:asciiTheme="minorHAnsi" w:hAnsiTheme="minorHAnsi" w:cs="Arial"/>
          <w:b/>
          <w:color w:val="9CC2E5" w:themeColor="accent1" w:themeTint="99"/>
          <w:sz w:val="20"/>
        </w:rPr>
      </w:pPr>
      <w:r w:rsidRPr="00064A40">
        <w:rPr>
          <w:rFonts w:asciiTheme="minorHAnsi" w:hAnsiTheme="minorHAnsi" w:cs="Arial"/>
          <w:b/>
          <w:color w:val="222222"/>
          <w:sz w:val="20"/>
        </w:rPr>
        <w:t xml:space="preserve">Bids must </w:t>
      </w:r>
      <w:r w:rsidRPr="00064A40">
        <w:rPr>
          <w:rFonts w:asciiTheme="minorHAnsi" w:hAnsiTheme="minorHAnsi" w:cs="Arial"/>
          <w:b/>
          <w:color w:val="222222"/>
          <w:sz w:val="20"/>
          <w:u w:val="single"/>
        </w:rPr>
        <w:t>not</w:t>
      </w:r>
      <w:r w:rsidRPr="00064A40">
        <w:rPr>
          <w:rFonts w:asciiTheme="minorHAnsi" w:hAnsiTheme="minorHAnsi" w:cs="Arial"/>
          <w:b/>
          <w:color w:val="222222"/>
          <w:sz w:val="20"/>
        </w:rPr>
        <w:t xml:space="preserve"> be sent to the above email</w:t>
      </w:r>
      <w:r w:rsidRPr="000F57C2">
        <w:rPr>
          <w:rFonts w:asciiTheme="minorHAnsi" w:hAnsiTheme="minorHAnsi" w:cs="Arial"/>
          <w:b/>
          <w:color w:val="222222"/>
          <w:sz w:val="20"/>
        </w:rPr>
        <w:t>. All bid</w:t>
      </w:r>
      <w:r>
        <w:rPr>
          <w:rFonts w:asciiTheme="minorHAnsi" w:hAnsiTheme="minorHAnsi" w:cs="Arial"/>
          <w:b/>
          <w:color w:val="222222"/>
          <w:sz w:val="20"/>
        </w:rPr>
        <w:t>s</w:t>
      </w:r>
      <w:r w:rsidRPr="000F57C2">
        <w:rPr>
          <w:rFonts w:asciiTheme="minorHAnsi" w:hAnsiTheme="minorHAnsi" w:cs="Arial"/>
          <w:b/>
          <w:color w:val="222222"/>
          <w:sz w:val="20"/>
        </w:rPr>
        <w:t xml:space="preserve"> documents shall be send to the following email address: </w:t>
      </w:r>
      <w:hyperlink r:id="rId8" w:history="1">
        <w:r w:rsidRPr="004D4C42">
          <w:rPr>
            <w:rStyle w:val="Hyperlink"/>
            <w:rFonts w:asciiTheme="minorHAnsi" w:hAnsiTheme="minorHAnsi" w:cs="Arial"/>
            <w:b/>
            <w:sz w:val="20"/>
          </w:rPr>
          <w:t>tenderbox@nrc.no</w:t>
        </w:r>
      </w:hyperlink>
      <w:r w:rsidRPr="004D4C42">
        <w:rPr>
          <w:rStyle w:val="Hyperlink"/>
        </w:rPr>
        <w:t xml:space="preserve">  </w:t>
      </w:r>
    </w:p>
    <w:p w:rsidR="004D4C42" w:rsidRPr="00316C18" w:rsidRDefault="004D4C42" w:rsidP="004D4C42">
      <w:pPr>
        <w:spacing w:after="0"/>
        <w:jc w:val="both"/>
        <w:rPr>
          <w:rFonts w:asciiTheme="minorHAnsi" w:hAnsiTheme="minorHAnsi"/>
          <w:sz w:val="20"/>
          <w:szCs w:val="20"/>
        </w:rPr>
      </w:pPr>
      <w:r w:rsidRPr="000F57C2">
        <w:rPr>
          <w:rFonts w:asciiTheme="minorHAnsi" w:hAnsiTheme="minorHAnsi" w:cs="Arial"/>
          <w:b/>
          <w:sz w:val="20"/>
        </w:rPr>
        <w:t xml:space="preserve">IMPORTANT NOTE: Bids that are not sent to </w:t>
      </w:r>
      <w:hyperlink r:id="rId9" w:history="1">
        <w:r w:rsidRPr="004D4C42">
          <w:rPr>
            <w:rStyle w:val="Hyperlink"/>
            <w:rFonts w:asciiTheme="minorHAnsi" w:hAnsiTheme="minorHAnsi" w:cs="Arial"/>
            <w:b/>
            <w:sz w:val="20"/>
          </w:rPr>
          <w:t>tenderbox@nrc.no</w:t>
        </w:r>
      </w:hyperlink>
      <w:r w:rsidRPr="004D4C42">
        <w:rPr>
          <w:rStyle w:val="Hyperlink"/>
        </w:rPr>
        <w:t xml:space="preserve"> </w:t>
      </w:r>
      <w:r w:rsidRPr="000F57C2">
        <w:rPr>
          <w:rFonts w:asciiTheme="minorHAnsi" w:hAnsiTheme="minorHAnsi" w:cs="Arial"/>
          <w:b/>
          <w:sz w:val="20"/>
        </w:rPr>
        <w:t>will be disqualifie</w:t>
      </w:r>
      <w:r>
        <w:rPr>
          <w:rFonts w:asciiTheme="minorHAnsi" w:hAnsiTheme="minorHAnsi" w:cs="Arial"/>
          <w:b/>
          <w:sz w:val="20"/>
        </w:rPr>
        <w:t xml:space="preserve">d  </w:t>
      </w:r>
      <w:r w:rsidRPr="00316C18">
        <w:rPr>
          <w:rFonts w:asciiTheme="minorHAnsi" w:hAnsiTheme="minorHAnsi"/>
          <w:sz w:val="20"/>
          <w:szCs w:val="20"/>
        </w:rPr>
        <w:t>costs incurred by the bidder in preparing and submitting the tender proposals will not be reimbursed.</w:t>
      </w:r>
    </w:p>
    <w:p w:rsidR="004D4C42" w:rsidRPr="00316C18" w:rsidRDefault="004D4C42" w:rsidP="004D4C42">
      <w:pPr>
        <w:spacing w:after="0"/>
        <w:jc w:val="both"/>
        <w:rPr>
          <w:rFonts w:asciiTheme="minorHAnsi" w:hAnsiTheme="minorHAnsi"/>
          <w:sz w:val="20"/>
          <w:szCs w:val="20"/>
        </w:rPr>
      </w:pPr>
    </w:p>
    <w:p w:rsidR="004D4C42" w:rsidRDefault="004D4C42" w:rsidP="004D4C42">
      <w:pPr>
        <w:spacing w:after="0"/>
        <w:jc w:val="both"/>
        <w:rPr>
          <w:rFonts w:asciiTheme="minorHAnsi" w:hAnsiTheme="minorHAnsi"/>
          <w:sz w:val="20"/>
          <w:szCs w:val="20"/>
        </w:rPr>
      </w:pPr>
      <w:r w:rsidRPr="00316C18">
        <w:rPr>
          <w:rFonts w:asciiTheme="minorHAnsi" w:hAnsiTheme="minorHAnsi"/>
          <w:sz w:val="20"/>
          <w:szCs w:val="20"/>
        </w:rPr>
        <w:t>If you decide not to submit a tender, we would be grateful if you could inform us in writing, stating the reasons for your decision.</w:t>
      </w:r>
    </w:p>
    <w:p w:rsidR="004D4C42" w:rsidRDefault="004D4C42" w:rsidP="004D4C42">
      <w:pPr>
        <w:spacing w:after="0"/>
        <w:jc w:val="both"/>
        <w:rPr>
          <w:rFonts w:asciiTheme="minorHAnsi" w:hAnsiTheme="minorHAnsi"/>
          <w:sz w:val="20"/>
          <w:szCs w:val="20"/>
        </w:rPr>
      </w:pPr>
    </w:p>
    <w:p w:rsidR="004D4C42" w:rsidRDefault="004D4C42" w:rsidP="004D4C42">
      <w:pPr>
        <w:spacing w:after="0"/>
        <w:jc w:val="both"/>
        <w:rPr>
          <w:rFonts w:asciiTheme="minorHAnsi" w:hAnsiTheme="minorHAnsi"/>
          <w:sz w:val="20"/>
          <w:szCs w:val="20"/>
        </w:rPr>
      </w:pPr>
      <w:r w:rsidRPr="00316C18">
        <w:rPr>
          <w:rFonts w:asciiTheme="minorHAnsi" w:hAnsiTheme="minorHAnsi"/>
          <w:sz w:val="20"/>
          <w:szCs w:val="20"/>
        </w:rPr>
        <w:t xml:space="preserve">Yours sincerely, </w:t>
      </w:r>
      <w:r w:rsidRPr="00316C18">
        <w:rPr>
          <w:rFonts w:asciiTheme="minorHAnsi" w:hAnsiTheme="minorHAnsi"/>
          <w:sz w:val="20"/>
          <w:szCs w:val="20"/>
        </w:rPr>
        <w:tab/>
      </w:r>
      <w:r w:rsidRPr="00316C18">
        <w:rPr>
          <w:rFonts w:asciiTheme="minorHAnsi" w:hAnsiTheme="minorHAnsi"/>
          <w:sz w:val="20"/>
          <w:szCs w:val="20"/>
        </w:rPr>
        <w:tab/>
      </w:r>
      <w:r w:rsidRPr="00316C18">
        <w:rPr>
          <w:rFonts w:asciiTheme="minorHAnsi" w:hAnsiTheme="minorHAnsi"/>
          <w:sz w:val="20"/>
          <w:szCs w:val="20"/>
        </w:rPr>
        <w:tab/>
      </w:r>
      <w:r w:rsidRPr="00316C18">
        <w:rPr>
          <w:rFonts w:asciiTheme="minorHAnsi" w:hAnsiTheme="minorHAnsi"/>
          <w:sz w:val="20"/>
          <w:szCs w:val="20"/>
        </w:rPr>
        <w:tab/>
      </w:r>
      <w:r w:rsidRPr="00316C18">
        <w:rPr>
          <w:rFonts w:asciiTheme="minorHAnsi" w:hAnsiTheme="minorHAnsi"/>
          <w:sz w:val="20"/>
          <w:szCs w:val="20"/>
        </w:rPr>
        <w:tab/>
      </w:r>
    </w:p>
    <w:p w:rsidR="004D4C42" w:rsidRDefault="004D4C42" w:rsidP="004D4C42">
      <w:pPr>
        <w:spacing w:after="0"/>
        <w:jc w:val="both"/>
        <w:rPr>
          <w:rFonts w:asciiTheme="minorHAnsi" w:hAnsiTheme="minorHAnsi"/>
          <w:sz w:val="20"/>
          <w:szCs w:val="20"/>
        </w:rPr>
      </w:pPr>
    </w:p>
    <w:p w:rsidR="004D4C42" w:rsidRDefault="004D4C42" w:rsidP="004D4C42">
      <w:pPr>
        <w:spacing w:after="0"/>
        <w:jc w:val="both"/>
        <w:rPr>
          <w:rFonts w:asciiTheme="minorHAnsi" w:hAnsiTheme="minorHAnsi"/>
          <w:sz w:val="20"/>
          <w:szCs w:val="20"/>
        </w:rPr>
      </w:pPr>
      <w:r>
        <w:rPr>
          <w:rFonts w:asciiTheme="minorHAnsi" w:hAnsiTheme="minorHAnsi"/>
          <w:sz w:val="20"/>
          <w:szCs w:val="20"/>
        </w:rPr>
        <w:t>Rehana Zawar</w:t>
      </w:r>
    </w:p>
    <w:p w:rsidR="004D4C42" w:rsidRPr="00316C18" w:rsidRDefault="004D4C42" w:rsidP="004D4C42">
      <w:pPr>
        <w:spacing w:after="0"/>
        <w:jc w:val="both"/>
        <w:rPr>
          <w:rFonts w:asciiTheme="minorHAnsi" w:hAnsiTheme="minorHAnsi"/>
          <w:sz w:val="20"/>
          <w:szCs w:val="20"/>
        </w:rPr>
      </w:pPr>
      <w:r>
        <w:rPr>
          <w:rFonts w:asciiTheme="minorHAnsi" w:hAnsiTheme="minorHAnsi"/>
          <w:sz w:val="20"/>
          <w:szCs w:val="20"/>
        </w:rPr>
        <w:t>Country Director</w:t>
      </w:r>
    </w:p>
    <w:p w:rsidR="004D4C42" w:rsidRPr="00316C18" w:rsidRDefault="004D4C42" w:rsidP="004D4C42">
      <w:pPr>
        <w:spacing w:after="0"/>
        <w:rPr>
          <w:rFonts w:asciiTheme="minorHAnsi" w:hAnsiTheme="minorHAnsi"/>
          <w:sz w:val="20"/>
          <w:szCs w:val="20"/>
        </w:rPr>
      </w:pPr>
    </w:p>
    <w:p w:rsidR="004D4C42" w:rsidRPr="00316C18" w:rsidRDefault="004D4C42" w:rsidP="004D4C42">
      <w:pPr>
        <w:autoSpaceDE w:val="0"/>
        <w:autoSpaceDN w:val="0"/>
        <w:adjustRightInd w:val="0"/>
        <w:spacing w:after="0" w:line="240" w:lineRule="auto"/>
        <w:rPr>
          <w:rFonts w:asciiTheme="minorHAnsi" w:eastAsiaTheme="minorHAnsi" w:hAnsiTheme="minorHAnsi"/>
          <w:color w:val="222222"/>
          <w:sz w:val="20"/>
          <w:szCs w:val="20"/>
        </w:rPr>
      </w:pPr>
      <w:r w:rsidRPr="008E6C2F">
        <w:rPr>
          <w:rFonts w:asciiTheme="minorHAnsi" w:eastAsiaTheme="minorHAnsi" w:hAnsiTheme="minorHAnsi"/>
          <w:color w:val="222222"/>
          <w:sz w:val="20"/>
          <w:szCs w:val="20"/>
        </w:rPr>
        <w:t>This ITB document contains the following:</w:t>
      </w:r>
    </w:p>
    <w:p w:rsidR="004D4C42" w:rsidRPr="007630D2" w:rsidRDefault="004D4C42" w:rsidP="004D4C42">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rsidR="004D4C42" w:rsidRPr="007630D2" w:rsidRDefault="004D4C42" w:rsidP="004D4C42">
      <w:pPr>
        <w:pStyle w:val="ListParagraph"/>
        <w:numPr>
          <w:ilvl w:val="0"/>
          <w:numId w:val="12"/>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rsidR="004D4C42" w:rsidRPr="007630D2" w:rsidRDefault="004D4C42" w:rsidP="004D4C42">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rsidR="004D4C42" w:rsidRPr="007630D2" w:rsidRDefault="004D4C42" w:rsidP="004D4C42">
      <w:pPr>
        <w:pStyle w:val="ListParagraph"/>
        <w:widowControl w:val="0"/>
        <w:numPr>
          <w:ilvl w:val="0"/>
          <w:numId w:val="12"/>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rsidR="004D4C42" w:rsidRPr="008E6C2F" w:rsidRDefault="004D4C42" w:rsidP="004D4C42">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8E6C2F">
        <w:rPr>
          <w:rFonts w:asciiTheme="minorHAnsi" w:eastAsiaTheme="minorHAnsi" w:hAnsiTheme="minorHAnsi"/>
          <w:color w:val="222222"/>
          <w:sz w:val="20"/>
          <w:szCs w:val="20"/>
        </w:rPr>
        <w:t>Section 5: Bidding form</w:t>
      </w:r>
    </w:p>
    <w:p w:rsidR="004D4C42" w:rsidRPr="008E6C2F" w:rsidRDefault="004D4C42" w:rsidP="004D4C42">
      <w:pPr>
        <w:pStyle w:val="ListParagraph"/>
        <w:numPr>
          <w:ilvl w:val="0"/>
          <w:numId w:val="12"/>
        </w:numPr>
        <w:spacing w:line="240" w:lineRule="auto"/>
        <w:rPr>
          <w:rFonts w:asciiTheme="minorHAnsi" w:hAnsiTheme="minorHAnsi"/>
          <w:b/>
          <w:bCs/>
          <w:sz w:val="20"/>
          <w:szCs w:val="20"/>
        </w:rPr>
      </w:pPr>
      <w:r w:rsidRPr="008E6C2F">
        <w:rPr>
          <w:rFonts w:asciiTheme="minorHAnsi" w:hAnsiTheme="minorHAnsi"/>
          <w:sz w:val="20"/>
          <w:szCs w:val="20"/>
        </w:rPr>
        <w:t xml:space="preserve">Section 6: </w:t>
      </w:r>
      <w:r w:rsidRPr="008E6C2F">
        <w:rPr>
          <w:rFonts w:asciiTheme="minorHAnsi" w:hAnsiTheme="minorHAnsi"/>
          <w:bCs/>
          <w:sz w:val="20"/>
          <w:szCs w:val="20"/>
        </w:rPr>
        <w:t>Service Provision Schedule</w:t>
      </w:r>
    </w:p>
    <w:p w:rsidR="004D4C42" w:rsidRPr="008E6C2F" w:rsidRDefault="004D4C42" w:rsidP="004D4C42">
      <w:pPr>
        <w:pStyle w:val="ListParagraph"/>
        <w:numPr>
          <w:ilvl w:val="0"/>
          <w:numId w:val="12"/>
        </w:numPr>
        <w:spacing w:line="240" w:lineRule="auto"/>
        <w:rPr>
          <w:rFonts w:asciiTheme="minorHAnsi" w:hAnsiTheme="minorHAnsi"/>
          <w:b/>
          <w:bCs/>
          <w:sz w:val="20"/>
          <w:szCs w:val="20"/>
        </w:rPr>
      </w:pPr>
      <w:r w:rsidRPr="008E6C2F">
        <w:rPr>
          <w:rFonts w:asciiTheme="minorHAnsi" w:hAnsiTheme="minorHAnsi"/>
          <w:bCs/>
          <w:sz w:val="20"/>
          <w:szCs w:val="20"/>
        </w:rPr>
        <w:t>Section 7: Company Profile and Previous Experience</w:t>
      </w:r>
    </w:p>
    <w:p w:rsidR="004D4C42" w:rsidRPr="008E6C2F" w:rsidRDefault="004D4C42" w:rsidP="004D4C42">
      <w:pPr>
        <w:pStyle w:val="ListParagraph"/>
        <w:widowControl w:val="0"/>
        <w:numPr>
          <w:ilvl w:val="0"/>
          <w:numId w:val="12"/>
        </w:numPr>
        <w:autoSpaceDE w:val="0"/>
        <w:autoSpaceDN w:val="0"/>
        <w:adjustRightInd w:val="0"/>
        <w:spacing w:line="240" w:lineRule="auto"/>
        <w:rPr>
          <w:rFonts w:asciiTheme="minorHAnsi" w:eastAsiaTheme="minorHAnsi" w:hAnsiTheme="minorHAnsi"/>
          <w:b/>
          <w:color w:val="222222"/>
          <w:sz w:val="20"/>
          <w:szCs w:val="20"/>
        </w:rPr>
      </w:pPr>
      <w:r w:rsidRPr="008E6C2F">
        <w:rPr>
          <w:rFonts w:asciiTheme="minorHAnsi" w:hAnsiTheme="minorHAnsi"/>
          <w:sz w:val="20"/>
          <w:szCs w:val="20"/>
        </w:rPr>
        <w:t>Section 8: Service Description</w:t>
      </w:r>
      <w:r w:rsidRPr="008E6C2F">
        <w:rPr>
          <w:rFonts w:asciiTheme="minorHAnsi" w:eastAsiaTheme="minorHAnsi" w:hAnsiTheme="minorHAnsi"/>
          <w:color w:val="222222"/>
          <w:sz w:val="20"/>
          <w:szCs w:val="20"/>
        </w:rPr>
        <w:t xml:space="preserve"> &amp; Pricing Proposal</w:t>
      </w:r>
    </w:p>
    <w:p w:rsidR="004D4C42" w:rsidRPr="004D4C42" w:rsidRDefault="004D4C42" w:rsidP="004D4C42">
      <w:pPr>
        <w:pStyle w:val="ListParagraph"/>
        <w:widowControl w:val="0"/>
        <w:numPr>
          <w:ilvl w:val="0"/>
          <w:numId w:val="12"/>
        </w:numPr>
        <w:autoSpaceDE w:val="0"/>
        <w:autoSpaceDN w:val="0"/>
        <w:adjustRightInd w:val="0"/>
        <w:spacing w:after="0" w:line="240" w:lineRule="auto"/>
        <w:rPr>
          <w:rFonts w:asciiTheme="minorHAnsi" w:hAnsiTheme="minorHAnsi"/>
          <w:b/>
          <w:bCs/>
          <w:sz w:val="24"/>
          <w:szCs w:val="24"/>
          <w:lang w:val="en-AU"/>
        </w:rPr>
      </w:pPr>
      <w:r w:rsidRPr="004D4C42">
        <w:rPr>
          <w:rFonts w:asciiTheme="minorHAnsi" w:eastAsiaTheme="minorHAnsi" w:hAnsiTheme="minorHAnsi"/>
          <w:color w:val="222222"/>
          <w:sz w:val="20"/>
          <w:szCs w:val="20"/>
        </w:rPr>
        <w:t>Section 9: Suppliers Ethical Standards Declaration</w:t>
      </w:r>
    </w:p>
    <w:p w:rsidR="004D4C42" w:rsidRPr="004D4C42" w:rsidRDefault="004D4C42" w:rsidP="004D4C42">
      <w:pPr>
        <w:pStyle w:val="ListParagraph"/>
        <w:widowControl w:val="0"/>
        <w:autoSpaceDE w:val="0"/>
        <w:autoSpaceDN w:val="0"/>
        <w:adjustRightInd w:val="0"/>
        <w:spacing w:after="0" w:line="240" w:lineRule="auto"/>
        <w:rPr>
          <w:rFonts w:asciiTheme="minorHAnsi" w:hAnsiTheme="minorHAnsi"/>
          <w:b/>
          <w:bCs/>
          <w:sz w:val="24"/>
          <w:szCs w:val="24"/>
          <w:lang w:val="en-AU"/>
        </w:rPr>
      </w:pPr>
      <w:r w:rsidRPr="004D4C42">
        <w:rPr>
          <w:rFonts w:asciiTheme="minorHAnsi" w:eastAsiaTheme="minorHAnsi" w:hAnsiTheme="minorHAnsi"/>
          <w:color w:val="222222"/>
          <w:sz w:val="20"/>
          <w:szCs w:val="20"/>
        </w:rPr>
        <w:t xml:space="preserve"> </w:t>
      </w:r>
    </w:p>
    <w:p w:rsidR="004D4C42" w:rsidRPr="004D4C42" w:rsidRDefault="004D4C42" w:rsidP="004D4C42">
      <w:pPr>
        <w:widowControl w:val="0"/>
        <w:autoSpaceDE w:val="0"/>
        <w:autoSpaceDN w:val="0"/>
        <w:adjustRightInd w:val="0"/>
        <w:spacing w:after="0" w:line="240" w:lineRule="auto"/>
        <w:rPr>
          <w:rFonts w:asciiTheme="minorHAnsi" w:hAnsiTheme="minorHAnsi"/>
          <w:b/>
          <w:bCs/>
          <w:sz w:val="24"/>
          <w:szCs w:val="24"/>
          <w:lang w:val="en-AU"/>
        </w:rPr>
      </w:pPr>
      <w:r w:rsidRPr="004D4C42">
        <w:rPr>
          <w:rFonts w:asciiTheme="minorHAnsi" w:hAnsiTheme="minorHAnsi"/>
          <w:b/>
          <w:bCs/>
          <w:sz w:val="24"/>
          <w:szCs w:val="24"/>
          <w:lang w:val="en-AU"/>
        </w:rPr>
        <w:t>Sections 5-9 must be completed by the bidder.</w:t>
      </w:r>
    </w:p>
    <w:p w:rsidR="004D4C42" w:rsidRPr="007A2522" w:rsidRDefault="004D4C42" w:rsidP="004D4C42">
      <w:pPr>
        <w:widowControl w:val="0"/>
        <w:autoSpaceDE w:val="0"/>
        <w:autoSpaceDN w:val="0"/>
        <w:adjustRightInd w:val="0"/>
        <w:spacing w:after="0" w:line="240" w:lineRule="auto"/>
        <w:rPr>
          <w:rFonts w:asciiTheme="minorHAnsi" w:hAnsiTheme="minorHAnsi"/>
          <w:sz w:val="20"/>
          <w:szCs w:val="20"/>
        </w:rPr>
      </w:pPr>
      <w:r w:rsidRPr="007A2522">
        <w:rPr>
          <w:rFonts w:asciiTheme="minorHAnsi" w:hAnsiTheme="minorHAnsi"/>
          <w:b/>
          <w:bCs/>
          <w:sz w:val="20"/>
          <w:szCs w:val="20"/>
          <w:lang w:val="fr-FR"/>
        </w:rPr>
        <w:br w:type="page"/>
      </w:r>
    </w:p>
    <w:p w:rsidR="004D4C42" w:rsidRPr="00316C18" w:rsidRDefault="004D4C42" w:rsidP="004D4C42">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316C18">
        <w:rPr>
          <w:rFonts w:asciiTheme="minorHAnsi" w:hAnsiTheme="minorHAnsi"/>
          <w:b/>
          <w:bCs/>
          <w:sz w:val="26"/>
          <w:szCs w:val="26"/>
          <w:lang w:val="fr-FR"/>
        </w:rPr>
        <w:lastRenderedPageBreak/>
        <w:t>SECTION 2</w:t>
      </w:r>
    </w:p>
    <w:p w:rsidR="004D4C42" w:rsidRPr="00316C18" w:rsidRDefault="004D4C42" w:rsidP="004D4C42">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rsidR="004D4C42" w:rsidRPr="00316C18" w:rsidRDefault="004D4C42" w:rsidP="004D4C42">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972"/>
        <w:gridCol w:w="4803"/>
      </w:tblGrid>
      <w:tr w:rsidR="004D4C42" w:rsidRPr="00316C18" w:rsidTr="004D4C42">
        <w:trPr>
          <w:trHeight w:val="632"/>
        </w:trPr>
        <w:tc>
          <w:tcPr>
            <w:tcW w:w="4972" w:type="dxa"/>
            <w:vAlign w:val="center"/>
          </w:tcPr>
          <w:p w:rsidR="004D4C42" w:rsidRPr="00316C18" w:rsidRDefault="004D4C42" w:rsidP="004D4C42">
            <w:pPr>
              <w:widowControl w:val="0"/>
              <w:overflowPunct w:val="0"/>
              <w:autoSpaceDE w:val="0"/>
              <w:autoSpaceDN w:val="0"/>
              <w:adjustRightInd w:val="0"/>
              <w:rPr>
                <w:rFonts w:asciiTheme="minorHAnsi" w:hAnsiTheme="minorHAnsi"/>
                <w:bCs/>
                <w:sz w:val="20"/>
                <w:szCs w:val="20"/>
              </w:rPr>
            </w:pPr>
            <w:r w:rsidRPr="00316C18">
              <w:rPr>
                <w:rFonts w:asciiTheme="minorHAnsi" w:hAnsiTheme="minorHAnsi"/>
                <w:bCs/>
                <w:sz w:val="20"/>
                <w:szCs w:val="20"/>
              </w:rPr>
              <w:t xml:space="preserve">Contract Name: </w:t>
            </w:r>
            <w:r w:rsidRPr="00316C18">
              <w:rPr>
                <w:rFonts w:asciiTheme="minorHAnsi" w:hAnsiTheme="minorHAnsi"/>
                <w:bCs/>
                <w:sz w:val="20"/>
                <w:szCs w:val="20"/>
              </w:rPr>
              <w:tab/>
            </w:r>
            <w:r>
              <w:rPr>
                <w:rFonts w:asciiTheme="minorHAnsi" w:hAnsiTheme="minorHAnsi"/>
                <w:bCs/>
                <w:sz w:val="20"/>
                <w:szCs w:val="20"/>
              </w:rPr>
              <w:t>INTERNET SERVICES</w:t>
            </w:r>
          </w:p>
        </w:tc>
        <w:tc>
          <w:tcPr>
            <w:tcW w:w="4803" w:type="dxa"/>
            <w:vAlign w:val="center"/>
          </w:tcPr>
          <w:p w:rsidR="004D4C42" w:rsidRPr="00316C18" w:rsidRDefault="004D4C42" w:rsidP="004D4C42">
            <w:pPr>
              <w:widowControl w:val="0"/>
              <w:overflowPunct w:val="0"/>
              <w:autoSpaceDE w:val="0"/>
              <w:autoSpaceDN w:val="0"/>
              <w:adjustRightInd w:val="0"/>
              <w:ind w:left="120"/>
              <w:rPr>
                <w:rFonts w:asciiTheme="minorHAnsi" w:hAnsiTheme="minorHAnsi"/>
                <w:bCs/>
                <w:sz w:val="20"/>
                <w:szCs w:val="20"/>
              </w:rPr>
            </w:pPr>
            <w:r w:rsidRPr="00316C18">
              <w:rPr>
                <w:rFonts w:asciiTheme="minorHAnsi" w:hAnsiTheme="minorHAnsi"/>
                <w:bCs/>
                <w:sz w:val="20"/>
                <w:szCs w:val="20"/>
              </w:rPr>
              <w:t>Contract Number:</w:t>
            </w:r>
            <w:r>
              <w:rPr>
                <w:rFonts w:asciiTheme="minorHAnsi" w:hAnsiTheme="minorHAnsi"/>
                <w:bCs/>
                <w:sz w:val="20"/>
                <w:szCs w:val="20"/>
              </w:rPr>
              <w:t xml:space="preserve"> JUB:4618</w:t>
            </w:r>
          </w:p>
        </w:tc>
      </w:tr>
    </w:tbl>
    <w:p w:rsidR="004D4C42" w:rsidRPr="00316C18" w:rsidRDefault="004D4C42" w:rsidP="004D4C42">
      <w:pPr>
        <w:widowControl w:val="0"/>
        <w:autoSpaceDE w:val="0"/>
        <w:autoSpaceDN w:val="0"/>
        <w:adjustRightInd w:val="0"/>
        <w:spacing w:after="0" w:line="157" w:lineRule="exact"/>
        <w:jc w:val="both"/>
        <w:rPr>
          <w:rFonts w:asciiTheme="minorHAnsi" w:hAnsiTheme="minorHAnsi"/>
          <w:sz w:val="20"/>
          <w:szCs w:val="20"/>
        </w:rPr>
      </w:pPr>
    </w:p>
    <w:p w:rsidR="004D4C42" w:rsidRPr="00585E43" w:rsidRDefault="004D4C42" w:rsidP="004D4C42">
      <w:pPr>
        <w:widowControl w:val="0"/>
        <w:overflowPunct w:val="0"/>
        <w:autoSpaceDE w:val="0"/>
        <w:autoSpaceDN w:val="0"/>
        <w:adjustRightInd w:val="0"/>
        <w:spacing w:after="0" w:line="273" w:lineRule="auto"/>
        <w:ind w:right="120"/>
        <w:jc w:val="both"/>
        <w:rPr>
          <w:rFonts w:asciiTheme="minorHAnsi" w:hAnsiTheme="minorHAnsi"/>
          <w:bCs/>
          <w:color w:val="FF0000"/>
          <w:sz w:val="20"/>
          <w:szCs w:val="20"/>
        </w:rPr>
      </w:pPr>
      <w:r w:rsidRPr="00316C18">
        <w:rPr>
          <w:rFonts w:asciiTheme="minorHAnsi" w:hAnsiTheme="minorHAnsi"/>
          <w:bCs/>
          <w:sz w:val="20"/>
          <w:szCs w:val="20"/>
        </w:rPr>
        <w:t>This bid is issued by Norwegian Refugee Council (NRC office in</w:t>
      </w:r>
      <w:r>
        <w:rPr>
          <w:rFonts w:asciiTheme="minorHAnsi" w:hAnsiTheme="minorHAnsi"/>
          <w:bCs/>
          <w:sz w:val="20"/>
          <w:szCs w:val="20"/>
        </w:rPr>
        <w:t xml:space="preserve"> </w:t>
      </w:r>
      <w:r w:rsidRPr="002D6138">
        <w:rPr>
          <w:rFonts w:asciiTheme="minorHAnsi" w:hAnsiTheme="minorHAnsi"/>
          <w:bCs/>
          <w:sz w:val="20"/>
          <w:szCs w:val="20"/>
        </w:rPr>
        <w:t>Juba, South Sudan</w:t>
      </w:r>
      <w:r>
        <w:rPr>
          <w:rFonts w:asciiTheme="minorHAnsi" w:hAnsiTheme="minorHAnsi"/>
          <w:bCs/>
          <w:sz w:val="20"/>
          <w:szCs w:val="20"/>
        </w:rPr>
        <w:t>)</w:t>
      </w:r>
      <w:r w:rsidRPr="002D6138">
        <w:rPr>
          <w:rFonts w:asciiTheme="minorHAnsi" w:hAnsiTheme="minorHAnsi"/>
          <w:bCs/>
          <w:sz w:val="20"/>
          <w:szCs w:val="20"/>
        </w:rPr>
        <w:t>.</w:t>
      </w:r>
      <w:r>
        <w:rPr>
          <w:rFonts w:asciiTheme="minorHAnsi" w:hAnsiTheme="minorHAnsi"/>
          <w:bCs/>
          <w:sz w:val="20"/>
          <w:szCs w:val="20"/>
        </w:rPr>
        <w:t xml:space="preserve"> </w:t>
      </w:r>
    </w:p>
    <w:p w:rsidR="004D4C42" w:rsidRDefault="004D4C42" w:rsidP="004D4C42">
      <w:pPr>
        <w:widowControl w:val="0"/>
        <w:overflowPunct w:val="0"/>
        <w:autoSpaceDE w:val="0"/>
        <w:autoSpaceDN w:val="0"/>
        <w:adjustRightInd w:val="0"/>
        <w:spacing w:after="0" w:line="273" w:lineRule="auto"/>
        <w:ind w:right="120"/>
        <w:jc w:val="both"/>
        <w:rPr>
          <w:rFonts w:asciiTheme="minorHAnsi" w:hAnsiTheme="minorHAnsi"/>
          <w:bCs/>
          <w:sz w:val="20"/>
          <w:szCs w:val="20"/>
        </w:rPr>
      </w:pPr>
    </w:p>
    <w:p w:rsidR="004D4C42" w:rsidRDefault="004D4C42" w:rsidP="004D4C42">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316C18">
        <w:rPr>
          <w:rFonts w:asciiTheme="minorHAnsi" w:hAnsiTheme="minorHAnsi"/>
          <w:bCs/>
          <w:sz w:val="20"/>
          <w:szCs w:val="20"/>
        </w:rPr>
        <w:t>Any correspondence can be addresse</w:t>
      </w:r>
      <w:r>
        <w:rPr>
          <w:rFonts w:asciiTheme="minorHAnsi" w:hAnsiTheme="minorHAnsi"/>
          <w:bCs/>
          <w:sz w:val="20"/>
          <w:szCs w:val="20"/>
        </w:rPr>
        <w:t xml:space="preserve">d </w:t>
      </w:r>
      <w:r w:rsidRPr="00EB488A">
        <w:rPr>
          <w:rFonts w:asciiTheme="minorHAnsi" w:hAnsiTheme="minorHAnsi"/>
          <w:bCs/>
          <w:sz w:val="20"/>
          <w:szCs w:val="20"/>
        </w:rPr>
        <w:t xml:space="preserve">to the following email address: </w:t>
      </w:r>
      <w:hyperlink r:id="rId10" w:history="1">
        <w:r w:rsidRPr="00FB4F71">
          <w:rPr>
            <w:rStyle w:val="Hyperlink"/>
            <w:rFonts w:asciiTheme="minorHAnsi" w:hAnsiTheme="minorHAnsi"/>
            <w:b/>
            <w:bCs/>
            <w:sz w:val="20"/>
            <w:szCs w:val="20"/>
          </w:rPr>
          <w:t>ispprocurement@nrc.no</w:t>
        </w:r>
      </w:hyperlink>
    </w:p>
    <w:p w:rsidR="004D4C42" w:rsidRPr="00316C18" w:rsidRDefault="004D4C42" w:rsidP="004D4C42">
      <w:pPr>
        <w:widowControl w:val="0"/>
        <w:autoSpaceDE w:val="0"/>
        <w:autoSpaceDN w:val="0"/>
        <w:adjustRightInd w:val="0"/>
        <w:spacing w:after="0" w:line="221" w:lineRule="exact"/>
        <w:rPr>
          <w:rFonts w:asciiTheme="minorHAnsi" w:hAnsiTheme="minorHAnsi"/>
          <w:sz w:val="20"/>
          <w:szCs w:val="20"/>
        </w:rPr>
      </w:pPr>
    </w:p>
    <w:p w:rsidR="004D4C42" w:rsidRPr="00316C18" w:rsidRDefault="004D4C42" w:rsidP="004D4C42">
      <w:pPr>
        <w:pStyle w:val="ListParagraph"/>
        <w:widowControl w:val="0"/>
        <w:numPr>
          <w:ilvl w:val="0"/>
          <w:numId w:val="6"/>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 SERVICE</w:t>
      </w:r>
    </w:p>
    <w:p w:rsidR="004D4C42" w:rsidRPr="00316C18" w:rsidRDefault="004D4C42" w:rsidP="004D4C42">
      <w:pPr>
        <w:widowControl w:val="0"/>
        <w:autoSpaceDE w:val="0"/>
        <w:autoSpaceDN w:val="0"/>
        <w:adjustRightInd w:val="0"/>
        <w:spacing w:after="0"/>
        <w:ind w:left="120"/>
        <w:rPr>
          <w:rFonts w:asciiTheme="minorHAnsi" w:hAnsiTheme="minorHAnsi"/>
          <w:sz w:val="20"/>
          <w:szCs w:val="20"/>
        </w:rPr>
      </w:pPr>
      <w:r w:rsidRPr="00316C18">
        <w:rPr>
          <w:rFonts w:asciiTheme="minorHAnsi" w:hAnsiTheme="minorHAnsi"/>
          <w:sz w:val="20"/>
          <w:szCs w:val="20"/>
        </w:rPr>
        <w:t>The Contracts eligible for bidding are:</w:t>
      </w:r>
    </w:p>
    <w:tbl>
      <w:tblPr>
        <w:tblW w:w="9715" w:type="dxa"/>
        <w:jc w:val="center"/>
        <w:tblLayout w:type="fixed"/>
        <w:tblCellMar>
          <w:left w:w="0" w:type="dxa"/>
          <w:right w:w="0" w:type="dxa"/>
        </w:tblCellMar>
        <w:tblLook w:val="0000" w:firstRow="0" w:lastRow="0" w:firstColumn="0" w:lastColumn="0" w:noHBand="0" w:noVBand="0"/>
      </w:tblPr>
      <w:tblGrid>
        <w:gridCol w:w="1417"/>
        <w:gridCol w:w="1640"/>
        <w:gridCol w:w="1701"/>
        <w:gridCol w:w="4957"/>
      </w:tblGrid>
      <w:tr w:rsidR="004D4C42" w:rsidRPr="00316C18" w:rsidTr="004D4C42">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rsidR="004D4C42" w:rsidRPr="00316C18" w:rsidRDefault="004D4C42" w:rsidP="004D4C42">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rsidR="004D4C42" w:rsidRPr="00316C18" w:rsidRDefault="004D4C42" w:rsidP="004D4C42">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rsidR="004D4C42" w:rsidRPr="00316C18" w:rsidRDefault="004D4C42" w:rsidP="004D4C42">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4957" w:type="dxa"/>
            <w:tcBorders>
              <w:top w:val="single" w:sz="4" w:space="0" w:color="auto"/>
              <w:left w:val="nil"/>
              <w:bottom w:val="single" w:sz="4" w:space="0" w:color="auto"/>
              <w:right w:val="single" w:sz="4" w:space="0" w:color="auto"/>
            </w:tcBorders>
            <w:vAlign w:val="center"/>
          </w:tcPr>
          <w:p w:rsidR="004D4C42" w:rsidRPr="00316C18" w:rsidRDefault="004D4C42" w:rsidP="004D4C42">
            <w:pPr>
              <w:spacing w:after="0"/>
              <w:jc w:val="center"/>
              <w:rPr>
                <w:rFonts w:asciiTheme="minorHAnsi" w:hAnsiTheme="minorHAnsi"/>
                <w:b/>
                <w:sz w:val="20"/>
                <w:szCs w:val="20"/>
              </w:rPr>
            </w:pPr>
            <w:r w:rsidRPr="00316C18">
              <w:rPr>
                <w:rFonts w:asciiTheme="minorHAnsi" w:hAnsiTheme="minorHAnsi"/>
                <w:b/>
                <w:sz w:val="20"/>
                <w:szCs w:val="20"/>
              </w:rPr>
              <w:t xml:space="preserve">Service Description </w:t>
            </w:r>
          </w:p>
        </w:tc>
      </w:tr>
      <w:tr w:rsidR="004D4C42" w:rsidRPr="00316C18" w:rsidTr="004D4C42">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rsidR="004D4C42" w:rsidRPr="00316C18" w:rsidRDefault="004D4C42" w:rsidP="004D4C42">
            <w:pPr>
              <w:spacing w:after="0"/>
              <w:jc w:val="center"/>
              <w:rPr>
                <w:rFonts w:asciiTheme="minorHAnsi" w:hAnsiTheme="minorHAnsi"/>
                <w:sz w:val="20"/>
                <w:szCs w:val="20"/>
              </w:rPr>
            </w:pPr>
            <w:r>
              <w:rPr>
                <w:rFonts w:asciiTheme="minorHAnsi" w:hAnsiTheme="minorHAnsi"/>
                <w:sz w:val="20"/>
                <w:szCs w:val="20"/>
              </w:rPr>
              <w:t>JUB:4618</w:t>
            </w:r>
          </w:p>
        </w:tc>
        <w:tc>
          <w:tcPr>
            <w:tcW w:w="1640" w:type="dxa"/>
            <w:tcBorders>
              <w:top w:val="single" w:sz="4" w:space="0" w:color="auto"/>
              <w:left w:val="nil"/>
              <w:bottom w:val="single" w:sz="4" w:space="0" w:color="auto"/>
              <w:right w:val="single" w:sz="8" w:space="0" w:color="auto"/>
            </w:tcBorders>
            <w:vAlign w:val="center"/>
          </w:tcPr>
          <w:p w:rsidR="004D4C42" w:rsidRPr="00316C18" w:rsidRDefault="004D4C42" w:rsidP="004D4C42">
            <w:pPr>
              <w:jc w:val="center"/>
              <w:rPr>
                <w:rFonts w:asciiTheme="minorHAnsi" w:hAnsiTheme="minorHAnsi"/>
                <w:sz w:val="20"/>
                <w:szCs w:val="20"/>
              </w:rPr>
            </w:pPr>
            <w:r>
              <w:rPr>
                <w:rFonts w:asciiTheme="minorHAnsi" w:hAnsiTheme="minorHAnsi"/>
                <w:sz w:val="20"/>
                <w:szCs w:val="20"/>
              </w:rPr>
              <w:t>South Sudan</w:t>
            </w:r>
          </w:p>
        </w:tc>
        <w:tc>
          <w:tcPr>
            <w:tcW w:w="1701" w:type="dxa"/>
            <w:tcBorders>
              <w:top w:val="single" w:sz="4" w:space="0" w:color="auto"/>
              <w:left w:val="nil"/>
              <w:bottom w:val="single" w:sz="4" w:space="0" w:color="auto"/>
              <w:right w:val="single" w:sz="8" w:space="0" w:color="auto"/>
            </w:tcBorders>
            <w:vAlign w:val="center"/>
          </w:tcPr>
          <w:p w:rsidR="004D4C42" w:rsidRPr="00316C18" w:rsidRDefault="004D4C42" w:rsidP="004D4C42">
            <w:pPr>
              <w:jc w:val="center"/>
              <w:rPr>
                <w:rFonts w:asciiTheme="minorHAnsi" w:hAnsiTheme="minorHAnsi"/>
                <w:sz w:val="20"/>
                <w:szCs w:val="20"/>
              </w:rPr>
            </w:pPr>
            <w:r>
              <w:rPr>
                <w:rFonts w:asciiTheme="minorHAnsi" w:hAnsiTheme="minorHAnsi"/>
                <w:sz w:val="20"/>
                <w:szCs w:val="20"/>
              </w:rPr>
              <w:t>Country Wide</w:t>
            </w:r>
          </w:p>
        </w:tc>
        <w:tc>
          <w:tcPr>
            <w:tcW w:w="4957" w:type="dxa"/>
            <w:tcBorders>
              <w:top w:val="single" w:sz="4" w:space="0" w:color="auto"/>
              <w:left w:val="nil"/>
              <w:bottom w:val="single" w:sz="4" w:space="0" w:color="auto"/>
              <w:right w:val="single" w:sz="4" w:space="0" w:color="auto"/>
            </w:tcBorders>
            <w:vAlign w:val="center"/>
          </w:tcPr>
          <w:p w:rsidR="004D4C42" w:rsidRPr="00316C18" w:rsidRDefault="004D4C42" w:rsidP="004D4C42">
            <w:pPr>
              <w:spacing w:after="0"/>
              <w:jc w:val="center"/>
              <w:rPr>
                <w:rFonts w:asciiTheme="minorHAnsi" w:hAnsiTheme="minorHAnsi"/>
                <w:sz w:val="20"/>
                <w:szCs w:val="20"/>
              </w:rPr>
            </w:pPr>
            <w:r>
              <w:rPr>
                <w:rFonts w:asciiTheme="minorHAnsi" w:hAnsiTheme="minorHAnsi"/>
                <w:sz w:val="20"/>
                <w:szCs w:val="20"/>
              </w:rPr>
              <w:t xml:space="preserve">Internet services </w:t>
            </w:r>
          </w:p>
        </w:tc>
      </w:tr>
    </w:tbl>
    <w:p w:rsidR="004D4C42" w:rsidRPr="00316C18" w:rsidRDefault="004D4C42" w:rsidP="004D4C42">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Please refer to the service specifications in section 4</w:t>
      </w:r>
    </w:p>
    <w:p w:rsidR="004D4C42" w:rsidRPr="006D0C19" w:rsidRDefault="004D4C42" w:rsidP="004D4C42">
      <w:pPr>
        <w:widowControl w:val="0"/>
        <w:autoSpaceDE w:val="0"/>
        <w:autoSpaceDN w:val="0"/>
        <w:adjustRightInd w:val="0"/>
        <w:spacing w:after="0" w:line="221" w:lineRule="exact"/>
        <w:rPr>
          <w:rFonts w:asciiTheme="minorHAnsi" w:hAnsiTheme="minorHAnsi"/>
          <w:sz w:val="20"/>
          <w:szCs w:val="20"/>
        </w:rPr>
      </w:pPr>
    </w:p>
    <w:p w:rsidR="004D4C42" w:rsidRPr="006D0C19" w:rsidRDefault="004D4C42" w:rsidP="004D4C42">
      <w:pPr>
        <w:pStyle w:val="ListParagraph"/>
        <w:widowControl w:val="0"/>
        <w:numPr>
          <w:ilvl w:val="0"/>
          <w:numId w:val="6"/>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rsidR="004D4C42" w:rsidRPr="00316C18" w:rsidRDefault="004D4C42" w:rsidP="004D4C42">
      <w:pPr>
        <w:widowControl w:val="0"/>
        <w:autoSpaceDE w:val="0"/>
        <w:autoSpaceDN w:val="0"/>
        <w:adjustRightInd w:val="0"/>
        <w:spacing w:after="0" w:line="83" w:lineRule="exact"/>
        <w:rPr>
          <w:rFonts w:asciiTheme="minorHAnsi" w:hAnsiTheme="minorHAnsi"/>
          <w:sz w:val="20"/>
          <w:szCs w:val="20"/>
        </w:rPr>
      </w:pPr>
    </w:p>
    <w:p w:rsidR="004D4C42" w:rsidRPr="00316C18" w:rsidRDefault="004D4C42" w:rsidP="004D4C42">
      <w:pPr>
        <w:rPr>
          <w:rFonts w:asciiTheme="minorHAnsi" w:hAnsiTheme="minorHAnsi"/>
          <w:sz w:val="20"/>
          <w:szCs w:val="20"/>
        </w:rPr>
      </w:pPr>
      <w:r w:rsidRPr="00316C18">
        <w:rPr>
          <w:rFonts w:asciiTheme="minorHAnsi" w:hAnsiTheme="minorHAnsi"/>
          <w:sz w:val="20"/>
          <w:szCs w:val="20"/>
        </w:rPr>
        <w:t xml:space="preserve">The deadline for submission of bids is </w:t>
      </w:r>
      <w:r w:rsidRPr="003D2BB5">
        <w:rPr>
          <w:rFonts w:asciiTheme="minorHAnsi" w:hAnsiTheme="minorHAnsi"/>
          <w:b/>
          <w:sz w:val="20"/>
          <w:szCs w:val="20"/>
        </w:rPr>
        <w:t>Dec 1</w:t>
      </w:r>
      <w:r>
        <w:rPr>
          <w:rFonts w:asciiTheme="minorHAnsi" w:hAnsiTheme="minorHAnsi"/>
          <w:b/>
          <w:sz w:val="20"/>
          <w:szCs w:val="20"/>
        </w:rPr>
        <w:t>8</w:t>
      </w:r>
      <w:r w:rsidRPr="003D2BB5">
        <w:rPr>
          <w:rFonts w:asciiTheme="minorHAnsi" w:hAnsiTheme="minorHAnsi"/>
          <w:b/>
          <w:sz w:val="20"/>
          <w:szCs w:val="20"/>
          <w:vertAlign w:val="superscript"/>
        </w:rPr>
        <w:t>th</w:t>
      </w:r>
      <w:r w:rsidRPr="003D2BB5">
        <w:rPr>
          <w:rFonts w:asciiTheme="minorHAnsi" w:hAnsiTheme="minorHAnsi"/>
          <w:b/>
          <w:sz w:val="20"/>
          <w:szCs w:val="20"/>
        </w:rPr>
        <w:t xml:space="preserve"> 2017</w:t>
      </w:r>
      <w:r>
        <w:rPr>
          <w:rFonts w:asciiTheme="minorHAnsi" w:hAnsiTheme="minorHAnsi"/>
          <w:sz w:val="20"/>
          <w:szCs w:val="20"/>
        </w:rPr>
        <w:t xml:space="preserve"> at </w:t>
      </w:r>
      <w:r w:rsidRPr="003D2BB5">
        <w:rPr>
          <w:rFonts w:asciiTheme="minorHAnsi" w:hAnsiTheme="minorHAnsi"/>
          <w:b/>
          <w:sz w:val="20"/>
          <w:szCs w:val="20"/>
          <w:u w:val="single"/>
        </w:rPr>
        <w:t>1</w:t>
      </w:r>
      <w:r>
        <w:rPr>
          <w:rFonts w:asciiTheme="minorHAnsi" w:hAnsiTheme="minorHAnsi"/>
          <w:b/>
          <w:sz w:val="20"/>
          <w:szCs w:val="20"/>
          <w:u w:val="single"/>
        </w:rPr>
        <w:t>6</w:t>
      </w:r>
      <w:r w:rsidRPr="003D2BB5">
        <w:rPr>
          <w:rFonts w:asciiTheme="minorHAnsi" w:hAnsiTheme="minorHAnsi"/>
          <w:b/>
          <w:sz w:val="20"/>
          <w:szCs w:val="20"/>
          <w:u w:val="single"/>
        </w:rPr>
        <w:t>:</w:t>
      </w:r>
      <w:r>
        <w:rPr>
          <w:rFonts w:asciiTheme="minorHAnsi" w:hAnsiTheme="minorHAnsi"/>
          <w:b/>
          <w:sz w:val="20"/>
          <w:szCs w:val="20"/>
          <w:u w:val="single"/>
        </w:rPr>
        <w:t xml:space="preserve">45 hours  </w:t>
      </w:r>
      <w:r w:rsidRPr="00316C18">
        <w:rPr>
          <w:rFonts w:asciiTheme="minorHAnsi" w:hAnsiTheme="minorHAnsi"/>
          <w:sz w:val="20"/>
          <w:szCs w:val="20"/>
        </w:rPr>
        <w:t xml:space="preserve"> 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4D4C42" w:rsidRPr="00316C18" w:rsidTr="004D4C42">
        <w:trPr>
          <w:trHeight w:val="321"/>
          <w:jc w:val="center"/>
        </w:trPr>
        <w:tc>
          <w:tcPr>
            <w:tcW w:w="6518" w:type="dxa"/>
            <w:tcBorders>
              <w:bottom w:val="nil"/>
            </w:tcBorders>
            <w:shd w:val="clear" w:color="auto" w:fill="auto"/>
            <w:vAlign w:val="center"/>
          </w:tcPr>
          <w:p w:rsidR="004D4C42" w:rsidRPr="00316C18" w:rsidRDefault="004D4C42" w:rsidP="004D4C42">
            <w:pPr>
              <w:spacing w:after="0"/>
              <w:rPr>
                <w:rFonts w:asciiTheme="minorHAnsi" w:hAnsiTheme="minorHAnsi" w:cs="Arial"/>
                <w:sz w:val="20"/>
                <w:szCs w:val="20"/>
              </w:rPr>
            </w:pPr>
          </w:p>
        </w:tc>
        <w:tc>
          <w:tcPr>
            <w:tcW w:w="1701" w:type="dxa"/>
            <w:shd w:val="clear" w:color="auto" w:fill="auto"/>
            <w:vAlign w:val="center"/>
          </w:tcPr>
          <w:p w:rsidR="004D4C42" w:rsidRPr="00316C18" w:rsidRDefault="004D4C42" w:rsidP="004D4C42">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440" w:type="dxa"/>
            <w:tcBorders>
              <w:bottom w:val="nil"/>
            </w:tcBorders>
            <w:shd w:val="clear" w:color="auto" w:fill="auto"/>
            <w:vAlign w:val="center"/>
          </w:tcPr>
          <w:p w:rsidR="004D4C42" w:rsidRPr="00316C18" w:rsidRDefault="004D4C42" w:rsidP="004D4C42">
            <w:pPr>
              <w:spacing w:after="0"/>
              <w:rPr>
                <w:rFonts w:asciiTheme="minorHAnsi" w:hAnsiTheme="minorHAnsi" w:cs="Arial"/>
                <w:b/>
                <w:sz w:val="20"/>
                <w:szCs w:val="20"/>
              </w:rPr>
            </w:pPr>
            <w:r w:rsidRPr="00316C18">
              <w:rPr>
                <w:rFonts w:asciiTheme="minorHAnsi" w:hAnsiTheme="minorHAnsi" w:cs="Arial"/>
                <w:b/>
                <w:sz w:val="20"/>
                <w:szCs w:val="20"/>
              </w:rPr>
              <w:t>TIME*</w:t>
            </w:r>
          </w:p>
        </w:tc>
      </w:tr>
      <w:tr w:rsidR="004D4C42" w:rsidRPr="00316C18" w:rsidTr="004D4C42">
        <w:trPr>
          <w:jc w:val="center"/>
        </w:trPr>
        <w:tc>
          <w:tcPr>
            <w:tcW w:w="6518"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Invitation to Bid release</w:t>
            </w:r>
          </w:p>
        </w:tc>
        <w:tc>
          <w:tcPr>
            <w:tcW w:w="1701" w:type="dxa"/>
            <w:shd w:val="clear" w:color="auto" w:fill="auto"/>
            <w:vAlign w:val="center"/>
          </w:tcPr>
          <w:p w:rsidR="004D4C42" w:rsidRPr="00316C18" w:rsidRDefault="004D4C42" w:rsidP="004D4C42">
            <w:pPr>
              <w:spacing w:after="0"/>
              <w:rPr>
                <w:rFonts w:asciiTheme="minorHAnsi" w:hAnsiTheme="minorHAnsi" w:cs="Arial"/>
                <w:sz w:val="20"/>
                <w:szCs w:val="20"/>
              </w:rPr>
            </w:pPr>
          </w:p>
        </w:tc>
        <w:tc>
          <w:tcPr>
            <w:tcW w:w="1440" w:type="dxa"/>
            <w:shd w:val="clear" w:color="auto" w:fill="auto"/>
            <w:vAlign w:val="center"/>
          </w:tcPr>
          <w:p w:rsidR="004D4C42" w:rsidRPr="00316C18" w:rsidRDefault="004D4C42" w:rsidP="004D4C42">
            <w:pPr>
              <w:spacing w:after="0"/>
              <w:rPr>
                <w:rFonts w:asciiTheme="minorHAnsi" w:hAnsiTheme="minorHAnsi" w:cs="Arial"/>
                <w:sz w:val="20"/>
                <w:szCs w:val="20"/>
              </w:rPr>
            </w:pPr>
          </w:p>
        </w:tc>
      </w:tr>
      <w:tr w:rsidR="004D4C42" w:rsidRPr="00316C18" w:rsidTr="004D4C42">
        <w:trPr>
          <w:jc w:val="center"/>
        </w:trPr>
        <w:tc>
          <w:tcPr>
            <w:tcW w:w="6518"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701"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Dec 1</w:t>
            </w:r>
            <w:r w:rsidRPr="00F33A91">
              <w:rPr>
                <w:rFonts w:asciiTheme="minorHAnsi" w:hAnsiTheme="minorHAnsi" w:cs="Arial"/>
                <w:sz w:val="20"/>
                <w:szCs w:val="20"/>
                <w:vertAlign w:val="superscript"/>
              </w:rPr>
              <w:t>th</w:t>
            </w:r>
            <w:r>
              <w:rPr>
                <w:rFonts w:asciiTheme="minorHAnsi" w:hAnsiTheme="minorHAnsi" w:cs="Arial"/>
                <w:sz w:val="20"/>
                <w:szCs w:val="20"/>
              </w:rPr>
              <w:t xml:space="preserve"> </w:t>
            </w:r>
          </w:p>
        </w:tc>
        <w:tc>
          <w:tcPr>
            <w:tcW w:w="1440"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16:45</w:t>
            </w:r>
          </w:p>
        </w:tc>
      </w:tr>
      <w:tr w:rsidR="004D4C42" w:rsidRPr="00316C18" w:rsidTr="004D4C42">
        <w:trPr>
          <w:jc w:val="center"/>
        </w:trPr>
        <w:tc>
          <w:tcPr>
            <w:tcW w:w="6518"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701"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Dec 5</w:t>
            </w:r>
            <w:r w:rsidRPr="00F33A91">
              <w:rPr>
                <w:rFonts w:asciiTheme="minorHAnsi" w:hAnsiTheme="minorHAnsi" w:cs="Arial"/>
                <w:sz w:val="20"/>
                <w:szCs w:val="20"/>
                <w:vertAlign w:val="superscript"/>
              </w:rPr>
              <w:t>th</w:t>
            </w:r>
            <w:r>
              <w:rPr>
                <w:rFonts w:asciiTheme="minorHAnsi" w:hAnsiTheme="minorHAnsi" w:cs="Arial"/>
                <w:sz w:val="20"/>
                <w:szCs w:val="20"/>
              </w:rPr>
              <w:t xml:space="preserve"> </w:t>
            </w:r>
          </w:p>
        </w:tc>
        <w:tc>
          <w:tcPr>
            <w:tcW w:w="1440"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16:45</w:t>
            </w:r>
          </w:p>
        </w:tc>
      </w:tr>
      <w:tr w:rsidR="004D4C42" w:rsidRPr="00316C18" w:rsidTr="004D4C42">
        <w:trPr>
          <w:jc w:val="center"/>
        </w:trPr>
        <w:tc>
          <w:tcPr>
            <w:tcW w:w="6518" w:type="dxa"/>
            <w:shd w:val="clear" w:color="auto" w:fill="auto"/>
            <w:vAlign w:val="center"/>
          </w:tcPr>
          <w:p w:rsidR="004D4C42" w:rsidRPr="00316C18" w:rsidRDefault="004D4C42" w:rsidP="004D4C42">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701"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Dec 18</w:t>
            </w:r>
            <w:r w:rsidRPr="00B05683">
              <w:rPr>
                <w:rFonts w:asciiTheme="minorHAnsi" w:hAnsiTheme="minorHAnsi" w:cs="Arial"/>
                <w:sz w:val="20"/>
                <w:szCs w:val="20"/>
                <w:vertAlign w:val="superscript"/>
              </w:rPr>
              <w:t>th</w:t>
            </w:r>
          </w:p>
        </w:tc>
        <w:tc>
          <w:tcPr>
            <w:tcW w:w="1440"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16:45</w:t>
            </w:r>
          </w:p>
        </w:tc>
      </w:tr>
      <w:tr w:rsidR="004D4C42" w:rsidRPr="00316C18" w:rsidTr="004D4C42">
        <w:trPr>
          <w:jc w:val="center"/>
        </w:trPr>
        <w:tc>
          <w:tcPr>
            <w:tcW w:w="6518"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 xml:space="preserve">Tender opening session by NRC </w:t>
            </w:r>
          </w:p>
        </w:tc>
        <w:tc>
          <w:tcPr>
            <w:tcW w:w="1701" w:type="dxa"/>
            <w:shd w:val="clear" w:color="auto" w:fill="auto"/>
            <w:vAlign w:val="center"/>
          </w:tcPr>
          <w:p w:rsidR="004D4C42" w:rsidRPr="00B05683" w:rsidRDefault="004D4C42" w:rsidP="004D4C42">
            <w:pPr>
              <w:spacing w:after="0"/>
              <w:rPr>
                <w:rFonts w:asciiTheme="minorHAnsi" w:hAnsiTheme="minorHAnsi" w:cs="Arial"/>
                <w:sz w:val="20"/>
                <w:szCs w:val="20"/>
                <w:vertAlign w:val="superscript"/>
              </w:rPr>
            </w:pPr>
            <w:r>
              <w:rPr>
                <w:rFonts w:asciiTheme="minorHAnsi" w:hAnsiTheme="minorHAnsi" w:cs="Arial"/>
                <w:sz w:val="20"/>
                <w:szCs w:val="20"/>
              </w:rPr>
              <w:t>Dec 20</w:t>
            </w:r>
            <w:r w:rsidRPr="00F33A91">
              <w:rPr>
                <w:rFonts w:asciiTheme="minorHAnsi" w:hAnsiTheme="minorHAnsi" w:cs="Arial"/>
                <w:sz w:val="20"/>
                <w:szCs w:val="20"/>
                <w:vertAlign w:val="superscript"/>
              </w:rPr>
              <w:t>th</w:t>
            </w:r>
            <w:r>
              <w:rPr>
                <w:rFonts w:asciiTheme="minorHAnsi" w:hAnsiTheme="minorHAnsi" w:cs="Arial"/>
                <w:sz w:val="20"/>
                <w:szCs w:val="20"/>
                <w:vertAlign w:val="superscript"/>
              </w:rPr>
              <w:t xml:space="preserve"> </w:t>
            </w:r>
          </w:p>
        </w:tc>
        <w:tc>
          <w:tcPr>
            <w:tcW w:w="1440"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10:00</w:t>
            </w:r>
          </w:p>
        </w:tc>
      </w:tr>
      <w:tr w:rsidR="004D4C42" w:rsidRPr="00316C18" w:rsidTr="004D4C42">
        <w:trPr>
          <w:jc w:val="center"/>
        </w:trPr>
        <w:tc>
          <w:tcPr>
            <w:tcW w:w="6518" w:type="dxa"/>
            <w:shd w:val="clear" w:color="auto" w:fill="auto"/>
            <w:vAlign w:val="center"/>
          </w:tcPr>
          <w:p w:rsidR="004D4C42" w:rsidRPr="00316C18" w:rsidRDefault="004D4C42" w:rsidP="004D4C42">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701"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Dec 27</w:t>
            </w:r>
          </w:p>
        </w:tc>
        <w:tc>
          <w:tcPr>
            <w:tcW w:w="1440" w:type="dxa"/>
            <w:shd w:val="clear" w:color="auto" w:fill="auto"/>
            <w:vAlign w:val="center"/>
          </w:tcPr>
          <w:p w:rsidR="004D4C42" w:rsidRPr="00316C18" w:rsidRDefault="004D4C42" w:rsidP="004D4C42">
            <w:pPr>
              <w:pStyle w:val="Header"/>
              <w:rPr>
                <w:rFonts w:asciiTheme="minorHAnsi" w:hAnsiTheme="minorHAnsi" w:cs="Arial"/>
                <w:sz w:val="20"/>
                <w:szCs w:val="20"/>
              </w:rPr>
            </w:pPr>
          </w:p>
        </w:tc>
      </w:tr>
      <w:tr w:rsidR="004D4C42" w:rsidRPr="00316C18" w:rsidTr="004D4C42">
        <w:trPr>
          <w:trHeight w:val="90"/>
          <w:jc w:val="center"/>
        </w:trPr>
        <w:tc>
          <w:tcPr>
            <w:tcW w:w="6518" w:type="dxa"/>
            <w:shd w:val="clear" w:color="auto" w:fill="auto"/>
            <w:vAlign w:val="center"/>
          </w:tcPr>
          <w:p w:rsidR="004D4C42" w:rsidRPr="00316C18" w:rsidRDefault="004D4C42" w:rsidP="004D4C42">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701" w:type="dxa"/>
            <w:shd w:val="clear" w:color="auto" w:fill="auto"/>
            <w:vAlign w:val="center"/>
          </w:tcPr>
          <w:p w:rsidR="004D4C42" w:rsidRPr="00316C18" w:rsidRDefault="004D4C42" w:rsidP="004D4C42">
            <w:pPr>
              <w:spacing w:after="0"/>
              <w:rPr>
                <w:rFonts w:asciiTheme="minorHAnsi" w:hAnsiTheme="minorHAnsi" w:cs="Arial"/>
                <w:sz w:val="20"/>
                <w:szCs w:val="20"/>
              </w:rPr>
            </w:pPr>
            <w:r>
              <w:rPr>
                <w:rFonts w:asciiTheme="minorHAnsi" w:hAnsiTheme="minorHAnsi" w:cs="Arial"/>
                <w:sz w:val="20"/>
                <w:szCs w:val="20"/>
              </w:rPr>
              <w:t>Jan 15</w:t>
            </w:r>
            <w:r w:rsidRPr="00B05683">
              <w:rPr>
                <w:rFonts w:asciiTheme="minorHAnsi" w:hAnsiTheme="minorHAnsi" w:cs="Arial"/>
                <w:sz w:val="20"/>
                <w:szCs w:val="20"/>
                <w:vertAlign w:val="superscript"/>
              </w:rPr>
              <w:t>th</w:t>
            </w:r>
            <w:r>
              <w:rPr>
                <w:rFonts w:asciiTheme="minorHAnsi" w:hAnsiTheme="minorHAnsi" w:cs="Arial"/>
                <w:sz w:val="20"/>
                <w:szCs w:val="20"/>
              </w:rPr>
              <w:t xml:space="preserve"> </w:t>
            </w:r>
          </w:p>
        </w:tc>
        <w:tc>
          <w:tcPr>
            <w:tcW w:w="1440" w:type="dxa"/>
            <w:shd w:val="clear" w:color="auto" w:fill="auto"/>
            <w:vAlign w:val="center"/>
          </w:tcPr>
          <w:p w:rsidR="004D4C42" w:rsidRPr="00316C18" w:rsidRDefault="004D4C42" w:rsidP="004D4C42">
            <w:pPr>
              <w:spacing w:after="0"/>
              <w:rPr>
                <w:rFonts w:asciiTheme="minorHAnsi" w:hAnsiTheme="minorHAnsi" w:cs="Arial"/>
                <w:sz w:val="20"/>
                <w:szCs w:val="20"/>
              </w:rPr>
            </w:pPr>
          </w:p>
        </w:tc>
      </w:tr>
    </w:tbl>
    <w:p w:rsidR="004D4C42" w:rsidRPr="00316C18" w:rsidRDefault="004D4C42" w:rsidP="004D4C42">
      <w:pPr>
        <w:spacing w:after="0"/>
        <w:rPr>
          <w:rFonts w:asciiTheme="minorHAnsi" w:hAnsiTheme="minorHAnsi" w:cs="Arial"/>
          <w:sz w:val="20"/>
          <w:szCs w:val="20"/>
        </w:rPr>
      </w:pPr>
      <w:r w:rsidRPr="00316C18">
        <w:rPr>
          <w:rFonts w:asciiTheme="minorHAnsi" w:hAnsiTheme="minorHAnsi" w:cs="Arial"/>
          <w:sz w:val="20"/>
          <w:szCs w:val="20"/>
        </w:rPr>
        <w:t xml:space="preserve">* All times are in the local time of </w:t>
      </w:r>
      <w:r>
        <w:rPr>
          <w:rFonts w:asciiTheme="minorHAnsi" w:hAnsiTheme="minorHAnsi" w:cs="Arial"/>
          <w:sz w:val="20"/>
          <w:szCs w:val="20"/>
        </w:rPr>
        <w:t>South Sudan</w:t>
      </w:r>
    </w:p>
    <w:p w:rsidR="004D4C42" w:rsidRPr="00316C18" w:rsidRDefault="004D4C42" w:rsidP="004D4C42">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rsidR="004D4C42" w:rsidRPr="00316C18" w:rsidRDefault="004D4C42" w:rsidP="004D4C42">
      <w:pPr>
        <w:spacing w:after="0"/>
        <w:outlineLvl w:val="0"/>
        <w:rPr>
          <w:rFonts w:asciiTheme="minorHAnsi" w:hAnsiTheme="minorHAnsi"/>
          <w:b/>
          <w:sz w:val="20"/>
          <w:szCs w:val="20"/>
          <w:u w:val="single"/>
          <w:lang w:val="en-GB"/>
        </w:rPr>
      </w:pPr>
    </w:p>
    <w:p w:rsidR="004D4C42" w:rsidRPr="00316C18" w:rsidRDefault="004D4C42" w:rsidP="004D4C42">
      <w:pPr>
        <w:pStyle w:val="ListParagraph"/>
        <w:numPr>
          <w:ilvl w:val="0"/>
          <w:numId w:val="6"/>
        </w:numPr>
        <w:spacing w:after="0"/>
        <w:outlineLvl w:val="0"/>
        <w:rPr>
          <w:rFonts w:asciiTheme="minorHAnsi" w:hAnsiTheme="minorHAnsi"/>
          <w:b/>
          <w:sz w:val="20"/>
          <w:szCs w:val="20"/>
          <w:lang w:val="en-GB"/>
        </w:rPr>
      </w:pPr>
      <w:r w:rsidRPr="00316C18">
        <w:rPr>
          <w:rFonts w:asciiTheme="minorHAnsi" w:hAnsiTheme="minorHAnsi"/>
          <w:b/>
          <w:sz w:val="20"/>
          <w:szCs w:val="20"/>
          <w:lang w:val="en-GB"/>
        </w:rPr>
        <w:t xml:space="preserve">MANNER OF SUBMISSION: </w:t>
      </w:r>
    </w:p>
    <w:p w:rsidR="004D4C42" w:rsidRPr="00316C18" w:rsidRDefault="004D4C42" w:rsidP="004D4C42">
      <w:pPr>
        <w:spacing w:after="0"/>
        <w:outlineLvl w:val="0"/>
        <w:rPr>
          <w:rFonts w:asciiTheme="minorHAnsi" w:hAnsiTheme="minorHAnsi"/>
          <w:sz w:val="20"/>
          <w:szCs w:val="20"/>
          <w:lang w:val="en-GB"/>
        </w:rPr>
      </w:pPr>
      <w:r w:rsidRPr="00316C18">
        <w:rPr>
          <w:rFonts w:asciiTheme="minorHAnsi" w:hAnsiTheme="minorHAnsi"/>
          <w:sz w:val="20"/>
          <w:szCs w:val="20"/>
          <w:lang w:val="en-GB"/>
        </w:rPr>
        <w:t>Please submit your bids in accordance with the requirements detailed below:</w:t>
      </w:r>
    </w:p>
    <w:p w:rsidR="004D4C42" w:rsidRDefault="004D4C42" w:rsidP="004D4C42">
      <w:pPr>
        <w:outlineLvl w:val="0"/>
        <w:rPr>
          <w:rFonts w:asciiTheme="minorHAnsi" w:hAnsiTheme="minorHAnsi"/>
          <w:b/>
          <w:color w:val="0070C0"/>
          <w:sz w:val="20"/>
          <w:szCs w:val="20"/>
          <w:u w:val="single"/>
          <w:lang w:val="en-IE"/>
        </w:rPr>
      </w:pPr>
      <w:r w:rsidRPr="00316C18">
        <w:rPr>
          <w:rFonts w:asciiTheme="minorHAnsi" w:hAnsiTheme="minorHAnsi"/>
          <w:sz w:val="20"/>
          <w:szCs w:val="20"/>
          <w:lang w:val="en-IE"/>
        </w:rPr>
        <w:t xml:space="preserve">Complete bid documents shall be </w:t>
      </w:r>
      <w:r>
        <w:rPr>
          <w:rFonts w:asciiTheme="minorHAnsi" w:hAnsiTheme="minorHAnsi"/>
          <w:sz w:val="20"/>
          <w:szCs w:val="20"/>
          <w:lang w:val="en-IE"/>
        </w:rPr>
        <w:t xml:space="preserve">submitted </w:t>
      </w:r>
      <w:r w:rsidRPr="00316C18">
        <w:rPr>
          <w:rFonts w:asciiTheme="minorHAnsi" w:hAnsiTheme="minorHAnsi"/>
          <w:sz w:val="20"/>
          <w:szCs w:val="20"/>
          <w:lang w:val="en-IE"/>
        </w:rPr>
        <w:t>not later than</w:t>
      </w:r>
      <w:r>
        <w:rPr>
          <w:rFonts w:asciiTheme="minorHAnsi" w:hAnsiTheme="minorHAnsi"/>
          <w:sz w:val="20"/>
          <w:szCs w:val="20"/>
          <w:lang w:val="en-IE"/>
        </w:rPr>
        <w:t xml:space="preserve"> Dec 18</w:t>
      </w:r>
      <w:r w:rsidRPr="00B05683">
        <w:rPr>
          <w:rFonts w:asciiTheme="minorHAnsi" w:hAnsiTheme="minorHAnsi"/>
          <w:sz w:val="20"/>
          <w:szCs w:val="20"/>
          <w:vertAlign w:val="superscript"/>
          <w:lang w:val="en-IE"/>
        </w:rPr>
        <w:t>th</w:t>
      </w:r>
      <w:r>
        <w:rPr>
          <w:rFonts w:asciiTheme="minorHAnsi" w:hAnsiTheme="minorHAnsi"/>
          <w:sz w:val="20"/>
          <w:szCs w:val="20"/>
          <w:lang w:val="en-IE"/>
        </w:rPr>
        <w:t xml:space="preserve"> Dec, 2017</w:t>
      </w:r>
      <w:r w:rsidRPr="00316C18">
        <w:rPr>
          <w:rFonts w:asciiTheme="minorHAnsi" w:hAnsiTheme="minorHAnsi"/>
          <w:sz w:val="20"/>
          <w:szCs w:val="20"/>
          <w:lang w:val="en-IE"/>
        </w:rPr>
        <w:t xml:space="preserve">, </w:t>
      </w:r>
      <w:r>
        <w:rPr>
          <w:rFonts w:asciiTheme="minorHAnsi" w:hAnsiTheme="minorHAnsi"/>
          <w:sz w:val="20"/>
          <w:szCs w:val="20"/>
          <w:lang w:val="en-IE"/>
        </w:rPr>
        <w:t xml:space="preserve">Time 16:45 </w:t>
      </w:r>
      <w:r w:rsidRPr="00EB488A">
        <w:rPr>
          <w:rFonts w:asciiTheme="minorHAnsi" w:hAnsiTheme="minorHAnsi"/>
          <w:sz w:val="20"/>
          <w:szCs w:val="20"/>
          <w:lang w:val="en-IE"/>
        </w:rPr>
        <w:t xml:space="preserve">to the electronic tender box BY EMAIL TO THE FOLLOWING ADDRESS:  </w:t>
      </w:r>
      <w:hyperlink r:id="rId11" w:history="1">
        <w:r w:rsidRPr="00FB4F71">
          <w:rPr>
            <w:rStyle w:val="Hyperlink"/>
            <w:rFonts w:asciiTheme="minorHAnsi" w:hAnsiTheme="minorHAnsi"/>
            <w:b/>
            <w:sz w:val="20"/>
            <w:szCs w:val="20"/>
            <w:lang w:val="en-IE"/>
          </w:rPr>
          <w:t>tenderbox@nrc.no</w:t>
        </w:r>
      </w:hyperlink>
    </w:p>
    <w:p w:rsidR="004D4C42" w:rsidRDefault="004D4C42" w:rsidP="004D4C42">
      <w:pPr>
        <w:outlineLvl w:val="0"/>
        <w:rPr>
          <w:rFonts w:asciiTheme="minorHAnsi" w:hAnsiTheme="minorHAnsi"/>
          <w:sz w:val="20"/>
          <w:szCs w:val="20"/>
          <w:lang w:val="en-GB"/>
        </w:rPr>
      </w:pPr>
      <w:r w:rsidRPr="00316C18">
        <w:rPr>
          <w:rFonts w:asciiTheme="minorHAnsi" w:hAnsiTheme="minorHAnsi"/>
          <w:sz w:val="20"/>
          <w:szCs w:val="20"/>
          <w:lang w:val="en-IE"/>
        </w:rPr>
        <w:t xml:space="preserve"> Tenders will be opened thereafter in the presence</w:t>
      </w:r>
      <w:r w:rsidRPr="00316C18">
        <w:rPr>
          <w:rFonts w:asciiTheme="minorHAnsi" w:hAnsiTheme="minorHAnsi"/>
          <w:sz w:val="20"/>
          <w:szCs w:val="20"/>
          <w:lang w:val="en-GB"/>
        </w:rPr>
        <w:t xml:space="preserve"> of the tenderers or their representatives who choose to attend.</w:t>
      </w:r>
    </w:p>
    <w:p w:rsidR="004D4C42" w:rsidRDefault="004D4C42" w:rsidP="004D4C42">
      <w:pPr>
        <w:outlineLvl w:val="0"/>
        <w:rPr>
          <w:rFonts w:asciiTheme="minorHAnsi" w:hAnsiTheme="minorHAnsi"/>
          <w:sz w:val="20"/>
          <w:szCs w:val="20"/>
          <w:lang w:val="en-GB"/>
        </w:rPr>
      </w:pPr>
      <w:r w:rsidRPr="000F57C2">
        <w:rPr>
          <w:rFonts w:asciiTheme="minorHAnsi" w:hAnsiTheme="minorHAnsi" w:cs="Arial"/>
          <w:b/>
          <w:sz w:val="20"/>
        </w:rPr>
        <w:t>IMPORTANT NOTE</w:t>
      </w:r>
      <w:r>
        <w:rPr>
          <w:rFonts w:asciiTheme="minorHAnsi" w:hAnsiTheme="minorHAnsi"/>
          <w:sz w:val="20"/>
          <w:szCs w:val="20"/>
          <w:lang w:val="en-GB"/>
        </w:rPr>
        <w:t>:</w:t>
      </w:r>
    </w:p>
    <w:p w:rsidR="004D4C42" w:rsidRDefault="004D4C42" w:rsidP="004D4C42">
      <w:pPr>
        <w:outlineLvl w:val="0"/>
        <w:rPr>
          <w:rFonts w:asciiTheme="minorHAnsi" w:hAnsiTheme="minorHAnsi"/>
          <w:sz w:val="20"/>
          <w:szCs w:val="20"/>
          <w:lang w:val="en-GB"/>
        </w:rPr>
      </w:pPr>
      <w:r>
        <w:rPr>
          <w:rFonts w:asciiTheme="minorHAnsi" w:hAnsiTheme="minorHAnsi"/>
          <w:sz w:val="20"/>
          <w:szCs w:val="20"/>
          <w:lang w:val="en-GB"/>
        </w:rPr>
        <w:t>Bidders are encouraged to do the assessment of needful regulatory documents for doing business in South Sudan, by getting the information from the National Communication Authority (NCA)  in South Sudan  through the below contacts:</w:t>
      </w:r>
    </w:p>
    <w:p w:rsidR="004D4C42" w:rsidRDefault="004D4C42" w:rsidP="004D4C42">
      <w:pPr>
        <w:outlineLvl w:val="0"/>
        <w:rPr>
          <w:rFonts w:asciiTheme="minorHAnsi" w:hAnsiTheme="minorHAnsi"/>
          <w:sz w:val="20"/>
          <w:szCs w:val="20"/>
          <w:lang w:val="en-GB"/>
        </w:rPr>
      </w:pPr>
      <w:r>
        <w:rPr>
          <w:rFonts w:asciiTheme="minorHAnsi" w:hAnsiTheme="minorHAnsi"/>
          <w:sz w:val="20"/>
          <w:szCs w:val="20"/>
          <w:lang w:val="en-GB"/>
        </w:rPr>
        <w:t xml:space="preserve">Website: </w:t>
      </w:r>
      <w:hyperlink r:id="rId12" w:history="1">
        <w:r w:rsidRPr="00FB4F71">
          <w:rPr>
            <w:rStyle w:val="Hyperlink"/>
            <w:rFonts w:asciiTheme="minorHAnsi" w:hAnsiTheme="minorHAnsi"/>
            <w:sz w:val="20"/>
            <w:szCs w:val="20"/>
            <w:lang w:val="en-GB"/>
          </w:rPr>
          <w:t>www.nca-ss.org</w:t>
        </w:r>
      </w:hyperlink>
    </w:p>
    <w:p w:rsidR="004D4C42" w:rsidRPr="00B05683" w:rsidRDefault="004D4C42" w:rsidP="004D4C42">
      <w:pPr>
        <w:outlineLvl w:val="0"/>
        <w:rPr>
          <w:rFonts w:asciiTheme="minorHAnsi" w:hAnsiTheme="minorHAnsi"/>
          <w:sz w:val="20"/>
          <w:szCs w:val="20"/>
        </w:rPr>
      </w:pPr>
      <w:r>
        <w:rPr>
          <w:rFonts w:asciiTheme="minorHAnsi" w:hAnsiTheme="minorHAnsi"/>
          <w:sz w:val="20"/>
          <w:szCs w:val="20"/>
          <w:lang w:val="en-GB"/>
        </w:rPr>
        <w:t xml:space="preserve">Email:  </w:t>
      </w:r>
      <w:r w:rsidRPr="004C4E14">
        <w:rPr>
          <w:rFonts w:asciiTheme="minorHAnsi" w:hAnsiTheme="minorHAnsi"/>
          <w:b/>
          <w:sz w:val="20"/>
          <w:szCs w:val="20"/>
          <w:lang w:val="en-GB"/>
        </w:rPr>
        <w:t>info@nc</w:t>
      </w:r>
      <w:r>
        <w:rPr>
          <w:rFonts w:asciiTheme="minorHAnsi" w:hAnsiTheme="minorHAnsi"/>
          <w:b/>
          <w:sz w:val="20"/>
          <w:szCs w:val="20"/>
          <w:lang w:val="en-GB"/>
        </w:rPr>
        <w:t>a</w:t>
      </w:r>
      <w:r w:rsidRPr="004C4E14">
        <w:rPr>
          <w:b/>
          <w:bCs/>
        </w:rPr>
        <w:t>-ss.org</w:t>
      </w:r>
    </w:p>
    <w:p w:rsidR="004D4C42" w:rsidRDefault="004D4C42" w:rsidP="004D4C42">
      <w:pPr>
        <w:outlineLvl w:val="0"/>
        <w:rPr>
          <w:rFonts w:asciiTheme="minorHAnsi" w:hAnsiTheme="minorHAnsi"/>
          <w:b/>
          <w:bCs/>
          <w:sz w:val="20"/>
          <w:szCs w:val="20"/>
        </w:rPr>
      </w:pPr>
      <w:r w:rsidRPr="00B05683">
        <w:rPr>
          <w:rFonts w:asciiTheme="minorHAnsi" w:hAnsiTheme="minorHAnsi"/>
          <w:b/>
          <w:bCs/>
          <w:sz w:val="20"/>
          <w:szCs w:val="20"/>
        </w:rPr>
        <w:t>Tel : +211 973 000 044</w:t>
      </w:r>
    </w:p>
    <w:p w:rsidR="004D4C42" w:rsidRDefault="004D4C42" w:rsidP="004D4C42">
      <w:pPr>
        <w:outlineLvl w:val="0"/>
        <w:rPr>
          <w:rFonts w:asciiTheme="minorHAnsi" w:hAnsiTheme="minorHAnsi"/>
          <w:b/>
          <w:bCs/>
          <w:sz w:val="20"/>
          <w:szCs w:val="20"/>
        </w:rPr>
      </w:pPr>
      <w:r>
        <w:rPr>
          <w:rFonts w:asciiTheme="minorHAnsi" w:hAnsiTheme="minorHAnsi"/>
          <w:b/>
          <w:bCs/>
          <w:sz w:val="20"/>
          <w:szCs w:val="20"/>
        </w:rPr>
        <w:t xml:space="preserve">Physical Address: National Communication Authority South Sudan Located in Gumbo  along Juba-Bor Road. </w:t>
      </w:r>
    </w:p>
    <w:p w:rsidR="004D4C42" w:rsidRPr="00764CAB" w:rsidRDefault="004D4C42" w:rsidP="004D4C42">
      <w:pPr>
        <w:outlineLvl w:val="0"/>
        <w:rPr>
          <w:rFonts w:asciiTheme="minorHAnsi" w:hAnsiTheme="minorHAnsi" w:cstheme="minorHAnsi"/>
          <w:b/>
          <w:sz w:val="20"/>
          <w:szCs w:val="20"/>
          <w:lang w:val="en-AU"/>
        </w:rPr>
      </w:pPr>
      <w:r>
        <w:rPr>
          <w:rFonts w:asciiTheme="minorHAnsi" w:hAnsiTheme="minorHAnsi" w:cstheme="minorHAnsi"/>
          <w:b/>
          <w:sz w:val="20"/>
          <w:szCs w:val="20"/>
          <w:lang w:val="en-AU"/>
        </w:rPr>
        <w:lastRenderedPageBreak/>
        <w:t>A</w:t>
      </w:r>
      <w:r w:rsidRPr="00764CAB">
        <w:rPr>
          <w:rFonts w:asciiTheme="minorHAnsi" w:hAnsiTheme="minorHAnsi" w:cstheme="minorHAnsi"/>
          <w:b/>
          <w:sz w:val="20"/>
          <w:szCs w:val="20"/>
          <w:lang w:val="en-AU"/>
        </w:rPr>
        <w:t xml:space="preserve">SSESSMENT CRITERIA </w:t>
      </w:r>
    </w:p>
    <w:p w:rsidR="004D4C42" w:rsidRPr="008D49A0" w:rsidRDefault="004D4C42" w:rsidP="004D4C42">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rsidR="004D4C42" w:rsidRPr="00764CAB" w:rsidRDefault="004D4C42" w:rsidP="004D4C42">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p>
    <w:p w:rsidR="004D4C42" w:rsidRPr="00764CAB" w:rsidRDefault="004D4C42" w:rsidP="004D4C42">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rsidR="004D4C42" w:rsidRPr="00764CAB" w:rsidRDefault="004D4C42" w:rsidP="004D4C42">
      <w:pPr>
        <w:numPr>
          <w:ilvl w:val="0"/>
          <w:numId w:val="1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rsidR="004D4C42" w:rsidRPr="007139F1" w:rsidRDefault="004D4C42" w:rsidP="004D4C42">
      <w:pPr>
        <w:numPr>
          <w:ilvl w:val="0"/>
          <w:numId w:val="19"/>
        </w:numPr>
        <w:spacing w:after="0"/>
        <w:outlineLvl w:val="0"/>
        <w:rPr>
          <w:rFonts w:asciiTheme="minorHAnsi" w:hAnsiTheme="minorHAnsi" w:cstheme="minorHAnsi"/>
          <w:sz w:val="20"/>
          <w:szCs w:val="20"/>
        </w:rPr>
      </w:pPr>
      <w:r w:rsidRPr="00764CAB">
        <w:rPr>
          <w:rFonts w:asciiTheme="minorHAnsi" w:hAnsiTheme="minorHAnsi" w:cstheme="minorHAnsi"/>
          <w:sz w:val="20"/>
          <w:szCs w:val="20"/>
          <w:lang w:val="en-AU"/>
        </w:rPr>
        <w:t xml:space="preserve">Bidder has included a copy of their valid </w:t>
      </w:r>
      <w:r>
        <w:rPr>
          <w:rFonts w:asciiTheme="minorHAnsi" w:hAnsiTheme="minorHAnsi" w:cstheme="minorHAnsi"/>
          <w:sz w:val="20"/>
          <w:szCs w:val="20"/>
          <w:lang w:val="en-AU"/>
        </w:rPr>
        <w:t>business licence</w:t>
      </w:r>
    </w:p>
    <w:p w:rsidR="004D4C42" w:rsidRPr="00764CAB" w:rsidRDefault="004D4C42" w:rsidP="004D4C42">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rsidR="004D4C42" w:rsidRPr="008D49A0" w:rsidRDefault="004D4C42" w:rsidP="004D4C42">
      <w:pPr>
        <w:spacing w:after="0"/>
        <w:outlineLvl w:val="0"/>
        <w:rPr>
          <w:rFonts w:asciiTheme="minorHAnsi" w:hAnsiTheme="minorHAnsi" w:cstheme="minorHAnsi"/>
          <w:sz w:val="20"/>
          <w:szCs w:val="20"/>
          <w:lang w:val="en-AU"/>
        </w:rPr>
      </w:pPr>
      <w:r w:rsidRPr="00F33A91">
        <w:rPr>
          <w:rFonts w:asciiTheme="minorHAnsi" w:hAnsiTheme="minorHAnsi" w:cstheme="minorHAnsi"/>
          <w:b/>
          <w:sz w:val="20"/>
          <w:szCs w:val="20"/>
          <w:lang w:val="en-AU"/>
        </w:rPr>
        <w:t>A Technical Evaluation</w:t>
      </w:r>
      <w:r w:rsidRPr="00764CAB">
        <w:rPr>
          <w:rFonts w:asciiTheme="minorHAnsi" w:hAnsiTheme="minorHAnsi" w:cstheme="minorHAnsi"/>
          <w:sz w:val="20"/>
          <w:szCs w:val="20"/>
          <w:lang w:val="en-AU"/>
        </w:rPr>
        <w:t xml:space="preserve"> of all bids received will be conducted to shortlisted</w:t>
      </w:r>
      <w:r>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Pr>
          <w:rFonts w:asciiTheme="minorHAnsi" w:hAnsiTheme="minorHAnsi" w:cstheme="minorHAnsi"/>
          <w:sz w:val="20"/>
          <w:szCs w:val="20"/>
          <w:lang w:val="en-AU"/>
        </w:rPr>
        <w:t>are outlined in Section 3, Clause 25</w:t>
      </w:r>
    </w:p>
    <w:p w:rsidR="004D4C42" w:rsidRDefault="004D4C42" w:rsidP="004D4C42">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rsidR="004D4C42" w:rsidRPr="0015430C" w:rsidRDefault="004D4C42" w:rsidP="004D4C42">
      <w:pPr>
        <w:spacing w:after="0"/>
        <w:outlineLvl w:val="0"/>
        <w:rPr>
          <w:rFonts w:asciiTheme="minorHAnsi" w:hAnsiTheme="minorHAnsi" w:cstheme="minorHAnsi"/>
          <w:b/>
          <w:bCs/>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p>
    <w:p w:rsidR="004D4C42" w:rsidRPr="00316C18" w:rsidRDefault="004D4C42" w:rsidP="004D4C42">
      <w:pPr>
        <w:outlineLvl w:val="0"/>
        <w:rPr>
          <w:rFonts w:asciiTheme="minorHAnsi" w:hAnsiTheme="minorHAnsi"/>
          <w:sz w:val="20"/>
          <w:szCs w:val="20"/>
          <w:lang w:val="en-GB"/>
        </w:rPr>
      </w:pPr>
      <w:r w:rsidRPr="00316C18">
        <w:rPr>
          <w:rFonts w:asciiTheme="minorHAnsi" w:hAnsiTheme="minorHAnsi" w:cstheme="minorHAnsi"/>
          <w:sz w:val="20"/>
          <w:szCs w:val="20"/>
          <w:lang w:val="en-AU"/>
        </w:rPr>
        <w:br w:type="page"/>
      </w:r>
    </w:p>
    <w:p w:rsidR="004D4C42" w:rsidRPr="00E33F44" w:rsidRDefault="004D4C42" w:rsidP="004D4C42">
      <w:pPr>
        <w:spacing w:after="0" w:line="240" w:lineRule="auto"/>
        <w:rPr>
          <w:rFonts w:asciiTheme="minorHAnsi" w:hAnsiTheme="minorHAnsi" w:cstheme="minorHAnsi"/>
          <w:lang w:val="en-AU"/>
        </w:rPr>
      </w:pPr>
    </w:p>
    <w:p w:rsidR="004D4C42" w:rsidRPr="00316C18" w:rsidRDefault="004D4C42" w:rsidP="004D4C42">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p>
    <w:p w:rsidR="004D4C42" w:rsidRDefault="004D4C42" w:rsidP="004D4C42">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Pr>
          <w:rFonts w:asciiTheme="minorHAnsi" w:hAnsiTheme="minorHAnsi"/>
          <w:b/>
          <w:bCs/>
          <w:sz w:val="26"/>
          <w:szCs w:val="26"/>
        </w:rPr>
        <w:t>General Terms &amp; Conditions</w:t>
      </w:r>
    </w:p>
    <w:p w:rsidR="004D4C42" w:rsidRPr="002B3067" w:rsidRDefault="004D4C42" w:rsidP="004D4C42">
      <w:pPr>
        <w:widowControl w:val="0"/>
        <w:autoSpaceDE w:val="0"/>
        <w:autoSpaceDN w:val="0"/>
        <w:adjustRightInd w:val="0"/>
        <w:spacing w:after="0" w:line="240" w:lineRule="auto"/>
        <w:jc w:val="center"/>
        <w:rPr>
          <w:rFonts w:asciiTheme="minorHAnsi" w:hAnsiTheme="minorHAnsi"/>
          <w:b/>
          <w:bCs/>
          <w:sz w:val="26"/>
          <w:szCs w:val="26"/>
        </w:rPr>
      </w:pPr>
    </w:p>
    <w:p w:rsidR="004D4C42" w:rsidRPr="00092B7F"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rsidR="004D4C42"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rsidR="004D4C42"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rsidR="004D4C42" w:rsidRPr="00092B7F" w:rsidRDefault="004D4C42" w:rsidP="004D4C42">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rsidR="004D4C42" w:rsidRPr="00325220"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rsidR="004D4C42" w:rsidRPr="00325220"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rsidR="004D4C42" w:rsidRPr="00316C18" w:rsidRDefault="004D4C42" w:rsidP="004D4C42">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rsidR="004D4C42" w:rsidRDefault="004D4C42" w:rsidP="004D4C42">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rsidR="004D4C42" w:rsidRPr="00092B7F" w:rsidRDefault="004D4C42" w:rsidP="004D4C42">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rsidR="004D4C42" w:rsidRPr="00316C18" w:rsidRDefault="004D4C42" w:rsidP="004D4C4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rsidR="004D4C42" w:rsidRPr="00316C18" w:rsidRDefault="004D4C42" w:rsidP="004D4C4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rsidR="004D4C42" w:rsidRPr="00316C18" w:rsidRDefault="004D4C42" w:rsidP="004D4C4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rsidR="004D4C42" w:rsidRPr="00325220" w:rsidRDefault="004D4C42" w:rsidP="004D4C42">
      <w:pPr>
        <w:pStyle w:val="ListParagraph"/>
        <w:widowControl w:val="0"/>
        <w:numPr>
          <w:ilvl w:val="0"/>
          <w:numId w:val="7"/>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rsidR="004D4C42" w:rsidRPr="004D4C42"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hyperlink r:id="rId13" w:history="1">
        <w:r w:rsidRPr="00FB4F71">
          <w:rPr>
            <w:rStyle w:val="Hyperlink"/>
            <w:rFonts w:asciiTheme="minorHAnsi" w:hAnsiTheme="minorHAnsi"/>
            <w:sz w:val="20"/>
            <w:szCs w:val="20"/>
          </w:rPr>
          <w:t>rehana.zawar@nrc.no</w:t>
        </w:r>
      </w:hyperlink>
    </w:p>
    <w:p w:rsidR="004D4C42" w:rsidRPr="00325220"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rsidR="004D4C42" w:rsidRPr="00316C18"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Pr>
          <w:rFonts w:asciiTheme="minorHAnsi" w:hAnsiTheme="minorHAnsi"/>
          <w:sz w:val="20"/>
          <w:szCs w:val="20"/>
        </w:rPr>
        <w:t>Services</w:t>
      </w:r>
      <w:r w:rsidRPr="00316C18">
        <w:rPr>
          <w:rFonts w:asciiTheme="minorHAnsi" w:hAnsiTheme="minorHAnsi"/>
          <w:sz w:val="20"/>
          <w:szCs w:val="20"/>
        </w:rPr>
        <w:t>:</w:t>
      </w:r>
    </w:p>
    <w:p w:rsidR="004D4C42" w:rsidRPr="00316C18" w:rsidRDefault="004D4C42" w:rsidP="004D4C42">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rsidR="004D4C42" w:rsidRPr="00316C18" w:rsidRDefault="004D4C42" w:rsidP="004D4C42">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rsidR="004D4C42" w:rsidRPr="00316C18" w:rsidRDefault="004D4C42" w:rsidP="004D4C42">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rsidR="004D4C42" w:rsidRPr="00316C18" w:rsidRDefault="004D4C42" w:rsidP="004D4C42">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rsidR="004D4C42" w:rsidRPr="004C13D4" w:rsidRDefault="004D4C42" w:rsidP="004D4C42">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rsidR="004D4C42" w:rsidRPr="00316C18" w:rsidRDefault="004D4C42" w:rsidP="004D4C42">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rsidR="004D4C42" w:rsidRPr="00316C18" w:rsidRDefault="004D4C42" w:rsidP="004D4C42">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rsidR="004D4C42" w:rsidRPr="00316C18" w:rsidRDefault="004D4C42" w:rsidP="004D4C42">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has fulfilled his or her obligations to pay taxes and social security contributions. In a case where VAT is included in a bid, a copy of the VAT certificate must accompany the bid. A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w:t>
      </w:r>
    </w:p>
    <w:p w:rsidR="004D4C42" w:rsidRPr="00316C18"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whose circumstances in relation to eligibility change during a procurement process or during the </w:t>
      </w:r>
      <w:r w:rsidRPr="00316C18">
        <w:rPr>
          <w:rFonts w:asciiTheme="minorHAnsi" w:hAnsiTheme="minorHAnsi"/>
          <w:sz w:val="20"/>
          <w:szCs w:val="20"/>
        </w:rPr>
        <w:lastRenderedPageBreak/>
        <w:t>execution of a contract shall immediately inform the Norwegian Refugee Council.</w:t>
      </w:r>
    </w:p>
    <w:p w:rsidR="004D4C42" w:rsidRPr="00316C18" w:rsidRDefault="004D4C42" w:rsidP="004D4C42">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to: child labour, non-discrimination, freedom of association, payment of the legal national minimum wage,  and forced labour. </w:t>
      </w:r>
    </w:p>
    <w:p w:rsidR="004D4C42" w:rsidRPr="00316C18" w:rsidRDefault="004D4C42" w:rsidP="004D4C42">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rsidR="004D4C42" w:rsidRPr="00316C18" w:rsidRDefault="004D4C42" w:rsidP="004D4C42">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rsidR="004D4C42" w:rsidRPr="00316C18" w:rsidRDefault="004D4C42" w:rsidP="004D4C42">
      <w:pPr>
        <w:widowControl w:val="0"/>
        <w:overflowPunct w:val="0"/>
        <w:autoSpaceDE w:val="0"/>
        <w:autoSpaceDN w:val="0"/>
        <w:adjustRightInd w:val="0"/>
        <w:spacing w:after="0"/>
        <w:ind w:left="640" w:right="540"/>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rsidR="004D4C42" w:rsidRPr="00316C18" w:rsidRDefault="004D4C42" w:rsidP="004D4C42">
      <w:pPr>
        <w:widowControl w:val="0"/>
        <w:autoSpaceDE w:val="0"/>
        <w:autoSpaceDN w:val="0"/>
        <w:adjustRightInd w:val="0"/>
        <w:spacing w:after="0"/>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NRC is obliged to ensure that its procurement decisions are clearly justified and documented and keeping within the Donors mandatory principles. In that regard, full and on-the-spot access must be granted to representatives of NRC, the Donor or any organization or person mandated by it, to premises belonging to NRC or its contractors. The right to access shall include all documents and information necessary to assess, or audit the implementation of the contract</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rsidR="004D4C42" w:rsidRPr="00316C18" w:rsidRDefault="004D4C42" w:rsidP="004D4C42">
      <w:pPr>
        <w:widowControl w:val="0"/>
        <w:autoSpaceDE w:val="0"/>
        <w:autoSpaceDN w:val="0"/>
        <w:adjustRightInd w:val="0"/>
        <w:spacing w:after="0"/>
        <w:rPr>
          <w:rFonts w:asciiTheme="minorHAnsi" w:hAnsiTheme="minorHAnsi"/>
          <w:b/>
          <w:bCs/>
          <w:iCs/>
          <w:sz w:val="20"/>
          <w:szCs w:val="20"/>
          <w:u w:val="single"/>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rsidR="004D4C42" w:rsidRDefault="004D4C42" w:rsidP="004D4C42">
      <w:pPr>
        <w:widowControl w:val="0"/>
        <w:overflowPunct w:val="0"/>
        <w:autoSpaceDE w:val="0"/>
        <w:autoSpaceDN w:val="0"/>
        <w:adjustRightInd w:val="0"/>
        <w:spacing w:after="0"/>
        <w:ind w:left="720" w:right="160"/>
        <w:jc w:val="both"/>
        <w:rPr>
          <w:rFonts w:asciiTheme="minorHAnsi" w:hAnsiTheme="minorHAnsi"/>
          <w:b/>
          <w:sz w:val="20"/>
          <w:szCs w:val="20"/>
          <w:u w:val="single"/>
        </w:rPr>
      </w:pPr>
      <w:r w:rsidRPr="00AC48D7">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through this Email </w:t>
      </w:r>
      <w:hyperlink r:id="rId14" w:history="1">
        <w:r w:rsidRPr="00FB4F71">
          <w:rPr>
            <w:rStyle w:val="Hyperlink"/>
            <w:rFonts w:asciiTheme="minorHAnsi" w:hAnsiTheme="minorHAnsi"/>
            <w:b/>
            <w:sz w:val="20"/>
            <w:szCs w:val="20"/>
          </w:rPr>
          <w:t>ispprocurement@nrc.no</w:t>
        </w:r>
      </w:hyperlink>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time prior and until 48 hours prior to the deadline for submission of bids, the Norwegian Refugee Council may amend or cancel the Bidding Document by informing the bidders in writing. </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w:t>
      </w:r>
      <w:r>
        <w:rPr>
          <w:rFonts w:asciiTheme="minorHAnsi" w:hAnsiTheme="minorHAnsi"/>
          <w:sz w:val="20"/>
          <w:szCs w:val="20"/>
        </w:rPr>
        <w:t>its</w:t>
      </w:r>
      <w:r w:rsidRPr="00316C18">
        <w:rPr>
          <w:rFonts w:asciiTheme="minorHAnsi" w:hAnsiTheme="minorHAnsi"/>
          <w:sz w:val="20"/>
          <w:szCs w:val="20"/>
        </w:rPr>
        <w:t xml:space="preserve"> discretion, extend the deadline for the submission of bids. </w:t>
      </w:r>
    </w:p>
    <w:p w:rsidR="004D4C42" w:rsidRPr="00316C18" w:rsidRDefault="004D4C42" w:rsidP="004D4C42">
      <w:pPr>
        <w:pStyle w:val="ListParagraph"/>
        <w:widowControl w:val="0"/>
        <w:autoSpaceDE w:val="0"/>
        <w:autoSpaceDN w:val="0"/>
        <w:adjustRightInd w:val="0"/>
        <w:spacing w:after="0"/>
        <w:rPr>
          <w:rFonts w:asciiTheme="minorHAnsi" w:hAnsiTheme="minorHAnsi"/>
          <w:b/>
          <w:bCs/>
          <w:iCs/>
          <w:sz w:val="20"/>
          <w:szCs w:val="20"/>
          <w:u w:val="single"/>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rsidR="004D4C42" w:rsidRPr="00316C18" w:rsidRDefault="004D4C42" w:rsidP="004D4C42">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in English. </w:t>
      </w:r>
    </w:p>
    <w:p w:rsidR="004D4C42" w:rsidRPr="00316C18" w:rsidRDefault="004D4C42" w:rsidP="004D4C42">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Supporting documents and printed literature that are part of the bid may be in another language provided they are accompanied by an accurate translation of the relevant passages in English, in which case, for purposes of </w:t>
      </w:r>
      <w:r w:rsidRPr="00316C18">
        <w:rPr>
          <w:rFonts w:asciiTheme="minorHAnsi" w:hAnsiTheme="minorHAnsi"/>
          <w:sz w:val="20"/>
          <w:szCs w:val="20"/>
        </w:rPr>
        <w:lastRenderedPageBreak/>
        <w:t>interpretation of the Bid, such translation shall govern.</w:t>
      </w:r>
    </w:p>
    <w:p w:rsidR="004D4C42" w:rsidRPr="00316C18" w:rsidRDefault="004D4C42" w:rsidP="004D4C42">
      <w:pPr>
        <w:widowControl w:val="0"/>
        <w:overflowPunct w:val="0"/>
        <w:autoSpaceDE w:val="0"/>
        <w:autoSpaceDN w:val="0"/>
        <w:adjustRightInd w:val="0"/>
        <w:spacing w:after="0"/>
        <w:ind w:left="1260" w:right="-22"/>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the following: </w:t>
      </w:r>
    </w:p>
    <w:p w:rsidR="004D4C42" w:rsidRPr="00316C18" w:rsidRDefault="004D4C42"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Signed and stamped Contractor’s</w:t>
      </w:r>
      <w:r w:rsidRPr="00316C18">
        <w:rPr>
          <w:rFonts w:asciiTheme="minorHAnsi" w:eastAsiaTheme="minorHAnsi" w:hAnsiTheme="minorHAnsi"/>
          <w:color w:val="222222"/>
          <w:sz w:val="20"/>
          <w:szCs w:val="20"/>
        </w:rPr>
        <w:t xml:space="preserve"> Biding form</w:t>
      </w:r>
      <w:r w:rsidRPr="00316C18">
        <w:rPr>
          <w:rFonts w:asciiTheme="minorHAnsi" w:hAnsiTheme="minorHAnsi"/>
          <w:sz w:val="20"/>
          <w:szCs w:val="20"/>
        </w:rPr>
        <w:t xml:space="preserve"> in Section 5</w:t>
      </w:r>
    </w:p>
    <w:p w:rsidR="004D4C42" w:rsidRPr="00316C18" w:rsidRDefault="004D4C42"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Any other information and documents requested in Section 4.</w:t>
      </w:r>
    </w:p>
    <w:p w:rsidR="004D4C42" w:rsidRDefault="004D4C42"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sidRPr="00316C18">
        <w:rPr>
          <w:rFonts w:asciiTheme="minorHAnsi" w:hAnsiTheme="minorHAnsi"/>
          <w:sz w:val="20"/>
          <w:szCs w:val="20"/>
        </w:rPr>
        <w:t xml:space="preserve">Service provision Schedule (as in Section 6) </w:t>
      </w:r>
    </w:p>
    <w:p w:rsidR="004D4C42" w:rsidRPr="000F2AE4" w:rsidRDefault="004D4C42"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Company Profile and Previous experience (as in Section 7)</w:t>
      </w:r>
    </w:p>
    <w:p w:rsidR="004D4C42" w:rsidRDefault="004D4C42"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Service</w:t>
      </w:r>
      <w:r w:rsidRPr="00316C18">
        <w:rPr>
          <w:rFonts w:asciiTheme="minorHAnsi" w:hAnsiTheme="minorHAnsi"/>
          <w:sz w:val="20"/>
          <w:szCs w:val="20"/>
        </w:rPr>
        <w:t xml:space="preserve"> </w:t>
      </w:r>
      <w:r>
        <w:rPr>
          <w:rFonts w:asciiTheme="minorHAnsi" w:hAnsiTheme="minorHAnsi"/>
          <w:sz w:val="20"/>
          <w:szCs w:val="20"/>
        </w:rPr>
        <w:t>Description and Pricing Proposal</w:t>
      </w:r>
      <w:r w:rsidRPr="00316C18">
        <w:rPr>
          <w:rFonts w:asciiTheme="minorHAnsi" w:eastAsiaTheme="minorHAnsi" w:hAnsiTheme="minorHAnsi"/>
          <w:color w:val="222222"/>
          <w:sz w:val="20"/>
          <w:szCs w:val="20"/>
        </w:rPr>
        <w:t xml:space="preserve"> </w:t>
      </w:r>
      <w:r>
        <w:rPr>
          <w:rFonts w:asciiTheme="minorHAnsi" w:hAnsiTheme="minorHAnsi"/>
          <w:sz w:val="20"/>
          <w:szCs w:val="20"/>
        </w:rPr>
        <w:t>(as in Section 8</w:t>
      </w:r>
      <w:r w:rsidRPr="00316C18">
        <w:rPr>
          <w:rFonts w:asciiTheme="minorHAnsi" w:hAnsiTheme="minorHAnsi"/>
          <w:sz w:val="20"/>
          <w:szCs w:val="20"/>
        </w:rPr>
        <w:t>)</w:t>
      </w:r>
    </w:p>
    <w:p w:rsidR="004D4C42" w:rsidRPr="00316C18" w:rsidRDefault="004D4C42" w:rsidP="004D4C42">
      <w:pPr>
        <w:pStyle w:val="ListParagraph"/>
        <w:widowControl w:val="0"/>
        <w:numPr>
          <w:ilvl w:val="0"/>
          <w:numId w:val="2"/>
        </w:numPr>
        <w:overflowPunct w:val="0"/>
        <w:autoSpaceDE w:val="0"/>
        <w:autoSpaceDN w:val="0"/>
        <w:adjustRightInd w:val="0"/>
        <w:spacing w:after="0"/>
        <w:ind w:left="1890"/>
        <w:jc w:val="both"/>
        <w:rPr>
          <w:rFonts w:asciiTheme="minorHAnsi" w:hAnsiTheme="minorHAnsi"/>
          <w:sz w:val="20"/>
          <w:szCs w:val="20"/>
        </w:rPr>
      </w:pPr>
      <w:r>
        <w:rPr>
          <w:rFonts w:asciiTheme="minorHAnsi" w:hAnsiTheme="minorHAnsi"/>
          <w:sz w:val="20"/>
          <w:szCs w:val="20"/>
        </w:rPr>
        <w:t>Signed and stamped Supplier Ethical Standards Declaration in Section 9</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rsidR="004D4C42" w:rsidRPr="00316C18" w:rsidRDefault="004D4C42" w:rsidP="004D4C42">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rsidR="004D4C42" w:rsidRPr="00106434" w:rsidRDefault="004D4C42" w:rsidP="004D4C42">
      <w:pPr>
        <w:pStyle w:val="ListParagraph"/>
        <w:widowControl w:val="0"/>
        <w:numPr>
          <w:ilvl w:val="0"/>
          <w:numId w:val="8"/>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106434">
        <w:rPr>
          <w:rFonts w:asciiTheme="minorHAnsi" w:hAnsiTheme="minorHAnsi"/>
          <w:b/>
          <w:sz w:val="20"/>
          <w:szCs w:val="20"/>
          <w:u w:val="single"/>
        </w:rPr>
        <w:t>BID PRICE FOR SERVICE CONTRACT</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 prices are for complete contracts. Contracts cannot be subdivided into pieces. Where a bid is submitted, all relevant </w:t>
      </w:r>
      <w:r>
        <w:rPr>
          <w:rFonts w:asciiTheme="minorHAnsi" w:hAnsiTheme="minorHAnsi"/>
          <w:sz w:val="20"/>
          <w:szCs w:val="20"/>
        </w:rPr>
        <w:t>services</w:t>
      </w:r>
      <w:r w:rsidRPr="00316C18">
        <w:rPr>
          <w:rFonts w:asciiTheme="minorHAnsi" w:hAnsiTheme="minorHAnsi"/>
          <w:sz w:val="20"/>
          <w:szCs w:val="20"/>
        </w:rPr>
        <w:t xml:space="preserve"> must be </w:t>
      </w:r>
      <w:r>
        <w:rPr>
          <w:rFonts w:asciiTheme="minorHAnsi" w:hAnsiTheme="minorHAnsi"/>
          <w:sz w:val="20"/>
          <w:szCs w:val="20"/>
        </w:rPr>
        <w:t>offered</w:t>
      </w:r>
      <w:r w:rsidRPr="00316C18">
        <w:rPr>
          <w:rFonts w:asciiTheme="minorHAnsi" w:hAnsiTheme="minorHAnsi"/>
          <w:sz w:val="20"/>
          <w:szCs w:val="20"/>
        </w:rPr>
        <w:t xml:space="preserve">. </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Pr="00316C18">
        <w:rPr>
          <w:rFonts w:asciiTheme="minorHAnsi" w:hAnsiTheme="minorHAnsi"/>
          <w:sz w:val="20"/>
          <w:szCs w:val="20"/>
        </w:rPr>
        <w:t xml:space="preserve"> </w:t>
      </w:r>
    </w:p>
    <w:p w:rsidR="004D4C42"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Unless otherwise specified in Section 2 - the Bid Data Sheet, all duties, taxes and other levies payable by the contractor under the contract, shall be included in the total bid price subm</w:t>
      </w:r>
      <w:r>
        <w:rPr>
          <w:rFonts w:asciiTheme="minorHAnsi" w:hAnsiTheme="minorHAnsi"/>
          <w:sz w:val="20"/>
          <w:szCs w:val="20"/>
        </w:rPr>
        <w:t>itted by the bidder.</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rsidR="004D4C42" w:rsidRPr="00316C18" w:rsidRDefault="004D4C42" w:rsidP="004D4C42">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If any rates are considered to be unrealistic or unreasonable they may be altered by mutual agreement, provided that no alteration shall be made in the amount of the Bid.</w:t>
      </w:r>
    </w:p>
    <w:p w:rsidR="004D4C42" w:rsidRPr="00316C18" w:rsidRDefault="004D4C42" w:rsidP="004D4C42">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rsidR="004D4C42" w:rsidRPr="00316C18" w:rsidRDefault="004D4C42" w:rsidP="004D4C42">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rsidR="004D4C42" w:rsidRPr="00316C18" w:rsidRDefault="004D4C42" w:rsidP="004D4C42">
      <w:pPr>
        <w:widowControl w:val="0"/>
        <w:overflowPunct w:val="0"/>
        <w:autoSpaceDE w:val="0"/>
        <w:autoSpaceDN w:val="0"/>
        <w:adjustRightInd w:val="0"/>
        <w:spacing w:after="0"/>
        <w:ind w:right="160"/>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All prices shall be quoted by the Bidder in </w:t>
      </w:r>
      <w:r w:rsidRPr="00106434">
        <w:rPr>
          <w:rFonts w:asciiTheme="minorHAnsi" w:hAnsiTheme="minorHAnsi"/>
          <w:sz w:val="20"/>
          <w:szCs w:val="20"/>
        </w:rPr>
        <w:t>US dollars</w:t>
      </w:r>
      <w:r w:rsidRPr="00316C18">
        <w:rPr>
          <w:rFonts w:asciiTheme="minorHAnsi" w:hAnsiTheme="minorHAnsi"/>
          <w:sz w:val="20"/>
          <w:szCs w:val="20"/>
        </w:rPr>
        <w:t>,</w:t>
      </w:r>
      <w:r w:rsidRPr="002966DC">
        <w:rPr>
          <w:rFonts w:asciiTheme="minorHAnsi" w:hAnsiTheme="minorHAnsi"/>
          <w:sz w:val="20"/>
          <w:szCs w:val="20"/>
        </w:rPr>
        <w:t xml:space="preserve"> </w:t>
      </w:r>
      <w:r>
        <w:rPr>
          <w:rFonts w:asciiTheme="minorHAnsi" w:hAnsiTheme="minorHAnsi"/>
          <w:sz w:val="20"/>
          <w:szCs w:val="20"/>
        </w:rPr>
        <w:t>DDP, Incoterms 2010</w:t>
      </w:r>
      <w:r w:rsidR="00110CB3">
        <w:rPr>
          <w:rFonts w:asciiTheme="minorHAnsi" w:hAnsiTheme="minorHAnsi"/>
          <w:sz w:val="20"/>
          <w:szCs w:val="20"/>
        </w:rPr>
        <w:t xml:space="preserve">. </w:t>
      </w:r>
      <w:r w:rsidRPr="00316C18">
        <w:rPr>
          <w:rFonts w:asciiTheme="minorHAnsi" w:hAnsiTheme="minorHAnsi"/>
          <w:sz w:val="20"/>
          <w:szCs w:val="20"/>
        </w:rPr>
        <w:t xml:space="preserve"> Similarly, all payments will be made in </w:t>
      </w:r>
      <w:r w:rsidRPr="00106434">
        <w:rPr>
          <w:rFonts w:asciiTheme="minorHAnsi" w:hAnsiTheme="minorHAnsi"/>
          <w:sz w:val="20"/>
          <w:szCs w:val="20"/>
        </w:rPr>
        <w:t>US Dollars</w:t>
      </w:r>
      <w:r w:rsidRPr="00316C18">
        <w:rPr>
          <w:rFonts w:asciiTheme="minorHAnsi" w:hAnsiTheme="minorHAnsi"/>
          <w:sz w:val="20"/>
          <w:szCs w:val="20"/>
        </w:rPr>
        <w:t xml:space="preserve"> </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Pr>
          <w:rFonts w:asciiTheme="minorHAnsi" w:hAnsiTheme="minorHAnsi"/>
          <w:sz w:val="20"/>
          <w:szCs w:val="20"/>
        </w:rPr>
        <w:t xml:space="preserve">one year </w:t>
      </w:r>
      <w:r w:rsidRPr="00316C18">
        <w:rPr>
          <w:rFonts w:asciiTheme="minorHAnsi" w:hAnsiTheme="minorHAnsi"/>
          <w:sz w:val="20"/>
          <w:szCs w:val="20"/>
        </w:rPr>
        <w:t xml:space="preserve">after the date of the bid submission deadline as prescribed by Norwegian Refugee Council. A bid valid for a shorter period shall be rejected as non-compliant. </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rsidR="004D4C42" w:rsidRPr="00316C18"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rsidR="004D4C42" w:rsidRPr="00316C18" w:rsidRDefault="004D4C42" w:rsidP="004D4C42">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specifications. Alternative bids shall not be considered unless otherwise indicated in Section 2 </w:t>
      </w:r>
      <w:r>
        <w:rPr>
          <w:rFonts w:asciiTheme="minorHAnsi" w:hAnsiTheme="minorHAnsi"/>
          <w:sz w:val="20"/>
          <w:szCs w:val="20"/>
        </w:rPr>
        <w:t>in</w:t>
      </w:r>
      <w:r w:rsidRPr="00316C18">
        <w:rPr>
          <w:rFonts w:asciiTheme="minorHAnsi" w:hAnsiTheme="minorHAnsi"/>
          <w:sz w:val="20"/>
          <w:szCs w:val="20"/>
        </w:rPr>
        <w:t xml:space="preserve"> the Bid Data Sheet.</w:t>
      </w:r>
    </w:p>
    <w:p w:rsidR="004D4C42" w:rsidRPr="00316C18" w:rsidRDefault="004D4C42" w:rsidP="004D4C42">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rsidR="004D4C42" w:rsidRPr="00316C18" w:rsidRDefault="004D4C42" w:rsidP="004D4C42">
      <w:pPr>
        <w:pStyle w:val="ListParagraph"/>
        <w:widowControl w:val="0"/>
        <w:numPr>
          <w:ilvl w:val="0"/>
          <w:numId w:val="8"/>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rsidR="004D4C42" w:rsidRPr="00316C18" w:rsidRDefault="004D4C42" w:rsidP="004D4C42">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rsidR="004D4C42" w:rsidRPr="00316C18" w:rsidRDefault="004D4C42" w:rsidP="004D4C42">
      <w:pPr>
        <w:widowControl w:val="0"/>
        <w:autoSpaceDE w:val="0"/>
        <w:autoSpaceDN w:val="0"/>
        <w:adjustRightInd w:val="0"/>
        <w:spacing w:after="0"/>
        <w:ind w:left="720"/>
        <w:rPr>
          <w:rFonts w:asciiTheme="minorHAnsi" w:hAnsiTheme="minorHAnsi"/>
          <w:sz w:val="20"/>
          <w:szCs w:val="20"/>
        </w:rPr>
      </w:pPr>
    </w:p>
    <w:p w:rsidR="004D4C42" w:rsidRPr="002B255E"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2B255E">
        <w:rPr>
          <w:rFonts w:asciiTheme="minorHAnsi" w:hAnsiTheme="minorHAnsi"/>
          <w:b/>
          <w:sz w:val="20"/>
          <w:szCs w:val="20"/>
          <w:u w:val="single"/>
        </w:rPr>
        <w:t>SEALING AND MARKING OF THE BID</w:t>
      </w:r>
    </w:p>
    <w:p w:rsidR="004D4C42" w:rsidRPr="002B255E"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r w:rsidRPr="002B255E">
        <w:rPr>
          <w:rFonts w:asciiTheme="minorHAnsi" w:hAnsiTheme="minorHAnsi"/>
          <w:sz w:val="20"/>
          <w:szCs w:val="20"/>
        </w:rPr>
        <w:t>Not Applicable</w:t>
      </w:r>
      <w:r w:rsidR="00110CB3">
        <w:rPr>
          <w:rFonts w:asciiTheme="minorHAnsi" w:hAnsiTheme="minorHAnsi"/>
          <w:sz w:val="20"/>
          <w:szCs w:val="20"/>
        </w:rPr>
        <w:t>:</w:t>
      </w:r>
      <w:r w:rsidRPr="002B255E">
        <w:rPr>
          <w:rFonts w:asciiTheme="minorHAnsi" w:hAnsiTheme="minorHAnsi"/>
          <w:sz w:val="20"/>
          <w:szCs w:val="20"/>
        </w:rPr>
        <w:t xml:space="preserve"> All the BIDs should be send to the address stated in section 2.</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w:t>
      </w:r>
      <w:r>
        <w:rPr>
          <w:rFonts w:asciiTheme="minorHAnsi" w:hAnsiTheme="minorHAnsi"/>
          <w:sz w:val="20"/>
          <w:szCs w:val="20"/>
        </w:rPr>
        <w:t>bids</w:t>
      </w:r>
      <w:r w:rsidRPr="00316C18">
        <w:rPr>
          <w:rFonts w:asciiTheme="minorHAnsi" w:hAnsiTheme="minorHAnsi"/>
          <w:sz w:val="20"/>
          <w:szCs w:val="20"/>
        </w:rPr>
        <w:t xml:space="preserve"> are not </w:t>
      </w:r>
      <w:r>
        <w:rPr>
          <w:rFonts w:asciiTheme="minorHAnsi" w:hAnsiTheme="minorHAnsi"/>
          <w:sz w:val="20"/>
          <w:szCs w:val="20"/>
        </w:rPr>
        <w:t>send as required</w:t>
      </w:r>
      <w:r w:rsidRPr="00316C18">
        <w:rPr>
          <w:rFonts w:asciiTheme="minorHAnsi" w:hAnsiTheme="minorHAnsi"/>
          <w:sz w:val="20"/>
          <w:szCs w:val="20"/>
        </w:rPr>
        <w:t xml:space="preserve"> the Norwegian Refugee Council will reject the bid </w:t>
      </w:r>
    </w:p>
    <w:p w:rsidR="004D4C42" w:rsidRPr="00316C18" w:rsidRDefault="004D4C42" w:rsidP="004D4C42">
      <w:pPr>
        <w:widowControl w:val="0"/>
        <w:autoSpaceDE w:val="0"/>
        <w:autoSpaceDN w:val="0"/>
        <w:adjustRightInd w:val="0"/>
        <w:spacing w:after="0"/>
        <w:ind w:left="720"/>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rsidR="004D4C42" w:rsidRPr="005701CB" w:rsidRDefault="004D4C42" w:rsidP="004D4C42">
      <w:pPr>
        <w:pStyle w:val="ListParagraph"/>
        <w:widowControl w:val="0"/>
        <w:overflowPunct w:val="0"/>
        <w:autoSpaceDE w:val="0"/>
        <w:autoSpaceDN w:val="0"/>
        <w:adjustRightInd w:val="0"/>
        <w:spacing w:after="0"/>
        <w:ind w:right="160"/>
        <w:jc w:val="both"/>
      </w:pPr>
      <w:r w:rsidRPr="00316C18">
        <w:rPr>
          <w:rFonts w:asciiTheme="minorHAnsi" w:hAnsiTheme="minorHAnsi"/>
          <w:sz w:val="20"/>
          <w:szCs w:val="20"/>
        </w:rPr>
        <w:t xml:space="preserve">Bids must be received by the Norwegian Refugee Council at the </w:t>
      </w:r>
      <w:r w:rsidR="00110CB3">
        <w:rPr>
          <w:rFonts w:asciiTheme="minorHAnsi" w:hAnsiTheme="minorHAnsi"/>
          <w:sz w:val="20"/>
          <w:szCs w:val="20"/>
        </w:rPr>
        <w:t xml:space="preserve">email </w:t>
      </w:r>
      <w:r w:rsidRPr="00316C18">
        <w:rPr>
          <w:rFonts w:asciiTheme="minorHAnsi" w:hAnsiTheme="minorHAnsi"/>
          <w:sz w:val="20"/>
          <w:szCs w:val="20"/>
        </w:rPr>
        <w:t>address given and no later than the date and time indicated in Section 2</w:t>
      </w:r>
      <w:r>
        <w:rPr>
          <w:rFonts w:asciiTheme="minorHAnsi" w:hAnsiTheme="minorHAnsi"/>
          <w:sz w:val="20"/>
          <w:szCs w:val="20"/>
        </w:rPr>
        <w:t xml:space="preserve"> (Bid data Sheet).</w:t>
      </w: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Section 2 – the Bid Data Sheet. Any bid received by the Norwegian Refugee Council after the deadline for submission of bids shall be declared late and rejected. </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rsidR="004D4C42" w:rsidRPr="00316C18" w:rsidRDefault="004D4C42" w:rsidP="004D4C42">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rsidR="004D4C42" w:rsidRPr="00316C18" w:rsidRDefault="004D4C42" w:rsidP="004D4C42">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w:t>
      </w:r>
      <w:r>
        <w:rPr>
          <w:rFonts w:asciiTheme="minorHAnsi" w:hAnsiTheme="minorHAnsi"/>
          <w:sz w:val="20"/>
          <w:szCs w:val="20"/>
        </w:rPr>
        <w:t>bids</w:t>
      </w:r>
      <w:r w:rsidRPr="00316C18">
        <w:rPr>
          <w:rFonts w:asciiTheme="minorHAnsi" w:hAnsiTheme="minorHAnsi"/>
          <w:sz w:val="20"/>
          <w:szCs w:val="20"/>
        </w:rPr>
        <w:t xml:space="preserve"> shall be clearly </w:t>
      </w:r>
      <w:r>
        <w:rPr>
          <w:rFonts w:asciiTheme="minorHAnsi" w:hAnsiTheme="minorHAnsi"/>
          <w:sz w:val="20"/>
          <w:szCs w:val="20"/>
        </w:rPr>
        <w:t xml:space="preserve">stated in a subject </w:t>
      </w:r>
      <w:r w:rsidRPr="00316C18">
        <w:rPr>
          <w:rFonts w:asciiTheme="minorHAnsi" w:hAnsiTheme="minorHAnsi"/>
          <w:sz w:val="20"/>
          <w:szCs w:val="20"/>
        </w:rPr>
        <w:t xml:space="preserve"> “WITHDRAWAL” or “REPLACEMENT” and </w:t>
      </w:r>
    </w:p>
    <w:p w:rsidR="004D4C42" w:rsidRPr="00316C18" w:rsidRDefault="004D4C42" w:rsidP="004D4C42">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Section 2 – the Bid Data Sheet </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rsidR="004D4C42" w:rsidRPr="00316C18" w:rsidRDefault="004D4C42" w:rsidP="004D4C42">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rsidR="004D4C42" w:rsidRPr="000071F7"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w:t>
      </w:r>
      <w:r w:rsidRPr="000071F7">
        <w:rPr>
          <w:rFonts w:asciiTheme="minorHAnsi" w:hAnsiTheme="minorHAnsi"/>
          <w:sz w:val="20"/>
          <w:szCs w:val="20"/>
        </w:rPr>
        <w:t xml:space="preserve">bid. </w:t>
      </w:r>
    </w:p>
    <w:p w:rsidR="004D4C42" w:rsidRPr="000071F7"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0071F7">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to   ispprocurement@nrc.no. </w:t>
      </w:r>
    </w:p>
    <w:p w:rsidR="004D4C42" w:rsidRPr="00316C18"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w:t>
      </w:r>
      <w:r>
        <w:rPr>
          <w:rFonts w:asciiTheme="minorHAnsi" w:hAnsiTheme="minorHAnsi"/>
          <w:sz w:val="20"/>
          <w:szCs w:val="20"/>
        </w:rPr>
        <w:t>change in the price or substance of the bid shall</w:t>
      </w:r>
      <w:r w:rsidRPr="00316C18">
        <w:rPr>
          <w:rFonts w:asciiTheme="minorHAnsi" w:hAnsiTheme="minorHAnsi"/>
          <w:sz w:val="20"/>
          <w:szCs w:val="20"/>
        </w:rPr>
        <w:t xml:space="preserve"> be permitted, except to confirm the correction of errors.</w:t>
      </w:r>
    </w:p>
    <w:p w:rsidR="004D4C42" w:rsidRPr="00316C18" w:rsidRDefault="004D4C42" w:rsidP="004D4C42">
      <w:pPr>
        <w:widowControl w:val="0"/>
        <w:overflowPunct w:val="0"/>
        <w:autoSpaceDE w:val="0"/>
        <w:autoSpaceDN w:val="0"/>
        <w:adjustRightInd w:val="0"/>
        <w:spacing w:after="0"/>
        <w:ind w:left="72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 VALIDATION</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rsidR="004D4C42" w:rsidRDefault="004D4C42" w:rsidP="004D4C42">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Pr>
          <w:rFonts w:asciiTheme="minorHAnsi" w:hAnsiTheme="minorHAnsi"/>
          <w:sz w:val="20"/>
          <w:szCs w:val="20"/>
        </w:rPr>
        <w:t>services</w:t>
      </w:r>
      <w:r w:rsidRPr="00316C18">
        <w:rPr>
          <w:rFonts w:asciiTheme="minorHAnsi" w:hAnsiTheme="minorHAnsi"/>
          <w:sz w:val="20"/>
          <w:szCs w:val="20"/>
        </w:rPr>
        <w:t xml:space="preserve"> specified in the Contract; or </w:t>
      </w:r>
    </w:p>
    <w:p w:rsidR="004D4C42" w:rsidRPr="007A4A7B" w:rsidRDefault="004D4C42" w:rsidP="004D4C42">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rsidR="004D4C42" w:rsidRPr="00316C18" w:rsidRDefault="004D4C42" w:rsidP="004D4C42">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rsidR="004D4C42" w:rsidRPr="00106434"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106434">
        <w:rPr>
          <w:rFonts w:asciiTheme="minorHAnsi" w:hAnsiTheme="minorHAnsi"/>
          <w:b/>
          <w:sz w:val="20"/>
          <w:szCs w:val="20"/>
          <w:u w:val="single"/>
        </w:rPr>
        <w:lastRenderedPageBreak/>
        <w:t>EVALUATION OF BID</w:t>
      </w:r>
    </w:p>
    <w:p w:rsidR="004D4C42" w:rsidRDefault="004D4C42" w:rsidP="004D4C42">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The Norwegian Refugee Council shall examine the legal documentation and other information submitted by Bidders to verify eligibility, and then will review and score bids accor</w:t>
      </w:r>
      <w:r>
        <w:rPr>
          <w:rFonts w:asciiTheme="minorHAnsi" w:hAnsiTheme="minorHAnsi"/>
          <w:sz w:val="20"/>
          <w:szCs w:val="20"/>
        </w:rPr>
        <w:t>ding to the following criteria</w:t>
      </w:r>
    </w:p>
    <w:p w:rsidR="004D4C42"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color w:val="FF0000"/>
          <w:sz w:val="20"/>
          <w:szCs w:val="20"/>
        </w:rPr>
      </w:pPr>
    </w:p>
    <w:p w:rsidR="004D4C42" w:rsidRPr="00106434" w:rsidRDefault="004D4C42" w:rsidP="004D4C42">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106434">
        <w:rPr>
          <w:rFonts w:asciiTheme="minorHAnsi" w:hAnsiTheme="minorHAnsi"/>
          <w:sz w:val="20"/>
          <w:szCs w:val="20"/>
        </w:rPr>
        <w:t>Completion and inclusion of requested information and supporting documents (Administrative compliance)</w:t>
      </w:r>
      <w:r>
        <w:rPr>
          <w:rFonts w:asciiTheme="minorHAnsi" w:hAnsiTheme="minorHAnsi"/>
          <w:sz w:val="20"/>
          <w:szCs w:val="20"/>
        </w:rPr>
        <w:t>.</w:t>
      </w:r>
    </w:p>
    <w:p w:rsidR="004D4C42" w:rsidRPr="00106434" w:rsidRDefault="004D4C42" w:rsidP="004D4C42">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106434">
        <w:rPr>
          <w:rFonts w:asciiTheme="minorHAnsi" w:hAnsiTheme="minorHAnsi"/>
          <w:sz w:val="20"/>
          <w:szCs w:val="20"/>
        </w:rPr>
        <w:t>Price in comparison to NRC estimated rate (Financial evaluation)</w:t>
      </w:r>
    </w:p>
    <w:p w:rsidR="004D4C42" w:rsidRPr="00106434" w:rsidRDefault="004D4C42" w:rsidP="004D4C42">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106434">
        <w:rPr>
          <w:rFonts w:asciiTheme="minorHAnsi" w:hAnsiTheme="minorHAnsi"/>
          <w:sz w:val="20"/>
          <w:szCs w:val="20"/>
        </w:rPr>
        <w:t>Overall timeframe for the service (Technical evaluation)</w:t>
      </w:r>
    </w:p>
    <w:p w:rsidR="004D4C42" w:rsidRPr="00106434" w:rsidRDefault="004D4C42" w:rsidP="004D4C42">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106434">
        <w:rPr>
          <w:rFonts w:asciiTheme="minorHAnsi" w:hAnsiTheme="minorHAnsi"/>
          <w:sz w:val="20"/>
          <w:szCs w:val="20"/>
        </w:rPr>
        <w:t>Schedules (Key Personnel and Activity schedule) (Technical evaluation)</w:t>
      </w:r>
    </w:p>
    <w:p w:rsidR="004D4C42" w:rsidRPr="00106434" w:rsidRDefault="004D4C42" w:rsidP="004D4C42">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106434">
        <w:rPr>
          <w:rFonts w:asciiTheme="minorHAnsi" w:hAnsiTheme="minorHAnsi"/>
          <w:sz w:val="20"/>
          <w:szCs w:val="20"/>
        </w:rPr>
        <w:t>Previous experiences in similar works (Technical evaluation)</w:t>
      </w:r>
    </w:p>
    <w:p w:rsidR="004D4C42" w:rsidRPr="00106434" w:rsidRDefault="004D4C42" w:rsidP="004D4C42">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106434">
        <w:rPr>
          <w:rFonts w:asciiTheme="minorHAnsi" w:hAnsiTheme="minorHAnsi"/>
          <w:sz w:val="20"/>
          <w:szCs w:val="20"/>
        </w:rPr>
        <w:t>Demonstrated excellence in service, support and warranties (Technical evaluation)</w:t>
      </w:r>
    </w:p>
    <w:p w:rsidR="004D4C42" w:rsidRPr="00106434" w:rsidRDefault="004D4C42" w:rsidP="004D4C42">
      <w:pPr>
        <w:pStyle w:val="ListParagraph"/>
        <w:numPr>
          <w:ilvl w:val="0"/>
          <w:numId w:val="13"/>
        </w:numPr>
        <w:rPr>
          <w:rFonts w:asciiTheme="minorHAnsi" w:hAnsiTheme="minorHAnsi"/>
          <w:sz w:val="20"/>
          <w:szCs w:val="20"/>
        </w:rPr>
      </w:pPr>
      <w:r w:rsidRPr="00106434">
        <w:rPr>
          <w:rFonts w:asciiTheme="minorHAnsi" w:hAnsiTheme="minorHAnsi"/>
          <w:sz w:val="20"/>
          <w:szCs w:val="20"/>
        </w:rPr>
        <w:t>Adherence to Ethic, environmental, anti-corruption NRC policies (Technical evaluation)</w:t>
      </w:r>
    </w:p>
    <w:p w:rsidR="004D4C42" w:rsidRPr="00106434" w:rsidRDefault="004D4C42" w:rsidP="004D4C42">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106434">
        <w:rPr>
          <w:rFonts w:asciiTheme="minorHAnsi" w:hAnsiTheme="minorHAnsi"/>
          <w:sz w:val="20"/>
          <w:szCs w:val="20"/>
        </w:rPr>
        <w:t>Earlier experiences and documentation proven in the tender documents, related to the service required under this contract (Technical evaluation)</w:t>
      </w:r>
    </w:p>
    <w:p w:rsidR="004D4C42" w:rsidRDefault="004D4C42" w:rsidP="004D4C42">
      <w:pPr>
        <w:widowControl w:val="0"/>
        <w:overflowPunct w:val="0"/>
        <w:autoSpaceDE w:val="0"/>
        <w:autoSpaceDN w:val="0"/>
        <w:adjustRightInd w:val="0"/>
        <w:spacing w:after="0"/>
        <w:ind w:right="160"/>
        <w:jc w:val="both"/>
        <w:rPr>
          <w:rFonts w:asciiTheme="minorHAnsi" w:hAnsiTheme="minorHAnsi"/>
          <w:sz w:val="20"/>
          <w:szCs w:val="20"/>
          <w:highlight w:val="yellow"/>
        </w:rPr>
      </w:pPr>
      <w:r>
        <w:rPr>
          <w:rFonts w:asciiTheme="minorHAnsi" w:hAnsiTheme="minorHAnsi"/>
          <w:sz w:val="20"/>
          <w:szCs w:val="20"/>
          <w:highlight w:val="yellow"/>
        </w:rPr>
        <w:t xml:space="preserve">      </w:t>
      </w:r>
    </w:p>
    <w:p w:rsidR="004D4C42" w:rsidRPr="00106434"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106434">
        <w:rPr>
          <w:rFonts w:asciiTheme="minorHAnsi" w:hAnsiTheme="minorHAnsi"/>
          <w:sz w:val="20"/>
          <w:szCs w:val="20"/>
        </w:rPr>
        <w:t>Administrative Conformity</w:t>
      </w:r>
    </w:p>
    <w:p w:rsidR="004D4C42" w:rsidRPr="00106434"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106434">
        <w:rPr>
          <w:rFonts w:asciiTheme="minorHAnsi" w:hAnsiTheme="minorHAnsi"/>
          <w:sz w:val="20"/>
          <w:szCs w:val="20"/>
        </w:rPr>
        <w:t>Bids will be checked to determine if they comply with the essential requirements of the ITB and as per the Administrative Compliance in Section 25.1 (a) above.. A Bid is deemed to comply if it satisfies all the conditions, procedures and specifications in the ITB without substantially departing from or attaching restrictions with them. If a Bid does not comply with the ITB, it will be rejected immediately and may not subsequently be made to comply by correcting it or withdrawing the departure or restriction.</w:t>
      </w:r>
    </w:p>
    <w:p w:rsidR="004D4C42" w:rsidRPr="00106434"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rsidR="004D4C42" w:rsidRPr="00106434"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106434">
        <w:rPr>
          <w:rFonts w:asciiTheme="minorHAnsi" w:hAnsiTheme="minorHAnsi"/>
          <w:sz w:val="20"/>
          <w:szCs w:val="20"/>
        </w:rPr>
        <w:t>During the Administrative Conformity process the Supplier Approval process will be held. Based</w:t>
      </w:r>
      <w:r>
        <w:rPr>
          <w:rFonts w:asciiTheme="minorHAnsi" w:hAnsiTheme="minorHAnsi"/>
          <w:sz w:val="20"/>
          <w:szCs w:val="20"/>
        </w:rPr>
        <w:t xml:space="preserve"> on section 5-9 </w:t>
      </w:r>
      <w:r w:rsidRPr="00106434">
        <w:rPr>
          <w:rFonts w:asciiTheme="minorHAnsi" w:hAnsiTheme="minorHAnsi"/>
          <w:sz w:val="20"/>
          <w:szCs w:val="20"/>
        </w:rPr>
        <w:t>.</w:t>
      </w:r>
    </w:p>
    <w:p w:rsidR="004D4C42" w:rsidRPr="00106434"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p>
    <w:p w:rsidR="004D4C42" w:rsidRPr="00106434"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106434">
        <w:rPr>
          <w:rFonts w:asciiTheme="minorHAnsi" w:hAnsiTheme="minorHAnsi"/>
          <w:sz w:val="20"/>
          <w:szCs w:val="20"/>
        </w:rPr>
        <w:t>Technical Evaluation</w:t>
      </w:r>
    </w:p>
    <w:p w:rsidR="004D4C42" w:rsidRPr="00106434"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106434">
        <w:rPr>
          <w:rFonts w:asciiTheme="minorHAnsi" w:hAnsiTheme="minorHAnsi"/>
          <w:sz w:val="20"/>
          <w:szCs w:val="20"/>
        </w:rPr>
        <w:t xml:space="preserve">The Evaluation Committee will rule on the technical admissibility of each Bid as per the Technical Evaluation in Section 25.1 (c),(d), (e), (f), (g), (h) above, classifying it as technically compliant or non-compliant. The technical evaluation will be based on the information </w:t>
      </w:r>
      <w:r>
        <w:rPr>
          <w:rFonts w:asciiTheme="minorHAnsi" w:hAnsiTheme="minorHAnsi"/>
          <w:sz w:val="20"/>
          <w:szCs w:val="20"/>
        </w:rPr>
        <w:t xml:space="preserve">on the </w:t>
      </w:r>
      <w:r w:rsidRPr="00106434">
        <w:rPr>
          <w:rFonts w:asciiTheme="minorHAnsi" w:hAnsiTheme="minorHAnsi"/>
          <w:sz w:val="20"/>
          <w:szCs w:val="20"/>
        </w:rPr>
        <w:t>documents and specifications for ‘supplies’, and both the task to be carried out under the ITB, and the professional ability of the Bidder for ‘services’. If a Bid does not meet the technical specifications as specified in the ITB it will be rejected</w:t>
      </w:r>
    </w:p>
    <w:p w:rsidR="004D4C42" w:rsidRPr="006831B6"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color w:val="FF0000"/>
          <w:sz w:val="20"/>
          <w:szCs w:val="20"/>
        </w:rPr>
      </w:pPr>
    </w:p>
    <w:p w:rsidR="004D4C42" w:rsidRPr="00106434"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sz w:val="20"/>
          <w:szCs w:val="20"/>
        </w:rPr>
      </w:pPr>
      <w:r w:rsidRPr="00106434">
        <w:rPr>
          <w:rFonts w:asciiTheme="minorHAnsi" w:hAnsiTheme="minorHAnsi"/>
          <w:sz w:val="20"/>
          <w:szCs w:val="20"/>
        </w:rPr>
        <w:t>Financial Evaluation</w:t>
      </w:r>
    </w:p>
    <w:p w:rsidR="004D4C42" w:rsidRDefault="004D4C42" w:rsidP="004D4C42">
      <w:pPr>
        <w:pStyle w:val="ListParagraph"/>
        <w:widowControl w:val="0"/>
        <w:overflowPunct w:val="0"/>
        <w:autoSpaceDE w:val="0"/>
        <w:autoSpaceDN w:val="0"/>
        <w:adjustRightInd w:val="0"/>
        <w:spacing w:after="0"/>
        <w:ind w:left="360" w:right="160"/>
        <w:jc w:val="both"/>
        <w:rPr>
          <w:rFonts w:asciiTheme="minorHAnsi" w:hAnsiTheme="minorHAnsi"/>
          <w:color w:val="FF0000"/>
          <w:sz w:val="20"/>
          <w:szCs w:val="20"/>
        </w:rPr>
      </w:pPr>
      <w:r w:rsidRPr="00106434">
        <w:rPr>
          <w:rFonts w:asciiTheme="minorHAnsi" w:hAnsiTheme="minorHAnsi"/>
          <w:sz w:val="20"/>
          <w:szCs w:val="20"/>
        </w:rPr>
        <w:t>The Evaluation Committee will not necessarily choose on the basis of lowest price alone but will award a contract on the basis of criteria such as best value for money, price, and quality</w:t>
      </w:r>
      <w:r>
        <w:rPr>
          <w:rFonts w:asciiTheme="minorHAnsi" w:hAnsiTheme="minorHAnsi"/>
          <w:color w:val="FF0000"/>
          <w:sz w:val="20"/>
          <w:szCs w:val="20"/>
        </w:rPr>
        <w:t xml:space="preserve"> </w:t>
      </w:r>
    </w:p>
    <w:p w:rsidR="004D4C42" w:rsidRPr="00106434" w:rsidRDefault="004D4C42" w:rsidP="004D4C42">
      <w:pPr>
        <w:widowControl w:val="0"/>
        <w:overflowPunct w:val="0"/>
        <w:autoSpaceDE w:val="0"/>
        <w:autoSpaceDN w:val="0"/>
        <w:adjustRightInd w:val="0"/>
        <w:spacing w:after="0"/>
        <w:ind w:right="160"/>
        <w:jc w:val="both"/>
        <w:rPr>
          <w:rFonts w:asciiTheme="minorHAnsi" w:hAnsiTheme="minorHAnsi"/>
          <w:sz w:val="20"/>
          <w:szCs w:val="20"/>
          <w:highlight w:val="yellow"/>
        </w:rPr>
      </w:pPr>
    </w:p>
    <w:p w:rsidR="004D4C42" w:rsidRPr="00316C18" w:rsidRDefault="004D4C42" w:rsidP="004D4C42">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r>
        <w:rPr>
          <w:rFonts w:asciiTheme="minorHAnsi" w:hAnsiTheme="minorHAnsi"/>
          <w:sz w:val="20"/>
          <w:szCs w:val="20"/>
        </w:rPr>
        <w:t xml:space="preserve">25.2. </w:t>
      </w: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rsidR="004D4C42" w:rsidRPr="001C5756" w:rsidRDefault="004D4C42" w:rsidP="004D4C42">
      <w:pPr>
        <w:widowControl w:val="0"/>
        <w:overflowPunct w:val="0"/>
        <w:autoSpaceDE w:val="0"/>
        <w:autoSpaceDN w:val="0"/>
        <w:adjustRightInd w:val="0"/>
        <w:spacing w:after="0"/>
        <w:ind w:left="1260" w:right="160"/>
        <w:jc w:val="both"/>
      </w:pPr>
      <w:r>
        <w:t>25.3</w:t>
      </w:r>
      <w:r w:rsidRPr="001C5756">
        <w:t xml:space="preserve">The Norwegian Refugee Council reserves the right to reject all bids, and re-tender if no satisfactory bids are submitted </w:t>
      </w:r>
    </w:p>
    <w:p w:rsidR="004D4C42" w:rsidRPr="00316C18" w:rsidRDefault="004D4C42" w:rsidP="004D4C42">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Pr="00316C18">
        <w:rPr>
          <w:rFonts w:asciiTheme="minorHAnsi" w:hAnsiTheme="minorHAnsi"/>
          <w:bCs/>
          <w:iCs/>
          <w:sz w:val="20"/>
          <w:szCs w:val="20"/>
        </w:rPr>
        <w:t>award letter</w:t>
      </w:r>
      <w:r w:rsidRPr="00316C18">
        <w:rPr>
          <w:rFonts w:asciiTheme="minorHAnsi" w:hAnsiTheme="minorHAnsi"/>
          <w:sz w:val="20"/>
          <w:szCs w:val="20"/>
        </w:rPr>
        <w:t>, to the Bidder whose offer has been determined to be the best, before the end of the bid validity period</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w:t>
      </w:r>
      <w:r w:rsidRPr="00316C18">
        <w:rPr>
          <w:rFonts w:asciiTheme="minorHAnsi" w:hAnsiTheme="minorHAnsi"/>
          <w:sz w:val="20"/>
          <w:szCs w:val="20"/>
        </w:rPr>
        <w:lastRenderedPageBreak/>
        <w:t xml:space="preserve">the </w:t>
      </w:r>
      <w:r w:rsidR="0088423F">
        <w:rPr>
          <w:rFonts w:asciiTheme="minorHAnsi" w:hAnsiTheme="minorHAnsi"/>
          <w:sz w:val="20"/>
          <w:szCs w:val="20"/>
        </w:rPr>
        <w:t>services</w:t>
      </w:r>
      <w:r w:rsidRPr="00316C18">
        <w:rPr>
          <w:rFonts w:asciiTheme="minorHAnsi" w:hAnsiTheme="minorHAnsi"/>
          <w:sz w:val="20"/>
          <w:szCs w:val="20"/>
        </w:rPr>
        <w:t xml:space="preserve"> as prescribed in the Contract, and in accordance with the Bid. </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rsidR="004D4C42" w:rsidRPr="00316C18" w:rsidRDefault="004D4C42" w:rsidP="004D4C42">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rsidR="004D4C42" w:rsidRPr="00316C18" w:rsidRDefault="004D4C42" w:rsidP="004D4C42">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rsidR="004D4C42" w:rsidRPr="00316C18"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rsidR="004D4C42" w:rsidRDefault="004D4C42" w:rsidP="004D4C42">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rsidR="004D4C42" w:rsidRDefault="004D4C42" w:rsidP="004D4C42">
      <w:pPr>
        <w:widowControl w:val="0"/>
        <w:overflowPunct w:val="0"/>
        <w:autoSpaceDE w:val="0"/>
        <w:autoSpaceDN w:val="0"/>
        <w:adjustRightInd w:val="0"/>
        <w:spacing w:after="0"/>
        <w:ind w:right="160"/>
        <w:jc w:val="both"/>
        <w:rPr>
          <w:rFonts w:asciiTheme="minorHAnsi" w:hAnsiTheme="minorHAnsi"/>
          <w:b/>
          <w:bCs/>
          <w:sz w:val="20"/>
          <w:szCs w:val="20"/>
        </w:rPr>
      </w:pPr>
    </w:p>
    <w:p w:rsidR="004D4C42" w:rsidRPr="006831B6" w:rsidRDefault="004D4C42" w:rsidP="004D4C42">
      <w:pPr>
        <w:pStyle w:val="ListParagraph"/>
        <w:widowControl w:val="0"/>
        <w:numPr>
          <w:ilvl w:val="0"/>
          <w:numId w:val="8"/>
        </w:numPr>
        <w:overflowPunct w:val="0"/>
        <w:autoSpaceDE w:val="0"/>
        <w:autoSpaceDN w:val="0"/>
        <w:adjustRightInd w:val="0"/>
        <w:spacing w:after="0"/>
        <w:ind w:right="160"/>
        <w:jc w:val="both"/>
        <w:rPr>
          <w:rFonts w:asciiTheme="minorHAnsi" w:hAnsiTheme="minorHAnsi"/>
          <w:color w:val="FF0000"/>
          <w:sz w:val="20"/>
          <w:szCs w:val="20"/>
        </w:rPr>
      </w:pPr>
      <w:r w:rsidRPr="006831B6">
        <w:rPr>
          <w:rFonts w:asciiTheme="minorHAnsi" w:hAnsiTheme="minorHAnsi"/>
          <w:b/>
          <w:bCs/>
          <w:color w:val="FF0000"/>
          <w:sz w:val="20"/>
          <w:szCs w:val="20"/>
        </w:rPr>
        <w:br w:type="page"/>
      </w:r>
    </w:p>
    <w:p w:rsidR="004D4C42" w:rsidRPr="00D60C82" w:rsidRDefault="004D4C42" w:rsidP="004D4C42">
      <w:pPr>
        <w:jc w:val="center"/>
        <w:rPr>
          <w:rFonts w:asciiTheme="minorHAnsi" w:hAnsiTheme="minorHAnsi"/>
          <w:b/>
          <w:bCs/>
          <w:sz w:val="26"/>
          <w:szCs w:val="26"/>
        </w:rPr>
      </w:pPr>
      <w:r w:rsidRPr="00D60C82">
        <w:rPr>
          <w:rFonts w:asciiTheme="minorHAnsi" w:hAnsiTheme="minorHAnsi"/>
          <w:b/>
          <w:bCs/>
          <w:sz w:val="26"/>
          <w:szCs w:val="26"/>
        </w:rPr>
        <w:lastRenderedPageBreak/>
        <w:t>SECTION 4</w:t>
      </w:r>
    </w:p>
    <w:p w:rsidR="004D4C42" w:rsidRPr="00D60C82" w:rsidRDefault="004D4C42" w:rsidP="004D4C42">
      <w:pPr>
        <w:widowControl w:val="0"/>
        <w:autoSpaceDE w:val="0"/>
        <w:autoSpaceDN w:val="0"/>
        <w:adjustRightInd w:val="0"/>
        <w:spacing w:after="0" w:line="240" w:lineRule="auto"/>
        <w:jc w:val="center"/>
        <w:rPr>
          <w:rFonts w:asciiTheme="minorHAnsi" w:hAnsiTheme="minorHAnsi"/>
          <w:b/>
          <w:sz w:val="26"/>
          <w:szCs w:val="26"/>
        </w:rPr>
      </w:pPr>
      <w:bookmarkStart w:id="1" w:name="_Toc265170882"/>
      <w:r>
        <w:rPr>
          <w:rFonts w:asciiTheme="minorHAnsi" w:hAnsiTheme="minorHAnsi"/>
          <w:b/>
          <w:sz w:val="26"/>
          <w:szCs w:val="26"/>
        </w:rPr>
        <w:t xml:space="preserve">SERVICE PROVISION: </w:t>
      </w:r>
      <w:r w:rsidRPr="00D60C82">
        <w:rPr>
          <w:rFonts w:asciiTheme="minorHAnsi" w:hAnsiTheme="minorHAnsi"/>
          <w:b/>
          <w:sz w:val="26"/>
          <w:szCs w:val="26"/>
        </w:rPr>
        <w:t>Technical description of the bid</w:t>
      </w:r>
      <w:bookmarkEnd w:id="1"/>
    </w:p>
    <w:p w:rsidR="004D4C42" w:rsidRPr="00D60C82" w:rsidRDefault="004D4C42" w:rsidP="004D4C42">
      <w:pPr>
        <w:widowControl w:val="0"/>
        <w:autoSpaceDE w:val="0"/>
        <w:autoSpaceDN w:val="0"/>
        <w:adjustRightInd w:val="0"/>
        <w:spacing w:after="0" w:line="240" w:lineRule="auto"/>
        <w:jc w:val="center"/>
        <w:rPr>
          <w:rFonts w:asciiTheme="minorHAnsi" w:hAnsiTheme="minorHAnsi"/>
          <w:b/>
          <w:sz w:val="26"/>
          <w:szCs w:val="26"/>
        </w:rPr>
      </w:pPr>
    </w:p>
    <w:p w:rsidR="004D4C42" w:rsidRPr="00D60C82" w:rsidRDefault="004D4C42" w:rsidP="004D4C42">
      <w:pPr>
        <w:widowControl w:val="0"/>
        <w:autoSpaceDE w:val="0"/>
        <w:autoSpaceDN w:val="0"/>
        <w:adjustRightInd w:val="0"/>
        <w:spacing w:after="0" w:line="240" w:lineRule="auto"/>
        <w:jc w:val="center"/>
        <w:rPr>
          <w:rFonts w:asciiTheme="minorHAnsi" w:hAnsiTheme="minorHAnsi"/>
          <w:b/>
          <w:bCs/>
          <w:sz w:val="26"/>
          <w:szCs w:val="26"/>
        </w:rPr>
      </w:pPr>
      <w:r w:rsidRPr="00D60C82">
        <w:rPr>
          <w:rFonts w:asciiTheme="minorHAnsi" w:hAnsiTheme="minorHAnsi"/>
          <w:b/>
          <w:bCs/>
          <w:sz w:val="26"/>
          <w:szCs w:val="26"/>
        </w:rPr>
        <w:t>TENDER PURPOSE AND EXPECTED RESULTS:</w:t>
      </w:r>
    </w:p>
    <w:p w:rsidR="004D4C42" w:rsidRDefault="004D4C42" w:rsidP="004D4C42">
      <w:pPr>
        <w:widowControl w:val="0"/>
        <w:autoSpaceDE w:val="0"/>
        <w:autoSpaceDN w:val="0"/>
        <w:adjustRightInd w:val="0"/>
        <w:spacing w:after="0"/>
        <w:rPr>
          <w:rFonts w:asciiTheme="minorHAnsi" w:hAnsiTheme="minorHAnsi"/>
          <w:b/>
          <w:bCs/>
          <w:sz w:val="20"/>
          <w:szCs w:val="20"/>
        </w:rPr>
      </w:pPr>
    </w:p>
    <w:p w:rsidR="004D4C42" w:rsidRDefault="004D4C42" w:rsidP="004D4C42">
      <w:pPr>
        <w:widowControl w:val="0"/>
        <w:autoSpaceDE w:val="0"/>
        <w:autoSpaceDN w:val="0"/>
        <w:adjustRightInd w:val="0"/>
        <w:spacing w:after="0"/>
        <w:rPr>
          <w:rFonts w:asciiTheme="minorHAnsi" w:hAnsiTheme="minorHAnsi"/>
          <w:sz w:val="20"/>
          <w:szCs w:val="20"/>
        </w:rPr>
      </w:pPr>
    </w:p>
    <w:p w:rsidR="004D4C42" w:rsidRDefault="004D4C42" w:rsidP="004D4C42">
      <w:pPr>
        <w:widowControl w:val="0"/>
        <w:autoSpaceDE w:val="0"/>
        <w:autoSpaceDN w:val="0"/>
        <w:adjustRightInd w:val="0"/>
        <w:spacing w:after="0"/>
        <w:rPr>
          <w:rFonts w:asciiTheme="minorHAnsi" w:hAnsiTheme="minorHAnsi"/>
          <w:sz w:val="20"/>
          <w:szCs w:val="20"/>
        </w:rPr>
      </w:pPr>
    </w:p>
    <w:tbl>
      <w:tblPr>
        <w:tblW w:w="10248" w:type="dxa"/>
        <w:tblInd w:w="6" w:type="dxa"/>
        <w:tblLayout w:type="fixed"/>
        <w:tblCellMar>
          <w:left w:w="0" w:type="dxa"/>
          <w:right w:w="0" w:type="dxa"/>
        </w:tblCellMar>
        <w:tblLook w:val="01E0" w:firstRow="1" w:lastRow="1" w:firstColumn="1" w:lastColumn="1" w:noHBand="0" w:noVBand="0"/>
      </w:tblPr>
      <w:tblGrid>
        <w:gridCol w:w="2508"/>
        <w:gridCol w:w="1710"/>
        <w:gridCol w:w="3060"/>
        <w:gridCol w:w="2970"/>
      </w:tblGrid>
      <w:tr w:rsidR="004D4C42" w:rsidRPr="00F079D8" w:rsidTr="004D4C42">
        <w:trPr>
          <w:trHeight w:hRule="exact" w:val="823"/>
        </w:trPr>
        <w:tc>
          <w:tcPr>
            <w:tcW w:w="2508"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193" w:lineRule="exact"/>
              <w:jc w:val="center"/>
              <w:rPr>
                <w:rFonts w:eastAsia="Calibri" w:cs="Calibri"/>
                <w:sz w:val="24"/>
                <w:szCs w:val="24"/>
              </w:rPr>
            </w:pPr>
            <w:r w:rsidRPr="008C5A67">
              <w:rPr>
                <w:rFonts w:eastAsia="Calibri"/>
                <w:b/>
                <w:spacing w:val="-2"/>
                <w:sz w:val="24"/>
                <w:szCs w:val="24"/>
              </w:rPr>
              <w:t>Office</w:t>
            </w:r>
          </w:p>
        </w:tc>
        <w:tc>
          <w:tcPr>
            <w:tcW w:w="171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193" w:lineRule="exact"/>
              <w:rPr>
                <w:rFonts w:eastAsia="Calibri" w:cs="Calibri"/>
                <w:sz w:val="24"/>
                <w:szCs w:val="24"/>
              </w:rPr>
            </w:pPr>
            <w:r w:rsidRPr="008C5A67">
              <w:rPr>
                <w:rFonts w:eastAsia="Calibri"/>
                <w:b/>
                <w:spacing w:val="-1"/>
                <w:sz w:val="24"/>
                <w:szCs w:val="24"/>
              </w:rPr>
              <w:t xml:space="preserve">   Upstream</w:t>
            </w:r>
          </w:p>
        </w:tc>
        <w:tc>
          <w:tcPr>
            <w:tcW w:w="306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193" w:lineRule="exact"/>
              <w:ind w:left="217"/>
              <w:rPr>
                <w:rFonts w:eastAsia="Calibri" w:cs="Calibri"/>
                <w:sz w:val="24"/>
                <w:szCs w:val="24"/>
              </w:rPr>
            </w:pPr>
            <w:r w:rsidRPr="008C5A67">
              <w:rPr>
                <w:rFonts w:eastAsia="Calibri"/>
                <w:b/>
                <w:spacing w:val="-1"/>
                <w:sz w:val="24"/>
                <w:szCs w:val="24"/>
              </w:rPr>
              <w:t>Downstream</w:t>
            </w:r>
          </w:p>
        </w:tc>
        <w:tc>
          <w:tcPr>
            <w:tcW w:w="297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193" w:lineRule="exact"/>
              <w:rPr>
                <w:rFonts w:eastAsia="Calibri" w:cs="Calibri"/>
                <w:sz w:val="24"/>
                <w:szCs w:val="24"/>
              </w:rPr>
            </w:pPr>
            <w:r w:rsidRPr="008C5A67">
              <w:rPr>
                <w:rFonts w:eastAsia="Calibri"/>
                <w:b/>
                <w:spacing w:val="-1"/>
                <w:sz w:val="24"/>
                <w:szCs w:val="24"/>
              </w:rPr>
              <w:t xml:space="preserve"> Contention</w:t>
            </w:r>
          </w:p>
        </w:tc>
      </w:tr>
      <w:tr w:rsidR="004D4C42" w:rsidRPr="00F079D8" w:rsidTr="004D4C42">
        <w:trPr>
          <w:trHeight w:hRule="exact" w:val="354"/>
        </w:trPr>
        <w:tc>
          <w:tcPr>
            <w:tcW w:w="2508"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02"/>
              <w:rPr>
                <w:rFonts w:eastAsia="Calibri" w:cs="Calibri"/>
              </w:rPr>
            </w:pPr>
            <w:r w:rsidRPr="008C5A67">
              <w:rPr>
                <w:rFonts w:eastAsia="Calibri"/>
                <w:spacing w:val="-1"/>
              </w:rPr>
              <w:t>Juba Office</w:t>
            </w:r>
          </w:p>
        </w:tc>
        <w:tc>
          <w:tcPr>
            <w:tcW w:w="171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26"/>
              <w:jc w:val="center"/>
              <w:rPr>
                <w:rFonts w:eastAsia="Calibri" w:cs="Calibri"/>
              </w:rPr>
            </w:pPr>
            <w:r w:rsidRPr="008C5A67">
              <w:rPr>
                <w:rFonts w:eastAsia="Calibri"/>
                <w:spacing w:val="-1"/>
              </w:rPr>
              <w:t>3072</w:t>
            </w:r>
            <w:r w:rsidRPr="008C5A67">
              <w:rPr>
                <w:rFonts w:eastAsia="Calibri"/>
                <w:spacing w:val="2"/>
              </w:rPr>
              <w:t xml:space="preserve"> </w:t>
            </w:r>
            <w:r w:rsidRPr="008C5A67">
              <w:rPr>
                <w:rFonts w:eastAsia="Calibri"/>
                <w:spacing w:val="-1"/>
              </w:rPr>
              <w:t>Kbps</w:t>
            </w:r>
          </w:p>
        </w:tc>
        <w:tc>
          <w:tcPr>
            <w:tcW w:w="306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76"/>
              <w:jc w:val="center"/>
              <w:rPr>
                <w:rFonts w:eastAsia="Calibri" w:cs="Calibri"/>
              </w:rPr>
            </w:pPr>
            <w:r w:rsidRPr="008C5A67">
              <w:rPr>
                <w:rFonts w:eastAsia="Calibri"/>
              </w:rPr>
              <w:t xml:space="preserve">6144 </w:t>
            </w:r>
            <w:r w:rsidRPr="008C5A67">
              <w:rPr>
                <w:rFonts w:eastAsia="Calibri"/>
                <w:spacing w:val="-1"/>
              </w:rPr>
              <w:t>Kbps</w:t>
            </w:r>
          </w:p>
        </w:tc>
        <w:tc>
          <w:tcPr>
            <w:tcW w:w="297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jc w:val="center"/>
              <w:rPr>
                <w:rFonts w:eastAsia="Calibri" w:cs="Calibri"/>
              </w:rPr>
            </w:pPr>
            <w:r w:rsidRPr="008C5A67">
              <w:rPr>
                <w:rFonts w:eastAsia="Calibri"/>
                <w:spacing w:val="-1"/>
              </w:rPr>
              <w:t>1:1</w:t>
            </w:r>
          </w:p>
        </w:tc>
      </w:tr>
      <w:tr w:rsidR="004D4C42" w:rsidRPr="00F079D8" w:rsidTr="004D4C42">
        <w:trPr>
          <w:trHeight w:hRule="exact" w:val="354"/>
        </w:trPr>
        <w:tc>
          <w:tcPr>
            <w:tcW w:w="2508"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02"/>
              <w:rPr>
                <w:rFonts w:eastAsia="Calibri"/>
                <w:spacing w:val="-1"/>
              </w:rPr>
            </w:pPr>
            <w:r>
              <w:rPr>
                <w:rFonts w:eastAsia="Calibri"/>
                <w:spacing w:val="-1"/>
              </w:rPr>
              <w:t xml:space="preserve">Juba </w:t>
            </w:r>
            <w:r w:rsidRPr="008C5A67">
              <w:rPr>
                <w:rFonts w:eastAsia="Calibri"/>
                <w:spacing w:val="-1"/>
              </w:rPr>
              <w:t xml:space="preserve">Guest </w:t>
            </w:r>
            <w:r>
              <w:rPr>
                <w:rFonts w:eastAsia="Calibri"/>
                <w:spacing w:val="-1"/>
              </w:rPr>
              <w:t>House 1 11</w:t>
            </w:r>
            <w:r w:rsidRPr="008C5A67">
              <w:rPr>
                <w:rFonts w:eastAsia="Calibri"/>
                <w:spacing w:val="-1"/>
              </w:rPr>
              <w:t>House 1</w:t>
            </w:r>
          </w:p>
        </w:tc>
        <w:tc>
          <w:tcPr>
            <w:tcW w:w="171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26"/>
              <w:jc w:val="center"/>
              <w:rPr>
                <w:rFonts w:eastAsia="Calibri"/>
                <w:spacing w:val="-1"/>
              </w:rPr>
            </w:pPr>
            <w:r w:rsidRPr="008C5A67">
              <w:rPr>
                <w:rFonts w:eastAsia="Calibri"/>
              </w:rPr>
              <w:t>512 Kbps</w:t>
            </w:r>
          </w:p>
        </w:tc>
        <w:tc>
          <w:tcPr>
            <w:tcW w:w="306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76"/>
              <w:jc w:val="center"/>
              <w:rPr>
                <w:rFonts w:eastAsia="Calibri"/>
              </w:rPr>
            </w:pPr>
            <w:r w:rsidRPr="008C5A67">
              <w:rPr>
                <w:rFonts w:eastAsia="Calibri"/>
              </w:rPr>
              <w:t>1024 Kbps</w:t>
            </w:r>
          </w:p>
        </w:tc>
        <w:tc>
          <w:tcPr>
            <w:tcW w:w="297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jc w:val="center"/>
              <w:rPr>
                <w:rFonts w:eastAsia="Calibri"/>
                <w:spacing w:val="-1"/>
              </w:rPr>
            </w:pPr>
            <w:r w:rsidRPr="008C5A67">
              <w:rPr>
                <w:rFonts w:eastAsia="Calibri"/>
                <w:spacing w:val="-1"/>
              </w:rPr>
              <w:t>1:4</w:t>
            </w:r>
          </w:p>
        </w:tc>
      </w:tr>
      <w:tr w:rsidR="004D4C42" w:rsidRPr="00F079D8" w:rsidTr="004D4C42">
        <w:trPr>
          <w:trHeight w:hRule="exact" w:val="354"/>
        </w:trPr>
        <w:tc>
          <w:tcPr>
            <w:tcW w:w="2508"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rPr>
                <w:rFonts w:eastAsia="Calibri"/>
                <w:spacing w:val="-1"/>
              </w:rPr>
            </w:pPr>
            <w:r>
              <w:rPr>
                <w:rFonts w:eastAsia="Calibri"/>
                <w:spacing w:val="-1"/>
              </w:rPr>
              <w:t xml:space="preserve">   Juba  Guest </w:t>
            </w:r>
            <w:r w:rsidRPr="008C5A67">
              <w:rPr>
                <w:rFonts w:eastAsia="Calibri"/>
                <w:spacing w:val="-1"/>
              </w:rPr>
              <w:t>House 2</w:t>
            </w:r>
          </w:p>
        </w:tc>
        <w:tc>
          <w:tcPr>
            <w:tcW w:w="171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26"/>
              <w:jc w:val="center"/>
              <w:rPr>
                <w:rFonts w:eastAsia="Calibri"/>
                <w:spacing w:val="-1"/>
              </w:rPr>
            </w:pPr>
            <w:r>
              <w:rPr>
                <w:rFonts w:eastAsia="Calibri"/>
              </w:rPr>
              <w:t xml:space="preserve">512 </w:t>
            </w:r>
            <w:r w:rsidRPr="008C5A67">
              <w:rPr>
                <w:rFonts w:eastAsia="Calibri"/>
              </w:rPr>
              <w:t>Kbps</w:t>
            </w:r>
          </w:p>
        </w:tc>
        <w:tc>
          <w:tcPr>
            <w:tcW w:w="306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76"/>
              <w:rPr>
                <w:rFonts w:eastAsia="Calibri"/>
              </w:rPr>
            </w:pPr>
            <w:r>
              <w:rPr>
                <w:rFonts w:eastAsia="Calibri"/>
              </w:rPr>
              <w:t xml:space="preserve">                    1024</w:t>
            </w:r>
            <w:r w:rsidRPr="008C5A67">
              <w:rPr>
                <w:rFonts w:eastAsia="Calibri"/>
              </w:rPr>
              <w:t xml:space="preserve"> Kbps</w:t>
            </w:r>
          </w:p>
        </w:tc>
        <w:tc>
          <w:tcPr>
            <w:tcW w:w="297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jc w:val="center"/>
              <w:rPr>
                <w:rFonts w:eastAsia="Calibri"/>
                <w:spacing w:val="-1"/>
              </w:rPr>
            </w:pPr>
            <w:r w:rsidRPr="008C5A67">
              <w:rPr>
                <w:rFonts w:eastAsia="Calibri"/>
                <w:spacing w:val="-1"/>
              </w:rPr>
              <w:t>1:4</w:t>
            </w:r>
          </w:p>
        </w:tc>
      </w:tr>
      <w:tr w:rsidR="004D4C42" w:rsidRPr="00F079D8" w:rsidTr="004D4C42">
        <w:trPr>
          <w:trHeight w:hRule="exact" w:val="378"/>
        </w:trPr>
        <w:tc>
          <w:tcPr>
            <w:tcW w:w="2508"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rPr>
                <w:rFonts w:eastAsia="Calibri" w:cs="Calibri"/>
              </w:rPr>
            </w:pPr>
            <w:r w:rsidRPr="008C5A67">
              <w:rPr>
                <w:rFonts w:eastAsia="Calibri"/>
                <w:spacing w:val="-1"/>
              </w:rPr>
              <w:t xml:space="preserve">  Aweil</w:t>
            </w:r>
          </w:p>
        </w:tc>
        <w:tc>
          <w:tcPr>
            <w:tcW w:w="171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81"/>
              <w:jc w:val="center"/>
              <w:rPr>
                <w:rFonts w:eastAsia="Calibri" w:cs="Calibri"/>
              </w:rPr>
            </w:pPr>
            <w:r w:rsidRPr="008C5A67">
              <w:rPr>
                <w:rFonts w:eastAsia="Calibri"/>
                <w:spacing w:val="-1"/>
              </w:rPr>
              <w:t>1024</w:t>
            </w:r>
            <w:r w:rsidRPr="008C5A67">
              <w:rPr>
                <w:rFonts w:eastAsia="Calibri"/>
                <w:spacing w:val="1"/>
              </w:rPr>
              <w:t xml:space="preserve"> </w:t>
            </w:r>
            <w:r w:rsidRPr="008C5A67">
              <w:rPr>
                <w:rFonts w:eastAsia="Calibri"/>
                <w:spacing w:val="-1"/>
              </w:rPr>
              <w:t>Kbps</w:t>
            </w:r>
          </w:p>
        </w:tc>
        <w:tc>
          <w:tcPr>
            <w:tcW w:w="306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76"/>
              <w:jc w:val="center"/>
              <w:rPr>
                <w:rFonts w:eastAsia="Calibri" w:cs="Calibri"/>
              </w:rPr>
            </w:pPr>
            <w:r w:rsidRPr="008C5A67">
              <w:rPr>
                <w:rFonts w:eastAsia="Calibri"/>
                <w:spacing w:val="-1"/>
              </w:rPr>
              <w:t>2048 Kbps</w:t>
            </w:r>
          </w:p>
        </w:tc>
        <w:tc>
          <w:tcPr>
            <w:tcW w:w="297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jc w:val="center"/>
              <w:rPr>
                <w:rFonts w:eastAsia="Calibri" w:cs="Calibri"/>
              </w:rPr>
            </w:pPr>
            <w:r w:rsidRPr="008C5A67">
              <w:rPr>
                <w:rFonts w:eastAsia="Calibri"/>
                <w:spacing w:val="-1"/>
              </w:rPr>
              <w:t>1:1</w:t>
            </w:r>
          </w:p>
        </w:tc>
      </w:tr>
      <w:tr w:rsidR="004D4C42" w:rsidRPr="00F079D8" w:rsidTr="004D4C42">
        <w:trPr>
          <w:trHeight w:hRule="exact" w:val="390"/>
        </w:trPr>
        <w:tc>
          <w:tcPr>
            <w:tcW w:w="2508"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02"/>
              <w:rPr>
                <w:rFonts w:eastAsia="Calibri" w:cs="Calibri"/>
              </w:rPr>
            </w:pPr>
            <w:r w:rsidRPr="008C5A67">
              <w:rPr>
                <w:rFonts w:eastAsia="Calibri"/>
                <w:spacing w:val="-1"/>
              </w:rPr>
              <w:t xml:space="preserve">Alek </w:t>
            </w:r>
          </w:p>
        </w:tc>
        <w:tc>
          <w:tcPr>
            <w:tcW w:w="171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81"/>
              <w:jc w:val="center"/>
              <w:rPr>
                <w:rFonts w:eastAsia="Calibri" w:cs="Calibri"/>
              </w:rPr>
            </w:pPr>
            <w:r w:rsidRPr="008C5A67">
              <w:rPr>
                <w:rFonts w:eastAsia="Calibri"/>
                <w:spacing w:val="-1"/>
              </w:rPr>
              <w:t>1024</w:t>
            </w:r>
            <w:r w:rsidRPr="008C5A67">
              <w:rPr>
                <w:rFonts w:eastAsia="Calibri"/>
                <w:spacing w:val="1"/>
              </w:rPr>
              <w:t xml:space="preserve"> </w:t>
            </w:r>
            <w:r w:rsidRPr="008C5A67">
              <w:rPr>
                <w:rFonts w:eastAsia="Calibri"/>
                <w:spacing w:val="-1"/>
              </w:rPr>
              <w:t>Kbps</w:t>
            </w:r>
          </w:p>
        </w:tc>
        <w:tc>
          <w:tcPr>
            <w:tcW w:w="306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ind w:left="176"/>
              <w:jc w:val="center"/>
              <w:rPr>
                <w:rFonts w:eastAsia="Calibri" w:cs="Calibri"/>
              </w:rPr>
            </w:pPr>
            <w:r w:rsidRPr="008C5A67">
              <w:rPr>
                <w:rFonts w:eastAsia="Calibri"/>
                <w:spacing w:val="-1"/>
              </w:rPr>
              <w:t>2048</w:t>
            </w:r>
            <w:r w:rsidRPr="008C5A67">
              <w:rPr>
                <w:rFonts w:eastAsia="Calibri"/>
                <w:spacing w:val="1"/>
              </w:rPr>
              <w:t xml:space="preserve"> </w:t>
            </w:r>
            <w:r w:rsidRPr="008C5A67">
              <w:rPr>
                <w:rFonts w:eastAsia="Calibri"/>
                <w:spacing w:val="-1"/>
              </w:rPr>
              <w:t>Kbps</w:t>
            </w:r>
          </w:p>
        </w:tc>
        <w:tc>
          <w:tcPr>
            <w:tcW w:w="297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4" w:lineRule="exact"/>
              <w:jc w:val="center"/>
              <w:rPr>
                <w:rFonts w:eastAsia="Calibri" w:cs="Calibri"/>
              </w:rPr>
            </w:pPr>
            <w:r w:rsidRPr="008C5A67">
              <w:rPr>
                <w:rFonts w:eastAsia="Calibri"/>
                <w:spacing w:val="-1"/>
              </w:rPr>
              <w:t>1:1</w:t>
            </w:r>
          </w:p>
        </w:tc>
      </w:tr>
      <w:tr w:rsidR="004D4C42" w:rsidRPr="00F079D8" w:rsidTr="004D4C42">
        <w:trPr>
          <w:trHeight w:hRule="exact" w:val="436"/>
        </w:trPr>
        <w:tc>
          <w:tcPr>
            <w:tcW w:w="2508"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102"/>
              <w:rPr>
                <w:rFonts w:eastAsia="Calibri" w:cs="Calibri"/>
              </w:rPr>
            </w:pPr>
            <w:r w:rsidRPr="008C5A67">
              <w:rPr>
                <w:rFonts w:eastAsia="Calibri"/>
                <w:spacing w:val="-1"/>
              </w:rPr>
              <w:t>Bor</w:t>
            </w:r>
          </w:p>
        </w:tc>
        <w:tc>
          <w:tcPr>
            <w:tcW w:w="171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181"/>
              <w:jc w:val="center"/>
              <w:rPr>
                <w:rFonts w:eastAsia="Calibri" w:cs="Calibri"/>
              </w:rPr>
            </w:pPr>
            <w:r w:rsidRPr="008C5A67">
              <w:rPr>
                <w:rFonts w:eastAsia="Calibri"/>
                <w:spacing w:val="-1"/>
              </w:rPr>
              <w:t>1024</w:t>
            </w:r>
            <w:r w:rsidRPr="008C5A67">
              <w:rPr>
                <w:rFonts w:eastAsia="Calibri"/>
                <w:spacing w:val="1"/>
              </w:rPr>
              <w:t xml:space="preserve"> </w:t>
            </w:r>
            <w:r w:rsidRPr="008C5A67">
              <w:rPr>
                <w:rFonts w:eastAsia="Calibri"/>
                <w:spacing w:val="-1"/>
              </w:rPr>
              <w:t>Kbps</w:t>
            </w:r>
          </w:p>
        </w:tc>
        <w:tc>
          <w:tcPr>
            <w:tcW w:w="306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231"/>
              <w:jc w:val="center"/>
              <w:rPr>
                <w:rFonts w:eastAsia="Calibri" w:cs="Calibri"/>
              </w:rPr>
            </w:pPr>
            <w:r w:rsidRPr="008C5A67">
              <w:rPr>
                <w:rFonts w:eastAsia="Calibri"/>
                <w:spacing w:val="-1"/>
              </w:rPr>
              <w:t>2048</w:t>
            </w:r>
            <w:r w:rsidRPr="008C5A67">
              <w:rPr>
                <w:rFonts w:eastAsia="Calibri"/>
                <w:spacing w:val="1"/>
              </w:rPr>
              <w:t xml:space="preserve"> </w:t>
            </w:r>
            <w:r w:rsidRPr="008C5A67">
              <w:rPr>
                <w:rFonts w:eastAsia="Calibri"/>
                <w:spacing w:val="-1"/>
              </w:rPr>
              <w:t>Kbps</w:t>
            </w:r>
          </w:p>
        </w:tc>
        <w:tc>
          <w:tcPr>
            <w:tcW w:w="297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jc w:val="center"/>
              <w:rPr>
                <w:rFonts w:eastAsia="Calibri" w:cs="Calibri"/>
              </w:rPr>
            </w:pPr>
            <w:r w:rsidRPr="008C5A67">
              <w:rPr>
                <w:rFonts w:eastAsia="Calibri"/>
                <w:spacing w:val="-1"/>
              </w:rPr>
              <w:t>1:1</w:t>
            </w:r>
          </w:p>
        </w:tc>
      </w:tr>
      <w:tr w:rsidR="004D4C42" w:rsidRPr="00F079D8" w:rsidTr="004D4C42">
        <w:trPr>
          <w:trHeight w:hRule="exact" w:val="436"/>
        </w:trPr>
        <w:tc>
          <w:tcPr>
            <w:tcW w:w="2508"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102"/>
              <w:rPr>
                <w:rFonts w:eastAsia="Calibri"/>
                <w:spacing w:val="-1"/>
              </w:rPr>
            </w:pPr>
            <w:r w:rsidRPr="008C5A67">
              <w:rPr>
                <w:rFonts w:eastAsia="Calibri"/>
                <w:spacing w:val="-1"/>
              </w:rPr>
              <w:t>Twic East</w:t>
            </w:r>
          </w:p>
        </w:tc>
        <w:tc>
          <w:tcPr>
            <w:tcW w:w="171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181"/>
              <w:jc w:val="center"/>
              <w:rPr>
                <w:rFonts w:eastAsia="Calibri"/>
                <w:spacing w:val="-1"/>
              </w:rPr>
            </w:pPr>
            <w:r w:rsidRPr="008C5A67">
              <w:rPr>
                <w:rFonts w:eastAsia="Calibri"/>
                <w:spacing w:val="-1"/>
              </w:rPr>
              <w:t>1024 Kbps</w:t>
            </w:r>
          </w:p>
        </w:tc>
        <w:tc>
          <w:tcPr>
            <w:tcW w:w="306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231"/>
              <w:jc w:val="center"/>
              <w:rPr>
                <w:rFonts w:eastAsia="Calibri"/>
                <w:spacing w:val="-1"/>
              </w:rPr>
            </w:pPr>
            <w:r w:rsidRPr="008C5A67">
              <w:rPr>
                <w:rFonts w:eastAsia="Calibri"/>
                <w:spacing w:val="-1"/>
              </w:rPr>
              <w:t>2048 Kbps</w:t>
            </w:r>
          </w:p>
        </w:tc>
        <w:tc>
          <w:tcPr>
            <w:tcW w:w="297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jc w:val="center"/>
              <w:rPr>
                <w:rFonts w:eastAsia="Calibri"/>
                <w:spacing w:val="-1"/>
              </w:rPr>
            </w:pPr>
            <w:r w:rsidRPr="008C5A67">
              <w:rPr>
                <w:rFonts w:eastAsia="Calibri"/>
                <w:spacing w:val="-1"/>
              </w:rPr>
              <w:t>1:1</w:t>
            </w:r>
          </w:p>
        </w:tc>
      </w:tr>
      <w:tr w:rsidR="004D4C42" w:rsidRPr="00F079D8" w:rsidTr="004D4C42">
        <w:trPr>
          <w:trHeight w:hRule="exact" w:val="436"/>
        </w:trPr>
        <w:tc>
          <w:tcPr>
            <w:tcW w:w="2508"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102"/>
              <w:rPr>
                <w:rFonts w:eastAsia="Calibri"/>
                <w:spacing w:val="-1"/>
              </w:rPr>
            </w:pPr>
            <w:r w:rsidRPr="008C5A67">
              <w:rPr>
                <w:rFonts w:eastAsia="Calibri"/>
                <w:spacing w:val="-1"/>
              </w:rPr>
              <w:t>Akobo</w:t>
            </w:r>
          </w:p>
        </w:tc>
        <w:tc>
          <w:tcPr>
            <w:tcW w:w="171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181"/>
              <w:jc w:val="center"/>
              <w:rPr>
                <w:rFonts w:eastAsia="Calibri"/>
                <w:spacing w:val="-1"/>
              </w:rPr>
            </w:pPr>
            <w:r w:rsidRPr="008C5A67">
              <w:rPr>
                <w:rFonts w:eastAsia="Calibri"/>
                <w:spacing w:val="-1"/>
              </w:rPr>
              <w:t>1024 Kbps</w:t>
            </w:r>
          </w:p>
        </w:tc>
        <w:tc>
          <w:tcPr>
            <w:tcW w:w="306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231"/>
              <w:jc w:val="center"/>
              <w:rPr>
                <w:rFonts w:eastAsia="Calibri"/>
                <w:spacing w:val="-1"/>
              </w:rPr>
            </w:pPr>
            <w:r w:rsidRPr="008C5A67">
              <w:rPr>
                <w:rFonts w:eastAsia="Calibri"/>
                <w:spacing w:val="-1"/>
              </w:rPr>
              <w:t>2048 Kbps</w:t>
            </w:r>
          </w:p>
        </w:tc>
        <w:tc>
          <w:tcPr>
            <w:tcW w:w="297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jc w:val="center"/>
              <w:rPr>
                <w:rFonts w:eastAsia="Calibri"/>
                <w:spacing w:val="-1"/>
              </w:rPr>
            </w:pPr>
            <w:r w:rsidRPr="008C5A67">
              <w:rPr>
                <w:rFonts w:eastAsia="Calibri"/>
                <w:spacing w:val="-1"/>
              </w:rPr>
              <w:t xml:space="preserve">1:1 </w:t>
            </w:r>
          </w:p>
        </w:tc>
      </w:tr>
      <w:tr w:rsidR="004D4C42" w:rsidRPr="00F079D8" w:rsidTr="004D4C42">
        <w:trPr>
          <w:trHeight w:hRule="exact" w:val="436"/>
        </w:trPr>
        <w:tc>
          <w:tcPr>
            <w:tcW w:w="2508"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102"/>
              <w:rPr>
                <w:rFonts w:eastAsia="Calibri"/>
                <w:spacing w:val="-1"/>
              </w:rPr>
            </w:pPr>
            <w:r w:rsidRPr="008C5A67">
              <w:rPr>
                <w:rFonts w:eastAsia="Calibri"/>
                <w:spacing w:val="-1"/>
              </w:rPr>
              <w:t>DUK</w:t>
            </w:r>
          </w:p>
        </w:tc>
        <w:tc>
          <w:tcPr>
            <w:tcW w:w="171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181"/>
              <w:jc w:val="center"/>
              <w:rPr>
                <w:rFonts w:eastAsia="Calibri"/>
                <w:spacing w:val="-1"/>
              </w:rPr>
            </w:pPr>
            <w:r w:rsidRPr="008C5A67">
              <w:rPr>
                <w:rFonts w:eastAsia="Calibri"/>
                <w:spacing w:val="-1"/>
              </w:rPr>
              <w:t>512 Kbps</w:t>
            </w:r>
          </w:p>
        </w:tc>
        <w:tc>
          <w:tcPr>
            <w:tcW w:w="306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ind w:left="231"/>
              <w:jc w:val="center"/>
              <w:rPr>
                <w:rFonts w:eastAsia="Calibri"/>
                <w:spacing w:val="-1"/>
              </w:rPr>
            </w:pPr>
            <w:r w:rsidRPr="008C5A67">
              <w:rPr>
                <w:rFonts w:eastAsia="Calibri"/>
                <w:spacing w:val="-1"/>
              </w:rPr>
              <w:t>1024 Kbps</w:t>
            </w:r>
          </w:p>
        </w:tc>
        <w:tc>
          <w:tcPr>
            <w:tcW w:w="2970" w:type="dxa"/>
            <w:tcBorders>
              <w:top w:val="single" w:sz="5" w:space="0" w:color="000000"/>
              <w:left w:val="single" w:sz="5" w:space="0" w:color="000000"/>
              <w:bottom w:val="single" w:sz="5" w:space="0" w:color="000000"/>
              <w:right w:val="single" w:sz="5" w:space="0" w:color="000000"/>
            </w:tcBorders>
            <w:vAlign w:val="center"/>
          </w:tcPr>
          <w:p w:rsidR="004D4C42" w:rsidRPr="008C5A67" w:rsidRDefault="004D4C42" w:rsidP="004D4C42">
            <w:pPr>
              <w:widowControl w:val="0"/>
              <w:spacing w:line="265" w:lineRule="exact"/>
              <w:jc w:val="center"/>
              <w:rPr>
                <w:rFonts w:eastAsia="Calibri"/>
                <w:spacing w:val="-1"/>
              </w:rPr>
            </w:pPr>
            <w:r w:rsidRPr="008C5A67">
              <w:rPr>
                <w:rFonts w:eastAsia="Calibri"/>
                <w:spacing w:val="-1"/>
              </w:rPr>
              <w:t>1:1</w:t>
            </w:r>
          </w:p>
        </w:tc>
      </w:tr>
    </w:tbl>
    <w:p w:rsidR="004D4C42" w:rsidRDefault="004D4C42" w:rsidP="004D4C42">
      <w:pPr>
        <w:widowControl w:val="0"/>
        <w:autoSpaceDE w:val="0"/>
        <w:autoSpaceDN w:val="0"/>
        <w:adjustRightInd w:val="0"/>
        <w:spacing w:after="0"/>
        <w:rPr>
          <w:rFonts w:asciiTheme="minorHAnsi" w:hAnsiTheme="minorHAnsi"/>
          <w:sz w:val="20"/>
          <w:szCs w:val="20"/>
        </w:rPr>
      </w:pPr>
    </w:p>
    <w:p w:rsidR="004D4C42" w:rsidRPr="008C5A67" w:rsidRDefault="004D4C42" w:rsidP="004D4C42">
      <w:pPr>
        <w:rPr>
          <w:rFonts w:cs="Arial"/>
          <w:b/>
          <w:iCs/>
        </w:rPr>
      </w:pPr>
      <w:r w:rsidRPr="008C5A67">
        <w:rPr>
          <w:rFonts w:cs="Arial"/>
          <w:b/>
          <w:iCs/>
        </w:rPr>
        <w:t>Internet Requirements</w:t>
      </w:r>
    </w:p>
    <w:p w:rsidR="004D4C42" w:rsidRPr="008C5A67" w:rsidRDefault="004D4C42" w:rsidP="004D4C42">
      <w:pPr>
        <w:pStyle w:val="ListParagraph"/>
        <w:numPr>
          <w:ilvl w:val="0"/>
          <w:numId w:val="23"/>
        </w:numPr>
        <w:spacing w:after="0" w:line="240" w:lineRule="auto"/>
        <w:jc w:val="both"/>
        <w:rPr>
          <w:rFonts w:eastAsia="Calibri" w:cs="Arial"/>
          <w:iCs/>
        </w:rPr>
      </w:pPr>
      <w:r w:rsidRPr="008C5A67">
        <w:rPr>
          <w:rFonts w:eastAsia="Calibri" w:cs="Arial"/>
          <w:iCs/>
        </w:rPr>
        <w:t>Group bandwidth for all the sites i.e. Provide NRC with the total bandwidth of all the offices as on the above table and distribute the bandwidth according to NRC’s Request.</w:t>
      </w:r>
    </w:p>
    <w:p w:rsidR="004D4C42" w:rsidRPr="008C5A67" w:rsidRDefault="004D4C42" w:rsidP="004D4C42">
      <w:pPr>
        <w:pStyle w:val="ListParagraph"/>
        <w:numPr>
          <w:ilvl w:val="0"/>
          <w:numId w:val="23"/>
        </w:numPr>
        <w:spacing w:after="0" w:line="240" w:lineRule="auto"/>
        <w:jc w:val="both"/>
        <w:rPr>
          <w:rFonts w:eastAsia="Calibri" w:cs="Arial"/>
          <w:iCs/>
        </w:rPr>
      </w:pPr>
      <w:r w:rsidRPr="008C5A67">
        <w:rPr>
          <w:rFonts w:eastAsia="Calibri" w:cs="Arial"/>
          <w:iCs/>
        </w:rPr>
        <w:t>Flexibility of distributing the bandwidth remotely and promptly.</w:t>
      </w:r>
    </w:p>
    <w:p w:rsidR="004D4C42" w:rsidRPr="008C5A67" w:rsidRDefault="004D4C42" w:rsidP="004D4C42">
      <w:pPr>
        <w:pStyle w:val="ListParagraph"/>
        <w:numPr>
          <w:ilvl w:val="0"/>
          <w:numId w:val="23"/>
        </w:numPr>
        <w:spacing w:after="0" w:line="240" w:lineRule="auto"/>
        <w:jc w:val="both"/>
        <w:rPr>
          <w:rFonts w:eastAsia="Calibri" w:cs="Arial"/>
          <w:iCs/>
        </w:rPr>
      </w:pPr>
      <w:r w:rsidRPr="008C5A67">
        <w:rPr>
          <w:rFonts w:eastAsia="Calibri" w:cs="Arial"/>
          <w:iCs/>
        </w:rPr>
        <w:t>Reuse of the current equipment where possible</w:t>
      </w:r>
    </w:p>
    <w:p w:rsidR="004D4C42" w:rsidRPr="008C5A67" w:rsidRDefault="004D4C42" w:rsidP="004D4C42">
      <w:pPr>
        <w:spacing w:after="0" w:line="240" w:lineRule="auto"/>
        <w:jc w:val="both"/>
        <w:rPr>
          <w:rFonts w:eastAsia="Calibri" w:cs="Arial"/>
          <w:iCs/>
        </w:rPr>
      </w:pPr>
    </w:p>
    <w:p w:rsidR="004D4C42" w:rsidRPr="008C5A67" w:rsidRDefault="004D4C42" w:rsidP="004D4C42">
      <w:pPr>
        <w:spacing w:after="0" w:line="240" w:lineRule="auto"/>
        <w:jc w:val="both"/>
        <w:rPr>
          <w:rFonts w:eastAsia="Calibri" w:cs="Arial"/>
          <w:iCs/>
        </w:rPr>
      </w:pPr>
      <w:r w:rsidRPr="008C5A67">
        <w:rPr>
          <w:rFonts w:eastAsia="Calibri" w:cs="Arial"/>
          <w:iCs/>
        </w:rPr>
        <w:t xml:space="preserve">NOTE: </w:t>
      </w:r>
      <w:r>
        <w:rPr>
          <w:rFonts w:eastAsia="Calibri" w:cs="Arial"/>
          <w:iCs/>
        </w:rPr>
        <w:t>Bidder</w:t>
      </w:r>
      <w:r w:rsidRPr="008C5A67">
        <w:rPr>
          <w:rFonts w:eastAsia="Calibri" w:cs="Arial"/>
          <w:iCs/>
        </w:rPr>
        <w:t xml:space="preserve"> IS REQUIRED TO CONSIDER THE CURRENT NRC EQUIPMENT AND SUGGESST THE NEEDFUL FOR REQUIRED SERVICE</w:t>
      </w:r>
    </w:p>
    <w:p w:rsidR="004D4C42" w:rsidRDefault="004D4C42" w:rsidP="004D4C42">
      <w:pPr>
        <w:spacing w:after="0" w:line="240" w:lineRule="auto"/>
        <w:jc w:val="both"/>
        <w:rPr>
          <w:rFonts w:eastAsia="Calibri" w:cs="Arial"/>
          <w:iCs/>
          <w:color w:val="FF0000"/>
        </w:rPr>
      </w:pPr>
    </w:p>
    <w:p w:rsidR="004D4C42" w:rsidRPr="008C5A67" w:rsidRDefault="004D4C42" w:rsidP="004D4C42">
      <w:pPr>
        <w:ind w:right="61"/>
        <w:rPr>
          <w:rFonts w:eastAsia="Arial" w:cs="Arial"/>
          <w:u w:val="single"/>
        </w:rPr>
      </w:pPr>
      <w:r w:rsidRPr="008C5A67">
        <w:rPr>
          <w:rFonts w:eastAsia="Arial" w:cs="Arial"/>
          <w:b/>
          <w:u w:val="single"/>
        </w:rPr>
        <w:t>CURRENT HARDWARE EQUIPMENT INSTALLED IN THE NRC SITES</w:t>
      </w:r>
    </w:p>
    <w:tbl>
      <w:tblPr>
        <w:tblStyle w:val="TableGrid"/>
        <w:tblW w:w="10076" w:type="dxa"/>
        <w:tblLook w:val="04A0" w:firstRow="1" w:lastRow="0" w:firstColumn="1" w:lastColumn="0" w:noHBand="0" w:noVBand="1"/>
      </w:tblPr>
      <w:tblGrid>
        <w:gridCol w:w="895"/>
        <w:gridCol w:w="2021"/>
        <w:gridCol w:w="4639"/>
        <w:gridCol w:w="2521"/>
      </w:tblGrid>
      <w:tr w:rsidR="004D4C42" w:rsidRPr="008C5A67" w:rsidTr="004D4C42">
        <w:tc>
          <w:tcPr>
            <w:tcW w:w="10076" w:type="dxa"/>
            <w:gridSpan w:val="4"/>
            <w:tcBorders>
              <w:top w:val="single" w:sz="4" w:space="0" w:color="auto"/>
              <w:left w:val="single" w:sz="4" w:space="0" w:color="auto"/>
              <w:bottom w:val="single" w:sz="4" w:space="0" w:color="auto"/>
              <w:right w:val="single" w:sz="4" w:space="0" w:color="auto"/>
            </w:tcBorders>
          </w:tcPr>
          <w:p w:rsidR="004D4C42" w:rsidRPr="008C5A67" w:rsidRDefault="004D4C42" w:rsidP="004D4C42">
            <w:pPr>
              <w:jc w:val="center"/>
              <w:rPr>
                <w:rFonts w:asciiTheme="minorHAnsi" w:hAnsiTheme="minorHAnsi" w:cstheme="minorBidi"/>
                <w:b/>
              </w:rPr>
            </w:pPr>
            <w:r w:rsidRPr="008C5A67">
              <w:rPr>
                <w:rFonts w:asciiTheme="minorHAnsi" w:hAnsiTheme="minorHAnsi" w:cstheme="minorBidi"/>
                <w:b/>
              </w:rPr>
              <w:t>Current Equipment</w:t>
            </w:r>
          </w:p>
        </w:tc>
      </w:tr>
      <w:tr w:rsidR="004D4C42" w:rsidRPr="008C5A67" w:rsidTr="004D4C42">
        <w:tc>
          <w:tcPr>
            <w:tcW w:w="895"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b/>
              </w:rPr>
            </w:pPr>
            <w:r>
              <w:rPr>
                <w:rFonts w:asciiTheme="minorHAnsi" w:hAnsiTheme="minorHAnsi" w:cstheme="minorBidi"/>
                <w:b/>
              </w:rPr>
              <w:t>Serial #</w:t>
            </w:r>
          </w:p>
        </w:tc>
        <w:tc>
          <w:tcPr>
            <w:tcW w:w="2021"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b/>
              </w:rPr>
            </w:pPr>
            <w:r w:rsidRPr="008C5A67">
              <w:rPr>
                <w:rFonts w:asciiTheme="minorHAnsi" w:hAnsiTheme="minorHAnsi" w:cstheme="minorBidi"/>
                <w:b/>
              </w:rPr>
              <w:t>Office</w:t>
            </w:r>
            <w:r>
              <w:rPr>
                <w:rFonts w:asciiTheme="minorHAnsi" w:hAnsiTheme="minorHAnsi" w:cstheme="minorBidi"/>
                <w:b/>
              </w:rPr>
              <w:t xml:space="preserve"> (sites)</w:t>
            </w:r>
          </w:p>
        </w:tc>
        <w:tc>
          <w:tcPr>
            <w:tcW w:w="4639"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b/>
              </w:rPr>
            </w:pPr>
            <w:r w:rsidRPr="008C5A67">
              <w:rPr>
                <w:rFonts w:asciiTheme="minorHAnsi" w:hAnsiTheme="minorHAnsi" w:cstheme="minorBidi"/>
                <w:b/>
              </w:rPr>
              <w:t>Equipment Type</w:t>
            </w:r>
          </w:p>
        </w:tc>
        <w:tc>
          <w:tcPr>
            <w:tcW w:w="2521"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b/>
              </w:rPr>
            </w:pPr>
            <w:r w:rsidRPr="008C5A67">
              <w:rPr>
                <w:rFonts w:asciiTheme="minorHAnsi" w:hAnsiTheme="minorHAnsi" w:cstheme="minorBidi"/>
                <w:b/>
              </w:rPr>
              <w:t>Remarks</w:t>
            </w:r>
          </w:p>
        </w:tc>
      </w:tr>
      <w:tr w:rsidR="004D4C42" w:rsidRPr="008C5A67" w:rsidTr="004D4C42">
        <w:trPr>
          <w:trHeight w:val="332"/>
        </w:trPr>
        <w:tc>
          <w:tcPr>
            <w:tcW w:w="895"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1.</w:t>
            </w:r>
          </w:p>
        </w:tc>
        <w:tc>
          <w:tcPr>
            <w:tcW w:w="2021"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Juba Office</w:t>
            </w:r>
          </w:p>
        </w:tc>
        <w:tc>
          <w:tcPr>
            <w:tcW w:w="4639"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Radwin 5,000 WiMax CPE, Microtik Router</w:t>
            </w:r>
          </w:p>
        </w:tc>
        <w:tc>
          <w:tcPr>
            <w:tcW w:w="2521" w:type="dxa"/>
            <w:vMerge w:val="restart"/>
            <w:tcBorders>
              <w:top w:val="single" w:sz="4" w:space="0" w:color="auto"/>
              <w:left w:val="single" w:sz="4" w:space="0" w:color="auto"/>
              <w:right w:val="single" w:sz="4" w:space="0" w:color="auto"/>
            </w:tcBorders>
          </w:tcPr>
          <w:p w:rsidR="004D4C42" w:rsidRPr="008C5A67" w:rsidRDefault="004D4C42" w:rsidP="0088423F">
            <w:pPr>
              <w:rPr>
                <w:rFonts w:asciiTheme="minorHAnsi" w:hAnsiTheme="minorHAnsi" w:cstheme="minorBidi"/>
              </w:rPr>
            </w:pPr>
            <w:r w:rsidRPr="008C5A67">
              <w:rPr>
                <w:rFonts w:asciiTheme="minorHAnsi" w:hAnsiTheme="minorHAnsi" w:cstheme="minorBidi"/>
              </w:rPr>
              <w:t>These sites are on a group bandwidth on a point to multi point connection.</w:t>
            </w:r>
            <w:r w:rsidR="0088423F">
              <w:rPr>
                <w:rFonts w:asciiTheme="minorHAnsi" w:hAnsiTheme="minorHAnsi" w:cstheme="minorBidi"/>
              </w:rPr>
              <w:t xml:space="preserve"> (NB WiMAX  and Radwin Equipment’s are not owned by NRC)</w:t>
            </w:r>
          </w:p>
        </w:tc>
      </w:tr>
      <w:tr w:rsidR="004D4C42" w:rsidRPr="008C5A67" w:rsidTr="004D4C42">
        <w:trPr>
          <w:trHeight w:val="350"/>
        </w:trPr>
        <w:tc>
          <w:tcPr>
            <w:tcW w:w="895" w:type="dxa"/>
            <w:tcBorders>
              <w:top w:val="single" w:sz="4" w:space="0" w:color="auto"/>
              <w:left w:val="single" w:sz="4" w:space="0" w:color="auto"/>
              <w:bottom w:val="single" w:sz="4" w:space="0" w:color="auto"/>
              <w:right w:val="single" w:sz="4" w:space="0" w:color="auto"/>
            </w:tcBorders>
          </w:tcPr>
          <w:p w:rsidR="004D4C42" w:rsidRDefault="004D4C42" w:rsidP="004D4C42">
            <w:pPr>
              <w:rPr>
                <w:rFonts w:asciiTheme="minorHAnsi" w:hAnsiTheme="minorHAnsi" w:cstheme="minorBidi"/>
              </w:rPr>
            </w:pPr>
            <w:r>
              <w:rPr>
                <w:rFonts w:asciiTheme="minorHAnsi" w:hAnsiTheme="minorHAnsi" w:cstheme="minorBidi"/>
              </w:rPr>
              <w:t>2.</w:t>
            </w:r>
          </w:p>
        </w:tc>
        <w:tc>
          <w:tcPr>
            <w:tcW w:w="2021"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 xml:space="preserve">Juba </w:t>
            </w:r>
            <w:r w:rsidRPr="008C5A67">
              <w:rPr>
                <w:rFonts w:asciiTheme="minorHAnsi" w:hAnsiTheme="minorHAnsi" w:cstheme="minorBidi"/>
              </w:rPr>
              <w:t>Guest House 1</w:t>
            </w:r>
          </w:p>
        </w:tc>
        <w:tc>
          <w:tcPr>
            <w:tcW w:w="4639"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sidRPr="008C5A67">
              <w:rPr>
                <w:rFonts w:asciiTheme="minorHAnsi" w:hAnsiTheme="minorHAnsi" w:cstheme="minorBidi"/>
              </w:rPr>
              <w:t>WiMax Outdoor CPE, Microtik Router</w:t>
            </w:r>
          </w:p>
        </w:tc>
        <w:tc>
          <w:tcPr>
            <w:tcW w:w="2521" w:type="dxa"/>
            <w:vMerge/>
            <w:tcBorders>
              <w:left w:val="single" w:sz="4" w:space="0" w:color="auto"/>
              <w:right w:val="single" w:sz="4" w:space="0" w:color="auto"/>
            </w:tcBorders>
          </w:tcPr>
          <w:p w:rsidR="004D4C42" w:rsidRPr="008C5A67" w:rsidRDefault="004D4C42" w:rsidP="004D4C42">
            <w:pPr>
              <w:rPr>
                <w:rFonts w:asciiTheme="minorHAnsi" w:hAnsiTheme="minorHAnsi" w:cstheme="minorBidi"/>
              </w:rPr>
            </w:pPr>
          </w:p>
        </w:tc>
      </w:tr>
      <w:tr w:rsidR="004D4C42" w:rsidRPr="008C5A67" w:rsidTr="004D4C42">
        <w:trPr>
          <w:trHeight w:val="350"/>
        </w:trPr>
        <w:tc>
          <w:tcPr>
            <w:tcW w:w="895" w:type="dxa"/>
            <w:tcBorders>
              <w:top w:val="single" w:sz="4" w:space="0" w:color="auto"/>
              <w:left w:val="single" w:sz="4" w:space="0" w:color="auto"/>
              <w:bottom w:val="single" w:sz="4" w:space="0" w:color="auto"/>
              <w:right w:val="single" w:sz="4" w:space="0" w:color="auto"/>
            </w:tcBorders>
          </w:tcPr>
          <w:p w:rsidR="004D4C42" w:rsidRDefault="004D4C42" w:rsidP="004D4C42">
            <w:pPr>
              <w:rPr>
                <w:rFonts w:asciiTheme="minorHAnsi" w:hAnsiTheme="minorHAnsi" w:cstheme="minorBidi"/>
              </w:rPr>
            </w:pPr>
            <w:r>
              <w:rPr>
                <w:rFonts w:asciiTheme="minorHAnsi" w:hAnsiTheme="minorHAnsi" w:cstheme="minorBidi"/>
              </w:rPr>
              <w:t>3.</w:t>
            </w:r>
          </w:p>
        </w:tc>
        <w:tc>
          <w:tcPr>
            <w:tcW w:w="2021"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 xml:space="preserve">Juba </w:t>
            </w:r>
            <w:r w:rsidRPr="008C5A67">
              <w:rPr>
                <w:rFonts w:asciiTheme="minorHAnsi" w:hAnsiTheme="minorHAnsi" w:cstheme="minorBidi"/>
              </w:rPr>
              <w:t>Guest House 2</w:t>
            </w:r>
          </w:p>
        </w:tc>
        <w:tc>
          <w:tcPr>
            <w:tcW w:w="4639"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sidRPr="008C5A67">
              <w:rPr>
                <w:rFonts w:asciiTheme="minorHAnsi" w:hAnsiTheme="minorHAnsi" w:cstheme="minorBidi"/>
              </w:rPr>
              <w:t>Wimax Outdoor CPE, Microtik Router</w:t>
            </w:r>
          </w:p>
        </w:tc>
        <w:tc>
          <w:tcPr>
            <w:tcW w:w="2521" w:type="dxa"/>
            <w:vMerge/>
            <w:tcBorders>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p>
        </w:tc>
      </w:tr>
      <w:tr w:rsidR="004D4C42" w:rsidRPr="008C5A67" w:rsidTr="004D4C42">
        <w:tc>
          <w:tcPr>
            <w:tcW w:w="895"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lastRenderedPageBreak/>
              <w:t>4.</w:t>
            </w:r>
          </w:p>
        </w:tc>
        <w:tc>
          <w:tcPr>
            <w:tcW w:w="2021"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Aweil</w:t>
            </w:r>
          </w:p>
        </w:tc>
        <w:tc>
          <w:tcPr>
            <w:tcW w:w="4639"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VSAT C-Band, 1.8M antenna, 5 Watt BUC, iDirect X3 modem</w:t>
            </w:r>
          </w:p>
        </w:tc>
        <w:tc>
          <w:tcPr>
            <w:tcW w:w="2521"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NRC owned</w:t>
            </w:r>
          </w:p>
        </w:tc>
      </w:tr>
      <w:tr w:rsidR="004D4C42" w:rsidRPr="008C5A67" w:rsidTr="004D4C42">
        <w:tc>
          <w:tcPr>
            <w:tcW w:w="895"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5.</w:t>
            </w:r>
          </w:p>
        </w:tc>
        <w:tc>
          <w:tcPr>
            <w:tcW w:w="2021"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Alek</w:t>
            </w:r>
          </w:p>
        </w:tc>
        <w:tc>
          <w:tcPr>
            <w:tcW w:w="4639"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VSAT C-Band, 1.8M antenna, 5 Watt BUC, iDirect X3 modem</w:t>
            </w:r>
          </w:p>
        </w:tc>
        <w:tc>
          <w:tcPr>
            <w:tcW w:w="2521"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NRC owned</w:t>
            </w:r>
          </w:p>
        </w:tc>
      </w:tr>
      <w:tr w:rsidR="004D4C42" w:rsidRPr="008C5A67" w:rsidTr="004D4C42">
        <w:tc>
          <w:tcPr>
            <w:tcW w:w="895"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6.</w:t>
            </w:r>
          </w:p>
        </w:tc>
        <w:tc>
          <w:tcPr>
            <w:tcW w:w="2021"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 xml:space="preserve">Bor </w:t>
            </w:r>
          </w:p>
        </w:tc>
        <w:tc>
          <w:tcPr>
            <w:tcW w:w="4639"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VSAT C-Band, 1.8M antenna, 5 Watt BUC, iDirect X3 modem</w:t>
            </w:r>
          </w:p>
        </w:tc>
        <w:tc>
          <w:tcPr>
            <w:tcW w:w="2521"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NRC owned</w:t>
            </w:r>
          </w:p>
        </w:tc>
      </w:tr>
      <w:tr w:rsidR="004D4C42" w:rsidRPr="008C5A67" w:rsidTr="004D4C42">
        <w:tc>
          <w:tcPr>
            <w:tcW w:w="895"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7.</w:t>
            </w:r>
          </w:p>
        </w:tc>
        <w:tc>
          <w:tcPr>
            <w:tcW w:w="2021"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Twic East</w:t>
            </w:r>
          </w:p>
        </w:tc>
        <w:tc>
          <w:tcPr>
            <w:tcW w:w="4639"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VSAT C-Band, 1.8M antenna, 5 Watt BUC, iDirect X3 modem</w:t>
            </w:r>
          </w:p>
        </w:tc>
        <w:tc>
          <w:tcPr>
            <w:tcW w:w="2521"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NRC owned</w:t>
            </w:r>
          </w:p>
        </w:tc>
      </w:tr>
      <w:tr w:rsidR="004D4C42" w:rsidRPr="008C5A67" w:rsidTr="004D4C42">
        <w:tc>
          <w:tcPr>
            <w:tcW w:w="895"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8.</w:t>
            </w:r>
          </w:p>
        </w:tc>
        <w:tc>
          <w:tcPr>
            <w:tcW w:w="2021"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Akobo</w:t>
            </w:r>
          </w:p>
        </w:tc>
        <w:tc>
          <w:tcPr>
            <w:tcW w:w="4639" w:type="dxa"/>
            <w:tcBorders>
              <w:top w:val="single" w:sz="4" w:space="0" w:color="auto"/>
              <w:left w:val="single" w:sz="4" w:space="0" w:color="auto"/>
              <w:bottom w:val="single" w:sz="4" w:space="0" w:color="auto"/>
              <w:right w:val="single" w:sz="4" w:space="0" w:color="auto"/>
            </w:tcBorders>
            <w:hideMark/>
          </w:tcPr>
          <w:p w:rsidR="004D4C42" w:rsidRPr="008C5A67" w:rsidRDefault="004D4C42" w:rsidP="004D4C42">
            <w:pPr>
              <w:rPr>
                <w:rFonts w:asciiTheme="minorHAnsi" w:hAnsiTheme="minorHAnsi" w:cstheme="minorBidi"/>
              </w:rPr>
            </w:pPr>
            <w:r w:rsidRPr="008C5A67">
              <w:rPr>
                <w:rFonts w:asciiTheme="minorHAnsi" w:hAnsiTheme="minorHAnsi" w:cstheme="minorBidi"/>
              </w:rPr>
              <w:t>VSAT C-Band, 1.8M antenna, 5 Watt BUC, iDirect X3 modem</w:t>
            </w:r>
          </w:p>
        </w:tc>
        <w:tc>
          <w:tcPr>
            <w:tcW w:w="2521" w:type="dxa"/>
            <w:tcBorders>
              <w:top w:val="single" w:sz="4" w:space="0" w:color="auto"/>
              <w:left w:val="single" w:sz="4" w:space="0" w:color="auto"/>
              <w:bottom w:val="single" w:sz="4" w:space="0" w:color="auto"/>
              <w:right w:val="single" w:sz="4" w:space="0" w:color="auto"/>
            </w:tcBorders>
          </w:tcPr>
          <w:p w:rsidR="004D4C42" w:rsidRPr="008C5A67" w:rsidRDefault="004D4C42" w:rsidP="004D4C42">
            <w:pPr>
              <w:rPr>
                <w:rFonts w:asciiTheme="minorHAnsi" w:hAnsiTheme="minorHAnsi" w:cstheme="minorBidi"/>
              </w:rPr>
            </w:pPr>
            <w:r>
              <w:rPr>
                <w:rFonts w:asciiTheme="minorHAnsi" w:hAnsiTheme="minorHAnsi" w:cstheme="minorBidi"/>
              </w:rPr>
              <w:t>NRC owned</w:t>
            </w:r>
          </w:p>
        </w:tc>
      </w:tr>
    </w:tbl>
    <w:p w:rsidR="004D4C42" w:rsidRPr="006831B6" w:rsidRDefault="004D4C42" w:rsidP="004D4C42">
      <w:pPr>
        <w:ind w:right="61"/>
        <w:rPr>
          <w:rFonts w:eastAsia="Arial" w:cs="Arial"/>
          <w:color w:val="FF0000"/>
        </w:rPr>
      </w:pPr>
    </w:p>
    <w:p w:rsidR="004D4C42" w:rsidRPr="008C5A67" w:rsidRDefault="004D4C42" w:rsidP="004D4C42">
      <w:pPr>
        <w:pStyle w:val="ListParagraph"/>
        <w:ind w:left="360" w:right="61"/>
        <w:rPr>
          <w:rFonts w:eastAsia="Arial" w:cs="Arial"/>
        </w:rPr>
      </w:pPr>
      <w:r w:rsidRPr="008C5A67">
        <w:rPr>
          <w:rFonts w:asciiTheme="minorHAnsi" w:eastAsia="Arial" w:hAnsiTheme="minorHAnsi" w:cstheme="minorHAnsi"/>
          <w:b/>
          <w:u w:val="single"/>
        </w:rPr>
        <w:t>MINIMUM NRC STANDARD HARDWARE EQUIPMENT</w:t>
      </w:r>
      <w:r>
        <w:rPr>
          <w:rFonts w:asciiTheme="minorHAnsi" w:eastAsia="Arial" w:hAnsiTheme="minorHAnsi" w:cstheme="minorHAnsi"/>
          <w:b/>
          <w:u w:val="single"/>
        </w:rPr>
        <w:t xml:space="preserve"> FOR V-SAT </w:t>
      </w:r>
    </w:p>
    <w:p w:rsidR="004D4C42" w:rsidRPr="008C5A67" w:rsidRDefault="004D4C42" w:rsidP="004D4C42">
      <w:pPr>
        <w:pStyle w:val="ListParagraph"/>
        <w:numPr>
          <w:ilvl w:val="1"/>
          <w:numId w:val="8"/>
        </w:numPr>
        <w:spacing w:after="0" w:line="240" w:lineRule="auto"/>
        <w:ind w:right="61"/>
        <w:jc w:val="both"/>
        <w:rPr>
          <w:rFonts w:eastAsia="Arial" w:cs="Arial"/>
        </w:rPr>
      </w:pPr>
      <w:r w:rsidRPr="008C5A67">
        <w:rPr>
          <w:rFonts w:eastAsia="Arial" w:cs="Arial"/>
        </w:rPr>
        <w:t>1.8m Antenna</w:t>
      </w:r>
    </w:p>
    <w:p w:rsidR="004D4C42" w:rsidRPr="008C5A67" w:rsidRDefault="004D4C42" w:rsidP="004D4C42">
      <w:pPr>
        <w:pStyle w:val="ListParagraph"/>
        <w:numPr>
          <w:ilvl w:val="1"/>
          <w:numId w:val="8"/>
        </w:numPr>
        <w:spacing w:after="0" w:line="240" w:lineRule="auto"/>
        <w:ind w:right="61"/>
        <w:jc w:val="both"/>
        <w:rPr>
          <w:rFonts w:eastAsia="Arial" w:cs="Arial"/>
        </w:rPr>
      </w:pPr>
      <w:r w:rsidRPr="008C5A67">
        <w:rPr>
          <w:rFonts w:eastAsia="Arial" w:cs="Arial"/>
        </w:rPr>
        <w:t xml:space="preserve">10 Watt BUC </w:t>
      </w:r>
    </w:p>
    <w:p w:rsidR="004D4C42" w:rsidRPr="008C5A67" w:rsidRDefault="004D4C42" w:rsidP="004D4C42">
      <w:pPr>
        <w:pStyle w:val="ListParagraph"/>
        <w:numPr>
          <w:ilvl w:val="1"/>
          <w:numId w:val="8"/>
        </w:numPr>
        <w:spacing w:after="0" w:line="240" w:lineRule="auto"/>
        <w:ind w:right="61"/>
        <w:jc w:val="both"/>
        <w:rPr>
          <w:rFonts w:eastAsia="Arial" w:cs="Arial"/>
        </w:rPr>
      </w:pPr>
      <w:r w:rsidRPr="008C5A67">
        <w:rPr>
          <w:rFonts w:eastAsia="Arial" w:cs="Arial"/>
        </w:rPr>
        <w:t>LL LNB</w:t>
      </w:r>
    </w:p>
    <w:p w:rsidR="004D4C42" w:rsidRPr="008C5A67" w:rsidRDefault="004D4C42" w:rsidP="004D4C42">
      <w:pPr>
        <w:pStyle w:val="ListParagraph"/>
        <w:numPr>
          <w:ilvl w:val="1"/>
          <w:numId w:val="8"/>
        </w:numPr>
        <w:spacing w:after="0" w:line="240" w:lineRule="auto"/>
        <w:ind w:right="61"/>
        <w:jc w:val="both"/>
        <w:rPr>
          <w:rFonts w:eastAsia="Arial" w:cs="Arial"/>
        </w:rPr>
      </w:pPr>
      <w:r w:rsidRPr="008C5A67">
        <w:rPr>
          <w:rFonts w:eastAsia="Arial" w:cs="Arial"/>
        </w:rPr>
        <w:t>iDirect X3 Modem</w:t>
      </w:r>
    </w:p>
    <w:p w:rsidR="004D4C42" w:rsidRPr="006831B6" w:rsidRDefault="004D4C42" w:rsidP="004D4C42">
      <w:pPr>
        <w:spacing w:after="0" w:line="240" w:lineRule="auto"/>
        <w:jc w:val="both"/>
        <w:rPr>
          <w:rFonts w:eastAsia="Calibri" w:cs="Arial"/>
          <w:iCs/>
          <w:color w:val="FF0000"/>
        </w:rPr>
      </w:pPr>
    </w:p>
    <w:p w:rsidR="004D4C42" w:rsidRPr="00D60C82" w:rsidRDefault="004D4C42" w:rsidP="004D4C42">
      <w:pPr>
        <w:widowControl w:val="0"/>
        <w:autoSpaceDE w:val="0"/>
        <w:autoSpaceDN w:val="0"/>
        <w:adjustRightInd w:val="0"/>
        <w:spacing w:after="0"/>
        <w:rPr>
          <w:rFonts w:asciiTheme="minorHAnsi" w:hAnsiTheme="minorHAnsi"/>
          <w:sz w:val="20"/>
          <w:szCs w:val="20"/>
        </w:rPr>
      </w:pPr>
    </w:p>
    <w:p w:rsidR="004D4C42" w:rsidRPr="0045473F" w:rsidRDefault="004D4C42" w:rsidP="004D4C42">
      <w:pPr>
        <w:widowControl w:val="0"/>
        <w:autoSpaceDE w:val="0"/>
        <w:autoSpaceDN w:val="0"/>
        <w:adjustRightInd w:val="0"/>
        <w:spacing w:after="0"/>
        <w:rPr>
          <w:rFonts w:asciiTheme="minorHAnsi" w:hAnsiTheme="minorHAnsi"/>
          <w:b/>
          <w:sz w:val="24"/>
          <w:szCs w:val="24"/>
        </w:rPr>
      </w:pPr>
      <w:r w:rsidRPr="0045473F">
        <w:rPr>
          <w:rFonts w:asciiTheme="minorHAnsi" w:hAnsiTheme="minorHAnsi"/>
          <w:b/>
          <w:sz w:val="24"/>
          <w:szCs w:val="24"/>
        </w:rPr>
        <w:t xml:space="preserve">IMPORTANT NOTE: THE EQUIPMENTS UNDER SERIAL # 1-3 </w:t>
      </w:r>
      <w:r>
        <w:rPr>
          <w:rFonts w:asciiTheme="minorHAnsi" w:hAnsiTheme="minorHAnsi"/>
          <w:b/>
          <w:sz w:val="24"/>
          <w:szCs w:val="24"/>
        </w:rPr>
        <w:t xml:space="preserve">(WiMAX and Radwin) </w:t>
      </w:r>
      <w:r w:rsidRPr="0045473F">
        <w:rPr>
          <w:rFonts w:asciiTheme="minorHAnsi" w:hAnsiTheme="minorHAnsi"/>
          <w:b/>
          <w:sz w:val="24"/>
          <w:szCs w:val="24"/>
        </w:rPr>
        <w:t>DO BELONG TO CURRENT SERVICE PROVIDER (NOT</w:t>
      </w:r>
      <w:r>
        <w:rPr>
          <w:rFonts w:asciiTheme="minorHAnsi" w:hAnsiTheme="minorHAnsi"/>
          <w:b/>
          <w:sz w:val="24"/>
          <w:szCs w:val="24"/>
        </w:rPr>
        <w:t xml:space="preserve"> to</w:t>
      </w:r>
      <w:r w:rsidRPr="0045473F">
        <w:rPr>
          <w:rFonts w:asciiTheme="minorHAnsi" w:hAnsiTheme="minorHAnsi"/>
          <w:b/>
          <w:sz w:val="24"/>
          <w:szCs w:val="24"/>
        </w:rPr>
        <w:t xml:space="preserve"> NRC)</w:t>
      </w:r>
    </w:p>
    <w:p w:rsidR="004D4C42" w:rsidRPr="0099102C" w:rsidRDefault="004D4C42" w:rsidP="004D4C42">
      <w:pPr>
        <w:widowControl w:val="0"/>
        <w:autoSpaceDE w:val="0"/>
        <w:autoSpaceDN w:val="0"/>
        <w:adjustRightInd w:val="0"/>
        <w:spacing w:after="0"/>
        <w:rPr>
          <w:rFonts w:asciiTheme="minorHAnsi" w:hAnsiTheme="minorHAnsi"/>
          <w:color w:val="FF0000"/>
          <w:sz w:val="20"/>
          <w:szCs w:val="20"/>
        </w:rPr>
      </w:pPr>
    </w:p>
    <w:p w:rsidR="004D4C42" w:rsidRPr="00D60C82" w:rsidRDefault="004D4C42" w:rsidP="004D4C42">
      <w:pPr>
        <w:widowControl w:val="0"/>
        <w:autoSpaceDE w:val="0"/>
        <w:autoSpaceDN w:val="0"/>
        <w:adjustRightInd w:val="0"/>
        <w:spacing w:after="0"/>
        <w:rPr>
          <w:rFonts w:asciiTheme="minorHAnsi" w:hAnsiTheme="minorHAnsi"/>
          <w:sz w:val="20"/>
          <w:szCs w:val="20"/>
        </w:rPr>
      </w:pPr>
    </w:p>
    <w:tbl>
      <w:tblPr>
        <w:tblW w:w="10708" w:type="dxa"/>
        <w:jc w:val="center"/>
        <w:tblLayout w:type="fixed"/>
        <w:tblCellMar>
          <w:left w:w="0" w:type="dxa"/>
          <w:right w:w="0" w:type="dxa"/>
        </w:tblCellMar>
        <w:tblLook w:val="0000" w:firstRow="0" w:lastRow="0" w:firstColumn="0" w:lastColumn="0" w:noHBand="0" w:noVBand="0"/>
      </w:tblPr>
      <w:tblGrid>
        <w:gridCol w:w="625"/>
        <w:gridCol w:w="6526"/>
        <w:gridCol w:w="1034"/>
        <w:gridCol w:w="2523"/>
      </w:tblGrid>
      <w:tr w:rsidR="004D4C42" w:rsidRPr="00DF4E3B" w:rsidTr="004D4C42">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sidRPr="005D660D">
              <w:rPr>
                <w:rFonts w:asciiTheme="minorHAnsi" w:hAnsiTheme="minorHAnsi"/>
                <w:b/>
                <w:sz w:val="20"/>
                <w:szCs w:val="20"/>
              </w:rPr>
              <w:t>No.</w:t>
            </w:r>
          </w:p>
        </w:tc>
        <w:tc>
          <w:tcPr>
            <w:tcW w:w="6526"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sidRPr="005D660D">
              <w:rPr>
                <w:rFonts w:asciiTheme="minorHAnsi" w:hAnsiTheme="minorHAnsi"/>
                <w:b/>
                <w:bCs/>
                <w:sz w:val="20"/>
                <w:szCs w:val="20"/>
              </w:rPr>
              <w:t>Detailed Description of Service</w:t>
            </w:r>
          </w:p>
        </w:tc>
        <w:tc>
          <w:tcPr>
            <w:tcW w:w="1034"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sidRPr="005D660D">
              <w:rPr>
                <w:rFonts w:asciiTheme="minorHAnsi" w:hAnsiTheme="minorHAnsi"/>
                <w:b/>
                <w:sz w:val="20"/>
                <w:szCs w:val="20"/>
              </w:rPr>
              <w:t>Unit</w:t>
            </w:r>
          </w:p>
        </w:tc>
        <w:tc>
          <w:tcPr>
            <w:tcW w:w="2523" w:type="dxa"/>
            <w:tcBorders>
              <w:top w:val="single" w:sz="4" w:space="0" w:color="auto"/>
              <w:left w:val="nil"/>
              <w:bottom w:val="single" w:sz="4" w:space="0" w:color="auto"/>
              <w:right w:val="single" w:sz="4" w:space="0" w:color="auto"/>
            </w:tcBorders>
            <w:vAlign w:val="center"/>
          </w:tcPr>
          <w:p w:rsidR="004D4C42" w:rsidRPr="005D660D" w:rsidRDefault="004D4C42" w:rsidP="004D4C42">
            <w:pPr>
              <w:spacing w:after="0"/>
              <w:jc w:val="center"/>
              <w:rPr>
                <w:rFonts w:asciiTheme="minorHAnsi" w:hAnsiTheme="minorHAnsi"/>
                <w:b/>
                <w:sz w:val="20"/>
                <w:szCs w:val="20"/>
              </w:rPr>
            </w:pPr>
            <w:r w:rsidRPr="005D660D">
              <w:rPr>
                <w:rFonts w:asciiTheme="minorHAnsi" w:hAnsiTheme="minorHAnsi"/>
                <w:b/>
                <w:sz w:val="20"/>
                <w:szCs w:val="20"/>
              </w:rPr>
              <w:t>Period of Delivery</w:t>
            </w:r>
          </w:p>
        </w:tc>
      </w:tr>
      <w:tr w:rsidR="004D4C42" w:rsidRPr="00DF4E3B" w:rsidTr="004D4C42">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sidRPr="005D660D">
              <w:rPr>
                <w:rFonts w:asciiTheme="minorHAnsi" w:hAnsiTheme="minorHAnsi"/>
                <w:b/>
                <w:sz w:val="20"/>
                <w:szCs w:val="20"/>
              </w:rPr>
              <w:t>1</w:t>
            </w:r>
          </w:p>
        </w:tc>
        <w:tc>
          <w:tcPr>
            <w:tcW w:w="6526"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Pr>
                <w:rFonts w:asciiTheme="minorHAnsi" w:hAnsiTheme="minorHAnsi"/>
                <w:b/>
                <w:sz w:val="20"/>
                <w:szCs w:val="20"/>
              </w:rPr>
              <w:t>Shipment and installation of Equipment (if needful)</w:t>
            </w:r>
          </w:p>
        </w:tc>
        <w:tc>
          <w:tcPr>
            <w:tcW w:w="1034"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Pr>
                <w:rFonts w:asciiTheme="minorHAnsi" w:hAnsiTheme="minorHAnsi"/>
                <w:b/>
                <w:sz w:val="20"/>
                <w:szCs w:val="20"/>
              </w:rPr>
              <w:t>Up to bidder to define</w:t>
            </w:r>
          </w:p>
        </w:tc>
        <w:tc>
          <w:tcPr>
            <w:tcW w:w="2523" w:type="dxa"/>
            <w:tcBorders>
              <w:top w:val="single" w:sz="4" w:space="0" w:color="auto"/>
              <w:left w:val="nil"/>
              <w:bottom w:val="single" w:sz="4" w:space="0" w:color="auto"/>
              <w:right w:val="single" w:sz="4" w:space="0" w:color="auto"/>
            </w:tcBorders>
            <w:vAlign w:val="center"/>
          </w:tcPr>
          <w:p w:rsidR="004D4C42" w:rsidRPr="005D660D" w:rsidRDefault="004D4C42" w:rsidP="004D4C42">
            <w:pPr>
              <w:spacing w:after="0"/>
              <w:jc w:val="center"/>
              <w:rPr>
                <w:rFonts w:asciiTheme="minorHAnsi" w:hAnsiTheme="minorHAnsi"/>
                <w:b/>
                <w:sz w:val="20"/>
                <w:szCs w:val="20"/>
              </w:rPr>
            </w:pPr>
            <w:r>
              <w:rPr>
                <w:rFonts w:asciiTheme="minorHAnsi" w:hAnsiTheme="minorHAnsi"/>
                <w:b/>
                <w:sz w:val="20"/>
                <w:szCs w:val="20"/>
              </w:rPr>
              <w:t>January 2018</w:t>
            </w:r>
          </w:p>
        </w:tc>
      </w:tr>
      <w:tr w:rsidR="004D4C42" w:rsidRPr="00DF4E3B" w:rsidTr="004D4C42">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sidRPr="005D660D">
              <w:rPr>
                <w:rFonts w:asciiTheme="minorHAnsi" w:hAnsiTheme="minorHAnsi"/>
                <w:b/>
                <w:sz w:val="20"/>
                <w:szCs w:val="20"/>
              </w:rPr>
              <w:t>2</w:t>
            </w:r>
          </w:p>
        </w:tc>
        <w:tc>
          <w:tcPr>
            <w:tcW w:w="6526"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Pr>
                <w:rFonts w:asciiTheme="minorHAnsi" w:hAnsiTheme="minorHAnsi"/>
                <w:b/>
                <w:sz w:val="20"/>
                <w:szCs w:val="20"/>
              </w:rPr>
              <w:t xml:space="preserve">Provision of Internet (NRC LOCATIONS) </w:t>
            </w:r>
          </w:p>
        </w:tc>
        <w:tc>
          <w:tcPr>
            <w:tcW w:w="1034"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Pr>
                <w:rFonts w:asciiTheme="minorHAnsi" w:hAnsiTheme="minorHAnsi"/>
                <w:b/>
                <w:sz w:val="20"/>
                <w:szCs w:val="20"/>
              </w:rPr>
              <w:t>Monthly</w:t>
            </w:r>
          </w:p>
        </w:tc>
        <w:tc>
          <w:tcPr>
            <w:tcW w:w="2523" w:type="dxa"/>
            <w:tcBorders>
              <w:top w:val="single" w:sz="4" w:space="0" w:color="auto"/>
              <w:left w:val="nil"/>
              <w:bottom w:val="single" w:sz="4" w:space="0" w:color="auto"/>
              <w:right w:val="single" w:sz="4" w:space="0" w:color="auto"/>
            </w:tcBorders>
            <w:vAlign w:val="center"/>
          </w:tcPr>
          <w:p w:rsidR="004D4C42" w:rsidRPr="005D660D" w:rsidRDefault="004D4C42" w:rsidP="004D4C42">
            <w:pPr>
              <w:spacing w:after="0"/>
              <w:jc w:val="center"/>
              <w:rPr>
                <w:rFonts w:asciiTheme="minorHAnsi" w:hAnsiTheme="minorHAnsi"/>
                <w:b/>
                <w:sz w:val="20"/>
                <w:szCs w:val="20"/>
              </w:rPr>
            </w:pPr>
            <w:r>
              <w:rPr>
                <w:rFonts w:asciiTheme="minorHAnsi" w:hAnsiTheme="minorHAnsi"/>
                <w:b/>
                <w:sz w:val="20"/>
                <w:szCs w:val="20"/>
              </w:rPr>
              <w:t>January 2018</w:t>
            </w:r>
          </w:p>
        </w:tc>
      </w:tr>
      <w:tr w:rsidR="004D4C42" w:rsidRPr="00DF4E3B" w:rsidTr="004D4C42">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sidRPr="005D660D">
              <w:rPr>
                <w:rFonts w:asciiTheme="minorHAnsi" w:hAnsiTheme="minorHAnsi"/>
                <w:b/>
                <w:sz w:val="20"/>
                <w:szCs w:val="20"/>
              </w:rPr>
              <w:t>3</w:t>
            </w:r>
          </w:p>
        </w:tc>
        <w:tc>
          <w:tcPr>
            <w:tcW w:w="6526"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p>
        </w:tc>
        <w:tc>
          <w:tcPr>
            <w:tcW w:w="1034"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p>
        </w:tc>
        <w:tc>
          <w:tcPr>
            <w:tcW w:w="2523" w:type="dxa"/>
            <w:tcBorders>
              <w:top w:val="single" w:sz="4" w:space="0" w:color="auto"/>
              <w:left w:val="nil"/>
              <w:bottom w:val="single" w:sz="4" w:space="0" w:color="auto"/>
              <w:right w:val="single" w:sz="4" w:space="0" w:color="auto"/>
            </w:tcBorders>
            <w:vAlign w:val="center"/>
          </w:tcPr>
          <w:p w:rsidR="004D4C42" w:rsidRPr="005D660D" w:rsidRDefault="004D4C42" w:rsidP="004D4C42">
            <w:pPr>
              <w:spacing w:after="0"/>
              <w:jc w:val="center"/>
              <w:rPr>
                <w:rFonts w:asciiTheme="minorHAnsi" w:hAnsiTheme="minorHAnsi"/>
                <w:b/>
                <w:sz w:val="20"/>
                <w:szCs w:val="20"/>
              </w:rPr>
            </w:pPr>
          </w:p>
        </w:tc>
      </w:tr>
      <w:tr w:rsidR="004D4C42" w:rsidRPr="00DF4E3B" w:rsidTr="004D4C42">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sidRPr="005D660D">
              <w:rPr>
                <w:rFonts w:asciiTheme="minorHAnsi" w:hAnsiTheme="minorHAnsi"/>
                <w:b/>
                <w:sz w:val="20"/>
                <w:szCs w:val="20"/>
              </w:rPr>
              <w:t>4</w:t>
            </w:r>
          </w:p>
        </w:tc>
        <w:tc>
          <w:tcPr>
            <w:tcW w:w="6526"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p>
        </w:tc>
        <w:tc>
          <w:tcPr>
            <w:tcW w:w="1034"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p>
        </w:tc>
        <w:tc>
          <w:tcPr>
            <w:tcW w:w="2523" w:type="dxa"/>
            <w:tcBorders>
              <w:top w:val="single" w:sz="4" w:space="0" w:color="auto"/>
              <w:left w:val="nil"/>
              <w:bottom w:val="single" w:sz="4" w:space="0" w:color="auto"/>
              <w:right w:val="single" w:sz="4" w:space="0" w:color="auto"/>
            </w:tcBorders>
            <w:vAlign w:val="center"/>
          </w:tcPr>
          <w:p w:rsidR="004D4C42" w:rsidRPr="005D660D" w:rsidRDefault="004D4C42" w:rsidP="004D4C42">
            <w:pPr>
              <w:spacing w:after="0"/>
              <w:jc w:val="center"/>
              <w:rPr>
                <w:rFonts w:asciiTheme="minorHAnsi" w:hAnsiTheme="minorHAnsi"/>
                <w:b/>
                <w:sz w:val="20"/>
                <w:szCs w:val="20"/>
              </w:rPr>
            </w:pPr>
          </w:p>
        </w:tc>
      </w:tr>
      <w:tr w:rsidR="004D4C42" w:rsidRPr="00DF4E3B" w:rsidTr="004D4C42">
        <w:trPr>
          <w:trHeight w:val="70"/>
          <w:jc w:val="center"/>
        </w:trPr>
        <w:tc>
          <w:tcPr>
            <w:tcW w:w="625" w:type="dxa"/>
            <w:tcBorders>
              <w:top w:val="single" w:sz="4" w:space="0" w:color="auto"/>
              <w:left w:val="single" w:sz="4" w:space="0" w:color="auto"/>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r w:rsidRPr="005D660D">
              <w:rPr>
                <w:rFonts w:asciiTheme="minorHAnsi" w:hAnsiTheme="minorHAnsi"/>
                <w:b/>
                <w:sz w:val="20"/>
                <w:szCs w:val="20"/>
              </w:rPr>
              <w:t>…</w:t>
            </w:r>
          </w:p>
        </w:tc>
        <w:tc>
          <w:tcPr>
            <w:tcW w:w="6526"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p>
        </w:tc>
        <w:tc>
          <w:tcPr>
            <w:tcW w:w="1034" w:type="dxa"/>
            <w:tcBorders>
              <w:top w:val="single" w:sz="4" w:space="0" w:color="auto"/>
              <w:left w:val="nil"/>
              <w:bottom w:val="single" w:sz="4" w:space="0" w:color="auto"/>
              <w:right w:val="single" w:sz="8" w:space="0" w:color="auto"/>
            </w:tcBorders>
            <w:vAlign w:val="center"/>
          </w:tcPr>
          <w:p w:rsidR="004D4C42" w:rsidRPr="005D660D" w:rsidRDefault="004D4C42" w:rsidP="004D4C42">
            <w:pPr>
              <w:spacing w:after="0"/>
              <w:jc w:val="center"/>
              <w:rPr>
                <w:rFonts w:asciiTheme="minorHAnsi" w:hAnsiTheme="minorHAnsi"/>
                <w:b/>
                <w:sz w:val="20"/>
                <w:szCs w:val="20"/>
              </w:rPr>
            </w:pPr>
          </w:p>
        </w:tc>
        <w:tc>
          <w:tcPr>
            <w:tcW w:w="2523" w:type="dxa"/>
            <w:tcBorders>
              <w:top w:val="single" w:sz="4" w:space="0" w:color="auto"/>
              <w:left w:val="nil"/>
              <w:bottom w:val="single" w:sz="4" w:space="0" w:color="auto"/>
              <w:right w:val="single" w:sz="4" w:space="0" w:color="auto"/>
            </w:tcBorders>
            <w:vAlign w:val="center"/>
          </w:tcPr>
          <w:p w:rsidR="004D4C42" w:rsidRPr="005D660D" w:rsidRDefault="004D4C42" w:rsidP="004D4C42">
            <w:pPr>
              <w:spacing w:after="0"/>
              <w:jc w:val="center"/>
              <w:rPr>
                <w:rFonts w:asciiTheme="minorHAnsi" w:hAnsiTheme="minorHAnsi"/>
                <w:b/>
                <w:sz w:val="20"/>
                <w:szCs w:val="20"/>
              </w:rPr>
            </w:pPr>
          </w:p>
        </w:tc>
      </w:tr>
    </w:tbl>
    <w:p w:rsidR="004D4C42" w:rsidRDefault="004D4C42" w:rsidP="004D4C42">
      <w:pPr>
        <w:spacing w:after="0"/>
        <w:jc w:val="both"/>
        <w:rPr>
          <w:rFonts w:asciiTheme="minorHAnsi" w:hAnsiTheme="minorHAnsi"/>
          <w:sz w:val="20"/>
          <w:szCs w:val="20"/>
        </w:rPr>
      </w:pPr>
    </w:p>
    <w:p w:rsidR="004D4C42" w:rsidRPr="00902B08" w:rsidRDefault="004D4C42" w:rsidP="004D4C42">
      <w:pPr>
        <w:spacing w:after="0"/>
        <w:jc w:val="both"/>
        <w:rPr>
          <w:rFonts w:asciiTheme="minorHAnsi" w:hAnsiTheme="minorHAnsi"/>
          <w:sz w:val="20"/>
          <w:szCs w:val="20"/>
        </w:rPr>
      </w:pPr>
      <w:r w:rsidRPr="00902B08">
        <w:rPr>
          <w:rFonts w:asciiTheme="minorHAnsi" w:hAnsiTheme="minorHAnsi"/>
          <w:sz w:val="20"/>
          <w:szCs w:val="20"/>
        </w:rPr>
        <w:t xml:space="preserve">Bidders can submit an offer for one or several or all </w:t>
      </w:r>
      <w:r w:rsidR="0088423F">
        <w:rPr>
          <w:rFonts w:asciiTheme="minorHAnsi" w:hAnsiTheme="minorHAnsi"/>
          <w:sz w:val="20"/>
          <w:szCs w:val="20"/>
        </w:rPr>
        <w:t>sites.</w:t>
      </w:r>
      <w:r w:rsidRPr="00902B08">
        <w:rPr>
          <w:rFonts w:asciiTheme="minorHAnsi" w:hAnsiTheme="minorHAnsi"/>
          <w:sz w:val="20"/>
          <w:szCs w:val="20"/>
        </w:rPr>
        <w:t xml:space="preserve"> Offers must clearly show </w:t>
      </w:r>
      <w:r>
        <w:rPr>
          <w:rFonts w:asciiTheme="minorHAnsi" w:hAnsiTheme="minorHAnsi"/>
          <w:sz w:val="20"/>
          <w:szCs w:val="20"/>
        </w:rPr>
        <w:t>which sites</w:t>
      </w:r>
      <w:r w:rsidRPr="00902B08">
        <w:rPr>
          <w:rFonts w:asciiTheme="minorHAnsi" w:hAnsiTheme="minorHAnsi"/>
          <w:sz w:val="20"/>
          <w:szCs w:val="20"/>
        </w:rPr>
        <w:t xml:space="preserve"> are included. </w:t>
      </w:r>
    </w:p>
    <w:p w:rsidR="004D4C42" w:rsidRPr="00454C70" w:rsidRDefault="004D4C42" w:rsidP="004D4C42">
      <w:pPr>
        <w:spacing w:after="0"/>
        <w:jc w:val="both"/>
        <w:rPr>
          <w:rFonts w:asciiTheme="minorHAnsi" w:hAnsiTheme="minorHAnsi"/>
          <w:b/>
          <w:bCs/>
          <w:sz w:val="28"/>
        </w:rPr>
      </w:pPr>
      <w:r>
        <w:rPr>
          <w:rFonts w:asciiTheme="minorHAnsi" w:hAnsiTheme="minorHAnsi"/>
          <w:b/>
          <w:bCs/>
          <w:sz w:val="28"/>
        </w:rPr>
        <w:br w:type="page"/>
      </w:r>
    </w:p>
    <w:p w:rsidR="004D4C42" w:rsidRPr="00542EF4" w:rsidRDefault="004D4C42" w:rsidP="004D4C42">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lastRenderedPageBreak/>
        <w:t xml:space="preserve">SECTION 5 </w:t>
      </w:r>
    </w:p>
    <w:p w:rsidR="004D4C42" w:rsidRPr="00154D08" w:rsidRDefault="004D4C42" w:rsidP="004D4C42">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rsidR="004D4C42" w:rsidRPr="00154D08" w:rsidRDefault="004D4C42" w:rsidP="004D4C42">
      <w:pPr>
        <w:widowControl w:val="0"/>
        <w:autoSpaceDE w:val="0"/>
        <w:autoSpaceDN w:val="0"/>
        <w:adjustRightInd w:val="0"/>
        <w:spacing w:after="0"/>
        <w:rPr>
          <w:rFonts w:asciiTheme="minorHAnsi" w:hAnsiTheme="minorHAnsi"/>
          <w:sz w:val="20"/>
          <w:szCs w:val="20"/>
        </w:rPr>
      </w:pPr>
    </w:p>
    <w:p w:rsidR="004D4C42" w:rsidRPr="00055679" w:rsidRDefault="004D4C42" w:rsidP="004D4C42">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rsidR="004D4C42" w:rsidRPr="00B06CD3" w:rsidRDefault="004D4C42" w:rsidP="004D4C42">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rsidR="004D4C42" w:rsidRDefault="004D4C42" w:rsidP="004D4C42">
      <w:pPr>
        <w:widowControl w:val="0"/>
        <w:overflowPunct w:val="0"/>
        <w:autoSpaceDE w:val="0"/>
        <w:autoSpaceDN w:val="0"/>
        <w:adjustRightInd w:val="0"/>
        <w:spacing w:after="0"/>
        <w:jc w:val="both"/>
        <w:rPr>
          <w:rFonts w:asciiTheme="minorHAnsi" w:hAnsiTheme="minorHAnsi"/>
          <w:sz w:val="20"/>
          <w:szCs w:val="20"/>
        </w:rPr>
      </w:pPr>
    </w:p>
    <w:p w:rsidR="004D4C42" w:rsidRPr="007A42D3" w:rsidRDefault="004D4C42" w:rsidP="004D4C42">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business details</w:t>
      </w:r>
    </w:p>
    <w:p w:rsidR="004D4C42" w:rsidRPr="00E426FC" w:rsidRDefault="004D4C42" w:rsidP="004D4C42">
      <w:pPr>
        <w:pStyle w:val="ListParagraph"/>
        <w:widowControl w:val="0"/>
        <w:numPr>
          <w:ilvl w:val="0"/>
          <w:numId w:val="18"/>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rsidR="004D4C42" w:rsidRPr="00636812"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r w:rsidR="004D4C42" w:rsidRPr="005239E3" w:rsidTr="004D4C42">
        <w:trPr>
          <w:trHeight w:val="204"/>
        </w:trPr>
        <w:tc>
          <w:tcPr>
            <w:tcW w:w="3828" w:type="dxa"/>
            <w:shd w:val="clear" w:color="auto" w:fill="F2F2F2" w:themeFill="background1" w:themeFillShade="F2"/>
          </w:tcPr>
          <w:p w:rsidR="004D4C42" w:rsidRPr="005239E3" w:rsidRDefault="004D4C42" w:rsidP="004D4C42">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(eg. partnership, private limited company, etc.)</w:t>
            </w:r>
          </w:p>
        </w:tc>
        <w:tc>
          <w:tcPr>
            <w:tcW w:w="5103" w:type="dxa"/>
          </w:tcPr>
          <w:p w:rsidR="004D4C42" w:rsidRPr="005239E3" w:rsidRDefault="004D4C42" w:rsidP="004D4C42">
            <w:pPr>
              <w:widowControl w:val="0"/>
              <w:overflowPunct w:val="0"/>
              <w:autoSpaceDE w:val="0"/>
              <w:autoSpaceDN w:val="0"/>
              <w:adjustRightInd w:val="0"/>
              <w:spacing w:after="0"/>
              <w:jc w:val="both"/>
              <w:rPr>
                <w:rFonts w:asciiTheme="minorHAnsi" w:hAnsiTheme="minorHAnsi"/>
                <w:lang w:val="en-AU"/>
              </w:rPr>
            </w:pPr>
          </w:p>
        </w:tc>
      </w:tr>
    </w:tbl>
    <w:p w:rsidR="004D4C42" w:rsidRDefault="004D4C42" w:rsidP="004D4C42">
      <w:pPr>
        <w:pStyle w:val="ListParagraph"/>
        <w:widowControl w:val="0"/>
        <w:overflowPunct w:val="0"/>
        <w:autoSpaceDE w:val="0"/>
        <w:autoSpaceDN w:val="0"/>
        <w:adjustRightInd w:val="0"/>
        <w:spacing w:after="0"/>
        <w:ind w:left="1080"/>
        <w:jc w:val="both"/>
        <w:rPr>
          <w:rFonts w:asciiTheme="minorHAnsi" w:hAnsiTheme="minorHAnsi"/>
          <w:b/>
          <w:bCs/>
          <w:lang w:val="en-AU"/>
        </w:rPr>
      </w:pPr>
    </w:p>
    <w:p w:rsidR="004D4C42" w:rsidRPr="00636812" w:rsidRDefault="004D4C42" w:rsidP="004D4C42">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rsidR="004D4C42"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rsidR="004D4C42" w:rsidRPr="00ED0009"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D4C42" w:rsidRPr="00ED0009" w:rsidTr="004D4C42">
        <w:tc>
          <w:tcPr>
            <w:tcW w:w="7088" w:type="dxa"/>
            <w:shd w:val="clear" w:color="auto" w:fill="F2F2F2" w:themeFill="background1" w:themeFillShade="F2"/>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rsidR="004D4C42" w:rsidRPr="00ED0009" w:rsidRDefault="004D4C42" w:rsidP="004D4C42">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D4C42" w:rsidRPr="00ED0009" w:rsidTr="004D4C42">
        <w:tc>
          <w:tcPr>
            <w:tcW w:w="7088"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D4C42" w:rsidRPr="00ED0009" w:rsidTr="004D4C42">
        <w:tc>
          <w:tcPr>
            <w:tcW w:w="7088"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D4C42" w:rsidRPr="00ED0009" w:rsidTr="004D4C42">
        <w:tc>
          <w:tcPr>
            <w:tcW w:w="7088"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D4C42" w:rsidRPr="00ED0009" w:rsidTr="004D4C42">
        <w:tc>
          <w:tcPr>
            <w:tcW w:w="7088"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rsidR="004D4C42" w:rsidRPr="00ED0009" w:rsidRDefault="004D4C42" w:rsidP="004D4C42">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rsidR="004D4C42" w:rsidRDefault="004D4C42" w:rsidP="004D4C42">
      <w:pPr>
        <w:spacing w:after="0" w:line="240" w:lineRule="auto"/>
        <w:ind w:right="1350"/>
        <w:rPr>
          <w:rFonts w:cs="Arial"/>
          <w:i/>
          <w:sz w:val="16"/>
          <w:szCs w:val="16"/>
          <w:lang w:val="en-AU"/>
        </w:rPr>
      </w:pPr>
    </w:p>
    <w:p w:rsidR="004D4C42" w:rsidRPr="00ED0009" w:rsidRDefault="004D4C42" w:rsidP="004D4C42">
      <w:pPr>
        <w:spacing w:after="0" w:line="240" w:lineRule="auto"/>
        <w:ind w:right="1350"/>
        <w:rPr>
          <w:rFonts w:cs="Arial"/>
          <w:i/>
          <w:sz w:val="16"/>
          <w:szCs w:val="16"/>
          <w:lang w:val="en-AU"/>
        </w:rPr>
      </w:pPr>
      <w:r>
        <w:rPr>
          <w:rFonts w:cs="Arial"/>
          <w:i/>
          <w:sz w:val="16"/>
          <w:szCs w:val="16"/>
          <w:lang w:val="en-AU"/>
        </w:rPr>
        <w:tab/>
      </w:r>
      <w:r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Pr="00ED0009">
        <w:rPr>
          <w:rFonts w:cs="Arial"/>
          <w:i/>
          <w:sz w:val="16"/>
          <w:szCs w:val="16"/>
          <w:lang w:val="en-AU"/>
        </w:rPr>
        <w:t>Invitation to Bid-General Terms and Conditions.</w:t>
      </w:r>
    </w:p>
    <w:p w:rsidR="004D4C42" w:rsidRDefault="004D4C42" w:rsidP="004D4C42">
      <w:pPr>
        <w:widowControl w:val="0"/>
        <w:overflowPunct w:val="0"/>
        <w:autoSpaceDE w:val="0"/>
        <w:autoSpaceDN w:val="0"/>
        <w:adjustRightInd w:val="0"/>
        <w:spacing w:after="0"/>
        <w:ind w:left="720"/>
        <w:jc w:val="both"/>
        <w:rPr>
          <w:rFonts w:asciiTheme="minorHAnsi" w:hAnsiTheme="minorHAnsi"/>
          <w:b/>
          <w:bCs/>
          <w:lang w:val="en-AU"/>
        </w:rPr>
      </w:pPr>
    </w:p>
    <w:p w:rsidR="004D4C42" w:rsidRPr="002B1C67" w:rsidRDefault="004D4C42" w:rsidP="004D4C42">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rsidR="004D4C42"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rsidR="004D4C42" w:rsidRPr="002B1C67"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4D4C42" w:rsidRPr="00ED0009" w:rsidTr="004D4C42">
        <w:tc>
          <w:tcPr>
            <w:tcW w:w="2082"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lastRenderedPageBreak/>
              <w:t>Employee name</w:t>
            </w:r>
          </w:p>
        </w:tc>
        <w:tc>
          <w:tcPr>
            <w:tcW w:w="1701"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Email</w:t>
            </w:r>
          </w:p>
        </w:tc>
      </w:tr>
      <w:tr w:rsidR="004D4C42" w:rsidRPr="00ED0009" w:rsidTr="004D4C42">
        <w:tc>
          <w:tcPr>
            <w:tcW w:w="2082"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rsidR="004D4C42" w:rsidRPr="00ED0009" w:rsidRDefault="004D4C42" w:rsidP="004D4C42">
            <w:pPr>
              <w:ind w:right="61"/>
              <w:rPr>
                <w:rFonts w:eastAsia="Arial" w:cs="Arial"/>
                <w:spacing w:val="-1"/>
                <w:sz w:val="20"/>
                <w:szCs w:val="20"/>
                <w:lang w:val="en-AU"/>
              </w:rPr>
            </w:pPr>
          </w:p>
        </w:tc>
        <w:tc>
          <w:tcPr>
            <w:tcW w:w="1984" w:type="dxa"/>
          </w:tcPr>
          <w:p w:rsidR="004D4C42" w:rsidRPr="00ED0009" w:rsidRDefault="004D4C42" w:rsidP="004D4C42">
            <w:pPr>
              <w:ind w:right="61"/>
              <w:rPr>
                <w:rFonts w:eastAsia="Arial" w:cs="Arial"/>
                <w:spacing w:val="-1"/>
                <w:sz w:val="20"/>
                <w:szCs w:val="20"/>
                <w:lang w:val="en-AU"/>
              </w:rPr>
            </w:pPr>
          </w:p>
        </w:tc>
        <w:tc>
          <w:tcPr>
            <w:tcW w:w="1276" w:type="dxa"/>
          </w:tcPr>
          <w:p w:rsidR="004D4C42" w:rsidRPr="00ED0009" w:rsidRDefault="004D4C42" w:rsidP="004D4C42">
            <w:pPr>
              <w:ind w:right="61"/>
              <w:rPr>
                <w:rFonts w:eastAsia="Arial" w:cs="Arial"/>
                <w:spacing w:val="-1"/>
                <w:sz w:val="20"/>
                <w:szCs w:val="20"/>
                <w:lang w:val="en-AU"/>
              </w:rPr>
            </w:pPr>
          </w:p>
        </w:tc>
        <w:tc>
          <w:tcPr>
            <w:tcW w:w="208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2082"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rsidR="004D4C42" w:rsidRPr="00ED0009" w:rsidRDefault="004D4C42" w:rsidP="004D4C42">
            <w:pPr>
              <w:ind w:right="61"/>
              <w:rPr>
                <w:rFonts w:eastAsia="Arial" w:cs="Arial"/>
                <w:spacing w:val="-1"/>
                <w:sz w:val="20"/>
                <w:szCs w:val="20"/>
                <w:lang w:val="en-AU"/>
              </w:rPr>
            </w:pPr>
          </w:p>
        </w:tc>
        <w:tc>
          <w:tcPr>
            <w:tcW w:w="1984" w:type="dxa"/>
          </w:tcPr>
          <w:p w:rsidR="004D4C42" w:rsidRPr="00ED0009" w:rsidRDefault="004D4C42" w:rsidP="004D4C42">
            <w:pPr>
              <w:ind w:right="61"/>
              <w:rPr>
                <w:rFonts w:eastAsia="Arial" w:cs="Arial"/>
                <w:spacing w:val="-1"/>
                <w:sz w:val="20"/>
                <w:szCs w:val="20"/>
                <w:lang w:val="en-AU"/>
              </w:rPr>
            </w:pPr>
          </w:p>
        </w:tc>
        <w:tc>
          <w:tcPr>
            <w:tcW w:w="1276" w:type="dxa"/>
          </w:tcPr>
          <w:p w:rsidR="004D4C42" w:rsidRPr="00ED0009" w:rsidRDefault="004D4C42" w:rsidP="004D4C42">
            <w:pPr>
              <w:ind w:right="61"/>
              <w:rPr>
                <w:rFonts w:eastAsia="Arial" w:cs="Arial"/>
                <w:spacing w:val="-1"/>
                <w:sz w:val="20"/>
                <w:szCs w:val="20"/>
                <w:lang w:val="en-AU"/>
              </w:rPr>
            </w:pPr>
          </w:p>
        </w:tc>
        <w:tc>
          <w:tcPr>
            <w:tcW w:w="208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2082"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rsidR="004D4C42" w:rsidRPr="00ED0009" w:rsidRDefault="004D4C42" w:rsidP="004D4C42">
            <w:pPr>
              <w:ind w:right="61"/>
              <w:rPr>
                <w:rFonts w:eastAsia="Arial" w:cs="Arial"/>
                <w:spacing w:val="-1"/>
                <w:sz w:val="20"/>
                <w:szCs w:val="20"/>
                <w:lang w:val="en-AU"/>
              </w:rPr>
            </w:pPr>
          </w:p>
        </w:tc>
        <w:tc>
          <w:tcPr>
            <w:tcW w:w="1984" w:type="dxa"/>
          </w:tcPr>
          <w:p w:rsidR="004D4C42" w:rsidRPr="00ED0009" w:rsidRDefault="004D4C42" w:rsidP="004D4C42">
            <w:pPr>
              <w:ind w:right="61"/>
              <w:rPr>
                <w:rFonts w:eastAsia="Arial" w:cs="Arial"/>
                <w:spacing w:val="-1"/>
                <w:sz w:val="20"/>
                <w:szCs w:val="20"/>
                <w:lang w:val="en-AU"/>
              </w:rPr>
            </w:pPr>
          </w:p>
        </w:tc>
        <w:tc>
          <w:tcPr>
            <w:tcW w:w="1276" w:type="dxa"/>
          </w:tcPr>
          <w:p w:rsidR="004D4C42" w:rsidRPr="00ED0009" w:rsidRDefault="004D4C42" w:rsidP="004D4C42">
            <w:pPr>
              <w:ind w:right="61"/>
              <w:rPr>
                <w:rFonts w:eastAsia="Arial" w:cs="Arial"/>
                <w:spacing w:val="-1"/>
                <w:sz w:val="20"/>
                <w:szCs w:val="20"/>
                <w:lang w:val="en-AU"/>
              </w:rPr>
            </w:pPr>
          </w:p>
        </w:tc>
        <w:tc>
          <w:tcPr>
            <w:tcW w:w="208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2082" w:type="dxa"/>
          </w:tcPr>
          <w:p w:rsidR="004D4C42" w:rsidRPr="00ED0009" w:rsidRDefault="004D4C42" w:rsidP="004D4C42">
            <w:pPr>
              <w:ind w:right="61"/>
              <w:rPr>
                <w:rFonts w:eastAsia="Arial" w:cs="Arial"/>
                <w:spacing w:val="-1"/>
                <w:sz w:val="20"/>
                <w:szCs w:val="20"/>
                <w:lang w:val="en-AU"/>
              </w:rPr>
            </w:pPr>
            <w:r>
              <w:rPr>
                <w:rFonts w:eastAsia="Arial" w:cs="Arial"/>
                <w:spacing w:val="-1"/>
                <w:sz w:val="20"/>
                <w:szCs w:val="20"/>
                <w:lang w:val="en-AU"/>
              </w:rPr>
              <w:t>…</w:t>
            </w:r>
          </w:p>
        </w:tc>
        <w:tc>
          <w:tcPr>
            <w:tcW w:w="1701" w:type="dxa"/>
          </w:tcPr>
          <w:p w:rsidR="004D4C42" w:rsidRPr="00ED0009" w:rsidRDefault="004D4C42" w:rsidP="004D4C42">
            <w:pPr>
              <w:ind w:right="61"/>
              <w:rPr>
                <w:rFonts w:eastAsia="Arial" w:cs="Arial"/>
                <w:spacing w:val="-1"/>
                <w:sz w:val="20"/>
                <w:szCs w:val="20"/>
                <w:lang w:val="en-AU"/>
              </w:rPr>
            </w:pPr>
          </w:p>
        </w:tc>
        <w:tc>
          <w:tcPr>
            <w:tcW w:w="1984" w:type="dxa"/>
          </w:tcPr>
          <w:p w:rsidR="004D4C42" w:rsidRPr="00ED0009" w:rsidRDefault="004D4C42" w:rsidP="004D4C42">
            <w:pPr>
              <w:ind w:right="61"/>
              <w:rPr>
                <w:rFonts w:eastAsia="Arial" w:cs="Arial"/>
                <w:spacing w:val="-1"/>
                <w:sz w:val="20"/>
                <w:szCs w:val="20"/>
                <w:lang w:val="en-AU"/>
              </w:rPr>
            </w:pPr>
          </w:p>
        </w:tc>
        <w:tc>
          <w:tcPr>
            <w:tcW w:w="1276" w:type="dxa"/>
          </w:tcPr>
          <w:p w:rsidR="004D4C42" w:rsidRPr="00ED0009" w:rsidRDefault="004D4C42" w:rsidP="004D4C42">
            <w:pPr>
              <w:ind w:right="61"/>
              <w:rPr>
                <w:rFonts w:eastAsia="Arial" w:cs="Arial"/>
                <w:spacing w:val="-1"/>
                <w:sz w:val="20"/>
                <w:szCs w:val="20"/>
                <w:lang w:val="en-AU"/>
              </w:rPr>
            </w:pPr>
          </w:p>
        </w:tc>
        <w:tc>
          <w:tcPr>
            <w:tcW w:w="2086" w:type="dxa"/>
          </w:tcPr>
          <w:p w:rsidR="004D4C42" w:rsidRPr="00ED0009" w:rsidRDefault="004D4C42" w:rsidP="004D4C42">
            <w:pPr>
              <w:ind w:right="61"/>
              <w:rPr>
                <w:rFonts w:eastAsia="Arial" w:cs="Arial"/>
                <w:spacing w:val="-1"/>
                <w:sz w:val="20"/>
                <w:szCs w:val="20"/>
                <w:lang w:val="en-AU"/>
              </w:rPr>
            </w:pPr>
          </w:p>
        </w:tc>
      </w:tr>
    </w:tbl>
    <w:p w:rsidR="004D4C42" w:rsidRPr="00ED0009" w:rsidRDefault="004D4C42" w:rsidP="004D4C42">
      <w:pPr>
        <w:spacing w:after="0" w:line="240" w:lineRule="auto"/>
        <w:rPr>
          <w:rFonts w:cs="Arial"/>
          <w:sz w:val="20"/>
          <w:szCs w:val="20"/>
          <w:lang w:val="en-AU"/>
        </w:rPr>
      </w:pPr>
    </w:p>
    <w:p w:rsidR="004D4C42" w:rsidRDefault="004D4C42" w:rsidP="004D4C42">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rsidR="004D4C42" w:rsidRPr="006E4EDE" w:rsidRDefault="004D4C42" w:rsidP="004D4C42">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tcPr>
          <w:p w:rsidR="004D4C42" w:rsidRPr="00ED0009" w:rsidRDefault="004D4C42" w:rsidP="004D4C42">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rsidR="004D4C42" w:rsidRPr="00ED0009" w:rsidRDefault="004D4C42" w:rsidP="004D4C42">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rsidR="004D4C42" w:rsidRPr="00ED0009" w:rsidRDefault="004D4C42" w:rsidP="004D4C42">
            <w:pPr>
              <w:spacing w:after="0" w:line="240" w:lineRule="auto"/>
              <w:rPr>
                <w:sz w:val="20"/>
                <w:szCs w:val="20"/>
                <w:lang w:val="en-AU"/>
              </w:rPr>
            </w:pPr>
          </w:p>
        </w:tc>
      </w:tr>
      <w:tr w:rsidR="004D4C42" w:rsidRPr="00ED0009" w:rsidTr="004D4C42">
        <w:tc>
          <w:tcPr>
            <w:tcW w:w="2410"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rsidR="004D4C42" w:rsidRPr="00ED0009" w:rsidRDefault="004D4C42" w:rsidP="004D4C42">
            <w:pPr>
              <w:spacing w:after="0" w:line="240" w:lineRule="auto"/>
              <w:rPr>
                <w:rFonts w:eastAsia="Calibri"/>
                <w:sz w:val="20"/>
                <w:szCs w:val="20"/>
                <w:lang w:val="en-AU"/>
              </w:rPr>
            </w:pPr>
            <w:r w:rsidRPr="00ED0009">
              <w:rPr>
                <w:sz w:val="20"/>
                <w:szCs w:val="20"/>
                <w:lang w:val="en-AU"/>
              </w:rPr>
              <w:t> </w:t>
            </w:r>
          </w:p>
        </w:tc>
      </w:tr>
    </w:tbl>
    <w:p w:rsidR="004D4C42" w:rsidRPr="00ED0009" w:rsidRDefault="004D4C42" w:rsidP="004D4C42">
      <w:pPr>
        <w:spacing w:after="0" w:line="240" w:lineRule="auto"/>
        <w:rPr>
          <w:rFonts w:cs="Arial"/>
          <w:sz w:val="20"/>
          <w:szCs w:val="20"/>
          <w:lang w:val="en-AU"/>
        </w:rPr>
      </w:pPr>
      <w:r w:rsidRPr="00ED0009">
        <w:rPr>
          <w:color w:val="000000"/>
          <w:sz w:val="20"/>
          <w:szCs w:val="20"/>
          <w:lang w:val="en-AU"/>
        </w:rPr>
        <w:t> </w:t>
      </w:r>
    </w:p>
    <w:p w:rsidR="004D4C42" w:rsidRDefault="004D4C42" w:rsidP="004D4C42">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 xml:space="preserve">References  </w:t>
      </w:r>
    </w:p>
    <w:p w:rsidR="004D4C42" w:rsidRDefault="004D4C42" w:rsidP="004D4C42">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similar related works:</w:t>
      </w:r>
    </w:p>
    <w:p w:rsidR="004D4C42" w:rsidRPr="00E426FC" w:rsidRDefault="004D4C42" w:rsidP="004D4C42">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D4C42" w:rsidRPr="00ED0009" w:rsidTr="004D4C42">
        <w:tc>
          <w:tcPr>
            <w:tcW w:w="1656"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rsidR="004D4C42" w:rsidRPr="00ED0009" w:rsidRDefault="004D4C42" w:rsidP="004D4C42">
            <w:pPr>
              <w:ind w:right="61"/>
              <w:rPr>
                <w:rFonts w:eastAsia="Arial" w:cs="Arial"/>
                <w:b/>
                <w:spacing w:val="-1"/>
                <w:sz w:val="20"/>
                <w:szCs w:val="20"/>
                <w:lang w:val="en-AU"/>
              </w:rPr>
            </w:pPr>
            <w:r w:rsidRPr="00ED0009">
              <w:rPr>
                <w:rFonts w:eastAsia="Arial" w:cs="Arial"/>
                <w:b/>
                <w:spacing w:val="-1"/>
                <w:sz w:val="20"/>
                <w:szCs w:val="20"/>
                <w:lang w:val="en-AU"/>
              </w:rPr>
              <w:t>Contract details (</w:t>
            </w:r>
            <w:r>
              <w:rPr>
                <w:rFonts w:eastAsia="Arial" w:cs="Arial"/>
                <w:b/>
                <w:spacing w:val="-1"/>
                <w:sz w:val="20"/>
                <w:szCs w:val="20"/>
                <w:lang w:val="en-AU"/>
              </w:rPr>
              <w:t xml:space="preserve">service </w:t>
            </w:r>
            <w:r w:rsidRPr="00ED0009">
              <w:rPr>
                <w:rFonts w:eastAsia="Arial" w:cs="Arial"/>
                <w:b/>
                <w:spacing w:val="-1"/>
                <w:sz w:val="20"/>
                <w:szCs w:val="20"/>
                <w:lang w:val="en-AU"/>
              </w:rPr>
              <w:t>, location, size, value, etc)</w:t>
            </w:r>
          </w:p>
        </w:tc>
      </w:tr>
      <w:tr w:rsidR="004D4C42" w:rsidRPr="00ED0009" w:rsidTr="004D4C42">
        <w:tc>
          <w:tcPr>
            <w:tcW w:w="1656"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rsidR="004D4C42" w:rsidRPr="00ED0009" w:rsidRDefault="004D4C42" w:rsidP="004D4C42">
            <w:pPr>
              <w:ind w:right="61"/>
              <w:rPr>
                <w:rFonts w:eastAsia="Arial" w:cs="Arial"/>
                <w:spacing w:val="-1"/>
                <w:sz w:val="20"/>
                <w:szCs w:val="20"/>
                <w:lang w:val="en-AU"/>
              </w:rPr>
            </w:pPr>
          </w:p>
        </w:tc>
        <w:tc>
          <w:tcPr>
            <w:tcW w:w="1411"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1656"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rsidR="004D4C42" w:rsidRPr="00ED0009" w:rsidRDefault="004D4C42" w:rsidP="004D4C42">
            <w:pPr>
              <w:ind w:right="61"/>
              <w:rPr>
                <w:rFonts w:eastAsia="Arial" w:cs="Arial"/>
                <w:spacing w:val="-1"/>
                <w:sz w:val="20"/>
                <w:szCs w:val="20"/>
                <w:lang w:val="en-AU"/>
              </w:rPr>
            </w:pPr>
          </w:p>
        </w:tc>
        <w:tc>
          <w:tcPr>
            <w:tcW w:w="1411"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1656" w:type="dxa"/>
          </w:tcPr>
          <w:p w:rsidR="004D4C42" w:rsidRPr="00ED0009" w:rsidRDefault="004D4C42" w:rsidP="004D4C42">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rsidR="004D4C42" w:rsidRPr="00ED0009" w:rsidRDefault="004D4C42" w:rsidP="004D4C42">
            <w:pPr>
              <w:ind w:right="61"/>
              <w:rPr>
                <w:rFonts w:eastAsia="Arial" w:cs="Arial"/>
                <w:spacing w:val="-1"/>
                <w:sz w:val="20"/>
                <w:szCs w:val="20"/>
                <w:lang w:val="en-AU"/>
              </w:rPr>
            </w:pPr>
          </w:p>
        </w:tc>
        <w:tc>
          <w:tcPr>
            <w:tcW w:w="1411"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r>
      <w:tr w:rsidR="004D4C42" w:rsidRPr="00ED0009" w:rsidTr="004D4C42">
        <w:tc>
          <w:tcPr>
            <w:tcW w:w="1656" w:type="dxa"/>
          </w:tcPr>
          <w:p w:rsidR="004D4C42" w:rsidRPr="00ED0009" w:rsidRDefault="004D4C42" w:rsidP="004D4C42">
            <w:pPr>
              <w:ind w:right="61"/>
              <w:rPr>
                <w:rFonts w:eastAsia="Arial" w:cs="Arial"/>
                <w:spacing w:val="-1"/>
                <w:sz w:val="20"/>
                <w:szCs w:val="20"/>
                <w:lang w:val="en-AU"/>
              </w:rPr>
            </w:pPr>
            <w:r>
              <w:rPr>
                <w:rFonts w:eastAsia="Arial" w:cs="Arial"/>
                <w:spacing w:val="-1"/>
                <w:sz w:val="20"/>
                <w:szCs w:val="20"/>
                <w:lang w:val="en-AU"/>
              </w:rPr>
              <w:t>…</w:t>
            </w:r>
          </w:p>
        </w:tc>
        <w:tc>
          <w:tcPr>
            <w:tcW w:w="2410" w:type="dxa"/>
          </w:tcPr>
          <w:p w:rsidR="004D4C42" w:rsidRPr="00ED0009" w:rsidRDefault="004D4C42" w:rsidP="004D4C42">
            <w:pPr>
              <w:ind w:right="61"/>
              <w:rPr>
                <w:rFonts w:eastAsia="Arial" w:cs="Arial"/>
                <w:spacing w:val="-1"/>
                <w:sz w:val="20"/>
                <w:szCs w:val="20"/>
                <w:lang w:val="en-AU"/>
              </w:rPr>
            </w:pPr>
          </w:p>
        </w:tc>
        <w:tc>
          <w:tcPr>
            <w:tcW w:w="1411"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c>
          <w:tcPr>
            <w:tcW w:w="1826" w:type="dxa"/>
          </w:tcPr>
          <w:p w:rsidR="004D4C42" w:rsidRPr="00ED0009" w:rsidRDefault="004D4C42" w:rsidP="004D4C42">
            <w:pPr>
              <w:ind w:right="61"/>
              <w:rPr>
                <w:rFonts w:eastAsia="Arial" w:cs="Arial"/>
                <w:spacing w:val="-1"/>
                <w:sz w:val="20"/>
                <w:szCs w:val="20"/>
                <w:lang w:val="en-AU"/>
              </w:rPr>
            </w:pPr>
          </w:p>
        </w:tc>
      </w:tr>
    </w:tbl>
    <w:p w:rsidR="004D4C42" w:rsidRDefault="004D4C42" w:rsidP="004D4C42">
      <w:pPr>
        <w:widowControl w:val="0"/>
        <w:overflowPunct w:val="0"/>
        <w:autoSpaceDE w:val="0"/>
        <w:autoSpaceDN w:val="0"/>
        <w:adjustRightInd w:val="0"/>
        <w:spacing w:after="0"/>
        <w:ind w:left="720"/>
        <w:jc w:val="both"/>
        <w:rPr>
          <w:rFonts w:eastAsia="Arial" w:cs="Arial"/>
          <w:b/>
          <w:spacing w:val="-1"/>
          <w:lang w:val="en-AU"/>
        </w:rPr>
      </w:pPr>
    </w:p>
    <w:p w:rsidR="004D4C42" w:rsidRPr="007A42D3" w:rsidRDefault="004D4C42" w:rsidP="004D4C42">
      <w:pPr>
        <w:pStyle w:val="ListParagraph"/>
        <w:widowControl w:val="0"/>
        <w:overflowPunct w:val="0"/>
        <w:autoSpaceDE w:val="0"/>
        <w:autoSpaceDN w:val="0"/>
        <w:adjustRightInd w:val="0"/>
        <w:spacing w:after="0"/>
        <w:ind w:left="360"/>
        <w:jc w:val="both"/>
        <w:rPr>
          <w:rFonts w:asciiTheme="minorHAnsi" w:hAnsiTheme="minorHAnsi"/>
          <w:b/>
          <w:highlight w:val="yellow"/>
          <w:u w:val="single"/>
          <w:lang w:val="en-AU"/>
        </w:rPr>
      </w:pPr>
    </w:p>
    <w:p w:rsidR="004D4C42" w:rsidRPr="00B9322A" w:rsidRDefault="004D4C42" w:rsidP="004D4C42">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B9322A">
        <w:rPr>
          <w:rFonts w:asciiTheme="minorHAnsi" w:hAnsiTheme="minorHAnsi"/>
          <w:b/>
          <w:bCs/>
          <w:u w:val="single"/>
          <w:lang w:val="en-AU"/>
        </w:rPr>
        <w:t>Defects Liability/Guarantee Period</w:t>
      </w:r>
    </w:p>
    <w:p w:rsidR="004D4C42" w:rsidRPr="006E4EDE" w:rsidRDefault="004D4C42" w:rsidP="004D4C42">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 xml:space="preserve">Please provide details below of the </w:t>
      </w:r>
      <w:r>
        <w:rPr>
          <w:rFonts w:cs="Arial"/>
          <w:sz w:val="20"/>
          <w:szCs w:val="20"/>
          <w:lang w:val="en-AU"/>
        </w:rPr>
        <w:t xml:space="preserve">defect liability and guarantee period you </w:t>
      </w:r>
      <w:r w:rsidRPr="009C47DC">
        <w:rPr>
          <w:rFonts w:cs="Arial"/>
          <w:sz w:val="20"/>
          <w:szCs w:val="20"/>
          <w:lang w:val="en-AU"/>
        </w:rPr>
        <w:t>offer on the</w:t>
      </w:r>
      <w:r>
        <w:rPr>
          <w:rFonts w:cs="Arial"/>
          <w:sz w:val="20"/>
          <w:szCs w:val="20"/>
          <w:lang w:val="en-AU"/>
        </w:rPr>
        <w:t xml:space="preserve"> services included in this contract</w:t>
      </w:r>
      <w:r w:rsidRPr="009C47DC">
        <w:rPr>
          <w:rFonts w:cs="Arial"/>
          <w:sz w:val="20"/>
          <w:szCs w:val="20"/>
          <w:lang w:val="en-AU"/>
        </w:rPr>
        <w:t>:</w:t>
      </w:r>
    </w:p>
    <w:tbl>
      <w:tblPr>
        <w:tblStyle w:val="TableGrid"/>
        <w:tblW w:w="10237" w:type="dxa"/>
        <w:tblInd w:w="-72" w:type="dxa"/>
        <w:tblLook w:val="04A0" w:firstRow="1" w:lastRow="0" w:firstColumn="1" w:lastColumn="0" w:noHBand="0" w:noVBand="1"/>
      </w:tblPr>
      <w:tblGrid>
        <w:gridCol w:w="10237"/>
      </w:tblGrid>
      <w:tr w:rsidR="004D4C42" w:rsidRPr="00055679" w:rsidTr="004D4C42">
        <w:trPr>
          <w:trHeight w:val="1442"/>
        </w:trPr>
        <w:tc>
          <w:tcPr>
            <w:tcW w:w="10237" w:type="dxa"/>
          </w:tcPr>
          <w:p w:rsidR="004D4C42" w:rsidRPr="00055679" w:rsidRDefault="004D4C42" w:rsidP="004D4C42">
            <w:pPr>
              <w:tabs>
                <w:tab w:val="left" w:pos="0"/>
                <w:tab w:val="left" w:pos="360"/>
              </w:tabs>
              <w:jc w:val="both"/>
              <w:rPr>
                <w:rFonts w:asciiTheme="minorHAnsi" w:hAnsiTheme="minorHAnsi"/>
                <w:sz w:val="20"/>
                <w:szCs w:val="20"/>
                <w:lang w:val="en-AU"/>
              </w:rPr>
            </w:pPr>
          </w:p>
          <w:p w:rsidR="004D4C42" w:rsidRPr="00055679" w:rsidRDefault="004D4C42" w:rsidP="004D4C42">
            <w:pPr>
              <w:tabs>
                <w:tab w:val="left" w:pos="0"/>
                <w:tab w:val="left" w:pos="360"/>
              </w:tabs>
              <w:jc w:val="both"/>
              <w:rPr>
                <w:rFonts w:asciiTheme="minorHAnsi" w:hAnsiTheme="minorHAnsi"/>
                <w:sz w:val="20"/>
                <w:szCs w:val="20"/>
                <w:lang w:val="en-AU"/>
              </w:rPr>
            </w:pPr>
          </w:p>
        </w:tc>
      </w:tr>
    </w:tbl>
    <w:p w:rsidR="004D4C42" w:rsidRPr="00107CFC" w:rsidRDefault="004D4C42" w:rsidP="004D4C42">
      <w:pPr>
        <w:widowControl w:val="0"/>
        <w:overflowPunct w:val="0"/>
        <w:autoSpaceDE w:val="0"/>
        <w:autoSpaceDN w:val="0"/>
        <w:adjustRightInd w:val="0"/>
        <w:spacing w:after="0"/>
        <w:jc w:val="both"/>
        <w:rPr>
          <w:rFonts w:asciiTheme="minorHAnsi" w:hAnsiTheme="minorHAnsi"/>
          <w:b/>
          <w:u w:val="single"/>
          <w:lang w:val="en-AU"/>
        </w:rPr>
      </w:pPr>
    </w:p>
    <w:p w:rsidR="004D4C42" w:rsidRDefault="004D4C42" w:rsidP="004D4C42">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rsidR="004D4C42" w:rsidRPr="00AC6BBD" w:rsidRDefault="004D4C42" w:rsidP="004D4C42">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rsidR="004D4C42" w:rsidRPr="00055679" w:rsidRDefault="004D4C42" w:rsidP="004D4C42">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w:t>
      </w:r>
      <w:r w:rsidRPr="00055679">
        <w:rPr>
          <w:rFonts w:asciiTheme="minorHAnsi" w:hAnsiTheme="minorHAnsi"/>
          <w:sz w:val="20"/>
          <w:szCs w:val="20"/>
          <w:lang w:val="en-AU"/>
        </w:rPr>
        <w:lastRenderedPageBreak/>
        <w:t xml:space="preserve">are fixed and firm for the duration of the validity period and will not be subject to revision or variation. </w:t>
      </w:r>
    </w:p>
    <w:p w:rsidR="004D4C42" w:rsidRDefault="004D4C42" w:rsidP="004D4C42">
      <w:pPr>
        <w:widowControl w:val="0"/>
        <w:autoSpaceDE w:val="0"/>
        <w:autoSpaceDN w:val="0"/>
        <w:adjustRightInd w:val="0"/>
        <w:spacing w:after="0" w:line="240" w:lineRule="auto"/>
        <w:rPr>
          <w:rFonts w:asciiTheme="minorHAnsi" w:hAnsiTheme="minorHAnsi"/>
          <w:b/>
          <w:bCs/>
          <w:sz w:val="20"/>
          <w:szCs w:val="20"/>
          <w:lang w:val="en-AU"/>
        </w:rPr>
      </w:pPr>
    </w:p>
    <w:p w:rsidR="004D4C42" w:rsidRPr="001354F7" w:rsidRDefault="004D4C42" w:rsidP="004D4C42">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rsidR="004D4C42" w:rsidRPr="001354F7" w:rsidRDefault="004D4C42" w:rsidP="004D4C42">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4D4C42" w:rsidRPr="001354F7" w:rsidTr="004D4C42">
        <w:trPr>
          <w:trHeight w:val="231"/>
        </w:trPr>
        <w:tc>
          <w:tcPr>
            <w:tcW w:w="8298" w:type="dxa"/>
            <w:shd w:val="clear" w:color="auto" w:fill="auto"/>
          </w:tcPr>
          <w:p w:rsidR="004D4C42" w:rsidRPr="001354F7" w:rsidRDefault="004D4C42" w:rsidP="004D4C42">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rsidR="004D4C42" w:rsidRPr="001354F7" w:rsidRDefault="004D4C42" w:rsidP="004D4C42">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4D4C42" w:rsidRPr="00ED11DA" w:rsidTr="004D4C42">
        <w:trPr>
          <w:trHeight w:val="220"/>
        </w:trPr>
        <w:tc>
          <w:tcPr>
            <w:tcW w:w="8298" w:type="dxa"/>
            <w:shd w:val="clear" w:color="auto" w:fill="auto"/>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 completed, signed and stamped</w:t>
            </w:r>
          </w:p>
        </w:tc>
        <w:tc>
          <w:tcPr>
            <w:tcW w:w="1152" w:type="dxa"/>
          </w:tcPr>
          <w:p w:rsidR="004D4C42" w:rsidRPr="00ED11DA" w:rsidRDefault="004D4C42" w:rsidP="004D4C42">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004D4C42" w:rsidRPr="00ED11DA" w:rsidTr="004D4C42">
        <w:trPr>
          <w:trHeight w:val="220"/>
        </w:trPr>
        <w:tc>
          <w:tcPr>
            <w:tcW w:w="8298" w:type="dxa"/>
            <w:shd w:val="clear" w:color="auto" w:fill="auto"/>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Pr="00ED11DA">
              <w:rPr>
                <w:rFonts w:asciiTheme="minorHAnsi" w:hAnsiTheme="minorHAnsi"/>
                <w:bCs/>
                <w:sz w:val="20"/>
                <w:szCs w:val="20"/>
              </w:rPr>
              <w:t>Service Provision Schedule</w:t>
            </w:r>
            <w:r w:rsidRPr="00ED11DA">
              <w:rPr>
                <w:rFonts w:asciiTheme="minorHAnsi" w:hAnsiTheme="minorHAnsi"/>
                <w:bCs/>
                <w:sz w:val="20"/>
                <w:szCs w:val="20"/>
                <w:lang w:val="en-AU"/>
              </w:rPr>
              <w:t>; completed, signed and stamped</w:t>
            </w:r>
          </w:p>
        </w:tc>
        <w:tc>
          <w:tcPr>
            <w:tcW w:w="1152" w:type="dxa"/>
          </w:tcPr>
          <w:p w:rsidR="004D4C42" w:rsidRPr="00ED11DA" w:rsidRDefault="004D4C42" w:rsidP="004D4C42">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4D4C42" w:rsidRPr="00ED11DA" w:rsidTr="004D4C42">
        <w:trPr>
          <w:trHeight w:val="220"/>
        </w:trPr>
        <w:tc>
          <w:tcPr>
            <w:tcW w:w="8298" w:type="dxa"/>
            <w:shd w:val="clear" w:color="auto" w:fill="auto"/>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rsidR="004D4C42" w:rsidRPr="00ED11DA" w:rsidRDefault="004D4C42" w:rsidP="004D4C42">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4D4C42" w:rsidRPr="00ED11DA" w:rsidTr="004D4C42">
        <w:trPr>
          <w:trHeight w:val="220"/>
        </w:trPr>
        <w:tc>
          <w:tcPr>
            <w:tcW w:w="8298" w:type="dxa"/>
            <w:shd w:val="clear" w:color="auto" w:fill="auto"/>
          </w:tcPr>
          <w:p w:rsidR="004D4C42" w:rsidRPr="00BB625A" w:rsidRDefault="004D4C42" w:rsidP="004D4C42">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Pr="00BB625A">
              <w:rPr>
                <w:rFonts w:asciiTheme="minorHAnsi" w:hAnsiTheme="minorHAnsi"/>
                <w:bCs/>
                <w:sz w:val="20"/>
                <w:szCs w:val="20"/>
              </w:rPr>
              <w:t xml:space="preserve">Service </w:t>
            </w:r>
            <w:r>
              <w:rPr>
                <w:rFonts w:asciiTheme="minorHAnsi" w:hAnsiTheme="minorHAnsi"/>
                <w:bCs/>
                <w:sz w:val="20"/>
                <w:szCs w:val="20"/>
              </w:rPr>
              <w:t>Description</w:t>
            </w:r>
            <w:r w:rsidRPr="00BB625A">
              <w:rPr>
                <w:rFonts w:asciiTheme="minorHAnsi" w:hAnsiTheme="minorHAnsi"/>
                <w:bCs/>
                <w:sz w:val="20"/>
                <w:szCs w:val="20"/>
              </w:rPr>
              <w:t xml:space="preserve"> &amp; Pricing Proposal</w:t>
            </w:r>
            <w:r w:rsidRPr="00ED11DA">
              <w:rPr>
                <w:rFonts w:asciiTheme="minorHAnsi" w:hAnsiTheme="minorHAnsi"/>
                <w:bCs/>
                <w:sz w:val="20"/>
                <w:szCs w:val="20"/>
                <w:lang w:val="en-AU"/>
              </w:rPr>
              <w:t>; completed, signed and stamped</w:t>
            </w:r>
          </w:p>
        </w:tc>
        <w:tc>
          <w:tcPr>
            <w:tcW w:w="1152" w:type="dxa"/>
          </w:tcPr>
          <w:p w:rsidR="004D4C42" w:rsidRPr="00ED11DA" w:rsidRDefault="004D4C42" w:rsidP="004D4C42">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4D4C42" w:rsidRPr="00ED11DA" w:rsidTr="004D4C42">
        <w:trPr>
          <w:trHeight w:val="283"/>
        </w:trPr>
        <w:tc>
          <w:tcPr>
            <w:tcW w:w="8298" w:type="dxa"/>
            <w:shd w:val="clear" w:color="auto" w:fill="auto"/>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152" w:type="dxa"/>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4D4C42" w:rsidRPr="00ED11DA" w:rsidTr="004D4C42">
        <w:trPr>
          <w:trHeight w:val="317"/>
        </w:trPr>
        <w:tc>
          <w:tcPr>
            <w:tcW w:w="8298" w:type="dxa"/>
            <w:shd w:val="clear" w:color="auto" w:fill="auto"/>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Copy of valid business licence </w:t>
            </w:r>
          </w:p>
        </w:tc>
        <w:tc>
          <w:tcPr>
            <w:tcW w:w="1152" w:type="dxa"/>
          </w:tcPr>
          <w:p w:rsidR="004D4C42" w:rsidRPr="00ED11DA" w:rsidRDefault="004D4C42" w:rsidP="004D4C42">
            <w:pPr>
              <w:widowControl w:val="0"/>
              <w:autoSpaceDE w:val="0"/>
              <w:autoSpaceDN w:val="0"/>
              <w:adjustRightInd w:val="0"/>
              <w:spacing w:after="0" w:line="240" w:lineRule="auto"/>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rsidR="004D4C42" w:rsidRPr="001354F7" w:rsidRDefault="004D4C42" w:rsidP="004D4C42">
      <w:pPr>
        <w:widowControl w:val="0"/>
        <w:autoSpaceDE w:val="0"/>
        <w:autoSpaceDN w:val="0"/>
        <w:adjustRightInd w:val="0"/>
        <w:spacing w:after="0" w:line="240" w:lineRule="auto"/>
        <w:rPr>
          <w:rFonts w:asciiTheme="minorHAnsi" w:hAnsiTheme="minorHAnsi"/>
          <w:sz w:val="20"/>
          <w:szCs w:val="20"/>
          <w:lang w:val="en-AU"/>
        </w:rPr>
      </w:pPr>
    </w:p>
    <w:p w:rsidR="004D4C42" w:rsidRPr="001354F7" w:rsidRDefault="004D4C42" w:rsidP="004D4C42">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rsidR="004D4C42" w:rsidRDefault="004D4C42" w:rsidP="004D4C42">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rsidR="004D4C42" w:rsidRPr="001354F7" w:rsidRDefault="004D4C42" w:rsidP="004D4C42">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rsidR="004D4C42" w:rsidRPr="001354F7" w:rsidRDefault="004D4C42" w:rsidP="004D4C42">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4D4C42" w:rsidRPr="00055679" w:rsidTr="004D4C42">
        <w:trPr>
          <w:trHeight w:val="397"/>
          <w:jc w:val="center"/>
        </w:trPr>
        <w:tc>
          <w:tcPr>
            <w:tcW w:w="5188" w:type="dxa"/>
            <w:vAlign w:val="center"/>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4D4C42" w:rsidRPr="00055679" w:rsidTr="004D4C42">
        <w:trPr>
          <w:trHeight w:val="397"/>
          <w:jc w:val="center"/>
        </w:trPr>
        <w:tc>
          <w:tcPr>
            <w:tcW w:w="5188" w:type="dxa"/>
            <w:vAlign w:val="center"/>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rsidR="004D4C42" w:rsidRPr="00055679" w:rsidRDefault="004D4C42" w:rsidP="004D4C42">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Pr="00055679">
              <w:rPr>
                <w:rFonts w:asciiTheme="minorHAnsi" w:hAnsiTheme="minorHAnsi"/>
                <w:sz w:val="20"/>
                <w:szCs w:val="20"/>
              </w:rPr>
              <w:t>:</w:t>
            </w:r>
          </w:p>
        </w:tc>
      </w:tr>
      <w:tr w:rsidR="004D4C42" w:rsidRPr="00055679" w:rsidTr="004D4C42">
        <w:trPr>
          <w:trHeight w:val="397"/>
          <w:jc w:val="center"/>
        </w:trPr>
        <w:tc>
          <w:tcPr>
            <w:tcW w:w="5188" w:type="dxa"/>
            <w:vMerge w:val="restart"/>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rsidR="004D4C42" w:rsidRPr="00055679" w:rsidRDefault="004D4C42" w:rsidP="004D4C42">
            <w:pPr>
              <w:widowControl w:val="0"/>
              <w:autoSpaceDE w:val="0"/>
              <w:autoSpaceDN w:val="0"/>
              <w:adjustRightInd w:val="0"/>
              <w:rPr>
                <w:rFonts w:asciiTheme="minorHAnsi" w:hAnsiTheme="minorHAnsi"/>
                <w:sz w:val="20"/>
                <w:szCs w:val="20"/>
              </w:rPr>
            </w:pPr>
          </w:p>
          <w:p w:rsidR="004D4C42" w:rsidRPr="00055679" w:rsidRDefault="004D4C42" w:rsidP="004D4C42">
            <w:pPr>
              <w:widowControl w:val="0"/>
              <w:autoSpaceDE w:val="0"/>
              <w:autoSpaceDN w:val="0"/>
              <w:adjustRightInd w:val="0"/>
              <w:rPr>
                <w:rFonts w:asciiTheme="minorHAnsi" w:hAnsiTheme="minorHAnsi"/>
                <w:sz w:val="20"/>
                <w:szCs w:val="20"/>
              </w:rPr>
            </w:pPr>
          </w:p>
          <w:p w:rsidR="004D4C42" w:rsidRPr="00055679" w:rsidRDefault="004D4C42" w:rsidP="004D4C42">
            <w:pPr>
              <w:widowControl w:val="0"/>
              <w:autoSpaceDE w:val="0"/>
              <w:autoSpaceDN w:val="0"/>
              <w:adjustRightInd w:val="0"/>
              <w:rPr>
                <w:rFonts w:asciiTheme="minorHAnsi" w:hAnsiTheme="minorHAnsi"/>
                <w:sz w:val="20"/>
                <w:szCs w:val="20"/>
              </w:rPr>
            </w:pPr>
          </w:p>
          <w:p w:rsidR="004D4C42" w:rsidRPr="00055679" w:rsidRDefault="004D4C42" w:rsidP="004D4C42">
            <w:pPr>
              <w:widowControl w:val="0"/>
              <w:autoSpaceDE w:val="0"/>
              <w:autoSpaceDN w:val="0"/>
              <w:adjustRightInd w:val="0"/>
              <w:rPr>
                <w:rFonts w:asciiTheme="minorHAnsi" w:hAnsiTheme="minorHAnsi"/>
                <w:sz w:val="20"/>
                <w:szCs w:val="20"/>
              </w:rPr>
            </w:pPr>
          </w:p>
          <w:p w:rsidR="004D4C42" w:rsidRPr="00055679" w:rsidRDefault="004D4C42" w:rsidP="004D4C42">
            <w:pPr>
              <w:widowControl w:val="0"/>
              <w:autoSpaceDE w:val="0"/>
              <w:autoSpaceDN w:val="0"/>
              <w:adjustRightInd w:val="0"/>
              <w:rPr>
                <w:rFonts w:asciiTheme="minorHAnsi" w:hAnsiTheme="minorHAnsi"/>
                <w:sz w:val="20"/>
                <w:szCs w:val="20"/>
              </w:rPr>
            </w:pPr>
          </w:p>
          <w:p w:rsidR="004D4C42" w:rsidRPr="00055679" w:rsidRDefault="004D4C42" w:rsidP="004D4C42">
            <w:pPr>
              <w:widowControl w:val="0"/>
              <w:autoSpaceDE w:val="0"/>
              <w:autoSpaceDN w:val="0"/>
              <w:adjustRightInd w:val="0"/>
              <w:rPr>
                <w:rFonts w:asciiTheme="minorHAnsi" w:hAnsiTheme="minorHAnsi"/>
                <w:sz w:val="20"/>
                <w:szCs w:val="20"/>
              </w:rPr>
            </w:pPr>
          </w:p>
        </w:tc>
        <w:tc>
          <w:tcPr>
            <w:tcW w:w="5220" w:type="dxa"/>
            <w:vAlign w:val="center"/>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4D4C42" w:rsidRPr="00055679" w:rsidTr="004D4C42">
        <w:trPr>
          <w:trHeight w:val="1240"/>
          <w:jc w:val="center"/>
        </w:trPr>
        <w:tc>
          <w:tcPr>
            <w:tcW w:w="5188" w:type="dxa"/>
            <w:vMerge/>
          </w:tcPr>
          <w:p w:rsidR="004D4C42" w:rsidRPr="00055679" w:rsidRDefault="004D4C42" w:rsidP="004D4C42">
            <w:pPr>
              <w:widowControl w:val="0"/>
              <w:autoSpaceDE w:val="0"/>
              <w:autoSpaceDN w:val="0"/>
              <w:adjustRightInd w:val="0"/>
              <w:rPr>
                <w:rFonts w:asciiTheme="minorHAnsi" w:hAnsiTheme="minorHAnsi"/>
                <w:sz w:val="20"/>
                <w:szCs w:val="20"/>
              </w:rPr>
            </w:pPr>
          </w:p>
        </w:tc>
        <w:tc>
          <w:tcPr>
            <w:tcW w:w="5220" w:type="dxa"/>
          </w:tcPr>
          <w:p w:rsidR="004D4C42" w:rsidRPr="00055679" w:rsidRDefault="004D4C42" w:rsidP="004D4C42">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rsidR="004D4C42" w:rsidRPr="00055679" w:rsidRDefault="004D4C42" w:rsidP="004D4C42">
            <w:pPr>
              <w:widowControl w:val="0"/>
              <w:autoSpaceDE w:val="0"/>
              <w:autoSpaceDN w:val="0"/>
              <w:adjustRightInd w:val="0"/>
              <w:rPr>
                <w:rFonts w:asciiTheme="minorHAnsi" w:hAnsiTheme="minorHAnsi"/>
                <w:sz w:val="20"/>
                <w:szCs w:val="20"/>
              </w:rPr>
            </w:pPr>
          </w:p>
        </w:tc>
      </w:tr>
    </w:tbl>
    <w:p w:rsidR="004D4C42" w:rsidRPr="0009148A" w:rsidRDefault="004D4C42" w:rsidP="004D4C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Pr="00154D08">
        <w:rPr>
          <w:rFonts w:asciiTheme="minorHAnsi" w:hAnsiTheme="minorHAnsi"/>
          <w:sz w:val="20"/>
          <w:szCs w:val="20"/>
        </w:rPr>
        <w:br w:type="page"/>
      </w:r>
    </w:p>
    <w:p w:rsidR="004D4C42" w:rsidRPr="00257C42" w:rsidRDefault="004D4C42" w:rsidP="004D4C42">
      <w:pPr>
        <w:widowControl w:val="0"/>
        <w:autoSpaceDE w:val="0"/>
        <w:autoSpaceDN w:val="0"/>
        <w:adjustRightInd w:val="0"/>
        <w:spacing w:after="0"/>
        <w:jc w:val="center"/>
        <w:rPr>
          <w:rFonts w:asciiTheme="minorHAnsi" w:hAnsiTheme="minorHAnsi"/>
          <w:b/>
          <w:bCs/>
          <w:sz w:val="26"/>
          <w:szCs w:val="26"/>
        </w:rPr>
      </w:pPr>
      <w:r w:rsidRPr="00257C42">
        <w:rPr>
          <w:rFonts w:asciiTheme="minorHAnsi" w:hAnsiTheme="minorHAnsi"/>
          <w:b/>
          <w:bCs/>
          <w:sz w:val="26"/>
          <w:szCs w:val="26"/>
        </w:rPr>
        <w:lastRenderedPageBreak/>
        <w:t>SECTION 6</w:t>
      </w:r>
    </w:p>
    <w:p w:rsidR="004D4C42" w:rsidRPr="00257C42" w:rsidRDefault="004D4C42" w:rsidP="004D4C42">
      <w:pPr>
        <w:widowControl w:val="0"/>
        <w:autoSpaceDE w:val="0"/>
        <w:autoSpaceDN w:val="0"/>
        <w:adjustRightInd w:val="0"/>
        <w:spacing w:after="0"/>
        <w:jc w:val="center"/>
        <w:rPr>
          <w:rFonts w:asciiTheme="minorHAnsi" w:hAnsiTheme="minorHAnsi"/>
          <w:b/>
          <w:bCs/>
          <w:sz w:val="26"/>
          <w:szCs w:val="26"/>
        </w:rPr>
      </w:pPr>
      <w:r w:rsidRPr="007E2783">
        <w:rPr>
          <w:rFonts w:asciiTheme="minorHAnsi" w:hAnsiTheme="minorHAnsi"/>
          <w:b/>
          <w:bCs/>
          <w:sz w:val="26"/>
          <w:szCs w:val="26"/>
        </w:rPr>
        <w:t>Service Provision Schedule</w:t>
      </w:r>
    </w:p>
    <w:p w:rsidR="004D4C42" w:rsidRPr="006E0920" w:rsidRDefault="004D4C42" w:rsidP="004D4C42">
      <w:pPr>
        <w:widowControl w:val="0"/>
        <w:overflowPunct w:val="0"/>
        <w:autoSpaceDE w:val="0"/>
        <w:autoSpaceDN w:val="0"/>
        <w:adjustRightInd w:val="0"/>
        <w:spacing w:after="0"/>
        <w:ind w:right="160"/>
        <w:jc w:val="both"/>
        <w:rPr>
          <w:rFonts w:asciiTheme="minorHAnsi" w:hAnsiTheme="minorHAnsi"/>
          <w:b/>
          <w:u w:val="single"/>
        </w:rPr>
      </w:pPr>
      <w:r w:rsidRPr="006E0920">
        <w:rPr>
          <w:rFonts w:asciiTheme="minorHAnsi" w:hAnsiTheme="minorHAnsi"/>
          <w:b/>
          <w:u w:val="single"/>
        </w:rPr>
        <w:t>Service Schedule:</w:t>
      </w:r>
    </w:p>
    <w:p w:rsidR="004D4C42" w:rsidRPr="00257C42"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r w:rsidRPr="00257C42">
        <w:rPr>
          <w:rFonts w:asciiTheme="minorHAnsi" w:hAnsiTheme="minorHAnsi"/>
          <w:sz w:val="20"/>
          <w:szCs w:val="20"/>
        </w:rPr>
        <w:t>Attach the Service schedule here:</w:t>
      </w:r>
    </w:p>
    <w:p w:rsidR="004D4C42" w:rsidRPr="00257C42"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p>
    <w:p w:rsidR="004D4C42" w:rsidRPr="00952433"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r w:rsidRPr="00952433">
        <w:rPr>
          <w:rFonts w:asciiTheme="minorHAnsi" w:hAnsiTheme="minorHAnsi"/>
          <w:sz w:val="20"/>
          <w:szCs w:val="20"/>
        </w:rPr>
        <w:t>Schedule to include:</w:t>
      </w:r>
    </w:p>
    <w:p w:rsidR="004D4C42" w:rsidRPr="00952433" w:rsidRDefault="004D4C42" w:rsidP="004D4C42">
      <w:pPr>
        <w:pStyle w:val="ListParagraph"/>
        <w:widowControl w:val="0"/>
        <w:numPr>
          <w:ilvl w:val="3"/>
          <w:numId w:val="1"/>
        </w:numPr>
        <w:overflowPunct w:val="0"/>
        <w:autoSpaceDE w:val="0"/>
        <w:autoSpaceDN w:val="0"/>
        <w:adjustRightInd w:val="0"/>
        <w:spacing w:after="0"/>
        <w:ind w:left="540" w:right="160" w:hanging="540"/>
        <w:jc w:val="both"/>
        <w:rPr>
          <w:rFonts w:asciiTheme="minorHAnsi" w:hAnsiTheme="minorHAnsi"/>
          <w:sz w:val="20"/>
          <w:szCs w:val="20"/>
        </w:rPr>
      </w:pPr>
      <w:r w:rsidRPr="00952433">
        <w:rPr>
          <w:rFonts w:asciiTheme="minorHAnsi" w:hAnsiTheme="minorHAnsi"/>
          <w:sz w:val="20"/>
          <w:szCs w:val="20"/>
        </w:rPr>
        <w:t>Detailed list of service components to be completed in reference to Service Description &amp; Pricing Proposal (Section 8)</w:t>
      </w:r>
    </w:p>
    <w:p w:rsidR="004D4C42" w:rsidRPr="00952433" w:rsidRDefault="004D4C42" w:rsidP="004D4C42">
      <w:pPr>
        <w:pStyle w:val="ListParagraph"/>
        <w:widowControl w:val="0"/>
        <w:numPr>
          <w:ilvl w:val="3"/>
          <w:numId w:val="1"/>
        </w:numPr>
        <w:overflowPunct w:val="0"/>
        <w:autoSpaceDE w:val="0"/>
        <w:autoSpaceDN w:val="0"/>
        <w:adjustRightInd w:val="0"/>
        <w:spacing w:after="0"/>
        <w:ind w:left="540" w:right="160" w:hanging="540"/>
        <w:jc w:val="both"/>
        <w:rPr>
          <w:rFonts w:asciiTheme="minorHAnsi" w:hAnsiTheme="minorHAnsi"/>
          <w:sz w:val="20"/>
          <w:szCs w:val="20"/>
        </w:rPr>
      </w:pPr>
      <w:r w:rsidRPr="00952433">
        <w:rPr>
          <w:rFonts w:asciiTheme="minorHAnsi" w:hAnsiTheme="minorHAnsi"/>
          <w:sz w:val="20"/>
          <w:szCs w:val="20"/>
        </w:rPr>
        <w:t>Duration of each of the activities and completion date.</w:t>
      </w:r>
    </w:p>
    <w:p w:rsidR="004D4C42" w:rsidRDefault="004D4C42" w:rsidP="004D4C42">
      <w:pPr>
        <w:widowControl w:val="0"/>
        <w:overflowPunct w:val="0"/>
        <w:autoSpaceDE w:val="0"/>
        <w:autoSpaceDN w:val="0"/>
        <w:adjustRightInd w:val="0"/>
        <w:spacing w:after="0"/>
        <w:ind w:right="160"/>
        <w:jc w:val="both"/>
        <w:rPr>
          <w:rFonts w:asciiTheme="minorHAnsi" w:hAnsiTheme="minorHAnsi"/>
          <w:sz w:val="20"/>
          <w:szCs w:val="20"/>
          <w:highlight w:val="yellow"/>
        </w:rPr>
      </w:pPr>
    </w:p>
    <w:p w:rsidR="004D4C42" w:rsidRPr="007E2783"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r w:rsidRPr="007E2783">
        <w:rPr>
          <w:rFonts w:asciiTheme="minorHAnsi" w:hAnsiTheme="minorHAnsi"/>
          <w:sz w:val="20"/>
          <w:szCs w:val="20"/>
        </w:rPr>
        <w:t xml:space="preserve">Table for breakdown of service provision </w:t>
      </w:r>
    </w:p>
    <w:p w:rsidR="004D4C42" w:rsidRDefault="004D4C42" w:rsidP="004D4C42">
      <w:pPr>
        <w:widowControl w:val="0"/>
        <w:overflowPunct w:val="0"/>
        <w:autoSpaceDE w:val="0"/>
        <w:autoSpaceDN w:val="0"/>
        <w:adjustRightInd w:val="0"/>
        <w:spacing w:after="0"/>
        <w:ind w:right="160"/>
        <w:jc w:val="both"/>
        <w:rPr>
          <w:rFonts w:asciiTheme="minorHAnsi" w:hAnsiTheme="minorHAnsi"/>
          <w:sz w:val="20"/>
          <w:szCs w:val="20"/>
          <w:highlight w:val="yellow"/>
        </w:rPr>
      </w:pPr>
    </w:p>
    <w:tbl>
      <w:tblPr>
        <w:tblStyle w:val="TableGrid"/>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4D4C42" w:rsidRPr="00DF4E3B" w:rsidTr="004D4C42">
        <w:trPr>
          <w:jc w:val="center"/>
        </w:trPr>
        <w:tc>
          <w:tcPr>
            <w:tcW w:w="2736" w:type="dxa"/>
            <w:shd w:val="clear" w:color="auto" w:fill="auto"/>
          </w:tcPr>
          <w:p w:rsidR="004D4C42" w:rsidRPr="00DF4E3B" w:rsidRDefault="004D4C42" w:rsidP="004D4C42">
            <w:pPr>
              <w:widowControl w:val="0"/>
              <w:overflowPunct w:val="0"/>
              <w:autoSpaceDE w:val="0"/>
              <w:autoSpaceDN w:val="0"/>
              <w:adjustRightInd w:val="0"/>
              <w:ind w:right="160"/>
              <w:jc w:val="both"/>
              <w:rPr>
                <w:rFonts w:asciiTheme="minorHAnsi" w:hAnsiTheme="minorHAnsi"/>
                <w:b/>
              </w:rPr>
            </w:pPr>
            <w:r w:rsidRPr="00DF4E3B">
              <w:rPr>
                <w:rFonts w:asciiTheme="minorHAnsi" w:hAnsiTheme="minorHAnsi"/>
                <w:b/>
              </w:rPr>
              <w:t>Activity</w:t>
            </w:r>
          </w:p>
        </w:tc>
        <w:tc>
          <w:tcPr>
            <w:tcW w:w="1073" w:type="dxa"/>
            <w:shd w:val="clear" w:color="auto" w:fill="auto"/>
          </w:tcPr>
          <w:p w:rsidR="004D4C42" w:rsidRPr="00DF4E3B" w:rsidRDefault="004D4C42" w:rsidP="004D4C42">
            <w:pPr>
              <w:widowControl w:val="0"/>
              <w:overflowPunct w:val="0"/>
              <w:autoSpaceDE w:val="0"/>
              <w:autoSpaceDN w:val="0"/>
              <w:adjustRightInd w:val="0"/>
              <w:ind w:right="160"/>
              <w:jc w:val="both"/>
              <w:rPr>
                <w:rFonts w:asciiTheme="minorHAnsi" w:hAnsiTheme="minorHAnsi"/>
                <w:b/>
              </w:rPr>
            </w:pPr>
            <w:r w:rsidRPr="00DF4E3B">
              <w:rPr>
                <w:rFonts w:asciiTheme="minorHAnsi" w:hAnsiTheme="minorHAnsi"/>
                <w:b/>
              </w:rPr>
              <w:t>Week 1</w:t>
            </w:r>
          </w:p>
        </w:tc>
        <w:tc>
          <w:tcPr>
            <w:tcW w:w="1073" w:type="dxa"/>
            <w:shd w:val="clear" w:color="auto" w:fill="auto"/>
          </w:tcPr>
          <w:p w:rsidR="004D4C42" w:rsidRPr="00DF4E3B" w:rsidRDefault="004D4C42" w:rsidP="004D4C42">
            <w:pPr>
              <w:widowControl w:val="0"/>
              <w:overflowPunct w:val="0"/>
              <w:autoSpaceDE w:val="0"/>
              <w:autoSpaceDN w:val="0"/>
              <w:adjustRightInd w:val="0"/>
              <w:ind w:right="160"/>
              <w:jc w:val="both"/>
              <w:rPr>
                <w:rFonts w:asciiTheme="minorHAnsi" w:hAnsiTheme="minorHAnsi"/>
                <w:b/>
              </w:rPr>
            </w:pPr>
            <w:r w:rsidRPr="00DF4E3B">
              <w:rPr>
                <w:rFonts w:asciiTheme="minorHAnsi" w:hAnsiTheme="minorHAnsi"/>
                <w:b/>
              </w:rPr>
              <w:t>Week 2</w:t>
            </w:r>
          </w:p>
        </w:tc>
        <w:tc>
          <w:tcPr>
            <w:tcW w:w="1073" w:type="dxa"/>
            <w:shd w:val="clear" w:color="auto" w:fill="auto"/>
          </w:tcPr>
          <w:p w:rsidR="004D4C42" w:rsidRPr="00DF4E3B" w:rsidRDefault="004D4C42" w:rsidP="004D4C42">
            <w:pPr>
              <w:widowControl w:val="0"/>
              <w:overflowPunct w:val="0"/>
              <w:autoSpaceDE w:val="0"/>
              <w:autoSpaceDN w:val="0"/>
              <w:adjustRightInd w:val="0"/>
              <w:ind w:right="160"/>
              <w:jc w:val="both"/>
              <w:rPr>
                <w:rFonts w:asciiTheme="minorHAnsi" w:hAnsiTheme="minorHAnsi"/>
                <w:b/>
              </w:rPr>
            </w:pPr>
            <w:r w:rsidRPr="00DF4E3B">
              <w:rPr>
                <w:rFonts w:asciiTheme="minorHAnsi" w:hAnsiTheme="minorHAnsi"/>
                <w:b/>
              </w:rPr>
              <w:t>Week 3</w:t>
            </w:r>
          </w:p>
        </w:tc>
        <w:tc>
          <w:tcPr>
            <w:tcW w:w="1073" w:type="dxa"/>
            <w:shd w:val="clear" w:color="auto" w:fill="auto"/>
          </w:tcPr>
          <w:p w:rsidR="004D4C42" w:rsidRPr="00DF4E3B" w:rsidRDefault="004D4C42" w:rsidP="004D4C42">
            <w:pPr>
              <w:widowControl w:val="0"/>
              <w:overflowPunct w:val="0"/>
              <w:autoSpaceDE w:val="0"/>
              <w:autoSpaceDN w:val="0"/>
              <w:adjustRightInd w:val="0"/>
              <w:ind w:right="160"/>
              <w:jc w:val="both"/>
              <w:rPr>
                <w:rFonts w:asciiTheme="minorHAnsi" w:hAnsiTheme="minorHAnsi"/>
                <w:b/>
              </w:rPr>
            </w:pPr>
            <w:r w:rsidRPr="00DF4E3B">
              <w:rPr>
                <w:rFonts w:asciiTheme="minorHAnsi" w:hAnsiTheme="minorHAnsi"/>
                <w:b/>
              </w:rPr>
              <w:t>Week 4</w:t>
            </w:r>
          </w:p>
        </w:tc>
        <w:tc>
          <w:tcPr>
            <w:tcW w:w="1073" w:type="dxa"/>
            <w:shd w:val="clear" w:color="auto" w:fill="auto"/>
          </w:tcPr>
          <w:p w:rsidR="004D4C42" w:rsidRPr="00DF4E3B" w:rsidRDefault="004D4C42" w:rsidP="004D4C42">
            <w:pPr>
              <w:widowControl w:val="0"/>
              <w:overflowPunct w:val="0"/>
              <w:autoSpaceDE w:val="0"/>
              <w:autoSpaceDN w:val="0"/>
              <w:adjustRightInd w:val="0"/>
              <w:ind w:right="160"/>
              <w:jc w:val="both"/>
              <w:rPr>
                <w:rFonts w:asciiTheme="minorHAnsi" w:hAnsiTheme="minorHAnsi"/>
                <w:b/>
              </w:rPr>
            </w:pPr>
            <w:r w:rsidRPr="00DF4E3B">
              <w:rPr>
                <w:rFonts w:asciiTheme="minorHAnsi" w:hAnsiTheme="minorHAnsi"/>
                <w:b/>
              </w:rPr>
              <w:t>Week 5</w:t>
            </w:r>
          </w:p>
        </w:tc>
        <w:tc>
          <w:tcPr>
            <w:tcW w:w="1073" w:type="dxa"/>
            <w:shd w:val="clear" w:color="auto" w:fill="auto"/>
          </w:tcPr>
          <w:p w:rsidR="004D4C42" w:rsidRPr="00DF4E3B" w:rsidRDefault="004D4C42" w:rsidP="004D4C42">
            <w:pPr>
              <w:widowControl w:val="0"/>
              <w:overflowPunct w:val="0"/>
              <w:autoSpaceDE w:val="0"/>
              <w:autoSpaceDN w:val="0"/>
              <w:adjustRightInd w:val="0"/>
              <w:ind w:right="160"/>
              <w:jc w:val="both"/>
              <w:rPr>
                <w:rFonts w:asciiTheme="minorHAnsi" w:hAnsiTheme="minorHAnsi"/>
                <w:b/>
              </w:rPr>
            </w:pPr>
            <w:r w:rsidRPr="00DF4E3B">
              <w:rPr>
                <w:rFonts w:asciiTheme="minorHAnsi" w:hAnsiTheme="minorHAnsi"/>
                <w:b/>
              </w:rPr>
              <w:t>Week 6</w:t>
            </w:r>
          </w:p>
        </w:tc>
        <w:tc>
          <w:tcPr>
            <w:tcW w:w="902"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b/>
              </w:rPr>
            </w:pPr>
            <w:r>
              <w:rPr>
                <w:rFonts w:asciiTheme="minorHAnsi" w:hAnsiTheme="minorHAnsi"/>
                <w:b/>
              </w:rPr>
              <w:t>…</w:t>
            </w:r>
          </w:p>
        </w:tc>
      </w:tr>
      <w:tr w:rsidR="004D4C42" w:rsidRPr="00DF4E3B" w:rsidTr="004D4C42">
        <w:trPr>
          <w:jc w:val="center"/>
        </w:trPr>
        <w:tc>
          <w:tcPr>
            <w:tcW w:w="2736"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902"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r>
      <w:tr w:rsidR="004D4C42" w:rsidRPr="00DF4E3B" w:rsidTr="004D4C42">
        <w:trPr>
          <w:jc w:val="center"/>
        </w:trPr>
        <w:tc>
          <w:tcPr>
            <w:tcW w:w="2736"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902"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r>
      <w:tr w:rsidR="004D4C42" w:rsidRPr="00DF4E3B" w:rsidTr="004D4C42">
        <w:trPr>
          <w:jc w:val="center"/>
        </w:trPr>
        <w:tc>
          <w:tcPr>
            <w:tcW w:w="2736"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902"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r>
      <w:tr w:rsidR="004D4C42" w:rsidRPr="00DF4E3B" w:rsidTr="004D4C42">
        <w:trPr>
          <w:jc w:val="center"/>
        </w:trPr>
        <w:tc>
          <w:tcPr>
            <w:tcW w:w="2736"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902"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r>
      <w:tr w:rsidR="004D4C42" w:rsidRPr="00DF4E3B" w:rsidTr="004D4C42">
        <w:trPr>
          <w:jc w:val="center"/>
        </w:trPr>
        <w:tc>
          <w:tcPr>
            <w:tcW w:w="2736"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902"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r>
      <w:tr w:rsidR="004D4C42" w:rsidRPr="00DF4E3B" w:rsidTr="004D4C42">
        <w:trPr>
          <w:jc w:val="center"/>
        </w:trPr>
        <w:tc>
          <w:tcPr>
            <w:tcW w:w="2736"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902"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r>
      <w:tr w:rsidR="004D4C42" w:rsidRPr="00DF4E3B" w:rsidTr="004D4C42">
        <w:trPr>
          <w:jc w:val="center"/>
        </w:trPr>
        <w:tc>
          <w:tcPr>
            <w:tcW w:w="2736"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902"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r>
      <w:tr w:rsidR="004D4C42" w:rsidRPr="00DF4E3B" w:rsidTr="004D4C42">
        <w:trPr>
          <w:jc w:val="center"/>
        </w:trPr>
        <w:tc>
          <w:tcPr>
            <w:tcW w:w="2736"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902"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r>
      <w:tr w:rsidR="004D4C42" w:rsidRPr="00DF4E3B" w:rsidTr="004D4C42">
        <w:trPr>
          <w:jc w:val="center"/>
        </w:trPr>
        <w:tc>
          <w:tcPr>
            <w:tcW w:w="2736"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1073"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c>
          <w:tcPr>
            <w:tcW w:w="902" w:type="dxa"/>
          </w:tcPr>
          <w:p w:rsidR="004D4C42" w:rsidRPr="00DF4E3B" w:rsidRDefault="004D4C42" w:rsidP="004D4C42">
            <w:pPr>
              <w:widowControl w:val="0"/>
              <w:overflowPunct w:val="0"/>
              <w:autoSpaceDE w:val="0"/>
              <w:autoSpaceDN w:val="0"/>
              <w:adjustRightInd w:val="0"/>
              <w:ind w:right="160"/>
              <w:jc w:val="both"/>
              <w:rPr>
                <w:rFonts w:asciiTheme="minorHAnsi" w:hAnsiTheme="minorHAnsi"/>
              </w:rPr>
            </w:pPr>
          </w:p>
        </w:tc>
      </w:tr>
    </w:tbl>
    <w:p w:rsidR="004D4C42" w:rsidRDefault="004D4C42" w:rsidP="004D4C42">
      <w:pPr>
        <w:widowControl w:val="0"/>
        <w:overflowPunct w:val="0"/>
        <w:autoSpaceDE w:val="0"/>
        <w:autoSpaceDN w:val="0"/>
        <w:adjustRightInd w:val="0"/>
        <w:spacing w:after="0"/>
        <w:ind w:right="160"/>
        <w:jc w:val="both"/>
        <w:rPr>
          <w:rFonts w:asciiTheme="minorHAnsi" w:hAnsiTheme="minorHAnsi"/>
          <w:sz w:val="20"/>
          <w:szCs w:val="20"/>
          <w:highlight w:val="yellow"/>
        </w:rPr>
      </w:pPr>
    </w:p>
    <w:p w:rsidR="004D4C42" w:rsidRDefault="004D4C42" w:rsidP="004D4C42">
      <w:pPr>
        <w:widowControl w:val="0"/>
        <w:overflowPunct w:val="0"/>
        <w:autoSpaceDE w:val="0"/>
        <w:autoSpaceDN w:val="0"/>
        <w:adjustRightInd w:val="0"/>
        <w:spacing w:after="0"/>
        <w:ind w:right="160"/>
        <w:jc w:val="both"/>
        <w:rPr>
          <w:rFonts w:asciiTheme="minorHAnsi" w:hAnsiTheme="minorHAnsi"/>
          <w:sz w:val="20"/>
          <w:szCs w:val="20"/>
          <w:highlight w:val="yellow"/>
        </w:rPr>
      </w:pPr>
    </w:p>
    <w:tbl>
      <w:tblPr>
        <w:tblStyle w:val="TableGrid"/>
        <w:tblW w:w="10075" w:type="dxa"/>
        <w:tblLook w:val="04A0" w:firstRow="1" w:lastRow="0" w:firstColumn="1" w:lastColumn="0" w:noHBand="0" w:noVBand="1"/>
      </w:tblPr>
      <w:tblGrid>
        <w:gridCol w:w="515"/>
        <w:gridCol w:w="3710"/>
        <w:gridCol w:w="1980"/>
        <w:gridCol w:w="3870"/>
      </w:tblGrid>
      <w:tr w:rsidR="004D4C42" w:rsidRPr="00D71FD9" w:rsidTr="004D4C42">
        <w:tc>
          <w:tcPr>
            <w:tcW w:w="515"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b/>
              </w:rPr>
            </w:pPr>
            <w:r w:rsidRPr="00D71FD9">
              <w:rPr>
                <w:rFonts w:asciiTheme="minorHAnsi" w:hAnsiTheme="minorHAnsi"/>
                <w:b/>
              </w:rPr>
              <w:t>#</w:t>
            </w:r>
          </w:p>
        </w:tc>
        <w:tc>
          <w:tcPr>
            <w:tcW w:w="371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b/>
              </w:rPr>
            </w:pPr>
            <w:r w:rsidRPr="00D71FD9">
              <w:rPr>
                <w:rFonts w:asciiTheme="minorHAnsi" w:hAnsiTheme="minorHAnsi"/>
                <w:b/>
              </w:rPr>
              <w:t>Activity</w:t>
            </w:r>
          </w:p>
        </w:tc>
        <w:tc>
          <w:tcPr>
            <w:tcW w:w="198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b/>
              </w:rPr>
            </w:pPr>
            <w:r>
              <w:rPr>
                <w:rFonts w:asciiTheme="minorHAnsi" w:hAnsiTheme="minorHAnsi"/>
                <w:b/>
              </w:rPr>
              <w:t xml:space="preserve">Service </w:t>
            </w:r>
            <w:r w:rsidRPr="00D71FD9">
              <w:rPr>
                <w:rFonts w:asciiTheme="minorHAnsi" w:hAnsiTheme="minorHAnsi"/>
                <w:b/>
              </w:rPr>
              <w:t>Duration</w:t>
            </w:r>
          </w:p>
        </w:tc>
        <w:tc>
          <w:tcPr>
            <w:tcW w:w="387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b/>
              </w:rPr>
            </w:pPr>
            <w:r w:rsidRPr="00D71FD9">
              <w:rPr>
                <w:rFonts w:asciiTheme="minorHAnsi" w:hAnsiTheme="minorHAnsi"/>
                <w:b/>
              </w:rPr>
              <w:t>Comment/Additional Information</w:t>
            </w:r>
          </w:p>
        </w:tc>
      </w:tr>
      <w:tr w:rsidR="004D4C42" w:rsidRPr="00D71FD9" w:rsidTr="004D4C42">
        <w:trPr>
          <w:trHeight w:val="452"/>
        </w:trPr>
        <w:tc>
          <w:tcPr>
            <w:tcW w:w="515"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r w:rsidRPr="00D71FD9">
              <w:rPr>
                <w:rFonts w:asciiTheme="minorHAnsi" w:hAnsiTheme="minorHAnsi"/>
                <w:sz w:val="20"/>
                <w:szCs w:val="20"/>
              </w:rPr>
              <w:t>1</w:t>
            </w:r>
          </w:p>
        </w:tc>
        <w:tc>
          <w:tcPr>
            <w:tcW w:w="371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D4C42" w:rsidRPr="00EA22CD" w:rsidRDefault="004D4C42" w:rsidP="004D4C42">
            <w:pPr>
              <w:widowControl w:val="0"/>
              <w:overflowPunct w:val="0"/>
              <w:autoSpaceDE w:val="0"/>
              <w:autoSpaceDN w:val="0"/>
              <w:adjustRightInd w:val="0"/>
              <w:ind w:right="160"/>
              <w:jc w:val="both"/>
              <w:rPr>
                <w:rFonts w:asciiTheme="minorHAnsi" w:hAnsiTheme="minorHAnsi"/>
                <w:sz w:val="20"/>
                <w:szCs w:val="20"/>
                <w:highlight w:val="yellow"/>
              </w:rPr>
            </w:pPr>
          </w:p>
        </w:tc>
        <w:tc>
          <w:tcPr>
            <w:tcW w:w="387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r>
      <w:tr w:rsidR="004D4C42" w:rsidRPr="00D71FD9" w:rsidTr="004D4C42">
        <w:trPr>
          <w:trHeight w:val="335"/>
        </w:trPr>
        <w:tc>
          <w:tcPr>
            <w:tcW w:w="515"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r w:rsidRPr="00D71FD9">
              <w:rPr>
                <w:rFonts w:asciiTheme="minorHAnsi" w:hAnsiTheme="minorHAnsi"/>
                <w:sz w:val="20"/>
                <w:szCs w:val="20"/>
              </w:rPr>
              <w:t>2</w:t>
            </w:r>
          </w:p>
        </w:tc>
        <w:tc>
          <w:tcPr>
            <w:tcW w:w="371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r>
      <w:tr w:rsidR="004D4C42" w:rsidRPr="00D71FD9" w:rsidTr="004D4C42">
        <w:trPr>
          <w:trHeight w:val="362"/>
        </w:trPr>
        <w:tc>
          <w:tcPr>
            <w:tcW w:w="515"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r w:rsidRPr="00D71FD9">
              <w:rPr>
                <w:rFonts w:asciiTheme="minorHAnsi" w:hAnsiTheme="minorHAnsi"/>
                <w:sz w:val="20"/>
                <w:szCs w:val="20"/>
              </w:rPr>
              <w:t>3</w:t>
            </w:r>
          </w:p>
        </w:tc>
        <w:tc>
          <w:tcPr>
            <w:tcW w:w="371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r>
      <w:tr w:rsidR="004D4C42" w:rsidRPr="00D71FD9" w:rsidTr="004D4C42">
        <w:trPr>
          <w:trHeight w:val="353"/>
        </w:trPr>
        <w:tc>
          <w:tcPr>
            <w:tcW w:w="515"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r w:rsidRPr="00D71FD9">
              <w:rPr>
                <w:rFonts w:asciiTheme="minorHAnsi" w:hAnsiTheme="minorHAnsi"/>
                <w:sz w:val="20"/>
                <w:szCs w:val="20"/>
              </w:rPr>
              <w:t>4</w:t>
            </w:r>
          </w:p>
        </w:tc>
        <w:tc>
          <w:tcPr>
            <w:tcW w:w="371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r>
      <w:tr w:rsidR="004D4C42" w:rsidRPr="00D71FD9" w:rsidTr="004D4C42">
        <w:trPr>
          <w:trHeight w:val="344"/>
        </w:trPr>
        <w:tc>
          <w:tcPr>
            <w:tcW w:w="515"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r w:rsidRPr="00D71FD9">
              <w:rPr>
                <w:rFonts w:asciiTheme="minorHAnsi" w:hAnsiTheme="minorHAnsi"/>
                <w:sz w:val="20"/>
                <w:szCs w:val="20"/>
              </w:rPr>
              <w:t>…</w:t>
            </w:r>
          </w:p>
        </w:tc>
        <w:tc>
          <w:tcPr>
            <w:tcW w:w="371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c>
          <w:tcPr>
            <w:tcW w:w="198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c>
          <w:tcPr>
            <w:tcW w:w="3870" w:type="dxa"/>
          </w:tcPr>
          <w:p w:rsidR="004D4C42" w:rsidRPr="00D71FD9" w:rsidRDefault="004D4C42" w:rsidP="004D4C42">
            <w:pPr>
              <w:widowControl w:val="0"/>
              <w:overflowPunct w:val="0"/>
              <w:autoSpaceDE w:val="0"/>
              <w:autoSpaceDN w:val="0"/>
              <w:adjustRightInd w:val="0"/>
              <w:ind w:right="160"/>
              <w:jc w:val="both"/>
              <w:rPr>
                <w:rFonts w:asciiTheme="minorHAnsi" w:hAnsiTheme="minorHAnsi"/>
                <w:sz w:val="20"/>
                <w:szCs w:val="20"/>
              </w:rPr>
            </w:pPr>
          </w:p>
        </w:tc>
      </w:tr>
    </w:tbl>
    <w:p w:rsidR="004D4C42" w:rsidRDefault="004D4C42" w:rsidP="004D4C42">
      <w:pPr>
        <w:widowControl w:val="0"/>
        <w:overflowPunct w:val="0"/>
        <w:autoSpaceDE w:val="0"/>
        <w:autoSpaceDN w:val="0"/>
        <w:adjustRightInd w:val="0"/>
        <w:spacing w:after="0"/>
        <w:ind w:right="160"/>
        <w:jc w:val="both"/>
        <w:rPr>
          <w:rFonts w:asciiTheme="minorHAnsi" w:hAnsiTheme="minorHAnsi"/>
          <w:sz w:val="20"/>
          <w:szCs w:val="20"/>
          <w:highlight w:val="yellow"/>
        </w:rPr>
      </w:pPr>
    </w:p>
    <w:p w:rsidR="004D4C42" w:rsidRPr="00DC4026" w:rsidRDefault="004D4C42" w:rsidP="004D4C42">
      <w:pPr>
        <w:widowControl w:val="0"/>
        <w:overflowPunct w:val="0"/>
        <w:autoSpaceDE w:val="0"/>
        <w:autoSpaceDN w:val="0"/>
        <w:adjustRightInd w:val="0"/>
        <w:spacing w:after="0"/>
        <w:ind w:right="160"/>
        <w:jc w:val="both"/>
        <w:rPr>
          <w:rFonts w:asciiTheme="minorHAnsi" w:hAnsiTheme="minorHAnsi"/>
          <w:sz w:val="20"/>
          <w:szCs w:val="20"/>
          <w:highlight w:val="yellow"/>
        </w:rPr>
      </w:pPr>
    </w:p>
    <w:p w:rsidR="004D4C42" w:rsidRPr="00257C42"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p>
    <w:p w:rsidR="004D4C42" w:rsidRPr="006E0920" w:rsidRDefault="004D4C42" w:rsidP="004D4C42">
      <w:pPr>
        <w:widowControl w:val="0"/>
        <w:overflowPunct w:val="0"/>
        <w:autoSpaceDE w:val="0"/>
        <w:autoSpaceDN w:val="0"/>
        <w:adjustRightInd w:val="0"/>
        <w:spacing w:after="0"/>
        <w:ind w:right="160"/>
        <w:jc w:val="both"/>
        <w:rPr>
          <w:rFonts w:asciiTheme="minorHAnsi" w:hAnsiTheme="minorHAnsi"/>
          <w:b/>
          <w:sz w:val="20"/>
          <w:szCs w:val="20"/>
          <w:u w:val="single"/>
        </w:rPr>
      </w:pPr>
      <w:r>
        <w:rPr>
          <w:rFonts w:asciiTheme="minorHAnsi" w:hAnsiTheme="minorHAnsi"/>
          <w:b/>
          <w:sz w:val="20"/>
          <w:szCs w:val="20"/>
          <w:u w:val="single"/>
        </w:rPr>
        <w:t>Personnel</w:t>
      </w:r>
      <w:r w:rsidRPr="006E0920">
        <w:rPr>
          <w:rFonts w:asciiTheme="minorHAnsi" w:hAnsiTheme="minorHAnsi"/>
          <w:b/>
          <w:sz w:val="20"/>
          <w:szCs w:val="20"/>
          <w:u w:val="single"/>
        </w:rPr>
        <w:t>:</w:t>
      </w:r>
    </w:p>
    <w:p w:rsidR="004D4C42" w:rsidRPr="00257C42"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In addition, </w:t>
      </w:r>
      <w:r w:rsidRPr="00257C42">
        <w:rPr>
          <w:rFonts w:asciiTheme="minorHAnsi" w:hAnsiTheme="minorHAnsi"/>
          <w:sz w:val="20"/>
          <w:szCs w:val="20"/>
        </w:rPr>
        <w:t xml:space="preserve">provide a list of the </w:t>
      </w:r>
      <w:r>
        <w:rPr>
          <w:rFonts w:asciiTheme="minorHAnsi" w:hAnsiTheme="minorHAnsi"/>
          <w:sz w:val="20"/>
          <w:szCs w:val="20"/>
        </w:rPr>
        <w:t xml:space="preserve">personnel </w:t>
      </w:r>
      <w:r w:rsidRPr="00257C42">
        <w:rPr>
          <w:rFonts w:asciiTheme="minorHAnsi" w:hAnsiTheme="minorHAnsi"/>
          <w:sz w:val="20"/>
          <w:szCs w:val="20"/>
        </w:rPr>
        <w:t>involved in the activities on site with an estimate of the total man-hours completed by each of the skills</w:t>
      </w:r>
      <w:r>
        <w:rPr>
          <w:rFonts w:asciiTheme="minorHAnsi" w:hAnsiTheme="minorHAnsi"/>
          <w:sz w:val="20"/>
          <w:szCs w:val="20"/>
        </w:rPr>
        <w:t xml:space="preserve"> (installation of equipment and support service for internet) </w:t>
      </w:r>
      <w:r w:rsidRPr="00257C42">
        <w:rPr>
          <w:rFonts w:asciiTheme="minorHAnsi" w:hAnsiTheme="minorHAnsi"/>
          <w:sz w:val="20"/>
          <w:szCs w:val="20"/>
        </w:rPr>
        <w:t>. Format to follow the below simple format:</w:t>
      </w:r>
    </w:p>
    <w:p w:rsidR="004D4C42" w:rsidRPr="00257C42"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4D4C42" w:rsidRPr="003C371F" w:rsidTr="004D4C42">
        <w:trPr>
          <w:trHeight w:val="635"/>
          <w:jc w:val="center"/>
        </w:trPr>
        <w:tc>
          <w:tcPr>
            <w:tcW w:w="704" w:type="dxa"/>
            <w:vAlign w:val="center"/>
          </w:tcPr>
          <w:p w:rsidR="004D4C42" w:rsidRPr="003C371F" w:rsidRDefault="004D4C42" w:rsidP="004D4C42">
            <w:pPr>
              <w:widowControl w:val="0"/>
              <w:overflowPunct w:val="0"/>
              <w:autoSpaceDE w:val="0"/>
              <w:autoSpaceDN w:val="0"/>
              <w:adjustRightInd w:val="0"/>
              <w:ind w:right="-107" w:hanging="96"/>
              <w:jc w:val="center"/>
              <w:rPr>
                <w:rFonts w:asciiTheme="minorHAnsi" w:hAnsiTheme="minorHAnsi"/>
                <w:b/>
                <w:sz w:val="20"/>
                <w:szCs w:val="20"/>
              </w:rPr>
            </w:pPr>
            <w:r w:rsidRPr="003C371F">
              <w:rPr>
                <w:rFonts w:asciiTheme="minorHAnsi" w:hAnsiTheme="minorHAnsi"/>
                <w:b/>
                <w:sz w:val="20"/>
                <w:szCs w:val="20"/>
              </w:rPr>
              <w:lastRenderedPageBreak/>
              <w:t>#</w:t>
            </w:r>
          </w:p>
        </w:tc>
        <w:tc>
          <w:tcPr>
            <w:tcW w:w="4396" w:type="dxa"/>
            <w:vAlign w:val="center"/>
          </w:tcPr>
          <w:p w:rsidR="004D4C42" w:rsidRPr="003C371F" w:rsidRDefault="004D4C42" w:rsidP="004D4C42">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xml:space="preserve">Proposed Personnel </w:t>
            </w:r>
          </w:p>
        </w:tc>
        <w:tc>
          <w:tcPr>
            <w:tcW w:w="4109" w:type="dxa"/>
            <w:vAlign w:val="center"/>
          </w:tcPr>
          <w:p w:rsidR="004D4C42" w:rsidRPr="003C371F" w:rsidRDefault="004D4C42" w:rsidP="0088423F">
            <w:pPr>
              <w:widowControl w:val="0"/>
              <w:overflowPunct w:val="0"/>
              <w:autoSpaceDE w:val="0"/>
              <w:autoSpaceDN w:val="0"/>
              <w:adjustRightInd w:val="0"/>
              <w:ind w:right="160"/>
              <w:jc w:val="center"/>
              <w:rPr>
                <w:rFonts w:asciiTheme="minorHAnsi" w:hAnsiTheme="minorHAnsi"/>
                <w:b/>
                <w:sz w:val="20"/>
                <w:szCs w:val="20"/>
              </w:rPr>
            </w:pPr>
            <w:r w:rsidRPr="003C371F">
              <w:rPr>
                <w:rFonts w:asciiTheme="minorHAnsi" w:hAnsiTheme="minorHAnsi"/>
                <w:b/>
                <w:sz w:val="20"/>
                <w:szCs w:val="20"/>
              </w:rPr>
              <w:t xml:space="preserve"># </w:t>
            </w:r>
            <w:r>
              <w:rPr>
                <w:rFonts w:asciiTheme="minorHAnsi" w:hAnsiTheme="minorHAnsi"/>
                <w:b/>
                <w:sz w:val="20"/>
                <w:szCs w:val="20"/>
              </w:rPr>
              <w:t xml:space="preserve"> of personnel</w:t>
            </w:r>
            <w:r w:rsidRPr="003C371F">
              <w:rPr>
                <w:rFonts w:asciiTheme="minorHAnsi" w:hAnsiTheme="minorHAnsi"/>
                <w:b/>
                <w:sz w:val="20"/>
                <w:szCs w:val="20"/>
              </w:rPr>
              <w:t xml:space="preserve"> allocated to this </w:t>
            </w:r>
            <w:r w:rsidR="0088423F">
              <w:rPr>
                <w:rFonts w:asciiTheme="minorHAnsi" w:hAnsiTheme="minorHAnsi"/>
                <w:b/>
                <w:sz w:val="20"/>
                <w:szCs w:val="20"/>
              </w:rPr>
              <w:t>service</w:t>
            </w:r>
          </w:p>
        </w:tc>
      </w:tr>
      <w:tr w:rsidR="004D4C42" w:rsidRPr="003C371F" w:rsidTr="004D4C42">
        <w:trPr>
          <w:jc w:val="center"/>
        </w:trPr>
        <w:tc>
          <w:tcPr>
            <w:tcW w:w="704" w:type="dxa"/>
            <w:vAlign w:val="center"/>
          </w:tcPr>
          <w:p w:rsidR="004D4C42" w:rsidRPr="003C371F" w:rsidRDefault="004D4C42" w:rsidP="004D4C42">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1</w:t>
            </w:r>
          </w:p>
        </w:tc>
        <w:tc>
          <w:tcPr>
            <w:tcW w:w="4396" w:type="dxa"/>
            <w:vAlign w:val="center"/>
          </w:tcPr>
          <w:p w:rsidR="004D4C42" w:rsidRPr="003C371F" w:rsidRDefault="004D4C42" w:rsidP="004D4C42">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004D4C42" w:rsidRPr="003C371F" w:rsidRDefault="004D4C42" w:rsidP="004D4C42">
            <w:pPr>
              <w:widowControl w:val="0"/>
              <w:overflowPunct w:val="0"/>
              <w:autoSpaceDE w:val="0"/>
              <w:autoSpaceDN w:val="0"/>
              <w:adjustRightInd w:val="0"/>
              <w:ind w:left="720" w:right="160"/>
              <w:jc w:val="center"/>
              <w:rPr>
                <w:rFonts w:asciiTheme="minorHAnsi" w:hAnsiTheme="minorHAnsi"/>
                <w:sz w:val="20"/>
                <w:szCs w:val="20"/>
              </w:rPr>
            </w:pPr>
          </w:p>
        </w:tc>
      </w:tr>
      <w:tr w:rsidR="004D4C42" w:rsidRPr="003C371F" w:rsidTr="004D4C42">
        <w:trPr>
          <w:jc w:val="center"/>
        </w:trPr>
        <w:tc>
          <w:tcPr>
            <w:tcW w:w="704" w:type="dxa"/>
            <w:vAlign w:val="center"/>
          </w:tcPr>
          <w:p w:rsidR="004D4C42" w:rsidRPr="003C371F" w:rsidRDefault="004D4C42" w:rsidP="004D4C42">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2</w:t>
            </w:r>
          </w:p>
        </w:tc>
        <w:tc>
          <w:tcPr>
            <w:tcW w:w="4396" w:type="dxa"/>
            <w:vAlign w:val="center"/>
          </w:tcPr>
          <w:p w:rsidR="004D4C42" w:rsidRPr="003C371F" w:rsidRDefault="004D4C42" w:rsidP="004D4C42">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004D4C42" w:rsidRPr="003C371F" w:rsidRDefault="004D4C42" w:rsidP="004D4C42">
            <w:pPr>
              <w:widowControl w:val="0"/>
              <w:overflowPunct w:val="0"/>
              <w:autoSpaceDE w:val="0"/>
              <w:autoSpaceDN w:val="0"/>
              <w:adjustRightInd w:val="0"/>
              <w:ind w:left="720" w:right="160"/>
              <w:jc w:val="center"/>
              <w:rPr>
                <w:rFonts w:asciiTheme="minorHAnsi" w:hAnsiTheme="minorHAnsi"/>
                <w:sz w:val="20"/>
                <w:szCs w:val="20"/>
              </w:rPr>
            </w:pPr>
          </w:p>
        </w:tc>
      </w:tr>
      <w:tr w:rsidR="004D4C42" w:rsidRPr="003C371F" w:rsidTr="004D4C42">
        <w:trPr>
          <w:jc w:val="center"/>
        </w:trPr>
        <w:tc>
          <w:tcPr>
            <w:tcW w:w="704" w:type="dxa"/>
            <w:vAlign w:val="center"/>
          </w:tcPr>
          <w:p w:rsidR="004D4C42" w:rsidRPr="003C371F" w:rsidRDefault="004D4C42" w:rsidP="004D4C42">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3</w:t>
            </w:r>
          </w:p>
        </w:tc>
        <w:tc>
          <w:tcPr>
            <w:tcW w:w="4396" w:type="dxa"/>
            <w:vAlign w:val="center"/>
          </w:tcPr>
          <w:p w:rsidR="004D4C42" w:rsidRPr="003C371F" w:rsidRDefault="004D4C42" w:rsidP="004D4C42">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004D4C42" w:rsidRPr="003C371F" w:rsidRDefault="004D4C42" w:rsidP="004D4C42">
            <w:pPr>
              <w:widowControl w:val="0"/>
              <w:overflowPunct w:val="0"/>
              <w:autoSpaceDE w:val="0"/>
              <w:autoSpaceDN w:val="0"/>
              <w:adjustRightInd w:val="0"/>
              <w:ind w:left="720" w:right="160"/>
              <w:jc w:val="center"/>
              <w:rPr>
                <w:rFonts w:asciiTheme="minorHAnsi" w:hAnsiTheme="minorHAnsi"/>
                <w:sz w:val="20"/>
                <w:szCs w:val="20"/>
              </w:rPr>
            </w:pPr>
          </w:p>
        </w:tc>
      </w:tr>
      <w:tr w:rsidR="004D4C42" w:rsidRPr="003C371F" w:rsidTr="004D4C42">
        <w:trPr>
          <w:jc w:val="center"/>
        </w:trPr>
        <w:tc>
          <w:tcPr>
            <w:tcW w:w="704" w:type="dxa"/>
            <w:vAlign w:val="center"/>
          </w:tcPr>
          <w:p w:rsidR="004D4C42" w:rsidRPr="003C371F" w:rsidRDefault="004D4C42" w:rsidP="004D4C42">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4</w:t>
            </w:r>
          </w:p>
        </w:tc>
        <w:tc>
          <w:tcPr>
            <w:tcW w:w="4396" w:type="dxa"/>
            <w:vAlign w:val="center"/>
          </w:tcPr>
          <w:p w:rsidR="004D4C42" w:rsidRPr="003C371F" w:rsidRDefault="004D4C42" w:rsidP="004D4C42">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004D4C42" w:rsidRPr="003C371F" w:rsidRDefault="004D4C42" w:rsidP="004D4C42">
            <w:pPr>
              <w:widowControl w:val="0"/>
              <w:overflowPunct w:val="0"/>
              <w:autoSpaceDE w:val="0"/>
              <w:autoSpaceDN w:val="0"/>
              <w:adjustRightInd w:val="0"/>
              <w:ind w:left="720" w:right="160"/>
              <w:jc w:val="center"/>
              <w:rPr>
                <w:rFonts w:asciiTheme="minorHAnsi" w:hAnsiTheme="minorHAnsi"/>
                <w:sz w:val="20"/>
                <w:szCs w:val="20"/>
              </w:rPr>
            </w:pPr>
          </w:p>
        </w:tc>
      </w:tr>
      <w:tr w:rsidR="004D4C42" w:rsidRPr="003C371F" w:rsidTr="004D4C42">
        <w:trPr>
          <w:jc w:val="center"/>
        </w:trPr>
        <w:tc>
          <w:tcPr>
            <w:tcW w:w="704" w:type="dxa"/>
            <w:vAlign w:val="center"/>
          </w:tcPr>
          <w:p w:rsidR="004D4C42" w:rsidRPr="003C371F" w:rsidRDefault="004D4C42" w:rsidP="004D4C42">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w:t>
            </w:r>
          </w:p>
        </w:tc>
        <w:tc>
          <w:tcPr>
            <w:tcW w:w="4396" w:type="dxa"/>
            <w:vAlign w:val="center"/>
          </w:tcPr>
          <w:p w:rsidR="004D4C42" w:rsidRPr="003C371F" w:rsidRDefault="004D4C42" w:rsidP="004D4C42">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rsidR="004D4C42" w:rsidRPr="003C371F" w:rsidRDefault="004D4C42" w:rsidP="004D4C42">
            <w:pPr>
              <w:widowControl w:val="0"/>
              <w:overflowPunct w:val="0"/>
              <w:autoSpaceDE w:val="0"/>
              <w:autoSpaceDN w:val="0"/>
              <w:adjustRightInd w:val="0"/>
              <w:ind w:left="720" w:right="160"/>
              <w:jc w:val="center"/>
              <w:rPr>
                <w:rFonts w:asciiTheme="minorHAnsi" w:hAnsiTheme="minorHAnsi"/>
                <w:sz w:val="20"/>
                <w:szCs w:val="20"/>
              </w:rPr>
            </w:pPr>
          </w:p>
        </w:tc>
      </w:tr>
    </w:tbl>
    <w:p w:rsidR="004D4C42" w:rsidRDefault="004D4C42" w:rsidP="004D4C42">
      <w:pPr>
        <w:spacing w:before="120" w:after="0"/>
        <w:ind w:left="425"/>
        <w:rPr>
          <w:rFonts w:cs="Calibri"/>
          <w:b/>
          <w:bCs/>
          <w:sz w:val="20"/>
          <w:szCs w:val="20"/>
          <w:lang w:eastAsia="ar-SA"/>
        </w:rPr>
      </w:pPr>
    </w:p>
    <w:p w:rsidR="004D4C42" w:rsidRPr="00D15541"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b/>
          <w:sz w:val="20"/>
          <w:szCs w:val="20"/>
        </w:rPr>
        <w:t>NOTE:</w:t>
      </w:r>
      <w:r w:rsidRPr="00D15541">
        <w:rPr>
          <w:rFonts w:asciiTheme="minorHAnsi" w:hAnsiTheme="minorHAnsi"/>
          <w:sz w:val="20"/>
          <w:szCs w:val="20"/>
        </w:rPr>
        <w:t xml:space="preserve"> The</w:t>
      </w:r>
      <w:r>
        <w:rPr>
          <w:rFonts w:asciiTheme="minorHAnsi" w:hAnsiTheme="minorHAnsi"/>
          <w:sz w:val="20"/>
          <w:szCs w:val="20"/>
        </w:rPr>
        <w:t xml:space="preserve"> personnel </w:t>
      </w:r>
      <w:r w:rsidRPr="00D15541">
        <w:rPr>
          <w:rFonts w:asciiTheme="minorHAnsi" w:hAnsiTheme="minorHAnsi"/>
          <w:sz w:val="20"/>
          <w:szCs w:val="20"/>
        </w:rPr>
        <w:t xml:space="preserve"> list and service provision schedule shouldn’t be limited to this Form.</w:t>
      </w:r>
    </w:p>
    <w:p w:rsidR="004D4C42"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sz w:val="20"/>
          <w:szCs w:val="20"/>
        </w:rPr>
        <w:t>A comprehensive list has to be submitted adapting the Form as necessary.</w:t>
      </w:r>
    </w:p>
    <w:p w:rsidR="004D4C42" w:rsidRDefault="004D4C42" w:rsidP="004D4C42">
      <w:pPr>
        <w:rPr>
          <w:rFonts w:asciiTheme="minorHAnsi" w:hAnsiTheme="minorHAnsi"/>
          <w:b/>
          <w:bCs/>
          <w:sz w:val="28"/>
        </w:rPr>
      </w:pPr>
      <w:r>
        <w:rPr>
          <w:rFonts w:asciiTheme="minorHAnsi" w:hAnsiTheme="minorHAnsi"/>
          <w:b/>
          <w:bCs/>
          <w:sz w:val="28"/>
        </w:rPr>
        <w:br w:type="page"/>
      </w:r>
    </w:p>
    <w:p w:rsidR="004D4C42" w:rsidRDefault="004D4C42" w:rsidP="004D4C42">
      <w:pPr>
        <w:pStyle w:val="ListParagraph"/>
        <w:spacing w:after="0"/>
        <w:jc w:val="center"/>
        <w:rPr>
          <w:rFonts w:asciiTheme="minorHAnsi" w:hAnsiTheme="minorHAnsi"/>
          <w:b/>
          <w:bCs/>
          <w:sz w:val="26"/>
          <w:szCs w:val="26"/>
        </w:rPr>
        <w:sectPr w:rsidR="004D4C42" w:rsidSect="004D4C42">
          <w:headerReference w:type="default" r:id="rId15"/>
          <w:footerReference w:type="even" r:id="rId16"/>
          <w:footerReference w:type="default" r:id="rId17"/>
          <w:pgSz w:w="12240" w:h="15840"/>
          <w:pgMar w:top="720" w:right="720" w:bottom="720" w:left="720" w:header="624" w:footer="680" w:gutter="0"/>
          <w:cols w:space="720"/>
          <w:docGrid w:linePitch="360"/>
        </w:sectPr>
      </w:pPr>
    </w:p>
    <w:p w:rsidR="004D4C42" w:rsidRPr="0020076A" w:rsidRDefault="004D4C42" w:rsidP="004D4C42">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Pr>
          <w:rFonts w:asciiTheme="minorHAnsi" w:hAnsiTheme="minorHAnsi"/>
          <w:b/>
          <w:bCs/>
          <w:sz w:val="26"/>
          <w:szCs w:val="26"/>
        </w:rPr>
        <w:t>7</w:t>
      </w:r>
    </w:p>
    <w:p w:rsidR="004D4C42" w:rsidRPr="0020076A" w:rsidRDefault="004D4C42" w:rsidP="004D4C42">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rsidR="004D4C42" w:rsidRPr="009E5F74" w:rsidRDefault="004D4C42" w:rsidP="004D4C42">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rsidR="004D4C42" w:rsidRPr="009E5F74" w:rsidRDefault="004D4C42" w:rsidP="004D4C42">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rsidR="004D4C42" w:rsidRPr="009E5F74" w:rsidRDefault="004D4C42" w:rsidP="004D4C42">
      <w:pPr>
        <w:pStyle w:val="ListParagraph"/>
        <w:widowControl w:val="0"/>
        <w:numPr>
          <w:ilvl w:val="0"/>
          <w:numId w:val="14"/>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Pr="009E5F74">
        <w:rPr>
          <w:rFonts w:asciiTheme="minorHAnsi" w:hAnsiTheme="minorHAnsi"/>
          <w:sz w:val="20"/>
          <w:szCs w:val="20"/>
        </w:rPr>
        <w:t xml:space="preserve"> the following </w:t>
      </w:r>
      <w:r w:rsidRPr="009E5F74">
        <w:rPr>
          <w:rFonts w:asciiTheme="minorHAnsi" w:hAnsiTheme="minorHAnsi"/>
          <w:b/>
          <w:sz w:val="20"/>
          <w:szCs w:val="20"/>
        </w:rPr>
        <w:t>Previous Experience</w:t>
      </w:r>
      <w:r w:rsidRPr="009E5F74">
        <w:rPr>
          <w:rFonts w:asciiTheme="minorHAnsi" w:hAnsiTheme="minorHAnsi"/>
          <w:sz w:val="20"/>
          <w:szCs w:val="20"/>
        </w:rPr>
        <w:t xml:space="preserve"> </w:t>
      </w:r>
      <w:r w:rsidRPr="009E5F74">
        <w:rPr>
          <w:rFonts w:asciiTheme="minorHAnsi" w:hAnsiTheme="minorHAnsi"/>
          <w:b/>
          <w:sz w:val="20"/>
          <w:szCs w:val="20"/>
        </w:rPr>
        <w:t>Table</w:t>
      </w:r>
      <w:r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Pr="009E5F74">
        <w:rPr>
          <w:rFonts w:asciiTheme="minorHAnsi" w:hAnsiTheme="minorHAnsi"/>
          <w:sz w:val="20"/>
          <w:szCs w:val="20"/>
        </w:rPr>
        <w:t xml:space="preserve"> required under this contract</w:t>
      </w:r>
    </w:p>
    <w:p w:rsidR="004D4C42" w:rsidRPr="009E5F74" w:rsidRDefault="004D4C42" w:rsidP="004D4C42">
      <w:pPr>
        <w:pStyle w:val="ListParagraph"/>
        <w:widowControl w:val="0"/>
        <w:numPr>
          <w:ilvl w:val="0"/>
          <w:numId w:val="14"/>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rsidR="004D4C42" w:rsidRPr="009E5F74" w:rsidRDefault="004D4C42" w:rsidP="004D4C42">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4D4C42" w:rsidRPr="009E5F74" w:rsidTr="004D4C42">
        <w:trPr>
          <w:trHeight w:val="768"/>
        </w:trPr>
        <w:tc>
          <w:tcPr>
            <w:tcW w:w="630" w:type="dxa"/>
            <w:tcBorders>
              <w:top w:val="single" w:sz="1" w:space="0" w:color="000000"/>
              <w:left w:val="single" w:sz="1" w:space="0" w:color="000000"/>
              <w:bottom w:val="single" w:sz="1" w:space="0" w:color="000000"/>
            </w:tcBorders>
            <w:vAlign w:val="center"/>
          </w:tcPr>
          <w:p w:rsidR="004D4C42" w:rsidRPr="009E5F74" w:rsidRDefault="004D4C42" w:rsidP="004D4C42">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rsidR="004D4C42" w:rsidRPr="009E5F74" w:rsidRDefault="00AA5B43" w:rsidP="004D4C42">
            <w:pPr>
              <w:suppressAutoHyphens/>
              <w:spacing w:before="29" w:after="29"/>
              <w:jc w:val="center"/>
              <w:rPr>
                <w:rFonts w:asciiTheme="minorHAnsi" w:hAnsiTheme="minorHAnsi"/>
                <w:b/>
                <w:bCs/>
                <w:sz w:val="20"/>
                <w:szCs w:val="20"/>
                <w:lang w:eastAsia="ar-SA"/>
              </w:rPr>
            </w:pPr>
            <w:r>
              <w:rPr>
                <w:rFonts w:asciiTheme="minorHAnsi" w:hAnsiTheme="minorHAnsi"/>
                <w:b/>
                <w:bCs/>
                <w:sz w:val="20"/>
                <w:szCs w:val="20"/>
                <w:lang w:eastAsia="ar-SA"/>
              </w:rPr>
              <w:t>Description of Service</w:t>
            </w:r>
          </w:p>
        </w:tc>
        <w:tc>
          <w:tcPr>
            <w:tcW w:w="2340" w:type="dxa"/>
            <w:tcBorders>
              <w:top w:val="single" w:sz="1" w:space="0" w:color="000000"/>
              <w:left w:val="single" w:sz="1" w:space="0" w:color="000000"/>
              <w:bottom w:val="single" w:sz="1" w:space="0" w:color="000000"/>
            </w:tcBorders>
            <w:shd w:val="clear" w:color="auto" w:fill="auto"/>
            <w:vAlign w:val="center"/>
          </w:tcPr>
          <w:p w:rsidR="004D4C42" w:rsidRPr="009E5F74" w:rsidRDefault="004D4C42" w:rsidP="00AA5B43">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Total value of the performed </w:t>
            </w:r>
            <w:r w:rsidR="00AA5B43">
              <w:rPr>
                <w:rFonts w:asciiTheme="minorHAnsi" w:hAnsiTheme="minorHAnsi"/>
                <w:b/>
                <w:bCs/>
                <w:sz w:val="20"/>
                <w:szCs w:val="20"/>
                <w:lang w:eastAsia="ar-SA"/>
              </w:rPr>
              <w:t>service</w:t>
            </w:r>
          </w:p>
        </w:tc>
        <w:tc>
          <w:tcPr>
            <w:tcW w:w="1620" w:type="dxa"/>
            <w:tcBorders>
              <w:top w:val="single" w:sz="1" w:space="0" w:color="000000"/>
              <w:left w:val="single" w:sz="1" w:space="0" w:color="000000"/>
              <w:bottom w:val="single" w:sz="1" w:space="0" w:color="000000"/>
            </w:tcBorders>
            <w:shd w:val="clear" w:color="auto" w:fill="auto"/>
            <w:vAlign w:val="center"/>
          </w:tcPr>
          <w:p w:rsidR="004D4C42" w:rsidRPr="009E5F74" w:rsidRDefault="004D4C42" w:rsidP="00AA5B43">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Duration of the </w:t>
            </w:r>
            <w:r w:rsidR="00AA5B43">
              <w:rPr>
                <w:rFonts w:asciiTheme="minorHAnsi" w:hAnsiTheme="minorHAnsi"/>
                <w:b/>
                <w:bCs/>
                <w:sz w:val="20"/>
                <w:szCs w:val="20"/>
                <w:lang w:eastAsia="ar-SA"/>
              </w:rPr>
              <w:t xml:space="preserve">service </w:t>
            </w:r>
            <w:r w:rsidRPr="009E5F74">
              <w:rPr>
                <w:rFonts w:asciiTheme="minorHAnsi" w:hAnsiTheme="minorHAnsi"/>
                <w:b/>
                <w:bCs/>
                <w:sz w:val="20"/>
                <w:szCs w:val="20"/>
                <w:lang w:eastAsia="ar-SA"/>
              </w:rPr>
              <w:t xml:space="preserve"> contract</w:t>
            </w:r>
          </w:p>
        </w:tc>
        <w:tc>
          <w:tcPr>
            <w:tcW w:w="1562" w:type="dxa"/>
            <w:tcBorders>
              <w:top w:val="single" w:sz="1" w:space="0" w:color="000000"/>
              <w:left w:val="single" w:sz="1" w:space="0" w:color="000000"/>
              <w:bottom w:val="single" w:sz="1" w:space="0" w:color="000000"/>
              <w:right w:val="single" w:sz="1" w:space="0" w:color="000000"/>
            </w:tcBorders>
            <w:vAlign w:val="center"/>
          </w:tcPr>
          <w:p w:rsidR="004D4C42" w:rsidRPr="009E5F74" w:rsidRDefault="004D4C42" w:rsidP="004D4C42">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rsidR="004D4C42" w:rsidRPr="009E5F74" w:rsidRDefault="004D4C42" w:rsidP="004D4C42">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4C42" w:rsidRPr="009E5F74" w:rsidRDefault="004D4C42" w:rsidP="004D4C42">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4D4C42" w:rsidRPr="009E5F74" w:rsidTr="004D4C42">
        <w:trPr>
          <w:trHeight w:val="680"/>
        </w:trPr>
        <w:tc>
          <w:tcPr>
            <w:tcW w:w="630" w:type="dxa"/>
            <w:tcBorders>
              <w:left w:val="single" w:sz="1" w:space="0" w:color="000000"/>
              <w:bottom w:val="single" w:sz="1" w:space="0" w:color="000000"/>
            </w:tcBorders>
            <w:vAlign w:val="center"/>
          </w:tcPr>
          <w:p w:rsidR="004D4C42" w:rsidRPr="009E5F74" w:rsidRDefault="004D4C42" w:rsidP="004D4C42">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41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r>
      <w:tr w:rsidR="004D4C42" w:rsidRPr="009E5F74" w:rsidTr="004D4C42">
        <w:trPr>
          <w:trHeight w:val="680"/>
        </w:trPr>
        <w:tc>
          <w:tcPr>
            <w:tcW w:w="630" w:type="dxa"/>
            <w:tcBorders>
              <w:left w:val="single" w:sz="1" w:space="0" w:color="000000"/>
              <w:bottom w:val="single" w:sz="1" w:space="0" w:color="000000"/>
            </w:tcBorders>
            <w:vAlign w:val="center"/>
          </w:tcPr>
          <w:p w:rsidR="004D4C42" w:rsidRPr="009E5F74" w:rsidRDefault="004D4C42" w:rsidP="004D4C42">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41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r>
      <w:tr w:rsidR="004D4C42" w:rsidRPr="009E5F74" w:rsidTr="004D4C42">
        <w:trPr>
          <w:trHeight w:val="680"/>
        </w:trPr>
        <w:tc>
          <w:tcPr>
            <w:tcW w:w="630" w:type="dxa"/>
            <w:tcBorders>
              <w:left w:val="single" w:sz="1" w:space="0" w:color="000000"/>
              <w:bottom w:val="single" w:sz="1" w:space="0" w:color="000000"/>
            </w:tcBorders>
            <w:vAlign w:val="center"/>
          </w:tcPr>
          <w:p w:rsidR="004D4C42" w:rsidRPr="009E5F74" w:rsidRDefault="004D4C42" w:rsidP="004D4C42">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41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r>
      <w:tr w:rsidR="004D4C42" w:rsidRPr="009E5F74" w:rsidTr="004D4C42">
        <w:trPr>
          <w:trHeight w:val="680"/>
        </w:trPr>
        <w:tc>
          <w:tcPr>
            <w:tcW w:w="630" w:type="dxa"/>
            <w:tcBorders>
              <w:left w:val="single" w:sz="1" w:space="0" w:color="000000"/>
              <w:bottom w:val="single" w:sz="1" w:space="0" w:color="000000"/>
            </w:tcBorders>
            <w:vAlign w:val="center"/>
          </w:tcPr>
          <w:p w:rsidR="004D4C42" w:rsidRPr="009E5F74" w:rsidRDefault="004D4C42" w:rsidP="004D4C42">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41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r>
      <w:tr w:rsidR="004D4C42" w:rsidRPr="009E5F74" w:rsidTr="004D4C42">
        <w:trPr>
          <w:trHeight w:val="680"/>
        </w:trPr>
        <w:tc>
          <w:tcPr>
            <w:tcW w:w="630" w:type="dxa"/>
            <w:tcBorders>
              <w:left w:val="single" w:sz="1" w:space="0" w:color="000000"/>
              <w:bottom w:val="single" w:sz="1" w:space="0" w:color="000000"/>
            </w:tcBorders>
            <w:vAlign w:val="center"/>
          </w:tcPr>
          <w:p w:rsidR="004D4C42" w:rsidRPr="009E5F74" w:rsidRDefault="004D4C42" w:rsidP="004D4C42">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41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r>
      <w:tr w:rsidR="004D4C42" w:rsidRPr="009E5F74" w:rsidTr="004D4C42">
        <w:trPr>
          <w:trHeight w:val="680"/>
        </w:trPr>
        <w:tc>
          <w:tcPr>
            <w:tcW w:w="630" w:type="dxa"/>
            <w:tcBorders>
              <w:left w:val="single" w:sz="1" w:space="0" w:color="000000"/>
              <w:bottom w:val="single" w:sz="1" w:space="0" w:color="000000"/>
            </w:tcBorders>
            <w:vAlign w:val="center"/>
          </w:tcPr>
          <w:p w:rsidR="004D4C42" w:rsidRPr="009E5F74" w:rsidRDefault="004D4C42" w:rsidP="004D4C42">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41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234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620" w:type="dxa"/>
            <w:tcBorders>
              <w:left w:val="single" w:sz="1" w:space="0" w:color="000000"/>
              <w:bottom w:val="single" w:sz="1" w:space="0" w:color="000000"/>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62" w:type="dxa"/>
            <w:tcBorders>
              <w:left w:val="single" w:sz="1" w:space="0" w:color="000000"/>
              <w:bottom w:val="single" w:sz="1" w:space="0" w:color="000000"/>
              <w:right w:val="single" w:sz="1" w:space="0" w:color="000000"/>
            </w:tcBorders>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D4C42" w:rsidRPr="009E5F74" w:rsidRDefault="004D4C42" w:rsidP="004D4C42">
            <w:pPr>
              <w:suppressLineNumbers/>
              <w:suppressAutoHyphens/>
              <w:snapToGrid w:val="0"/>
              <w:rPr>
                <w:rFonts w:asciiTheme="minorHAnsi" w:hAnsiTheme="minorHAnsi"/>
                <w:b/>
                <w:bCs/>
                <w:sz w:val="20"/>
                <w:szCs w:val="20"/>
                <w:lang w:eastAsia="ar-SA"/>
              </w:rPr>
            </w:pPr>
          </w:p>
        </w:tc>
      </w:tr>
    </w:tbl>
    <w:p w:rsidR="004D4C42" w:rsidRPr="009E5F74" w:rsidRDefault="004D4C42" w:rsidP="004D4C42">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xml:space="preserve">: The list shouldn’t be limited to this Form in regards to the number of </w:t>
      </w:r>
      <w:r w:rsidR="00AA5B43">
        <w:rPr>
          <w:rFonts w:cs="Calibri"/>
          <w:sz w:val="20"/>
          <w:szCs w:val="20"/>
          <w:lang w:eastAsia="ar-SA"/>
        </w:rPr>
        <w:t xml:space="preserve">service </w:t>
      </w:r>
      <w:r w:rsidRPr="009E5F74">
        <w:rPr>
          <w:rFonts w:cs="Calibri"/>
          <w:sz w:val="20"/>
          <w:szCs w:val="20"/>
          <w:lang w:eastAsia="ar-SA"/>
        </w:rPr>
        <w:t xml:space="preserve"> reported. A comprehensive list of the last 5 years’ experience has to be submitted adapting the Form to the necessary rows.</w:t>
      </w:r>
    </w:p>
    <w:p w:rsidR="004D4C42" w:rsidRPr="009E5F74" w:rsidRDefault="004D4C42" w:rsidP="004D4C42">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rsidR="004D4C42" w:rsidRPr="009E5F74" w:rsidRDefault="004D4C42" w:rsidP="004D4C42">
      <w:pPr>
        <w:widowControl w:val="0"/>
        <w:overflowPunct w:val="0"/>
        <w:autoSpaceDE w:val="0"/>
        <w:autoSpaceDN w:val="0"/>
        <w:adjustRightInd w:val="0"/>
        <w:spacing w:after="0"/>
        <w:ind w:right="160"/>
        <w:jc w:val="both"/>
        <w:rPr>
          <w:rFonts w:asciiTheme="minorHAnsi" w:hAnsiTheme="minorHAnsi"/>
          <w:sz w:val="20"/>
          <w:szCs w:val="20"/>
        </w:rPr>
      </w:pPr>
    </w:p>
    <w:p w:rsidR="004D4C42" w:rsidRPr="009E5F74" w:rsidRDefault="004D4C42" w:rsidP="004D4C42">
      <w:pPr>
        <w:rPr>
          <w:rFonts w:asciiTheme="minorHAnsi" w:hAnsiTheme="minorHAnsi"/>
          <w:sz w:val="20"/>
          <w:szCs w:val="20"/>
        </w:rPr>
      </w:pPr>
      <w:r w:rsidRPr="009E5F74">
        <w:rPr>
          <w:rFonts w:asciiTheme="minorHAnsi" w:hAnsiTheme="minorHAnsi"/>
          <w:sz w:val="20"/>
          <w:szCs w:val="20"/>
        </w:rPr>
        <w:br w:type="page"/>
      </w:r>
    </w:p>
    <w:p w:rsidR="004D4C42" w:rsidRDefault="004D4C42" w:rsidP="004D4C42">
      <w:pPr>
        <w:rPr>
          <w:rFonts w:asciiTheme="minorHAnsi" w:hAnsiTheme="minorHAnsi"/>
          <w:sz w:val="20"/>
          <w:szCs w:val="20"/>
        </w:rPr>
        <w:sectPr w:rsidR="004D4C42" w:rsidSect="004D4C42">
          <w:pgSz w:w="15840" w:h="12240" w:orient="landscape"/>
          <w:pgMar w:top="1080" w:right="1080" w:bottom="1080" w:left="1080" w:header="619" w:footer="677" w:gutter="0"/>
          <w:cols w:space="720"/>
          <w:docGrid w:linePitch="360"/>
        </w:sectPr>
      </w:pPr>
    </w:p>
    <w:p w:rsidR="004D4C42" w:rsidRPr="00257C42" w:rsidRDefault="004D4C42" w:rsidP="004D4C42">
      <w:pPr>
        <w:rPr>
          <w:rFonts w:asciiTheme="minorHAnsi" w:hAnsiTheme="minorHAnsi"/>
          <w:sz w:val="20"/>
          <w:szCs w:val="20"/>
        </w:rPr>
      </w:pPr>
    </w:p>
    <w:p w:rsidR="004D4C42" w:rsidRPr="00257C42" w:rsidRDefault="004D4C42" w:rsidP="004D4C42">
      <w:pPr>
        <w:spacing w:after="0"/>
        <w:ind w:left="3600" w:firstLine="720"/>
        <w:rPr>
          <w:rFonts w:asciiTheme="minorHAnsi" w:hAnsiTheme="minorHAnsi"/>
          <w:b/>
          <w:sz w:val="26"/>
          <w:szCs w:val="26"/>
        </w:rPr>
      </w:pPr>
      <w:r w:rsidRPr="00257C42">
        <w:rPr>
          <w:rFonts w:asciiTheme="minorHAnsi" w:hAnsiTheme="minorHAnsi"/>
          <w:b/>
          <w:sz w:val="26"/>
          <w:szCs w:val="26"/>
        </w:rPr>
        <w:t xml:space="preserve">SECTION </w:t>
      </w:r>
      <w:r>
        <w:rPr>
          <w:rFonts w:asciiTheme="minorHAnsi" w:hAnsiTheme="minorHAnsi"/>
          <w:b/>
          <w:sz w:val="26"/>
          <w:szCs w:val="26"/>
        </w:rPr>
        <w:t>8</w:t>
      </w:r>
    </w:p>
    <w:p w:rsidR="004D4C42" w:rsidRPr="00257C42" w:rsidRDefault="004D4C42" w:rsidP="004D4C42">
      <w:pPr>
        <w:spacing w:after="0"/>
        <w:jc w:val="center"/>
        <w:rPr>
          <w:rFonts w:asciiTheme="minorHAnsi" w:hAnsiTheme="minorHAnsi"/>
          <w:b/>
          <w:sz w:val="26"/>
          <w:szCs w:val="26"/>
        </w:rPr>
      </w:pPr>
      <w:r>
        <w:rPr>
          <w:rFonts w:asciiTheme="minorHAnsi" w:hAnsiTheme="minorHAnsi"/>
          <w:b/>
          <w:sz w:val="26"/>
          <w:szCs w:val="26"/>
        </w:rPr>
        <w:t>Service Provision Description and Pricing Proposal</w:t>
      </w:r>
    </w:p>
    <w:p w:rsidR="004D4C42" w:rsidRPr="00257C42" w:rsidRDefault="004D4C42" w:rsidP="004D4C42">
      <w:pPr>
        <w:spacing w:after="0"/>
        <w:rPr>
          <w:rFonts w:asciiTheme="minorHAnsi" w:hAnsiTheme="minorHAnsi"/>
          <w:b/>
          <w:sz w:val="20"/>
          <w:szCs w:val="20"/>
        </w:rPr>
      </w:pPr>
      <w:r w:rsidRPr="0045473F">
        <w:rPr>
          <w:rFonts w:asciiTheme="minorHAnsi" w:hAnsiTheme="minorHAnsi"/>
          <w:b/>
          <w:sz w:val="20"/>
          <w:szCs w:val="20"/>
        </w:rPr>
        <w:t>Service provider should describe in detail his service provision and demonstrate how it complies with NRC requirements</w:t>
      </w:r>
    </w:p>
    <w:p w:rsidR="004D4C42" w:rsidRPr="00257C42" w:rsidRDefault="004D4C42" w:rsidP="004D4C42">
      <w:pPr>
        <w:spacing w:after="0"/>
        <w:rPr>
          <w:rFonts w:asciiTheme="minorHAnsi" w:hAnsiTheme="minorHAnsi"/>
          <w:b/>
          <w:sz w:val="20"/>
          <w:szCs w:val="20"/>
        </w:rPr>
      </w:pPr>
    </w:p>
    <w:p w:rsidR="004D4C42" w:rsidRPr="00257C42" w:rsidRDefault="004D4C42" w:rsidP="004D4C42">
      <w:pPr>
        <w:spacing w:after="0"/>
        <w:rPr>
          <w:rFonts w:asciiTheme="minorHAnsi" w:hAnsiTheme="minorHAnsi"/>
          <w:b/>
          <w:sz w:val="20"/>
          <w:szCs w:val="20"/>
        </w:rPr>
      </w:pPr>
      <w:r w:rsidRPr="0045473F">
        <w:rPr>
          <w:rFonts w:asciiTheme="minorHAnsi" w:hAnsiTheme="minorHAnsi"/>
          <w:b/>
          <w:sz w:val="20"/>
          <w:szCs w:val="20"/>
        </w:rPr>
        <w:t>Narrative description:</w:t>
      </w:r>
      <w:r w:rsidRPr="00257C42">
        <w:rPr>
          <w:rFonts w:asciiTheme="minorHAnsi" w:hAnsiTheme="minorHAnsi"/>
          <w:b/>
          <w:sz w:val="20"/>
          <w:szCs w:val="20"/>
        </w:rPr>
        <w:t xml:space="preserve"> ………………………………………………..</w:t>
      </w:r>
    </w:p>
    <w:p w:rsidR="004D4C42" w:rsidRPr="00257C42" w:rsidRDefault="004D4C42" w:rsidP="004D4C42">
      <w:pPr>
        <w:spacing w:after="0"/>
        <w:rPr>
          <w:rFonts w:asciiTheme="minorHAnsi" w:hAnsiTheme="minorHAnsi"/>
          <w:b/>
          <w:sz w:val="20"/>
          <w:szCs w:val="20"/>
        </w:rPr>
      </w:pPr>
    </w:p>
    <w:p w:rsidR="004D4C42" w:rsidRPr="00257C42" w:rsidRDefault="004D4C42" w:rsidP="004D4C42">
      <w:pPr>
        <w:spacing w:after="0"/>
        <w:rPr>
          <w:rFonts w:asciiTheme="minorHAnsi" w:hAnsiTheme="minorHAnsi"/>
          <w:b/>
          <w:sz w:val="20"/>
          <w:szCs w:val="20"/>
        </w:rPr>
      </w:pPr>
    </w:p>
    <w:p w:rsidR="004D4C42" w:rsidRDefault="004D4C42" w:rsidP="004D4C42">
      <w:pPr>
        <w:spacing w:after="0"/>
        <w:rPr>
          <w:rFonts w:asciiTheme="minorHAnsi" w:hAnsiTheme="minorHAnsi"/>
          <w:b/>
          <w:sz w:val="20"/>
          <w:szCs w:val="20"/>
        </w:rPr>
      </w:pPr>
      <w:r w:rsidRPr="0045473F">
        <w:rPr>
          <w:rFonts w:asciiTheme="minorHAnsi" w:hAnsiTheme="minorHAnsi"/>
          <w:b/>
          <w:sz w:val="20"/>
          <w:szCs w:val="20"/>
        </w:rPr>
        <w:t>Table for breakdown description of service component</w:t>
      </w:r>
    </w:p>
    <w:p w:rsidR="004D4C42" w:rsidRPr="0099102C" w:rsidRDefault="004D4C42" w:rsidP="004D4C42">
      <w:pPr>
        <w:jc w:val="center"/>
        <w:rPr>
          <w:rFonts w:cs="Arial"/>
          <w:b/>
        </w:rPr>
      </w:pPr>
      <w:r w:rsidRPr="0099102C">
        <w:rPr>
          <w:noProof/>
        </w:rPr>
        <mc:AlternateContent>
          <mc:Choice Requires="wps">
            <w:drawing>
              <wp:anchor distT="0" distB="0" distL="114300" distR="114300" simplePos="0" relativeHeight="251662336" behindDoc="0" locked="0" layoutInCell="1" allowOverlap="1" wp14:anchorId="093576BE" wp14:editId="6319052D">
                <wp:simplePos x="0" y="0"/>
                <wp:positionH relativeFrom="column">
                  <wp:posOffset>1360805</wp:posOffset>
                </wp:positionH>
                <wp:positionV relativeFrom="paragraph">
                  <wp:posOffset>8725535</wp:posOffset>
                </wp:positionV>
                <wp:extent cx="2057400" cy="293370"/>
                <wp:effectExtent l="0" t="0" r="0" b="11430"/>
                <wp:wrapNone/>
                <wp:docPr id="1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lumMod val="85000"/>
                          </a:sysClr>
                        </a:solidFill>
                        <a:ln w="9525">
                          <a:noFill/>
                          <a:miter lim="800000"/>
                          <a:headEnd/>
                          <a:tailEnd/>
                        </a:ln>
                      </wps:spPr>
                      <wps:txbx>
                        <w:txbxContent>
                          <w:p w:rsidR="004D4C42" w:rsidRDefault="004D4C42" w:rsidP="004D4C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576BE" id="_x0000_t202" coordsize="21600,21600" o:spt="202" path="m,l,21600r21600,l21600,xe">
                <v:stroke joinstyle="miter"/>
                <v:path gradientshapeok="t" o:connecttype="rect"/>
              </v:shapetype>
              <v:shape id="Tekstfelt 2" o:spid="_x0000_s1026" type="#_x0000_t202" style="position:absolute;left:0;text-align:left;margin-left:107.15pt;margin-top:687.05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" fillcolor="#d9d9d9" stroked="f">
                <v:textbox>
                  <w:txbxContent>
                    <w:p w:rsidR="004D4C42" w:rsidRDefault="004D4C42" w:rsidP="004D4C42">
                      <w:pPr>
                        <w:jc w:val="center"/>
                      </w:pPr>
                    </w:p>
                  </w:txbxContent>
                </v:textbox>
              </v:shape>
            </w:pict>
          </mc:Fallback>
        </mc:AlternateContent>
      </w:r>
      <w:r w:rsidRPr="0099102C">
        <w:rPr>
          <w:noProof/>
        </w:rPr>
        <mc:AlternateContent>
          <mc:Choice Requires="wps">
            <w:drawing>
              <wp:anchor distT="0" distB="0" distL="114300" distR="114300" simplePos="0" relativeHeight="251663360" behindDoc="0" locked="0" layoutInCell="1" allowOverlap="1" wp14:anchorId="51E88B5A" wp14:editId="6136ED23">
                <wp:simplePos x="0" y="0"/>
                <wp:positionH relativeFrom="column">
                  <wp:posOffset>1360805</wp:posOffset>
                </wp:positionH>
                <wp:positionV relativeFrom="paragraph">
                  <wp:posOffset>8725535</wp:posOffset>
                </wp:positionV>
                <wp:extent cx="2057400" cy="293370"/>
                <wp:effectExtent l="0" t="0" r="0" b="1143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lumMod val="85000"/>
                          </a:sysClr>
                        </a:solidFill>
                        <a:ln w="9525">
                          <a:noFill/>
                          <a:miter lim="800000"/>
                          <a:headEnd/>
                          <a:tailEnd/>
                        </a:ln>
                      </wps:spPr>
                      <wps:txbx>
                        <w:txbxContent>
                          <w:p w:rsidR="004D4C42" w:rsidRDefault="004D4C42" w:rsidP="004D4C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88B5A" id="_x0000_s1027" type="#_x0000_t202" style="position:absolute;left:0;text-align:left;margin-left:107.15pt;margin-top:687.05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" fillcolor="#d9d9d9" stroked="f">
                <v:textbox>
                  <w:txbxContent>
                    <w:p w:rsidR="004D4C42" w:rsidRDefault="004D4C42" w:rsidP="004D4C42">
                      <w:pPr>
                        <w:jc w:val="center"/>
                      </w:pPr>
                    </w:p>
                  </w:txbxContent>
                </v:textbox>
              </v:shape>
            </w:pict>
          </mc:Fallback>
        </mc:AlternateContent>
      </w:r>
      <w:r w:rsidRPr="0099102C">
        <w:rPr>
          <w:rFonts w:cs="Arial"/>
          <w:b/>
        </w:rPr>
        <w:t>PART A – Provision of Internet Services</w:t>
      </w:r>
      <w:r w:rsidRPr="0099102C">
        <w:rPr>
          <w:noProof/>
        </w:rPr>
        <mc:AlternateContent>
          <mc:Choice Requires="wps">
            <w:drawing>
              <wp:anchor distT="0" distB="0" distL="114300" distR="114300" simplePos="0" relativeHeight="251661312" behindDoc="0" locked="0" layoutInCell="1" allowOverlap="1" wp14:anchorId="133431B5" wp14:editId="5463A600">
                <wp:simplePos x="0" y="0"/>
                <wp:positionH relativeFrom="column">
                  <wp:posOffset>1360805</wp:posOffset>
                </wp:positionH>
                <wp:positionV relativeFrom="paragraph">
                  <wp:posOffset>8725535</wp:posOffset>
                </wp:positionV>
                <wp:extent cx="2057400" cy="293370"/>
                <wp:effectExtent l="0" t="0" r="0" b="1143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lumMod val="85000"/>
                          </a:sysClr>
                        </a:solidFill>
                        <a:ln w="9525">
                          <a:noFill/>
                          <a:miter lim="800000"/>
                          <a:headEnd/>
                          <a:tailEnd/>
                        </a:ln>
                      </wps:spPr>
                      <wps:txbx>
                        <w:txbxContent>
                          <w:p w:rsidR="004D4C42" w:rsidRDefault="004D4C42" w:rsidP="004D4C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431B5" id="_x0000_s1028" type="#_x0000_t202" style="position:absolute;left:0;text-align:left;margin-left:107.15pt;margin-top:687.0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" fillcolor="#d9d9d9" stroked="f">
                <v:textbox>
                  <w:txbxContent>
                    <w:p w:rsidR="004D4C42" w:rsidRDefault="004D4C42" w:rsidP="004D4C42">
                      <w:pPr>
                        <w:jc w:val="center"/>
                      </w:pPr>
                    </w:p>
                  </w:txbxContent>
                </v:textbox>
              </v:shape>
            </w:pict>
          </mc:Fallback>
        </mc:AlternateContent>
      </w:r>
    </w:p>
    <w:tbl>
      <w:tblPr>
        <w:tblW w:w="10158" w:type="dxa"/>
        <w:tblInd w:w="6" w:type="dxa"/>
        <w:tblLayout w:type="fixed"/>
        <w:tblCellMar>
          <w:left w:w="0" w:type="dxa"/>
          <w:right w:w="0" w:type="dxa"/>
        </w:tblCellMar>
        <w:tblLook w:val="01E0" w:firstRow="1" w:lastRow="1" w:firstColumn="1" w:lastColumn="1" w:noHBand="0" w:noVBand="0"/>
      </w:tblPr>
      <w:tblGrid>
        <w:gridCol w:w="1428"/>
        <w:gridCol w:w="1260"/>
        <w:gridCol w:w="1530"/>
        <w:gridCol w:w="1440"/>
        <w:gridCol w:w="2340"/>
        <w:gridCol w:w="2160"/>
      </w:tblGrid>
      <w:tr w:rsidR="004D4C42" w:rsidRPr="0099102C" w:rsidTr="004D4C42">
        <w:trPr>
          <w:trHeight w:hRule="exact" w:val="947"/>
        </w:trPr>
        <w:tc>
          <w:tcPr>
            <w:tcW w:w="142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193" w:lineRule="exact"/>
              <w:jc w:val="center"/>
              <w:rPr>
                <w:rFonts w:eastAsia="Calibri" w:cs="Calibri"/>
                <w:sz w:val="24"/>
                <w:szCs w:val="24"/>
              </w:rPr>
            </w:pPr>
            <w:r w:rsidRPr="0099102C">
              <w:rPr>
                <w:rFonts w:eastAsia="Calibri"/>
                <w:b/>
                <w:spacing w:val="-2"/>
                <w:sz w:val="24"/>
                <w:szCs w:val="24"/>
              </w:rPr>
              <w:t>Office</w:t>
            </w:r>
          </w:p>
        </w:tc>
        <w:tc>
          <w:tcPr>
            <w:tcW w:w="126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193" w:lineRule="exact"/>
              <w:rPr>
                <w:rFonts w:eastAsia="Calibri" w:cs="Calibri"/>
                <w:sz w:val="24"/>
                <w:szCs w:val="24"/>
              </w:rPr>
            </w:pPr>
            <w:r w:rsidRPr="0099102C">
              <w:rPr>
                <w:rFonts w:eastAsia="Calibri"/>
                <w:b/>
                <w:spacing w:val="-1"/>
                <w:sz w:val="24"/>
                <w:szCs w:val="24"/>
              </w:rPr>
              <w:t xml:space="preserve">   Upstream</w:t>
            </w:r>
          </w:p>
        </w:tc>
        <w:tc>
          <w:tcPr>
            <w:tcW w:w="153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193" w:lineRule="exact"/>
              <w:ind w:left="217"/>
              <w:rPr>
                <w:rFonts w:eastAsia="Calibri" w:cs="Calibri"/>
                <w:sz w:val="24"/>
                <w:szCs w:val="24"/>
              </w:rPr>
            </w:pPr>
            <w:r w:rsidRPr="0099102C">
              <w:rPr>
                <w:rFonts w:eastAsia="Calibri"/>
                <w:b/>
                <w:spacing w:val="-1"/>
                <w:sz w:val="24"/>
                <w:szCs w:val="24"/>
              </w:rPr>
              <w:t>Downstream</w:t>
            </w:r>
          </w:p>
        </w:tc>
        <w:tc>
          <w:tcPr>
            <w:tcW w:w="144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193" w:lineRule="exact"/>
              <w:rPr>
                <w:rFonts w:eastAsia="Calibri" w:cs="Calibri"/>
                <w:sz w:val="24"/>
                <w:szCs w:val="24"/>
              </w:rPr>
            </w:pPr>
            <w:r w:rsidRPr="0099102C">
              <w:rPr>
                <w:rFonts w:eastAsia="Calibri"/>
                <w:b/>
                <w:spacing w:val="-1"/>
                <w:sz w:val="24"/>
                <w:szCs w:val="24"/>
              </w:rPr>
              <w:t xml:space="preserve"> </w:t>
            </w:r>
            <w:r>
              <w:rPr>
                <w:rFonts w:eastAsia="Calibri"/>
                <w:b/>
                <w:spacing w:val="-1"/>
                <w:sz w:val="24"/>
                <w:szCs w:val="24"/>
              </w:rPr>
              <w:t>C</w:t>
            </w:r>
            <w:r w:rsidRPr="0099102C">
              <w:rPr>
                <w:rFonts w:eastAsia="Calibri"/>
                <w:b/>
                <w:spacing w:val="-1"/>
                <w:sz w:val="24"/>
                <w:szCs w:val="24"/>
              </w:rPr>
              <w:t>ontention</w:t>
            </w:r>
          </w:p>
        </w:tc>
        <w:tc>
          <w:tcPr>
            <w:tcW w:w="234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widowControl w:val="0"/>
              <w:spacing w:line="241" w:lineRule="auto"/>
              <w:ind w:right="148"/>
              <w:jc w:val="center"/>
              <w:rPr>
                <w:rFonts w:eastAsia="Calibri"/>
                <w:b/>
                <w:spacing w:val="-1"/>
                <w:sz w:val="24"/>
                <w:szCs w:val="24"/>
              </w:rPr>
            </w:pPr>
            <w:r w:rsidRPr="0099102C">
              <w:rPr>
                <w:rFonts w:eastAsia="Calibri"/>
                <w:b/>
                <w:spacing w:val="-1"/>
                <w:sz w:val="24"/>
                <w:szCs w:val="24"/>
              </w:rPr>
              <w:t>Price</w:t>
            </w:r>
            <w:r w:rsidRPr="0099102C">
              <w:rPr>
                <w:rFonts w:eastAsia="Calibri"/>
                <w:b/>
                <w:sz w:val="24"/>
                <w:szCs w:val="24"/>
              </w:rPr>
              <w:t xml:space="preserve"> </w:t>
            </w:r>
            <w:r w:rsidRPr="0099102C">
              <w:rPr>
                <w:rFonts w:eastAsia="Calibri"/>
                <w:b/>
                <w:spacing w:val="-1"/>
                <w:sz w:val="24"/>
                <w:szCs w:val="24"/>
              </w:rPr>
              <w:t>per</w:t>
            </w:r>
            <w:r w:rsidRPr="0099102C">
              <w:rPr>
                <w:rFonts w:eastAsia="Calibri"/>
                <w:b/>
                <w:spacing w:val="23"/>
                <w:sz w:val="24"/>
                <w:szCs w:val="24"/>
              </w:rPr>
              <w:t xml:space="preserve"> </w:t>
            </w:r>
            <w:r w:rsidRPr="0099102C">
              <w:rPr>
                <w:rFonts w:eastAsia="Calibri"/>
                <w:b/>
                <w:spacing w:val="-1"/>
                <w:sz w:val="24"/>
                <w:szCs w:val="24"/>
              </w:rPr>
              <w:t>Month</w:t>
            </w:r>
            <w:r w:rsidRPr="0099102C">
              <w:rPr>
                <w:rFonts w:eastAsia="Calibri"/>
                <w:b/>
                <w:sz w:val="24"/>
                <w:szCs w:val="24"/>
              </w:rPr>
              <w:t xml:space="preserve"> </w:t>
            </w:r>
            <w:r w:rsidRPr="0099102C">
              <w:rPr>
                <w:rFonts w:eastAsia="Calibri"/>
                <w:b/>
                <w:spacing w:val="-2"/>
                <w:sz w:val="24"/>
                <w:szCs w:val="24"/>
              </w:rPr>
              <w:t>(USD)</w:t>
            </w:r>
          </w:p>
        </w:tc>
        <w:tc>
          <w:tcPr>
            <w:tcW w:w="216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widowControl w:val="0"/>
              <w:spacing w:line="241" w:lineRule="auto"/>
              <w:ind w:right="148"/>
              <w:rPr>
                <w:rFonts w:eastAsia="Calibri"/>
                <w:b/>
                <w:spacing w:val="-1"/>
                <w:sz w:val="24"/>
                <w:szCs w:val="24"/>
              </w:rPr>
            </w:pPr>
            <w:r w:rsidRPr="0099102C">
              <w:rPr>
                <w:rFonts w:eastAsia="Calibri"/>
                <w:b/>
                <w:spacing w:val="-1"/>
                <w:sz w:val="24"/>
                <w:szCs w:val="24"/>
              </w:rPr>
              <w:t>Annual Price (USD)</w:t>
            </w:r>
          </w:p>
        </w:tc>
      </w:tr>
      <w:tr w:rsidR="004D4C42" w:rsidRPr="0099102C" w:rsidTr="004D4C42">
        <w:trPr>
          <w:trHeight w:hRule="exact" w:val="408"/>
        </w:trPr>
        <w:tc>
          <w:tcPr>
            <w:tcW w:w="142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02"/>
              <w:rPr>
                <w:rFonts w:eastAsia="Calibri" w:cs="Calibri"/>
              </w:rPr>
            </w:pPr>
            <w:r w:rsidRPr="0099102C">
              <w:rPr>
                <w:rFonts w:eastAsia="Calibri"/>
                <w:spacing w:val="-1"/>
              </w:rPr>
              <w:t>Juba Office</w:t>
            </w:r>
          </w:p>
        </w:tc>
        <w:tc>
          <w:tcPr>
            <w:tcW w:w="126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26"/>
              <w:jc w:val="center"/>
              <w:rPr>
                <w:rFonts w:eastAsia="Calibri" w:cs="Calibri"/>
              </w:rPr>
            </w:pPr>
            <w:r w:rsidRPr="0099102C">
              <w:rPr>
                <w:rFonts w:eastAsia="Calibri"/>
                <w:spacing w:val="-1"/>
              </w:rPr>
              <w:t>3072</w:t>
            </w:r>
            <w:r w:rsidRPr="0099102C">
              <w:rPr>
                <w:rFonts w:eastAsia="Calibri"/>
                <w:spacing w:val="2"/>
              </w:rPr>
              <w:t xml:space="preserve"> </w:t>
            </w:r>
            <w:r w:rsidRPr="0099102C">
              <w:rPr>
                <w:rFonts w:eastAsia="Calibri"/>
                <w:spacing w:val="-1"/>
              </w:rPr>
              <w:t>Kbps</w:t>
            </w:r>
          </w:p>
        </w:tc>
        <w:tc>
          <w:tcPr>
            <w:tcW w:w="153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76"/>
              <w:jc w:val="center"/>
              <w:rPr>
                <w:rFonts w:eastAsia="Calibri" w:cs="Calibri"/>
              </w:rPr>
            </w:pPr>
            <w:r w:rsidRPr="0099102C">
              <w:rPr>
                <w:rFonts w:eastAsia="Calibri"/>
              </w:rPr>
              <w:t xml:space="preserve">6144 </w:t>
            </w:r>
            <w:r w:rsidRPr="0099102C">
              <w:rPr>
                <w:rFonts w:eastAsia="Calibri"/>
                <w:spacing w:val="-1"/>
              </w:rPr>
              <w:t>Kbps</w:t>
            </w:r>
          </w:p>
        </w:tc>
        <w:tc>
          <w:tcPr>
            <w:tcW w:w="144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jc w:val="center"/>
              <w:rPr>
                <w:rFonts w:eastAsia="Calibri" w:cs="Calibri"/>
              </w:rPr>
            </w:pPr>
            <w:r w:rsidRPr="0099102C">
              <w:rPr>
                <w:rFonts w:eastAsia="Calibri"/>
                <w:spacing w:val="-1"/>
              </w:rPr>
              <w:t>1:1</w:t>
            </w:r>
          </w:p>
        </w:tc>
        <w:tc>
          <w:tcPr>
            <w:tcW w:w="234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c>
          <w:tcPr>
            <w:tcW w:w="216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r>
      <w:tr w:rsidR="004D4C42" w:rsidRPr="0099102C" w:rsidTr="004D4C42">
        <w:trPr>
          <w:trHeight w:hRule="exact" w:val="408"/>
        </w:trPr>
        <w:tc>
          <w:tcPr>
            <w:tcW w:w="142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02"/>
              <w:rPr>
                <w:rFonts w:eastAsia="Calibri"/>
                <w:spacing w:val="-1"/>
              </w:rPr>
            </w:pPr>
            <w:r w:rsidRPr="0099102C">
              <w:rPr>
                <w:rFonts w:eastAsia="Calibri"/>
                <w:spacing w:val="-1"/>
              </w:rPr>
              <w:t>Guest House 1</w:t>
            </w:r>
          </w:p>
        </w:tc>
        <w:tc>
          <w:tcPr>
            <w:tcW w:w="126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26"/>
              <w:jc w:val="center"/>
              <w:rPr>
                <w:rFonts w:eastAsia="Calibri"/>
                <w:spacing w:val="-1"/>
              </w:rPr>
            </w:pPr>
            <w:r w:rsidRPr="0099102C">
              <w:rPr>
                <w:rFonts w:eastAsia="Calibri"/>
              </w:rPr>
              <w:t>512 Kbps</w:t>
            </w:r>
          </w:p>
        </w:tc>
        <w:tc>
          <w:tcPr>
            <w:tcW w:w="153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76"/>
              <w:jc w:val="center"/>
              <w:rPr>
                <w:rFonts w:eastAsia="Calibri"/>
              </w:rPr>
            </w:pPr>
            <w:r w:rsidRPr="0099102C">
              <w:rPr>
                <w:rFonts w:eastAsia="Calibri"/>
              </w:rPr>
              <w:t>1024 Kbps</w:t>
            </w:r>
          </w:p>
        </w:tc>
        <w:tc>
          <w:tcPr>
            <w:tcW w:w="144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jc w:val="center"/>
              <w:rPr>
                <w:rFonts w:eastAsia="Calibri"/>
                <w:spacing w:val="-1"/>
              </w:rPr>
            </w:pPr>
            <w:r w:rsidRPr="0099102C">
              <w:rPr>
                <w:rFonts w:eastAsia="Calibri"/>
                <w:spacing w:val="-1"/>
              </w:rPr>
              <w:t>1:4</w:t>
            </w:r>
          </w:p>
        </w:tc>
        <w:tc>
          <w:tcPr>
            <w:tcW w:w="234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c>
          <w:tcPr>
            <w:tcW w:w="216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r>
      <w:tr w:rsidR="004D4C42" w:rsidRPr="0099102C" w:rsidTr="004D4C42">
        <w:trPr>
          <w:trHeight w:hRule="exact" w:val="408"/>
        </w:trPr>
        <w:tc>
          <w:tcPr>
            <w:tcW w:w="142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02"/>
              <w:rPr>
                <w:rFonts w:eastAsia="Calibri"/>
                <w:spacing w:val="-1"/>
              </w:rPr>
            </w:pPr>
            <w:r w:rsidRPr="0099102C">
              <w:rPr>
                <w:rFonts w:eastAsia="Calibri"/>
                <w:spacing w:val="-1"/>
              </w:rPr>
              <w:t>Guest House 2</w:t>
            </w:r>
          </w:p>
        </w:tc>
        <w:tc>
          <w:tcPr>
            <w:tcW w:w="126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26"/>
              <w:jc w:val="center"/>
              <w:rPr>
                <w:rFonts w:eastAsia="Calibri"/>
                <w:spacing w:val="-1"/>
              </w:rPr>
            </w:pPr>
            <w:r w:rsidRPr="0099102C">
              <w:rPr>
                <w:rFonts w:eastAsia="Calibri"/>
              </w:rPr>
              <w:t>512 Kbps</w:t>
            </w:r>
          </w:p>
        </w:tc>
        <w:tc>
          <w:tcPr>
            <w:tcW w:w="153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76"/>
              <w:jc w:val="center"/>
              <w:rPr>
                <w:rFonts w:eastAsia="Calibri"/>
              </w:rPr>
            </w:pPr>
            <w:r w:rsidRPr="0099102C">
              <w:rPr>
                <w:rFonts w:eastAsia="Calibri"/>
              </w:rPr>
              <w:t>1024 Kbps</w:t>
            </w:r>
          </w:p>
        </w:tc>
        <w:tc>
          <w:tcPr>
            <w:tcW w:w="144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jc w:val="center"/>
              <w:rPr>
                <w:rFonts w:eastAsia="Calibri"/>
                <w:spacing w:val="-1"/>
              </w:rPr>
            </w:pPr>
            <w:r w:rsidRPr="0099102C">
              <w:rPr>
                <w:rFonts w:eastAsia="Calibri"/>
                <w:spacing w:val="-1"/>
              </w:rPr>
              <w:t>1:4</w:t>
            </w:r>
          </w:p>
        </w:tc>
        <w:tc>
          <w:tcPr>
            <w:tcW w:w="234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c>
          <w:tcPr>
            <w:tcW w:w="216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r>
      <w:tr w:rsidR="004D4C42" w:rsidRPr="0099102C" w:rsidTr="004D4C42">
        <w:trPr>
          <w:trHeight w:hRule="exact" w:val="434"/>
        </w:trPr>
        <w:tc>
          <w:tcPr>
            <w:tcW w:w="142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rPr>
                <w:rFonts w:eastAsia="Calibri" w:cs="Calibri"/>
              </w:rPr>
            </w:pPr>
            <w:r w:rsidRPr="0099102C">
              <w:rPr>
                <w:rFonts w:eastAsia="Calibri"/>
                <w:spacing w:val="-1"/>
              </w:rPr>
              <w:t xml:space="preserve">  Aweil</w:t>
            </w:r>
          </w:p>
        </w:tc>
        <w:tc>
          <w:tcPr>
            <w:tcW w:w="126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81"/>
              <w:jc w:val="center"/>
              <w:rPr>
                <w:rFonts w:eastAsia="Calibri" w:cs="Calibri"/>
              </w:rPr>
            </w:pPr>
            <w:r w:rsidRPr="0099102C">
              <w:rPr>
                <w:rFonts w:eastAsia="Calibri"/>
                <w:spacing w:val="-1"/>
              </w:rPr>
              <w:t>1024</w:t>
            </w:r>
            <w:r w:rsidRPr="0099102C">
              <w:rPr>
                <w:rFonts w:eastAsia="Calibri"/>
                <w:spacing w:val="1"/>
              </w:rPr>
              <w:t xml:space="preserve"> </w:t>
            </w:r>
            <w:r w:rsidRPr="0099102C">
              <w:rPr>
                <w:rFonts w:eastAsia="Calibri"/>
                <w:spacing w:val="-1"/>
              </w:rPr>
              <w:t>Kbps</w:t>
            </w:r>
          </w:p>
        </w:tc>
        <w:tc>
          <w:tcPr>
            <w:tcW w:w="153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76"/>
              <w:jc w:val="center"/>
              <w:rPr>
                <w:rFonts w:eastAsia="Calibri" w:cs="Calibri"/>
              </w:rPr>
            </w:pPr>
            <w:r w:rsidRPr="0099102C">
              <w:rPr>
                <w:rFonts w:eastAsia="Calibri"/>
                <w:spacing w:val="-1"/>
              </w:rPr>
              <w:t>2048 Kbps</w:t>
            </w:r>
          </w:p>
        </w:tc>
        <w:tc>
          <w:tcPr>
            <w:tcW w:w="144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jc w:val="center"/>
              <w:rPr>
                <w:rFonts w:eastAsia="Calibri" w:cs="Calibri"/>
              </w:rPr>
            </w:pPr>
            <w:r w:rsidRPr="0099102C">
              <w:rPr>
                <w:rFonts w:eastAsia="Calibri"/>
                <w:spacing w:val="-1"/>
              </w:rPr>
              <w:t>1:1</w:t>
            </w:r>
          </w:p>
        </w:tc>
        <w:tc>
          <w:tcPr>
            <w:tcW w:w="234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c>
          <w:tcPr>
            <w:tcW w:w="216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r>
      <w:tr w:rsidR="004D4C42" w:rsidRPr="0099102C" w:rsidTr="004D4C42">
        <w:trPr>
          <w:trHeight w:hRule="exact" w:val="449"/>
        </w:trPr>
        <w:tc>
          <w:tcPr>
            <w:tcW w:w="142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02"/>
              <w:rPr>
                <w:rFonts w:eastAsia="Calibri" w:cs="Calibri"/>
              </w:rPr>
            </w:pPr>
            <w:r w:rsidRPr="0099102C">
              <w:rPr>
                <w:rFonts w:eastAsia="Calibri"/>
                <w:spacing w:val="-1"/>
              </w:rPr>
              <w:t xml:space="preserve">Alek </w:t>
            </w:r>
          </w:p>
        </w:tc>
        <w:tc>
          <w:tcPr>
            <w:tcW w:w="126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81"/>
              <w:jc w:val="center"/>
              <w:rPr>
                <w:rFonts w:eastAsia="Calibri" w:cs="Calibri"/>
              </w:rPr>
            </w:pPr>
            <w:r w:rsidRPr="0099102C">
              <w:rPr>
                <w:rFonts w:eastAsia="Calibri"/>
                <w:spacing w:val="-1"/>
              </w:rPr>
              <w:t>1024</w:t>
            </w:r>
            <w:r w:rsidRPr="0099102C">
              <w:rPr>
                <w:rFonts w:eastAsia="Calibri"/>
                <w:spacing w:val="1"/>
              </w:rPr>
              <w:t xml:space="preserve"> </w:t>
            </w:r>
            <w:r w:rsidRPr="0099102C">
              <w:rPr>
                <w:rFonts w:eastAsia="Calibri"/>
                <w:spacing w:val="-1"/>
              </w:rPr>
              <w:t>Kbps</w:t>
            </w:r>
          </w:p>
        </w:tc>
        <w:tc>
          <w:tcPr>
            <w:tcW w:w="153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ind w:left="176"/>
              <w:jc w:val="center"/>
              <w:rPr>
                <w:rFonts w:eastAsia="Calibri" w:cs="Calibri"/>
              </w:rPr>
            </w:pPr>
            <w:r w:rsidRPr="0099102C">
              <w:rPr>
                <w:rFonts w:eastAsia="Calibri"/>
                <w:spacing w:val="-1"/>
              </w:rPr>
              <w:t>2048</w:t>
            </w:r>
            <w:r w:rsidRPr="0099102C">
              <w:rPr>
                <w:rFonts w:eastAsia="Calibri"/>
                <w:spacing w:val="1"/>
              </w:rPr>
              <w:t xml:space="preserve"> </w:t>
            </w:r>
            <w:r w:rsidRPr="0099102C">
              <w:rPr>
                <w:rFonts w:eastAsia="Calibri"/>
                <w:spacing w:val="-1"/>
              </w:rPr>
              <w:t>Kbps</w:t>
            </w:r>
          </w:p>
        </w:tc>
        <w:tc>
          <w:tcPr>
            <w:tcW w:w="144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4" w:lineRule="exact"/>
              <w:jc w:val="center"/>
              <w:rPr>
                <w:rFonts w:eastAsia="Calibri" w:cs="Calibri"/>
              </w:rPr>
            </w:pPr>
            <w:r w:rsidRPr="0099102C">
              <w:rPr>
                <w:rFonts w:eastAsia="Calibri"/>
                <w:spacing w:val="-1"/>
              </w:rPr>
              <w:t>1:1</w:t>
            </w:r>
          </w:p>
        </w:tc>
        <w:tc>
          <w:tcPr>
            <w:tcW w:w="234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c>
          <w:tcPr>
            <w:tcW w:w="216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r>
      <w:tr w:rsidR="004D4C42" w:rsidRPr="0099102C" w:rsidTr="004D4C42">
        <w:trPr>
          <w:trHeight w:hRule="exact" w:val="501"/>
        </w:trPr>
        <w:tc>
          <w:tcPr>
            <w:tcW w:w="142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102"/>
              <w:rPr>
                <w:rFonts w:eastAsia="Calibri" w:cs="Calibri"/>
              </w:rPr>
            </w:pPr>
            <w:r w:rsidRPr="0099102C">
              <w:rPr>
                <w:rFonts w:eastAsia="Calibri"/>
                <w:spacing w:val="-1"/>
              </w:rPr>
              <w:t>Bor</w:t>
            </w:r>
          </w:p>
        </w:tc>
        <w:tc>
          <w:tcPr>
            <w:tcW w:w="126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181"/>
              <w:jc w:val="center"/>
              <w:rPr>
                <w:rFonts w:eastAsia="Calibri" w:cs="Calibri"/>
              </w:rPr>
            </w:pPr>
            <w:r w:rsidRPr="0099102C">
              <w:rPr>
                <w:rFonts w:eastAsia="Calibri"/>
                <w:spacing w:val="-1"/>
              </w:rPr>
              <w:t>1024</w:t>
            </w:r>
            <w:r w:rsidRPr="0099102C">
              <w:rPr>
                <w:rFonts w:eastAsia="Calibri"/>
                <w:spacing w:val="1"/>
              </w:rPr>
              <w:t xml:space="preserve"> </w:t>
            </w:r>
            <w:r w:rsidRPr="0099102C">
              <w:rPr>
                <w:rFonts w:eastAsia="Calibri"/>
                <w:spacing w:val="-1"/>
              </w:rPr>
              <w:t>Kbps</w:t>
            </w:r>
          </w:p>
        </w:tc>
        <w:tc>
          <w:tcPr>
            <w:tcW w:w="153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231"/>
              <w:jc w:val="center"/>
              <w:rPr>
                <w:rFonts w:eastAsia="Calibri" w:cs="Calibri"/>
              </w:rPr>
            </w:pPr>
            <w:r w:rsidRPr="0099102C">
              <w:rPr>
                <w:rFonts w:eastAsia="Calibri"/>
                <w:spacing w:val="-1"/>
              </w:rPr>
              <w:t>2048</w:t>
            </w:r>
            <w:r w:rsidRPr="0099102C">
              <w:rPr>
                <w:rFonts w:eastAsia="Calibri"/>
                <w:spacing w:val="1"/>
              </w:rPr>
              <w:t xml:space="preserve"> </w:t>
            </w:r>
            <w:r w:rsidRPr="0099102C">
              <w:rPr>
                <w:rFonts w:eastAsia="Calibri"/>
                <w:spacing w:val="-1"/>
              </w:rPr>
              <w:t>Kbps</w:t>
            </w:r>
          </w:p>
        </w:tc>
        <w:tc>
          <w:tcPr>
            <w:tcW w:w="144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jc w:val="center"/>
              <w:rPr>
                <w:rFonts w:eastAsia="Calibri" w:cs="Calibri"/>
              </w:rPr>
            </w:pPr>
            <w:r w:rsidRPr="0099102C">
              <w:rPr>
                <w:rFonts w:eastAsia="Calibri"/>
                <w:spacing w:val="-1"/>
              </w:rPr>
              <w:t>1:1</w:t>
            </w:r>
          </w:p>
        </w:tc>
        <w:tc>
          <w:tcPr>
            <w:tcW w:w="234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c>
          <w:tcPr>
            <w:tcW w:w="216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r>
      <w:tr w:rsidR="004D4C42" w:rsidRPr="0099102C" w:rsidTr="004D4C42">
        <w:trPr>
          <w:trHeight w:hRule="exact" w:val="501"/>
        </w:trPr>
        <w:tc>
          <w:tcPr>
            <w:tcW w:w="142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102"/>
              <w:rPr>
                <w:rFonts w:eastAsia="Calibri"/>
                <w:spacing w:val="-1"/>
              </w:rPr>
            </w:pPr>
            <w:r w:rsidRPr="0099102C">
              <w:rPr>
                <w:rFonts w:eastAsia="Calibri"/>
                <w:spacing w:val="-1"/>
              </w:rPr>
              <w:t>Twic East</w:t>
            </w:r>
          </w:p>
        </w:tc>
        <w:tc>
          <w:tcPr>
            <w:tcW w:w="126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181"/>
              <w:jc w:val="center"/>
              <w:rPr>
                <w:rFonts w:eastAsia="Calibri"/>
                <w:spacing w:val="-1"/>
              </w:rPr>
            </w:pPr>
            <w:r w:rsidRPr="0099102C">
              <w:rPr>
                <w:rFonts w:eastAsia="Calibri"/>
                <w:spacing w:val="-1"/>
              </w:rPr>
              <w:t>1024 Kbps</w:t>
            </w:r>
          </w:p>
        </w:tc>
        <w:tc>
          <w:tcPr>
            <w:tcW w:w="153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231"/>
              <w:jc w:val="center"/>
              <w:rPr>
                <w:rFonts w:eastAsia="Calibri"/>
                <w:spacing w:val="-1"/>
              </w:rPr>
            </w:pPr>
            <w:r w:rsidRPr="0099102C">
              <w:rPr>
                <w:rFonts w:eastAsia="Calibri"/>
                <w:spacing w:val="-1"/>
              </w:rPr>
              <w:t>2048 Kbps</w:t>
            </w:r>
          </w:p>
        </w:tc>
        <w:tc>
          <w:tcPr>
            <w:tcW w:w="144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jc w:val="center"/>
              <w:rPr>
                <w:rFonts w:eastAsia="Calibri"/>
                <w:spacing w:val="-1"/>
              </w:rPr>
            </w:pPr>
            <w:r w:rsidRPr="0099102C">
              <w:rPr>
                <w:rFonts w:eastAsia="Calibri"/>
                <w:spacing w:val="-1"/>
              </w:rPr>
              <w:t>1:1</w:t>
            </w:r>
          </w:p>
        </w:tc>
        <w:tc>
          <w:tcPr>
            <w:tcW w:w="234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c>
          <w:tcPr>
            <w:tcW w:w="216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r>
      <w:tr w:rsidR="004D4C42" w:rsidRPr="0099102C" w:rsidTr="004D4C42">
        <w:trPr>
          <w:trHeight w:hRule="exact" w:val="501"/>
        </w:trPr>
        <w:tc>
          <w:tcPr>
            <w:tcW w:w="142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102"/>
              <w:rPr>
                <w:rFonts w:eastAsia="Calibri"/>
                <w:spacing w:val="-1"/>
              </w:rPr>
            </w:pPr>
            <w:r w:rsidRPr="0099102C">
              <w:rPr>
                <w:rFonts w:eastAsia="Calibri"/>
                <w:spacing w:val="-1"/>
              </w:rPr>
              <w:t>Akobo</w:t>
            </w:r>
          </w:p>
        </w:tc>
        <w:tc>
          <w:tcPr>
            <w:tcW w:w="126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181"/>
              <w:jc w:val="center"/>
              <w:rPr>
                <w:rFonts w:eastAsia="Calibri"/>
                <w:spacing w:val="-1"/>
              </w:rPr>
            </w:pPr>
            <w:r w:rsidRPr="0099102C">
              <w:rPr>
                <w:rFonts w:eastAsia="Calibri"/>
                <w:spacing w:val="-1"/>
              </w:rPr>
              <w:t>1024 Kbps</w:t>
            </w:r>
          </w:p>
        </w:tc>
        <w:tc>
          <w:tcPr>
            <w:tcW w:w="153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231"/>
              <w:jc w:val="center"/>
              <w:rPr>
                <w:rFonts w:eastAsia="Calibri"/>
                <w:spacing w:val="-1"/>
              </w:rPr>
            </w:pPr>
            <w:r w:rsidRPr="0099102C">
              <w:rPr>
                <w:rFonts w:eastAsia="Calibri"/>
                <w:spacing w:val="-1"/>
              </w:rPr>
              <w:t>2048 Kbps</w:t>
            </w:r>
          </w:p>
        </w:tc>
        <w:tc>
          <w:tcPr>
            <w:tcW w:w="144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jc w:val="center"/>
              <w:rPr>
                <w:rFonts w:eastAsia="Calibri"/>
                <w:spacing w:val="-1"/>
              </w:rPr>
            </w:pPr>
            <w:r w:rsidRPr="0099102C">
              <w:rPr>
                <w:rFonts w:eastAsia="Calibri"/>
                <w:spacing w:val="-1"/>
              </w:rPr>
              <w:t xml:space="preserve">1:1 </w:t>
            </w:r>
          </w:p>
        </w:tc>
        <w:tc>
          <w:tcPr>
            <w:tcW w:w="234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c>
          <w:tcPr>
            <w:tcW w:w="216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r>
      <w:tr w:rsidR="004D4C42" w:rsidRPr="0099102C" w:rsidTr="004D4C42">
        <w:trPr>
          <w:trHeight w:hRule="exact" w:val="501"/>
        </w:trPr>
        <w:tc>
          <w:tcPr>
            <w:tcW w:w="142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102"/>
              <w:rPr>
                <w:rFonts w:eastAsia="Calibri"/>
                <w:spacing w:val="-1"/>
              </w:rPr>
            </w:pPr>
            <w:r w:rsidRPr="0099102C">
              <w:rPr>
                <w:rFonts w:eastAsia="Calibri"/>
                <w:spacing w:val="-1"/>
              </w:rPr>
              <w:t>DUK</w:t>
            </w:r>
          </w:p>
        </w:tc>
        <w:tc>
          <w:tcPr>
            <w:tcW w:w="126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181"/>
              <w:jc w:val="center"/>
              <w:rPr>
                <w:rFonts w:eastAsia="Calibri"/>
                <w:spacing w:val="-1"/>
              </w:rPr>
            </w:pPr>
            <w:r w:rsidRPr="0099102C">
              <w:rPr>
                <w:rFonts w:eastAsia="Calibri"/>
                <w:spacing w:val="-1"/>
              </w:rPr>
              <w:t>512 Kbps</w:t>
            </w:r>
          </w:p>
        </w:tc>
        <w:tc>
          <w:tcPr>
            <w:tcW w:w="153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ind w:left="231"/>
              <w:jc w:val="center"/>
              <w:rPr>
                <w:rFonts w:eastAsia="Calibri"/>
                <w:spacing w:val="-1"/>
              </w:rPr>
            </w:pPr>
            <w:r w:rsidRPr="0099102C">
              <w:rPr>
                <w:rFonts w:eastAsia="Calibri"/>
                <w:spacing w:val="-1"/>
              </w:rPr>
              <w:t>1024 Kbps</w:t>
            </w:r>
          </w:p>
        </w:tc>
        <w:tc>
          <w:tcPr>
            <w:tcW w:w="144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jc w:val="center"/>
              <w:rPr>
                <w:rFonts w:eastAsia="Calibri"/>
                <w:spacing w:val="-1"/>
              </w:rPr>
            </w:pPr>
            <w:r w:rsidRPr="0099102C">
              <w:rPr>
                <w:rFonts w:eastAsia="Calibri"/>
                <w:spacing w:val="-1"/>
              </w:rPr>
              <w:t>1:1</w:t>
            </w:r>
          </w:p>
        </w:tc>
        <w:tc>
          <w:tcPr>
            <w:tcW w:w="234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c>
          <w:tcPr>
            <w:tcW w:w="216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r>
      <w:tr w:rsidR="004D4C42" w:rsidRPr="0099102C" w:rsidTr="004D4C42">
        <w:trPr>
          <w:trHeight w:hRule="exact" w:val="501"/>
        </w:trPr>
        <w:tc>
          <w:tcPr>
            <w:tcW w:w="5658" w:type="dxa"/>
            <w:gridSpan w:val="4"/>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line="265" w:lineRule="exact"/>
              <w:jc w:val="center"/>
              <w:rPr>
                <w:rFonts w:eastAsia="Calibri"/>
                <w:b/>
                <w:spacing w:val="-1"/>
              </w:rPr>
            </w:pPr>
            <w:r w:rsidRPr="0099102C">
              <w:rPr>
                <w:rFonts w:eastAsia="Calibri"/>
                <w:b/>
                <w:spacing w:val="-1"/>
              </w:rPr>
              <w:t>Total Price</w:t>
            </w:r>
            <w:r>
              <w:rPr>
                <w:rFonts w:eastAsia="Calibri"/>
                <w:b/>
                <w:spacing w:val="-1"/>
              </w:rPr>
              <w:t>, USD</w:t>
            </w:r>
            <w:r w:rsidRPr="0099102C">
              <w:rPr>
                <w:rFonts w:eastAsia="Calibri"/>
                <w:b/>
                <w:spacing w:val="-1"/>
              </w:rPr>
              <w:t xml:space="preserve">: </w:t>
            </w:r>
          </w:p>
        </w:tc>
        <w:tc>
          <w:tcPr>
            <w:tcW w:w="234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c>
          <w:tcPr>
            <w:tcW w:w="216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pPr>
          </w:p>
        </w:tc>
      </w:tr>
    </w:tbl>
    <w:p w:rsidR="004D4C42" w:rsidRPr="0099102C" w:rsidRDefault="004D4C42" w:rsidP="004D4C42">
      <w:pPr>
        <w:rPr>
          <w:rFonts w:cs="Arial"/>
          <w:b/>
          <w:i/>
          <w:iCs/>
        </w:rPr>
      </w:pPr>
    </w:p>
    <w:p w:rsidR="004D4C42" w:rsidRPr="0099102C" w:rsidRDefault="004D4C42" w:rsidP="004D4C42">
      <w:pPr>
        <w:rPr>
          <w:rFonts w:cs="Arial"/>
          <w:b/>
          <w:iCs/>
        </w:rPr>
      </w:pPr>
      <w:r w:rsidRPr="0099102C">
        <w:rPr>
          <w:rFonts w:cs="Arial"/>
          <w:b/>
          <w:iCs/>
        </w:rPr>
        <w:t>Internet Requirements</w:t>
      </w:r>
    </w:p>
    <w:p w:rsidR="004D4C42" w:rsidRPr="0099102C" w:rsidRDefault="004D4C42" w:rsidP="004D4C42">
      <w:pPr>
        <w:numPr>
          <w:ilvl w:val="0"/>
          <w:numId w:val="23"/>
        </w:numPr>
        <w:spacing w:after="0" w:line="240" w:lineRule="auto"/>
        <w:contextualSpacing/>
        <w:jc w:val="both"/>
        <w:rPr>
          <w:rFonts w:eastAsia="Calibri" w:cs="Arial"/>
          <w:iCs/>
        </w:rPr>
      </w:pPr>
      <w:r w:rsidRPr="0099102C">
        <w:rPr>
          <w:rFonts w:eastAsia="Calibri" w:cs="Arial"/>
          <w:iCs/>
        </w:rPr>
        <w:t>Group bandwidth for all the sites i.e. Provide NRC with the total bandwidth of all the offices as on the above table and distribute the bandwidth according to NRC’s Request.</w:t>
      </w:r>
    </w:p>
    <w:p w:rsidR="004D4C42" w:rsidRPr="0099102C" w:rsidRDefault="004D4C42" w:rsidP="004D4C42">
      <w:pPr>
        <w:numPr>
          <w:ilvl w:val="0"/>
          <w:numId w:val="23"/>
        </w:numPr>
        <w:spacing w:after="0" w:line="240" w:lineRule="auto"/>
        <w:contextualSpacing/>
        <w:jc w:val="both"/>
        <w:rPr>
          <w:rFonts w:eastAsia="Calibri" w:cs="Arial"/>
          <w:iCs/>
        </w:rPr>
      </w:pPr>
      <w:r w:rsidRPr="0099102C">
        <w:rPr>
          <w:rFonts w:eastAsia="Calibri" w:cs="Arial"/>
          <w:iCs/>
        </w:rPr>
        <w:t>Flexibility of distributing the bandwidth remotely and promptly.</w:t>
      </w:r>
    </w:p>
    <w:p w:rsidR="004D4C42" w:rsidRPr="0099102C" w:rsidRDefault="004D4C42" w:rsidP="004D4C42">
      <w:pPr>
        <w:numPr>
          <w:ilvl w:val="0"/>
          <w:numId w:val="23"/>
        </w:numPr>
        <w:spacing w:after="0" w:line="240" w:lineRule="auto"/>
        <w:contextualSpacing/>
        <w:jc w:val="both"/>
        <w:rPr>
          <w:rFonts w:eastAsia="Calibri" w:cs="Arial"/>
          <w:iCs/>
        </w:rPr>
      </w:pPr>
      <w:r w:rsidRPr="0099102C">
        <w:rPr>
          <w:rFonts w:eastAsia="Calibri" w:cs="Arial"/>
          <w:iCs/>
        </w:rPr>
        <w:t>Reuse of the current equipment where possible</w:t>
      </w:r>
    </w:p>
    <w:p w:rsidR="004D4C42" w:rsidRPr="0099102C" w:rsidRDefault="004D4C42" w:rsidP="004D4C42">
      <w:pPr>
        <w:spacing w:after="0" w:line="240" w:lineRule="auto"/>
        <w:jc w:val="both"/>
        <w:rPr>
          <w:rFonts w:eastAsia="Calibri" w:cs="Arial"/>
          <w:iCs/>
        </w:rPr>
      </w:pPr>
    </w:p>
    <w:p w:rsidR="002C31ED" w:rsidRDefault="002C31ED" w:rsidP="004D4C42">
      <w:pPr>
        <w:jc w:val="center"/>
        <w:rPr>
          <w:rFonts w:cs="Arial"/>
          <w:b/>
        </w:rPr>
      </w:pPr>
    </w:p>
    <w:p w:rsidR="002C31ED" w:rsidRDefault="002C31ED" w:rsidP="004D4C42">
      <w:pPr>
        <w:jc w:val="center"/>
        <w:rPr>
          <w:rFonts w:cs="Arial"/>
          <w:b/>
        </w:rPr>
      </w:pPr>
    </w:p>
    <w:p w:rsidR="002C31ED" w:rsidRDefault="002C31ED" w:rsidP="004D4C42">
      <w:pPr>
        <w:jc w:val="center"/>
        <w:rPr>
          <w:rFonts w:cs="Arial"/>
          <w:b/>
        </w:rPr>
      </w:pPr>
    </w:p>
    <w:p w:rsidR="002C31ED" w:rsidRDefault="002C31ED" w:rsidP="004D4C42">
      <w:pPr>
        <w:jc w:val="center"/>
        <w:rPr>
          <w:rFonts w:cs="Arial"/>
          <w:b/>
        </w:rPr>
      </w:pPr>
    </w:p>
    <w:p w:rsidR="002C31ED" w:rsidRDefault="002C31ED" w:rsidP="004D4C42">
      <w:pPr>
        <w:jc w:val="center"/>
        <w:rPr>
          <w:rFonts w:cs="Arial"/>
          <w:b/>
        </w:rPr>
      </w:pPr>
    </w:p>
    <w:p w:rsidR="004D4C42" w:rsidRPr="0099102C" w:rsidRDefault="004D4C42" w:rsidP="004D4C42">
      <w:pPr>
        <w:jc w:val="center"/>
        <w:rPr>
          <w:rFonts w:cs="Arial"/>
          <w:b/>
        </w:rPr>
      </w:pPr>
      <w:r w:rsidRPr="0099102C">
        <w:rPr>
          <w:rFonts w:cs="Arial"/>
          <w:b/>
        </w:rPr>
        <w:lastRenderedPageBreak/>
        <w:t>PART B – Supply o</w:t>
      </w:r>
      <w:r>
        <w:rPr>
          <w:rFonts w:cs="Arial"/>
          <w:b/>
        </w:rPr>
        <w:t>f</w:t>
      </w:r>
      <w:r w:rsidRPr="0099102C">
        <w:rPr>
          <w:rFonts w:cs="Arial"/>
          <w:b/>
        </w:rPr>
        <w:t xml:space="preserve"> Equipment</w:t>
      </w:r>
      <w:r>
        <w:rPr>
          <w:rFonts w:cs="Arial"/>
          <w:b/>
        </w:rPr>
        <w:t xml:space="preserve"> (BIDDER TO CONSIDER THE NEEDFUL EQUIPMENT CONSIDERING THE OWNERSHIP OF CURRENT EQUIPMENT PROVIDED UNDER SECTION 4 ABOVE)</w:t>
      </w:r>
    </w:p>
    <w:tbl>
      <w:tblPr>
        <w:tblW w:w="10608" w:type="dxa"/>
        <w:tblInd w:w="6" w:type="dxa"/>
        <w:tblLayout w:type="fixed"/>
        <w:tblCellMar>
          <w:left w:w="0" w:type="dxa"/>
          <w:right w:w="0" w:type="dxa"/>
        </w:tblCellMar>
        <w:tblLook w:val="01E0" w:firstRow="1" w:lastRow="1" w:firstColumn="1" w:lastColumn="1" w:noHBand="0" w:noVBand="0"/>
      </w:tblPr>
      <w:tblGrid>
        <w:gridCol w:w="1338"/>
        <w:gridCol w:w="1324"/>
        <w:gridCol w:w="2096"/>
        <w:gridCol w:w="1350"/>
        <w:gridCol w:w="1980"/>
        <w:gridCol w:w="2520"/>
      </w:tblGrid>
      <w:tr w:rsidR="004D4C42" w:rsidRPr="0099102C" w:rsidTr="002C31ED">
        <w:trPr>
          <w:trHeight w:hRule="exact" w:val="1716"/>
        </w:trPr>
        <w:tc>
          <w:tcPr>
            <w:tcW w:w="133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widowControl w:val="0"/>
              <w:spacing w:after="0" w:line="240" w:lineRule="auto"/>
              <w:rPr>
                <w:rFonts w:asciiTheme="minorHAnsi" w:eastAsia="Calibri" w:hAnsiTheme="minorHAnsi" w:cstheme="minorHAnsi"/>
              </w:rPr>
            </w:pPr>
            <w:r w:rsidRPr="0099102C">
              <w:rPr>
                <w:rFonts w:asciiTheme="minorHAnsi" w:eastAsia="Calibri" w:hAnsiTheme="minorHAnsi" w:cstheme="minorHAnsi"/>
                <w:b/>
                <w:spacing w:val="-2"/>
              </w:rPr>
              <w:t>Office</w:t>
            </w:r>
            <w:r w:rsidR="002C31ED">
              <w:rPr>
                <w:rFonts w:asciiTheme="minorHAnsi" w:eastAsia="Calibri" w:hAnsiTheme="minorHAnsi" w:cstheme="minorHAnsi"/>
                <w:b/>
                <w:spacing w:val="-2"/>
              </w:rPr>
              <w:t xml:space="preserve"> (Sites)</w:t>
            </w:r>
          </w:p>
        </w:tc>
        <w:tc>
          <w:tcPr>
            <w:tcW w:w="1324"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widowControl w:val="0"/>
              <w:spacing w:after="0" w:line="240" w:lineRule="auto"/>
              <w:ind w:left="268"/>
              <w:rPr>
                <w:rFonts w:eastAsia="Calibri" w:cs="Calibri"/>
              </w:rPr>
            </w:pPr>
            <w:r w:rsidRPr="0099102C">
              <w:rPr>
                <w:rFonts w:eastAsia="Calibri"/>
                <w:b/>
                <w:spacing w:val="-1"/>
              </w:rPr>
              <w:t xml:space="preserve">Bid Meets the </w:t>
            </w:r>
            <w:r w:rsidR="00AA5B43" w:rsidRPr="0099102C">
              <w:rPr>
                <w:rFonts w:eastAsia="Calibri"/>
                <w:b/>
                <w:spacing w:val="-1"/>
              </w:rPr>
              <w:t>Requirement Yes</w:t>
            </w:r>
            <w:r w:rsidRPr="0099102C">
              <w:rPr>
                <w:rFonts w:eastAsia="Calibri"/>
                <w:b/>
                <w:spacing w:val="-1"/>
              </w:rPr>
              <w:t>/No</w:t>
            </w:r>
          </w:p>
        </w:tc>
        <w:tc>
          <w:tcPr>
            <w:tcW w:w="2096"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widowControl w:val="0"/>
              <w:spacing w:after="0" w:line="240" w:lineRule="auto"/>
              <w:ind w:left="150" w:right="148" w:firstLine="139"/>
              <w:rPr>
                <w:rFonts w:eastAsia="Calibri" w:cs="Arial"/>
                <w:b/>
              </w:rPr>
            </w:pPr>
            <w:r w:rsidRPr="0099102C">
              <w:rPr>
                <w:rFonts w:eastAsia="Calibri" w:cs="Arial"/>
                <w:b/>
              </w:rPr>
              <w:t>Offered specification (if different from required)</w:t>
            </w:r>
          </w:p>
          <w:p w:rsidR="004D4C42" w:rsidRPr="0099102C" w:rsidRDefault="004D4C42" w:rsidP="002C31ED">
            <w:pPr>
              <w:widowControl w:val="0"/>
              <w:spacing w:after="0" w:line="240" w:lineRule="auto"/>
              <w:ind w:left="150" w:right="148" w:firstLine="139"/>
              <w:rPr>
                <w:rFonts w:eastAsia="Calibri"/>
                <w:b/>
                <w:i/>
                <w:spacing w:val="-1"/>
                <w:sz w:val="18"/>
                <w:szCs w:val="18"/>
              </w:rPr>
            </w:pPr>
            <w:r w:rsidRPr="0099102C">
              <w:rPr>
                <w:rFonts w:eastAsia="Calibri" w:cs="Arial"/>
                <w:b/>
                <w:i/>
                <w:sz w:val="18"/>
                <w:szCs w:val="18"/>
              </w:rPr>
              <w:t>Continue of separate page if required</w:t>
            </w:r>
          </w:p>
        </w:tc>
        <w:tc>
          <w:tcPr>
            <w:tcW w:w="135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widowControl w:val="0"/>
              <w:spacing w:after="0" w:line="240" w:lineRule="auto"/>
              <w:ind w:right="148"/>
              <w:rPr>
                <w:rFonts w:eastAsia="Calibri" w:cs="Calibri"/>
              </w:rPr>
            </w:pPr>
            <w:r w:rsidRPr="0099102C">
              <w:rPr>
                <w:rFonts w:eastAsia="Calibri"/>
                <w:b/>
                <w:spacing w:val="-1"/>
              </w:rPr>
              <w:t>Unit Price</w:t>
            </w:r>
            <w:r w:rsidR="00EA3AB9">
              <w:rPr>
                <w:rFonts w:eastAsia="Calibri"/>
                <w:b/>
                <w:spacing w:val="-2"/>
              </w:rPr>
              <w:t xml:space="preserve">                </w:t>
            </w:r>
            <w:r w:rsidRPr="0099102C">
              <w:rPr>
                <w:rFonts w:eastAsia="Calibri"/>
                <w:b/>
                <w:spacing w:val="-2"/>
              </w:rPr>
              <w:t>(USD)</w:t>
            </w:r>
            <w:r w:rsidR="00AA5B43">
              <w:rPr>
                <w:rFonts w:eastAsia="Calibri"/>
                <w:b/>
                <w:spacing w:val="-1"/>
              </w:rPr>
              <w:t xml:space="preserve">          </w:t>
            </w:r>
            <w:r w:rsidR="00EA3AB9">
              <w:rPr>
                <w:rFonts w:eastAsia="Calibri"/>
                <w:b/>
                <w:spacing w:val="-1"/>
              </w:rPr>
              <w:t xml:space="preserve">     </w:t>
            </w:r>
            <w:r w:rsidR="00AA5B43">
              <w:rPr>
                <w:rFonts w:eastAsia="Calibri"/>
                <w:b/>
                <w:spacing w:val="-1"/>
              </w:rPr>
              <w:t xml:space="preserve"> </w:t>
            </w:r>
            <w:r>
              <w:rPr>
                <w:rFonts w:eastAsia="Calibri"/>
                <w:b/>
                <w:spacing w:val="-1"/>
              </w:rPr>
              <w:t>DDP</w:t>
            </w:r>
            <w:r w:rsidR="00EA3AB9">
              <w:rPr>
                <w:rFonts w:eastAsia="Calibri"/>
                <w:b/>
                <w:spacing w:val="-1"/>
              </w:rPr>
              <w:t xml:space="preserve"> (Each Site)</w:t>
            </w:r>
          </w:p>
        </w:tc>
        <w:tc>
          <w:tcPr>
            <w:tcW w:w="1980" w:type="dxa"/>
            <w:tcBorders>
              <w:top w:val="single" w:sz="5" w:space="0" w:color="000000"/>
              <w:left w:val="single" w:sz="5" w:space="0" w:color="000000"/>
              <w:bottom w:val="single" w:sz="5" w:space="0" w:color="000000"/>
              <w:right w:val="single" w:sz="5" w:space="0" w:color="000000"/>
            </w:tcBorders>
            <w:vAlign w:val="center"/>
          </w:tcPr>
          <w:p w:rsidR="004D4C42" w:rsidRDefault="00EA3AB9" w:rsidP="002C31ED">
            <w:pPr>
              <w:widowControl w:val="0"/>
              <w:spacing w:after="0" w:line="240" w:lineRule="auto"/>
              <w:ind w:left="150" w:right="148"/>
              <w:rPr>
                <w:rFonts w:eastAsia="Calibri"/>
                <w:b/>
                <w:spacing w:val="-2"/>
              </w:rPr>
            </w:pPr>
            <w:r>
              <w:rPr>
                <w:rFonts w:eastAsia="Calibri"/>
                <w:b/>
                <w:spacing w:val="-1"/>
              </w:rPr>
              <w:t>Cost of Installation and repointing /USD. (each Site</w:t>
            </w:r>
            <w:r w:rsidR="002C31ED">
              <w:rPr>
                <w:rFonts w:eastAsia="Calibri"/>
                <w:b/>
                <w:spacing w:val="-1"/>
              </w:rPr>
              <w:t>)</w:t>
            </w:r>
          </w:p>
          <w:p w:rsidR="004D4C42" w:rsidRPr="0099102C" w:rsidRDefault="004D4C42" w:rsidP="002C31ED">
            <w:pPr>
              <w:widowControl w:val="0"/>
              <w:spacing w:after="0" w:line="240" w:lineRule="auto"/>
              <w:ind w:left="267" w:right="130" w:hanging="140"/>
              <w:rPr>
                <w:rFonts w:eastAsia="Calibri" w:cs="Calibri"/>
              </w:rPr>
            </w:pPr>
          </w:p>
        </w:tc>
        <w:tc>
          <w:tcPr>
            <w:tcW w:w="2520" w:type="dxa"/>
            <w:tcBorders>
              <w:top w:val="single" w:sz="5" w:space="0" w:color="000000"/>
              <w:left w:val="single" w:sz="5" w:space="0" w:color="000000"/>
              <w:bottom w:val="single" w:sz="5" w:space="0" w:color="000000"/>
              <w:right w:val="single" w:sz="5" w:space="0" w:color="000000"/>
            </w:tcBorders>
          </w:tcPr>
          <w:p w:rsidR="004D4C42" w:rsidRPr="0099102C" w:rsidRDefault="004D4C42" w:rsidP="002C31ED">
            <w:pPr>
              <w:widowControl w:val="0"/>
              <w:spacing w:after="0" w:line="240" w:lineRule="auto"/>
              <w:ind w:left="217"/>
              <w:rPr>
                <w:rFonts w:eastAsia="Calibri"/>
                <w:b/>
                <w:spacing w:val="-1"/>
              </w:rPr>
            </w:pPr>
            <w:r>
              <w:rPr>
                <w:rFonts w:eastAsia="Calibri"/>
                <w:b/>
                <w:spacing w:val="-1"/>
              </w:rPr>
              <w:t>Total</w:t>
            </w:r>
            <w:r w:rsidR="00AA5B43">
              <w:rPr>
                <w:rFonts w:eastAsia="Calibri"/>
                <w:b/>
                <w:spacing w:val="-1"/>
              </w:rPr>
              <w:t xml:space="preserve"> Price </w:t>
            </w:r>
            <w:r w:rsidR="00EA3AB9">
              <w:rPr>
                <w:rFonts w:eastAsia="Calibri"/>
                <w:b/>
                <w:spacing w:val="-1"/>
              </w:rPr>
              <w:t xml:space="preserve">including </w:t>
            </w:r>
            <w:r w:rsidRPr="0099102C">
              <w:rPr>
                <w:rFonts w:eastAsia="Calibri"/>
                <w:b/>
                <w:spacing w:val="-1"/>
              </w:rPr>
              <w:t>Installation</w:t>
            </w:r>
          </w:p>
          <w:p w:rsidR="004D4C42" w:rsidRDefault="00EA3AB9" w:rsidP="002C31ED">
            <w:pPr>
              <w:widowControl w:val="0"/>
              <w:spacing w:after="0" w:line="240" w:lineRule="auto"/>
              <w:ind w:left="150" w:right="148" w:firstLine="139"/>
              <w:rPr>
                <w:rFonts w:eastAsia="Calibri"/>
                <w:b/>
                <w:spacing w:val="-1"/>
              </w:rPr>
            </w:pPr>
            <w:r>
              <w:rPr>
                <w:rFonts w:eastAsia="Calibri"/>
                <w:b/>
                <w:spacing w:val="-1"/>
              </w:rPr>
              <w:t>USD (at Each Site)</w:t>
            </w:r>
          </w:p>
        </w:tc>
      </w:tr>
      <w:tr w:rsidR="004D4C42" w:rsidRPr="0099102C" w:rsidTr="002C31ED">
        <w:trPr>
          <w:trHeight w:hRule="exact" w:val="681"/>
        </w:trPr>
        <w:tc>
          <w:tcPr>
            <w:tcW w:w="133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widowControl w:val="0"/>
              <w:spacing w:after="0" w:line="264" w:lineRule="exact"/>
              <w:rPr>
                <w:rFonts w:asciiTheme="minorHAnsi" w:eastAsia="Calibri" w:hAnsiTheme="minorHAnsi" w:cstheme="minorHAnsi"/>
              </w:rPr>
            </w:pPr>
            <w:r w:rsidRPr="0099102C">
              <w:rPr>
                <w:rFonts w:asciiTheme="minorHAnsi" w:eastAsia="Calibri" w:hAnsiTheme="minorHAnsi" w:cstheme="minorHAnsi"/>
                <w:b/>
                <w:spacing w:val="-1"/>
              </w:rPr>
              <w:t xml:space="preserve">Juba </w:t>
            </w:r>
          </w:p>
        </w:tc>
        <w:tc>
          <w:tcPr>
            <w:tcW w:w="1324"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widowControl w:val="0"/>
              <w:spacing w:after="0" w:line="264" w:lineRule="exact"/>
              <w:ind w:left="126"/>
              <w:rPr>
                <w:rFonts w:ascii="Arial" w:eastAsia="Calibri" w:hAnsi="Arial" w:cs="Arial"/>
                <w:sz w:val="20"/>
                <w:szCs w:val="20"/>
              </w:rPr>
            </w:pPr>
          </w:p>
        </w:tc>
        <w:tc>
          <w:tcPr>
            <w:tcW w:w="2096" w:type="dxa"/>
            <w:tcBorders>
              <w:top w:val="single" w:sz="5" w:space="0" w:color="000000"/>
              <w:left w:val="single" w:sz="5" w:space="0" w:color="000000"/>
              <w:bottom w:val="single" w:sz="5" w:space="0" w:color="000000"/>
              <w:right w:val="single" w:sz="5" w:space="0" w:color="000000"/>
            </w:tcBorders>
          </w:tcPr>
          <w:p w:rsidR="004D4C42" w:rsidRPr="0099102C" w:rsidRDefault="004D4C42" w:rsidP="002C31ED">
            <w:pPr>
              <w:rPr>
                <w:rFonts w:cs="Arial"/>
                <w:sz w:val="20"/>
              </w:rPr>
            </w:pPr>
          </w:p>
          <w:p w:rsidR="004D4C42" w:rsidRPr="0099102C" w:rsidRDefault="004D4C42" w:rsidP="002C31ED">
            <w:pPr>
              <w:rPr>
                <w:rFonts w:cs="Arial"/>
                <w:sz w:val="20"/>
              </w:rPr>
            </w:pPr>
          </w:p>
          <w:p w:rsidR="004D4C42" w:rsidRPr="0099102C" w:rsidRDefault="004D4C42" w:rsidP="002C31ED">
            <w:pPr>
              <w:rPr>
                <w:rFonts w:cs="Arial"/>
                <w:sz w:val="20"/>
              </w:rPr>
            </w:pPr>
          </w:p>
          <w:p w:rsidR="004D4C42" w:rsidRPr="0099102C" w:rsidRDefault="004D4C42" w:rsidP="002C31ED">
            <w:pPr>
              <w:rPr>
                <w:rFonts w:cs="Arial"/>
                <w:sz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rPr>
                <w:rFonts w:cs="Arial"/>
                <w:sz w:val="20"/>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rPr>
                <w:rFonts w:cs="Arial"/>
                <w:sz w:val="20"/>
              </w:rPr>
            </w:pPr>
          </w:p>
        </w:tc>
        <w:tc>
          <w:tcPr>
            <w:tcW w:w="2520" w:type="dxa"/>
            <w:tcBorders>
              <w:top w:val="single" w:sz="5" w:space="0" w:color="000000"/>
              <w:left w:val="single" w:sz="5" w:space="0" w:color="000000"/>
              <w:bottom w:val="single" w:sz="5" w:space="0" w:color="000000"/>
              <w:right w:val="single" w:sz="5" w:space="0" w:color="000000"/>
            </w:tcBorders>
          </w:tcPr>
          <w:p w:rsidR="004D4C42" w:rsidRPr="0099102C" w:rsidRDefault="004D4C42" w:rsidP="002C31ED">
            <w:pPr>
              <w:rPr>
                <w:rFonts w:cs="Arial"/>
                <w:sz w:val="20"/>
              </w:rPr>
            </w:pPr>
          </w:p>
        </w:tc>
      </w:tr>
      <w:tr w:rsidR="002C31ED" w:rsidRPr="0099102C" w:rsidTr="002C31ED">
        <w:trPr>
          <w:trHeight w:hRule="exact" w:val="654"/>
        </w:trPr>
        <w:tc>
          <w:tcPr>
            <w:tcW w:w="1338" w:type="dxa"/>
            <w:tcBorders>
              <w:top w:val="single" w:sz="5" w:space="0" w:color="000000"/>
              <w:left w:val="single" w:sz="5" w:space="0" w:color="000000"/>
              <w:bottom w:val="single" w:sz="5" w:space="0" w:color="000000"/>
              <w:right w:val="single" w:sz="5" w:space="0" w:color="000000"/>
            </w:tcBorders>
            <w:vAlign w:val="center"/>
          </w:tcPr>
          <w:p w:rsidR="002C31ED" w:rsidRDefault="002C31ED" w:rsidP="002C31ED">
            <w:pPr>
              <w:widowControl w:val="0"/>
              <w:spacing w:after="0" w:line="264" w:lineRule="exact"/>
              <w:rPr>
                <w:rFonts w:asciiTheme="minorHAnsi" w:eastAsia="Calibri" w:hAnsiTheme="minorHAnsi" w:cstheme="minorHAnsi"/>
                <w:b/>
                <w:spacing w:val="-1"/>
              </w:rPr>
            </w:pPr>
            <w:r>
              <w:rPr>
                <w:rFonts w:asciiTheme="minorHAnsi" w:eastAsia="Calibri" w:hAnsiTheme="minorHAnsi" w:cstheme="minorHAnsi"/>
                <w:b/>
                <w:spacing w:val="-1"/>
              </w:rPr>
              <w:t>Juba Guesthouse 1</w:t>
            </w:r>
          </w:p>
        </w:tc>
        <w:tc>
          <w:tcPr>
            <w:tcW w:w="1324" w:type="dxa"/>
            <w:tcBorders>
              <w:top w:val="single" w:sz="5" w:space="0" w:color="000000"/>
              <w:left w:val="single" w:sz="5" w:space="0" w:color="000000"/>
              <w:bottom w:val="single" w:sz="5" w:space="0" w:color="000000"/>
              <w:right w:val="single" w:sz="5" w:space="0" w:color="000000"/>
            </w:tcBorders>
            <w:vAlign w:val="center"/>
          </w:tcPr>
          <w:p w:rsidR="002C31ED" w:rsidRPr="0099102C" w:rsidRDefault="002C31ED" w:rsidP="002C31ED">
            <w:pPr>
              <w:widowControl w:val="0"/>
              <w:spacing w:after="0" w:line="264" w:lineRule="exact"/>
              <w:ind w:left="181"/>
              <w:rPr>
                <w:rFonts w:ascii="Arial" w:eastAsia="Calibri" w:hAnsi="Arial" w:cs="Arial"/>
                <w:sz w:val="20"/>
                <w:szCs w:val="20"/>
              </w:rPr>
            </w:pPr>
          </w:p>
        </w:tc>
        <w:tc>
          <w:tcPr>
            <w:tcW w:w="2096" w:type="dxa"/>
            <w:tcBorders>
              <w:top w:val="single" w:sz="5" w:space="0" w:color="000000"/>
              <w:left w:val="single" w:sz="5" w:space="0" w:color="000000"/>
              <w:bottom w:val="single" w:sz="5" w:space="0" w:color="000000"/>
              <w:right w:val="single" w:sz="5" w:space="0" w:color="000000"/>
            </w:tcBorders>
          </w:tcPr>
          <w:p w:rsidR="002C31ED" w:rsidRPr="0099102C" w:rsidRDefault="002C31ED" w:rsidP="002C31ED">
            <w:pPr>
              <w:rPr>
                <w:rFonts w:cs="Arial"/>
                <w:sz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2C31ED" w:rsidRPr="0099102C" w:rsidRDefault="002C31ED" w:rsidP="002C31ED">
            <w:pPr>
              <w:rPr>
                <w:rFonts w:cs="Arial"/>
                <w:sz w:val="20"/>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2C31ED" w:rsidRPr="0099102C" w:rsidRDefault="002C31ED" w:rsidP="002C31ED">
            <w:pPr>
              <w:rPr>
                <w:rFonts w:cs="Arial"/>
                <w:sz w:val="20"/>
              </w:rPr>
            </w:pPr>
          </w:p>
        </w:tc>
        <w:tc>
          <w:tcPr>
            <w:tcW w:w="2520" w:type="dxa"/>
            <w:tcBorders>
              <w:top w:val="single" w:sz="5" w:space="0" w:color="000000"/>
              <w:left w:val="single" w:sz="5" w:space="0" w:color="000000"/>
              <w:bottom w:val="single" w:sz="5" w:space="0" w:color="000000"/>
              <w:right w:val="single" w:sz="5" w:space="0" w:color="000000"/>
            </w:tcBorders>
          </w:tcPr>
          <w:p w:rsidR="002C31ED" w:rsidRPr="0099102C" w:rsidRDefault="002C31ED" w:rsidP="002C31ED">
            <w:pPr>
              <w:rPr>
                <w:rFonts w:cs="Arial"/>
                <w:sz w:val="20"/>
              </w:rPr>
            </w:pPr>
          </w:p>
        </w:tc>
      </w:tr>
      <w:tr w:rsidR="002C31ED" w:rsidRPr="0099102C" w:rsidTr="002C31ED">
        <w:trPr>
          <w:trHeight w:hRule="exact" w:val="654"/>
        </w:trPr>
        <w:tc>
          <w:tcPr>
            <w:tcW w:w="1338" w:type="dxa"/>
            <w:tcBorders>
              <w:top w:val="single" w:sz="5" w:space="0" w:color="000000"/>
              <w:left w:val="single" w:sz="5" w:space="0" w:color="000000"/>
              <w:bottom w:val="single" w:sz="5" w:space="0" w:color="000000"/>
              <w:right w:val="single" w:sz="5" w:space="0" w:color="000000"/>
            </w:tcBorders>
            <w:vAlign w:val="center"/>
          </w:tcPr>
          <w:p w:rsidR="002C31ED" w:rsidRDefault="002C31ED" w:rsidP="002C31ED">
            <w:pPr>
              <w:widowControl w:val="0"/>
              <w:spacing w:after="0" w:line="264" w:lineRule="exact"/>
              <w:rPr>
                <w:rFonts w:asciiTheme="minorHAnsi" w:eastAsia="Calibri" w:hAnsiTheme="minorHAnsi" w:cstheme="minorHAnsi"/>
                <w:b/>
                <w:spacing w:val="-1"/>
              </w:rPr>
            </w:pPr>
            <w:r>
              <w:rPr>
                <w:rFonts w:asciiTheme="minorHAnsi" w:eastAsia="Calibri" w:hAnsiTheme="minorHAnsi" w:cstheme="minorHAnsi"/>
                <w:b/>
                <w:spacing w:val="-1"/>
              </w:rPr>
              <w:t>Juba Guesthouse 2</w:t>
            </w:r>
          </w:p>
        </w:tc>
        <w:tc>
          <w:tcPr>
            <w:tcW w:w="1324" w:type="dxa"/>
            <w:tcBorders>
              <w:top w:val="single" w:sz="5" w:space="0" w:color="000000"/>
              <w:left w:val="single" w:sz="5" w:space="0" w:color="000000"/>
              <w:bottom w:val="single" w:sz="5" w:space="0" w:color="000000"/>
              <w:right w:val="single" w:sz="5" w:space="0" w:color="000000"/>
            </w:tcBorders>
            <w:vAlign w:val="center"/>
          </w:tcPr>
          <w:p w:rsidR="002C31ED" w:rsidRPr="0099102C" w:rsidRDefault="002C31ED" w:rsidP="002C31ED">
            <w:pPr>
              <w:widowControl w:val="0"/>
              <w:spacing w:after="0" w:line="264" w:lineRule="exact"/>
              <w:ind w:left="181"/>
              <w:rPr>
                <w:rFonts w:ascii="Arial" w:eastAsia="Calibri" w:hAnsi="Arial" w:cs="Arial"/>
                <w:sz w:val="20"/>
                <w:szCs w:val="20"/>
              </w:rPr>
            </w:pPr>
          </w:p>
        </w:tc>
        <w:tc>
          <w:tcPr>
            <w:tcW w:w="2096" w:type="dxa"/>
            <w:tcBorders>
              <w:top w:val="single" w:sz="5" w:space="0" w:color="000000"/>
              <w:left w:val="single" w:sz="5" w:space="0" w:color="000000"/>
              <w:bottom w:val="single" w:sz="5" w:space="0" w:color="000000"/>
              <w:right w:val="single" w:sz="5" w:space="0" w:color="000000"/>
            </w:tcBorders>
          </w:tcPr>
          <w:p w:rsidR="002C31ED" w:rsidRPr="0099102C" w:rsidRDefault="002C31ED" w:rsidP="002C31ED">
            <w:pPr>
              <w:rPr>
                <w:rFonts w:cs="Arial"/>
                <w:sz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2C31ED" w:rsidRPr="0099102C" w:rsidRDefault="002C31ED" w:rsidP="002C31ED">
            <w:pPr>
              <w:rPr>
                <w:rFonts w:cs="Arial"/>
                <w:sz w:val="20"/>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2C31ED" w:rsidRPr="0099102C" w:rsidRDefault="002C31ED" w:rsidP="002C31ED">
            <w:pPr>
              <w:rPr>
                <w:rFonts w:cs="Arial"/>
                <w:sz w:val="20"/>
              </w:rPr>
            </w:pPr>
          </w:p>
        </w:tc>
        <w:tc>
          <w:tcPr>
            <w:tcW w:w="2520" w:type="dxa"/>
            <w:tcBorders>
              <w:top w:val="single" w:sz="5" w:space="0" w:color="000000"/>
              <w:left w:val="single" w:sz="5" w:space="0" w:color="000000"/>
              <w:bottom w:val="single" w:sz="5" w:space="0" w:color="000000"/>
              <w:right w:val="single" w:sz="5" w:space="0" w:color="000000"/>
            </w:tcBorders>
          </w:tcPr>
          <w:p w:rsidR="002C31ED" w:rsidRPr="0099102C" w:rsidRDefault="002C31ED" w:rsidP="002C31ED">
            <w:pPr>
              <w:rPr>
                <w:rFonts w:cs="Arial"/>
                <w:sz w:val="20"/>
              </w:rPr>
            </w:pPr>
          </w:p>
        </w:tc>
      </w:tr>
      <w:tr w:rsidR="004D4C42" w:rsidRPr="0099102C" w:rsidTr="002C31ED">
        <w:trPr>
          <w:trHeight w:hRule="exact" w:val="654"/>
        </w:trPr>
        <w:tc>
          <w:tcPr>
            <w:tcW w:w="133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2C31ED" w:rsidP="002C31ED">
            <w:pPr>
              <w:widowControl w:val="0"/>
              <w:spacing w:after="0" w:line="264" w:lineRule="exact"/>
              <w:rPr>
                <w:rFonts w:asciiTheme="minorHAnsi" w:eastAsia="Calibri" w:hAnsiTheme="minorHAnsi" w:cstheme="minorHAnsi"/>
              </w:rPr>
            </w:pPr>
            <w:r>
              <w:rPr>
                <w:rFonts w:asciiTheme="minorHAnsi" w:eastAsia="Calibri" w:hAnsiTheme="minorHAnsi" w:cstheme="minorHAnsi"/>
                <w:b/>
                <w:spacing w:val="-1"/>
              </w:rPr>
              <w:t xml:space="preserve"> </w:t>
            </w:r>
            <w:r w:rsidR="004D4C42" w:rsidRPr="0099102C">
              <w:rPr>
                <w:rFonts w:asciiTheme="minorHAnsi" w:eastAsia="Calibri" w:hAnsiTheme="minorHAnsi" w:cstheme="minorHAnsi"/>
                <w:b/>
                <w:spacing w:val="-1"/>
              </w:rPr>
              <w:t>Aweil</w:t>
            </w:r>
          </w:p>
        </w:tc>
        <w:tc>
          <w:tcPr>
            <w:tcW w:w="1324"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widowControl w:val="0"/>
              <w:spacing w:after="0" w:line="264" w:lineRule="exact"/>
              <w:ind w:left="181"/>
              <w:rPr>
                <w:rFonts w:ascii="Arial" w:eastAsia="Calibri" w:hAnsi="Arial" w:cs="Arial"/>
                <w:sz w:val="20"/>
                <w:szCs w:val="20"/>
              </w:rPr>
            </w:pPr>
          </w:p>
        </w:tc>
        <w:tc>
          <w:tcPr>
            <w:tcW w:w="2096" w:type="dxa"/>
            <w:tcBorders>
              <w:top w:val="single" w:sz="5" w:space="0" w:color="000000"/>
              <w:left w:val="single" w:sz="5" w:space="0" w:color="000000"/>
              <w:bottom w:val="single" w:sz="5" w:space="0" w:color="000000"/>
              <w:right w:val="single" w:sz="5" w:space="0" w:color="000000"/>
            </w:tcBorders>
          </w:tcPr>
          <w:p w:rsidR="004D4C42" w:rsidRPr="0099102C" w:rsidRDefault="004D4C42" w:rsidP="002C31ED">
            <w:pPr>
              <w:rPr>
                <w:rFonts w:cs="Arial"/>
                <w:sz w:val="20"/>
              </w:rPr>
            </w:pPr>
          </w:p>
          <w:p w:rsidR="004D4C42" w:rsidRPr="0099102C" w:rsidRDefault="004D4C42" w:rsidP="002C31ED">
            <w:pPr>
              <w:rPr>
                <w:rFonts w:cs="Arial"/>
                <w:sz w:val="20"/>
              </w:rPr>
            </w:pPr>
          </w:p>
          <w:p w:rsidR="004D4C42" w:rsidRPr="0099102C" w:rsidRDefault="004D4C42" w:rsidP="002C31ED">
            <w:pPr>
              <w:rPr>
                <w:rFonts w:cs="Arial"/>
                <w:sz w:val="20"/>
              </w:rPr>
            </w:pPr>
          </w:p>
          <w:p w:rsidR="004D4C42" w:rsidRPr="0099102C" w:rsidRDefault="004D4C42" w:rsidP="002C31ED">
            <w:pPr>
              <w:rPr>
                <w:rFonts w:cs="Arial"/>
                <w:sz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rPr>
                <w:rFonts w:cs="Arial"/>
                <w:sz w:val="20"/>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rPr>
                <w:rFonts w:cs="Arial"/>
                <w:sz w:val="20"/>
              </w:rPr>
            </w:pPr>
          </w:p>
        </w:tc>
        <w:tc>
          <w:tcPr>
            <w:tcW w:w="2520" w:type="dxa"/>
            <w:tcBorders>
              <w:top w:val="single" w:sz="5" w:space="0" w:color="000000"/>
              <w:left w:val="single" w:sz="5" w:space="0" w:color="000000"/>
              <w:bottom w:val="single" w:sz="5" w:space="0" w:color="000000"/>
              <w:right w:val="single" w:sz="5" w:space="0" w:color="000000"/>
            </w:tcBorders>
          </w:tcPr>
          <w:p w:rsidR="004D4C42" w:rsidRPr="0099102C" w:rsidRDefault="004D4C42" w:rsidP="002C31ED">
            <w:pPr>
              <w:rPr>
                <w:rFonts w:cs="Arial"/>
                <w:sz w:val="20"/>
              </w:rPr>
            </w:pPr>
          </w:p>
        </w:tc>
      </w:tr>
      <w:tr w:rsidR="004D4C42" w:rsidRPr="0099102C" w:rsidTr="002C31ED">
        <w:trPr>
          <w:trHeight w:hRule="exact" w:val="635"/>
        </w:trPr>
        <w:tc>
          <w:tcPr>
            <w:tcW w:w="133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2C31ED" w:rsidP="004D4C42">
            <w:pPr>
              <w:widowControl w:val="0"/>
              <w:spacing w:after="0" w:line="264" w:lineRule="exact"/>
              <w:rPr>
                <w:rFonts w:asciiTheme="minorHAnsi" w:eastAsia="Calibri" w:hAnsiTheme="minorHAnsi" w:cstheme="minorHAnsi"/>
              </w:rPr>
            </w:pPr>
            <w:r>
              <w:rPr>
                <w:rFonts w:asciiTheme="minorHAnsi" w:eastAsia="Calibri" w:hAnsiTheme="minorHAnsi" w:cstheme="minorHAnsi"/>
                <w:b/>
                <w:spacing w:val="-1"/>
              </w:rPr>
              <w:t xml:space="preserve"> </w:t>
            </w:r>
            <w:r w:rsidR="004D4C42" w:rsidRPr="0099102C">
              <w:rPr>
                <w:rFonts w:asciiTheme="minorHAnsi" w:eastAsia="Calibri" w:hAnsiTheme="minorHAnsi" w:cstheme="minorHAnsi"/>
                <w:b/>
                <w:spacing w:val="-1"/>
              </w:rPr>
              <w:t>Alek</w:t>
            </w:r>
          </w:p>
        </w:tc>
        <w:tc>
          <w:tcPr>
            <w:tcW w:w="1324"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after="0" w:line="264" w:lineRule="exact"/>
              <w:ind w:left="181"/>
              <w:jc w:val="center"/>
              <w:rPr>
                <w:rFonts w:ascii="Arial" w:eastAsia="Calibri" w:hAnsi="Arial" w:cs="Arial"/>
                <w:sz w:val="20"/>
                <w:szCs w:val="20"/>
              </w:rPr>
            </w:pPr>
          </w:p>
        </w:tc>
        <w:tc>
          <w:tcPr>
            <w:tcW w:w="2096"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rPr>
                <w:rFonts w:cs="Arial"/>
                <w:sz w:val="20"/>
              </w:rPr>
            </w:pPr>
          </w:p>
          <w:p w:rsidR="004D4C42" w:rsidRPr="0099102C" w:rsidRDefault="004D4C42" w:rsidP="004D4C42">
            <w:pPr>
              <w:jc w:val="center"/>
              <w:rPr>
                <w:rFonts w:cs="Arial"/>
                <w:sz w:val="20"/>
              </w:rPr>
            </w:pPr>
          </w:p>
          <w:p w:rsidR="004D4C42" w:rsidRPr="0099102C" w:rsidRDefault="004D4C42" w:rsidP="004D4C42">
            <w:pPr>
              <w:jc w:val="center"/>
              <w:rPr>
                <w:rFonts w:cs="Arial"/>
                <w:sz w:val="20"/>
              </w:rPr>
            </w:pPr>
          </w:p>
          <w:p w:rsidR="004D4C42" w:rsidRPr="0099102C" w:rsidRDefault="004D4C42" w:rsidP="004D4C42">
            <w:pPr>
              <w:jc w:val="center"/>
              <w:rPr>
                <w:rFonts w:cs="Arial"/>
                <w:sz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jc w:val="center"/>
              <w:rPr>
                <w:rFonts w:cs="Arial"/>
                <w:sz w:val="20"/>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jc w:val="center"/>
              <w:rPr>
                <w:rFonts w:cs="Arial"/>
                <w:sz w:val="20"/>
              </w:rPr>
            </w:pPr>
          </w:p>
        </w:tc>
        <w:tc>
          <w:tcPr>
            <w:tcW w:w="252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rPr>
                <w:rFonts w:cs="Arial"/>
                <w:sz w:val="20"/>
              </w:rPr>
            </w:pPr>
          </w:p>
        </w:tc>
      </w:tr>
      <w:tr w:rsidR="004D4C42" w:rsidRPr="0099102C" w:rsidTr="002C31ED">
        <w:trPr>
          <w:trHeight w:hRule="exact" w:val="635"/>
        </w:trPr>
        <w:tc>
          <w:tcPr>
            <w:tcW w:w="133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widowControl w:val="0"/>
              <w:spacing w:after="0" w:line="265" w:lineRule="exact"/>
              <w:rPr>
                <w:rFonts w:asciiTheme="minorHAnsi" w:eastAsia="Calibri" w:hAnsiTheme="minorHAnsi" w:cstheme="minorHAnsi"/>
                <w:b/>
                <w:spacing w:val="-1"/>
              </w:rPr>
            </w:pPr>
            <w:r w:rsidRPr="0099102C">
              <w:rPr>
                <w:rFonts w:asciiTheme="minorHAnsi" w:eastAsia="Calibri" w:hAnsiTheme="minorHAnsi" w:cstheme="minorHAnsi"/>
                <w:b/>
                <w:spacing w:val="-1"/>
              </w:rPr>
              <w:t>BOR</w:t>
            </w:r>
          </w:p>
        </w:tc>
        <w:tc>
          <w:tcPr>
            <w:tcW w:w="1324"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after="0" w:line="265" w:lineRule="exact"/>
              <w:ind w:left="181"/>
              <w:jc w:val="center"/>
              <w:rPr>
                <w:rFonts w:ascii="Arial" w:eastAsia="Calibri" w:hAnsi="Arial" w:cs="Arial"/>
                <w:sz w:val="20"/>
                <w:szCs w:val="20"/>
              </w:rPr>
            </w:pPr>
          </w:p>
        </w:tc>
        <w:tc>
          <w:tcPr>
            <w:tcW w:w="2096"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rPr>
                <w:rFonts w:cs="Arial"/>
                <w:sz w:val="20"/>
              </w:rPr>
            </w:pPr>
          </w:p>
          <w:p w:rsidR="004D4C42" w:rsidRPr="0099102C" w:rsidRDefault="004D4C42" w:rsidP="004D4C42">
            <w:pPr>
              <w:jc w:val="center"/>
              <w:rPr>
                <w:rFonts w:cs="Arial"/>
                <w:sz w:val="20"/>
              </w:rPr>
            </w:pPr>
          </w:p>
          <w:p w:rsidR="004D4C42" w:rsidRPr="0099102C" w:rsidRDefault="004D4C42" w:rsidP="004D4C42">
            <w:pPr>
              <w:jc w:val="center"/>
              <w:rPr>
                <w:rFonts w:cs="Arial"/>
                <w:sz w:val="20"/>
              </w:rPr>
            </w:pPr>
          </w:p>
          <w:p w:rsidR="004D4C42" w:rsidRPr="0099102C" w:rsidRDefault="004D4C42" w:rsidP="004D4C42">
            <w:pPr>
              <w:jc w:val="center"/>
              <w:rPr>
                <w:rFonts w:cs="Arial"/>
                <w:sz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jc w:val="center"/>
              <w:rPr>
                <w:rFonts w:cs="Arial"/>
                <w:sz w:val="20"/>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jc w:val="center"/>
              <w:rPr>
                <w:rFonts w:cs="Arial"/>
                <w:sz w:val="20"/>
              </w:rPr>
            </w:pPr>
          </w:p>
        </w:tc>
        <w:tc>
          <w:tcPr>
            <w:tcW w:w="252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rPr>
                <w:rFonts w:cs="Arial"/>
                <w:sz w:val="20"/>
              </w:rPr>
            </w:pPr>
          </w:p>
        </w:tc>
      </w:tr>
      <w:tr w:rsidR="004D4C42" w:rsidRPr="0099102C" w:rsidTr="002C31ED">
        <w:trPr>
          <w:trHeight w:hRule="exact" w:val="654"/>
        </w:trPr>
        <w:tc>
          <w:tcPr>
            <w:tcW w:w="133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widowControl w:val="0"/>
              <w:spacing w:after="0" w:line="265" w:lineRule="exact"/>
              <w:rPr>
                <w:rFonts w:asciiTheme="minorHAnsi" w:eastAsia="Calibri" w:hAnsiTheme="minorHAnsi" w:cstheme="minorHAnsi"/>
                <w:b/>
                <w:spacing w:val="-1"/>
              </w:rPr>
            </w:pPr>
            <w:r w:rsidRPr="0099102C">
              <w:rPr>
                <w:rFonts w:asciiTheme="minorHAnsi" w:eastAsia="Calibri" w:hAnsiTheme="minorHAnsi" w:cstheme="minorHAnsi"/>
                <w:b/>
                <w:spacing w:val="-1"/>
              </w:rPr>
              <w:t>Twic East</w:t>
            </w:r>
            <w:r w:rsidR="002C31ED">
              <w:rPr>
                <w:rFonts w:asciiTheme="minorHAnsi" w:eastAsia="Calibri" w:hAnsiTheme="minorHAnsi" w:cstheme="minorHAnsi"/>
                <w:b/>
                <w:spacing w:val="-1"/>
              </w:rPr>
              <w:t>.</w:t>
            </w:r>
          </w:p>
        </w:tc>
        <w:tc>
          <w:tcPr>
            <w:tcW w:w="1324"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after="0" w:line="265" w:lineRule="exact"/>
              <w:ind w:left="181"/>
              <w:jc w:val="center"/>
              <w:rPr>
                <w:rFonts w:ascii="Arial" w:eastAsia="Calibri" w:hAnsi="Arial" w:cs="Arial"/>
                <w:sz w:val="20"/>
                <w:szCs w:val="20"/>
              </w:rPr>
            </w:pPr>
          </w:p>
        </w:tc>
        <w:tc>
          <w:tcPr>
            <w:tcW w:w="2096"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rPr>
                <w:rFonts w:cs="Arial"/>
                <w:sz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jc w:val="center"/>
              <w:rPr>
                <w:rFonts w:cs="Arial"/>
                <w:sz w:val="20"/>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jc w:val="center"/>
              <w:rPr>
                <w:rFonts w:cs="Arial"/>
                <w:sz w:val="20"/>
              </w:rPr>
            </w:pPr>
          </w:p>
        </w:tc>
        <w:tc>
          <w:tcPr>
            <w:tcW w:w="252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rPr>
                <w:rFonts w:cs="Arial"/>
                <w:sz w:val="20"/>
              </w:rPr>
            </w:pPr>
          </w:p>
        </w:tc>
      </w:tr>
      <w:tr w:rsidR="004D4C42" w:rsidRPr="0099102C" w:rsidTr="002C31ED">
        <w:trPr>
          <w:trHeight w:hRule="exact" w:val="727"/>
        </w:trPr>
        <w:tc>
          <w:tcPr>
            <w:tcW w:w="133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widowControl w:val="0"/>
              <w:spacing w:after="0" w:line="265" w:lineRule="exact"/>
              <w:rPr>
                <w:rFonts w:asciiTheme="minorHAnsi" w:eastAsia="Calibri" w:hAnsiTheme="minorHAnsi" w:cstheme="minorHAnsi"/>
                <w:b/>
                <w:spacing w:val="-1"/>
              </w:rPr>
            </w:pPr>
            <w:r w:rsidRPr="0099102C">
              <w:rPr>
                <w:rFonts w:asciiTheme="minorHAnsi" w:eastAsia="Calibri" w:hAnsiTheme="minorHAnsi" w:cstheme="minorHAnsi"/>
                <w:b/>
                <w:spacing w:val="-1"/>
              </w:rPr>
              <w:t>Akobo</w:t>
            </w:r>
          </w:p>
        </w:tc>
        <w:tc>
          <w:tcPr>
            <w:tcW w:w="1324"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after="0" w:line="265" w:lineRule="exact"/>
              <w:ind w:left="181"/>
              <w:jc w:val="center"/>
              <w:rPr>
                <w:rFonts w:ascii="Arial" w:eastAsia="Calibri" w:hAnsi="Arial" w:cs="Arial"/>
                <w:sz w:val="20"/>
                <w:szCs w:val="20"/>
              </w:rPr>
            </w:pPr>
          </w:p>
        </w:tc>
        <w:tc>
          <w:tcPr>
            <w:tcW w:w="2096"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rPr>
                <w:rFonts w:cs="Arial"/>
                <w:sz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jc w:val="center"/>
              <w:rPr>
                <w:rFonts w:cs="Arial"/>
                <w:sz w:val="20"/>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jc w:val="center"/>
              <w:rPr>
                <w:rFonts w:cs="Arial"/>
                <w:sz w:val="20"/>
              </w:rPr>
            </w:pPr>
          </w:p>
        </w:tc>
        <w:tc>
          <w:tcPr>
            <w:tcW w:w="252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jc w:val="center"/>
              <w:rPr>
                <w:rFonts w:cs="Arial"/>
                <w:sz w:val="20"/>
              </w:rPr>
            </w:pPr>
          </w:p>
        </w:tc>
      </w:tr>
      <w:tr w:rsidR="004D4C42" w:rsidRPr="0099102C" w:rsidTr="002C31ED">
        <w:trPr>
          <w:trHeight w:hRule="exact" w:val="758"/>
        </w:trPr>
        <w:tc>
          <w:tcPr>
            <w:tcW w:w="1338"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2C31ED">
            <w:pPr>
              <w:widowControl w:val="0"/>
              <w:spacing w:after="0" w:line="240" w:lineRule="auto"/>
              <w:rPr>
                <w:rFonts w:asciiTheme="minorHAnsi" w:eastAsia="Calibri" w:hAnsiTheme="minorHAnsi" w:cstheme="minorHAnsi"/>
                <w:b/>
                <w:spacing w:val="-1"/>
              </w:rPr>
            </w:pPr>
            <w:r w:rsidRPr="0099102C">
              <w:rPr>
                <w:rFonts w:asciiTheme="minorHAnsi" w:eastAsia="Calibri" w:hAnsiTheme="minorHAnsi" w:cstheme="minorHAnsi"/>
                <w:b/>
                <w:spacing w:val="-1"/>
              </w:rPr>
              <w:t xml:space="preserve"> </w:t>
            </w:r>
            <w:r w:rsidR="002C31ED">
              <w:rPr>
                <w:rFonts w:asciiTheme="minorHAnsi" w:eastAsia="Calibri" w:hAnsiTheme="minorHAnsi" w:cstheme="minorHAnsi"/>
                <w:b/>
                <w:spacing w:val="-1"/>
              </w:rPr>
              <w:t>Duk</w:t>
            </w:r>
          </w:p>
        </w:tc>
        <w:tc>
          <w:tcPr>
            <w:tcW w:w="1324"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after="0" w:line="240" w:lineRule="auto"/>
              <w:jc w:val="center"/>
              <w:rPr>
                <w:rFonts w:ascii="Arial" w:eastAsia="Calibri" w:hAnsi="Arial" w:cs="Arial"/>
                <w:sz w:val="20"/>
                <w:szCs w:val="20"/>
              </w:rPr>
            </w:pPr>
          </w:p>
        </w:tc>
        <w:tc>
          <w:tcPr>
            <w:tcW w:w="2096"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widowControl w:val="0"/>
              <w:spacing w:after="0" w:line="240" w:lineRule="auto"/>
              <w:rPr>
                <w:rFonts w:eastAsia="Calibri" w:cs="Arial"/>
                <w:sz w:val="20"/>
              </w:rPr>
            </w:pPr>
          </w:p>
          <w:p w:rsidR="004D4C42" w:rsidRPr="0099102C" w:rsidRDefault="004D4C42" w:rsidP="004D4C42">
            <w:pPr>
              <w:widowControl w:val="0"/>
              <w:spacing w:after="0" w:line="240" w:lineRule="auto"/>
              <w:rPr>
                <w:rFonts w:eastAsia="Calibri" w:cs="Arial"/>
                <w:sz w:val="20"/>
              </w:rPr>
            </w:pPr>
          </w:p>
          <w:p w:rsidR="004D4C42" w:rsidRPr="0099102C" w:rsidRDefault="004D4C42" w:rsidP="004D4C42">
            <w:pPr>
              <w:widowControl w:val="0"/>
              <w:spacing w:after="0" w:line="240" w:lineRule="auto"/>
              <w:rPr>
                <w:rFonts w:eastAsia="Calibri" w:cs="Arial"/>
                <w:sz w:val="20"/>
              </w:rPr>
            </w:pPr>
          </w:p>
          <w:p w:rsidR="004D4C42" w:rsidRPr="0099102C" w:rsidRDefault="004D4C42" w:rsidP="004D4C42">
            <w:pPr>
              <w:widowControl w:val="0"/>
              <w:spacing w:after="0" w:line="240" w:lineRule="auto"/>
              <w:rPr>
                <w:rFonts w:eastAsia="Calibri" w:cs="Arial"/>
                <w:sz w:val="20"/>
              </w:rPr>
            </w:pPr>
          </w:p>
        </w:tc>
        <w:tc>
          <w:tcPr>
            <w:tcW w:w="135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after="0" w:line="240" w:lineRule="auto"/>
              <w:rPr>
                <w:rFonts w:eastAsia="Calibri" w:cs="Arial"/>
                <w:sz w:val="20"/>
              </w:rPr>
            </w:pPr>
          </w:p>
        </w:tc>
        <w:tc>
          <w:tcPr>
            <w:tcW w:w="1980" w:type="dxa"/>
            <w:tcBorders>
              <w:top w:val="single" w:sz="5" w:space="0" w:color="000000"/>
              <w:left w:val="single" w:sz="5" w:space="0" w:color="000000"/>
              <w:bottom w:val="single" w:sz="5" w:space="0" w:color="000000"/>
              <w:right w:val="single" w:sz="5" w:space="0" w:color="000000"/>
            </w:tcBorders>
            <w:vAlign w:val="center"/>
          </w:tcPr>
          <w:p w:rsidR="004D4C42" w:rsidRPr="0099102C" w:rsidRDefault="004D4C42" w:rsidP="004D4C42">
            <w:pPr>
              <w:widowControl w:val="0"/>
              <w:spacing w:after="0" w:line="240" w:lineRule="auto"/>
              <w:rPr>
                <w:rFonts w:eastAsia="Calibri" w:cs="Arial"/>
                <w:sz w:val="20"/>
              </w:rPr>
            </w:pPr>
          </w:p>
        </w:tc>
        <w:tc>
          <w:tcPr>
            <w:tcW w:w="2520" w:type="dxa"/>
            <w:tcBorders>
              <w:top w:val="single" w:sz="5" w:space="0" w:color="000000"/>
              <w:left w:val="single" w:sz="5" w:space="0" w:color="000000"/>
              <w:bottom w:val="single" w:sz="5" w:space="0" w:color="000000"/>
              <w:right w:val="single" w:sz="5" w:space="0" w:color="000000"/>
            </w:tcBorders>
          </w:tcPr>
          <w:p w:rsidR="004D4C42" w:rsidRPr="0099102C" w:rsidRDefault="004D4C42" w:rsidP="004D4C42">
            <w:pPr>
              <w:widowControl w:val="0"/>
              <w:spacing w:after="0" w:line="240" w:lineRule="auto"/>
              <w:rPr>
                <w:rFonts w:eastAsia="Calibri" w:cs="Arial"/>
                <w:sz w:val="20"/>
              </w:rPr>
            </w:pPr>
          </w:p>
        </w:tc>
      </w:tr>
    </w:tbl>
    <w:p w:rsidR="004D4C42" w:rsidRDefault="004D4C42" w:rsidP="004D4C42">
      <w:pPr>
        <w:rPr>
          <w:rFonts w:cs="Arial"/>
          <w:b/>
          <w:iCs/>
        </w:rPr>
      </w:pPr>
    </w:p>
    <w:p w:rsidR="004D4C42" w:rsidRPr="008E6C2F" w:rsidRDefault="004D4C42" w:rsidP="004D4C42">
      <w:pPr>
        <w:rPr>
          <w:rFonts w:cs="Arial"/>
          <w:b/>
          <w:iCs/>
        </w:rPr>
      </w:pPr>
      <w:r>
        <w:rPr>
          <w:rFonts w:cs="Arial"/>
          <w:b/>
          <w:iCs/>
        </w:rPr>
        <w:t>TOTAL PRICE EQUIPEMENT INCLUDING INSTALLATION: ___________________________________ USD, DDP INCOTERMS 2010</w:t>
      </w:r>
    </w:p>
    <w:p w:rsidR="004D4C42" w:rsidRPr="0099102C" w:rsidRDefault="004D4C42" w:rsidP="004D4C42">
      <w:pPr>
        <w:rPr>
          <w:rFonts w:cs="Arial"/>
          <w:b/>
          <w:iCs/>
        </w:rPr>
      </w:pPr>
      <w:r w:rsidRPr="0099102C">
        <w:rPr>
          <w:rFonts w:cs="Arial"/>
          <w:b/>
          <w:iCs/>
        </w:rPr>
        <w:t>Country of Origin of Equipment: _______________________________</w:t>
      </w:r>
    </w:p>
    <w:p w:rsidR="004D4C42" w:rsidRPr="0099102C" w:rsidRDefault="004D4C42" w:rsidP="004D4C42">
      <w:pPr>
        <w:rPr>
          <w:rFonts w:cs="Arial"/>
          <w:b/>
          <w:i/>
          <w:iCs/>
        </w:rPr>
      </w:pPr>
    </w:p>
    <w:p w:rsidR="004D4C42" w:rsidRPr="0099102C" w:rsidRDefault="004D4C42" w:rsidP="004D4C42">
      <w:pPr>
        <w:jc w:val="center"/>
        <w:rPr>
          <w:rFonts w:cs="Arial"/>
          <w:b/>
        </w:rPr>
      </w:pPr>
      <w:r w:rsidRPr="0099102C">
        <w:rPr>
          <w:noProof/>
        </w:rPr>
        <mc:AlternateContent>
          <mc:Choice Requires="wps">
            <w:drawing>
              <wp:anchor distT="0" distB="0" distL="114300" distR="114300" simplePos="0" relativeHeight="251659264" behindDoc="0" locked="0" layoutInCell="1" allowOverlap="1" wp14:anchorId="0DE41F27" wp14:editId="038BC3C8">
                <wp:simplePos x="0" y="0"/>
                <wp:positionH relativeFrom="column">
                  <wp:posOffset>1360805</wp:posOffset>
                </wp:positionH>
                <wp:positionV relativeFrom="paragraph">
                  <wp:posOffset>8725535</wp:posOffset>
                </wp:positionV>
                <wp:extent cx="2057400" cy="293370"/>
                <wp:effectExtent l="0" t="0" r="0" b="11430"/>
                <wp:wrapNone/>
                <wp:docPr id="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lumMod val="85000"/>
                          </a:sysClr>
                        </a:solidFill>
                        <a:ln w="9525">
                          <a:noFill/>
                          <a:miter lim="800000"/>
                          <a:headEnd/>
                          <a:tailEnd/>
                        </a:ln>
                      </wps:spPr>
                      <wps:txbx>
                        <w:txbxContent>
                          <w:p w:rsidR="004D4C42" w:rsidRDefault="004D4C42" w:rsidP="004D4C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41F27" id="_x0000_s1029" type="#_x0000_t202" style="position:absolute;left:0;text-align:left;margin-left:107.15pt;margin-top:687.05pt;width:162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" fillcolor="#d9d9d9" stroked="f">
                <v:textbox>
                  <w:txbxContent>
                    <w:p w:rsidR="004D4C42" w:rsidRDefault="004D4C42" w:rsidP="004D4C42">
                      <w:pPr>
                        <w:jc w:val="center"/>
                      </w:pPr>
                    </w:p>
                  </w:txbxContent>
                </v:textbox>
              </v:shape>
            </w:pict>
          </mc:Fallback>
        </mc:AlternateContent>
      </w:r>
      <w:r w:rsidRPr="0099102C">
        <w:rPr>
          <w:noProof/>
        </w:rPr>
        <mc:AlternateContent>
          <mc:Choice Requires="wps">
            <w:drawing>
              <wp:anchor distT="0" distB="0" distL="114300" distR="114300" simplePos="0" relativeHeight="251660288" behindDoc="0" locked="0" layoutInCell="1" allowOverlap="1" wp14:anchorId="23E2945E" wp14:editId="4662A347">
                <wp:simplePos x="0" y="0"/>
                <wp:positionH relativeFrom="column">
                  <wp:posOffset>1360805</wp:posOffset>
                </wp:positionH>
                <wp:positionV relativeFrom="paragraph">
                  <wp:posOffset>8725535</wp:posOffset>
                </wp:positionV>
                <wp:extent cx="2057400" cy="293370"/>
                <wp:effectExtent l="0" t="0" r="0" b="11430"/>
                <wp:wrapNone/>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ysClr val="window" lastClr="FFFFFF">
                            <a:lumMod val="85000"/>
                          </a:sysClr>
                        </a:solidFill>
                        <a:ln w="9525">
                          <a:noFill/>
                          <a:miter lim="800000"/>
                          <a:headEnd/>
                          <a:tailEnd/>
                        </a:ln>
                      </wps:spPr>
                      <wps:txbx>
                        <w:txbxContent>
                          <w:p w:rsidR="004D4C42" w:rsidRDefault="004D4C42" w:rsidP="004D4C4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2945E" id="_x0000_s1030" type="#_x0000_t202" style="position:absolute;left:0;text-align:left;margin-left:107.15pt;margin-top:687.05pt;width:162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" fillcolor="#d9d9d9" stroked="f">
                <v:textbox>
                  <w:txbxContent>
                    <w:p w:rsidR="004D4C42" w:rsidRDefault="004D4C42" w:rsidP="004D4C42">
                      <w:pPr>
                        <w:jc w:val="center"/>
                      </w:pPr>
                    </w:p>
                  </w:txbxContent>
                </v:textbox>
              </v:shape>
            </w:pict>
          </mc:Fallback>
        </mc:AlternateContent>
      </w:r>
      <w:r w:rsidRPr="0099102C">
        <w:rPr>
          <w:rFonts w:cs="Arial"/>
          <w:b/>
        </w:rPr>
        <w:t>PART C – Critical Information</w:t>
      </w:r>
    </w:p>
    <w:p w:rsidR="004D4C42" w:rsidRPr="0099102C" w:rsidRDefault="004D4C42" w:rsidP="004D4C42">
      <w:pPr>
        <w:rPr>
          <w:b/>
          <w:sz w:val="20"/>
        </w:rPr>
      </w:pPr>
      <w:r w:rsidRPr="0099102C">
        <w:rPr>
          <w:b/>
          <w:sz w:val="20"/>
        </w:rPr>
        <w:t>All bidders must provide the following information. Additional information of separate pages can be attached if required.</w:t>
      </w:r>
    </w:p>
    <w:tbl>
      <w:tblPr>
        <w:tblStyle w:val="TableGrid1"/>
        <w:tblW w:w="10795" w:type="dxa"/>
        <w:tblLayout w:type="fixed"/>
        <w:tblLook w:val="04A0" w:firstRow="1" w:lastRow="0" w:firstColumn="1" w:lastColumn="0" w:noHBand="0" w:noVBand="1"/>
      </w:tblPr>
      <w:tblGrid>
        <w:gridCol w:w="895"/>
        <w:gridCol w:w="8550"/>
        <w:gridCol w:w="1350"/>
      </w:tblGrid>
      <w:tr w:rsidR="004D4C42" w:rsidRPr="0099102C" w:rsidTr="004D4C42">
        <w:trPr>
          <w:trHeight w:val="264"/>
        </w:trPr>
        <w:tc>
          <w:tcPr>
            <w:tcW w:w="895" w:type="dxa"/>
          </w:tcPr>
          <w:p w:rsidR="004D4C42" w:rsidRPr="0099102C" w:rsidRDefault="004D4C42" w:rsidP="004D4C42">
            <w:pPr>
              <w:jc w:val="center"/>
              <w:rPr>
                <w:b/>
              </w:rPr>
            </w:pPr>
            <w:r w:rsidRPr="0099102C">
              <w:rPr>
                <w:b/>
              </w:rPr>
              <w:t>Serial</w:t>
            </w:r>
          </w:p>
        </w:tc>
        <w:tc>
          <w:tcPr>
            <w:tcW w:w="8550" w:type="dxa"/>
          </w:tcPr>
          <w:p w:rsidR="004D4C42" w:rsidRPr="0099102C" w:rsidRDefault="004D4C42" w:rsidP="004D4C42">
            <w:pPr>
              <w:jc w:val="center"/>
              <w:rPr>
                <w:b/>
              </w:rPr>
            </w:pPr>
            <w:r w:rsidRPr="0099102C">
              <w:rPr>
                <w:b/>
              </w:rPr>
              <w:t>Information</w:t>
            </w:r>
          </w:p>
        </w:tc>
        <w:tc>
          <w:tcPr>
            <w:tcW w:w="1350" w:type="dxa"/>
          </w:tcPr>
          <w:p w:rsidR="004D4C42" w:rsidRPr="0099102C" w:rsidRDefault="004D4C42" w:rsidP="004D4C42">
            <w:pPr>
              <w:jc w:val="center"/>
              <w:rPr>
                <w:b/>
              </w:rPr>
            </w:pPr>
            <w:r w:rsidRPr="0099102C">
              <w:rPr>
                <w:b/>
              </w:rPr>
              <w:t>Yes/No</w:t>
            </w:r>
          </w:p>
        </w:tc>
      </w:tr>
      <w:tr w:rsidR="004D4C42" w:rsidRPr="0099102C" w:rsidTr="004D4C42">
        <w:trPr>
          <w:trHeight w:val="597"/>
        </w:trPr>
        <w:tc>
          <w:tcPr>
            <w:tcW w:w="895" w:type="dxa"/>
          </w:tcPr>
          <w:p w:rsidR="004D4C42" w:rsidRPr="0099102C" w:rsidRDefault="004D4C42" w:rsidP="004D4C42">
            <w:pPr>
              <w:jc w:val="center"/>
              <w:rPr>
                <w:rFonts w:asciiTheme="minorHAnsi" w:hAnsiTheme="minorHAnsi" w:cstheme="minorHAnsi"/>
              </w:rPr>
            </w:pPr>
            <w:r w:rsidRPr="0099102C">
              <w:rPr>
                <w:rFonts w:asciiTheme="minorHAnsi" w:hAnsiTheme="minorHAnsi" w:cstheme="minorHAnsi"/>
              </w:rPr>
              <w:t>1</w:t>
            </w:r>
          </w:p>
        </w:tc>
        <w:tc>
          <w:tcPr>
            <w:tcW w:w="8550" w:type="dxa"/>
            <w:vAlign w:val="center"/>
          </w:tcPr>
          <w:p w:rsidR="004D4C42" w:rsidRPr="0099102C" w:rsidRDefault="004D4C42" w:rsidP="004D4C42">
            <w:pPr>
              <w:rPr>
                <w:rFonts w:asciiTheme="minorHAnsi" w:hAnsiTheme="minorHAnsi" w:cstheme="minorHAnsi"/>
              </w:rPr>
            </w:pPr>
            <w:r w:rsidRPr="0099102C">
              <w:rPr>
                <w:rFonts w:asciiTheme="minorHAnsi" w:hAnsiTheme="minorHAnsi" w:cstheme="minorHAnsi"/>
              </w:rPr>
              <w:t>Uptime on an iDirect platform; using the C band unlimited and dedicated bandwidth 1:1</w:t>
            </w:r>
            <w:r>
              <w:rPr>
                <w:rFonts w:asciiTheme="minorHAnsi" w:hAnsiTheme="minorHAnsi" w:cstheme="minorHAnsi"/>
              </w:rPr>
              <w:t xml:space="preserve">  and 1:4 ( as per part A above)</w:t>
            </w:r>
            <w:r w:rsidRPr="0099102C">
              <w:rPr>
                <w:rFonts w:asciiTheme="minorHAnsi" w:hAnsiTheme="minorHAnsi" w:cstheme="minorHAnsi"/>
              </w:rPr>
              <w:t>;</w:t>
            </w:r>
          </w:p>
          <w:p w:rsidR="004D4C42" w:rsidRPr="0099102C" w:rsidRDefault="004D4C42" w:rsidP="004D4C42">
            <w:pPr>
              <w:rPr>
                <w:rFonts w:asciiTheme="minorHAnsi" w:hAnsiTheme="minorHAnsi" w:cstheme="minorHAnsi"/>
                <w:i/>
              </w:rPr>
            </w:pPr>
            <w:r w:rsidRPr="0099102C">
              <w:rPr>
                <w:rFonts w:asciiTheme="minorHAnsi" w:hAnsiTheme="minorHAnsi" w:cstheme="minorHAnsi"/>
                <w:i/>
              </w:rPr>
              <w:lastRenderedPageBreak/>
              <w:t>A minimum 99,7% is required</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459"/>
        </w:trPr>
        <w:tc>
          <w:tcPr>
            <w:tcW w:w="895" w:type="dxa"/>
          </w:tcPr>
          <w:p w:rsidR="004D4C42" w:rsidRPr="0099102C" w:rsidRDefault="004D4C42" w:rsidP="004D4C42">
            <w:pPr>
              <w:jc w:val="center"/>
              <w:rPr>
                <w:rFonts w:asciiTheme="minorHAnsi" w:hAnsiTheme="minorHAnsi" w:cstheme="minorHAnsi"/>
              </w:rPr>
            </w:pPr>
            <w:r w:rsidRPr="0099102C">
              <w:rPr>
                <w:rFonts w:asciiTheme="minorHAnsi" w:hAnsiTheme="minorHAnsi" w:cstheme="minorHAnsi"/>
              </w:rPr>
              <w:t>2</w:t>
            </w:r>
          </w:p>
        </w:tc>
        <w:tc>
          <w:tcPr>
            <w:tcW w:w="8550" w:type="dxa"/>
            <w:vAlign w:val="center"/>
          </w:tcPr>
          <w:p w:rsidR="004D4C42" w:rsidRPr="0099102C" w:rsidRDefault="004D4C42" w:rsidP="004D4C42">
            <w:pPr>
              <w:rPr>
                <w:rFonts w:asciiTheme="minorHAnsi" w:hAnsiTheme="minorHAnsi" w:cstheme="minorHAnsi"/>
              </w:rPr>
            </w:pPr>
            <w:r w:rsidRPr="0099102C">
              <w:rPr>
                <w:rFonts w:asciiTheme="minorHAnsi" w:hAnsiTheme="minorHAnsi" w:cstheme="minorHAnsi"/>
              </w:rPr>
              <w:t xml:space="preserve">Latency of less than 650ms to the internet: </w:t>
            </w:r>
            <w:r w:rsidRPr="0099102C">
              <w:rPr>
                <w:rFonts w:asciiTheme="minorHAnsi" w:hAnsiTheme="minorHAnsi" w:cstheme="minorHAnsi"/>
                <w:i/>
              </w:rPr>
              <w:t>Proof of latency is required.</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93"/>
        </w:trPr>
        <w:tc>
          <w:tcPr>
            <w:tcW w:w="895" w:type="dxa"/>
          </w:tcPr>
          <w:p w:rsidR="004D4C42" w:rsidRPr="0099102C" w:rsidRDefault="004D4C42" w:rsidP="004D4C42">
            <w:pPr>
              <w:jc w:val="center"/>
              <w:rPr>
                <w:rFonts w:asciiTheme="minorHAnsi" w:hAnsiTheme="minorHAnsi" w:cstheme="minorHAnsi"/>
              </w:rPr>
            </w:pPr>
            <w:r w:rsidRPr="0099102C">
              <w:rPr>
                <w:rFonts w:asciiTheme="minorHAnsi" w:hAnsiTheme="minorHAnsi" w:cstheme="minorHAnsi"/>
              </w:rPr>
              <w:t>3</w:t>
            </w:r>
          </w:p>
        </w:tc>
        <w:tc>
          <w:tcPr>
            <w:tcW w:w="8550" w:type="dxa"/>
            <w:vAlign w:val="center"/>
          </w:tcPr>
          <w:p w:rsidR="004D4C42" w:rsidRPr="0099102C" w:rsidRDefault="004D4C42" w:rsidP="004D4C42">
            <w:pPr>
              <w:rPr>
                <w:rFonts w:asciiTheme="minorHAnsi" w:hAnsiTheme="minorHAnsi" w:cstheme="minorHAnsi"/>
              </w:rPr>
            </w:pPr>
            <w:r w:rsidRPr="0099102C">
              <w:rPr>
                <w:rFonts w:asciiTheme="minorHAnsi" w:hAnsiTheme="minorHAnsi" w:cstheme="minorHAnsi"/>
              </w:rPr>
              <w:t xml:space="preserve">Does </w:t>
            </w:r>
            <w:r>
              <w:rPr>
                <w:rFonts w:asciiTheme="minorHAnsi" w:hAnsiTheme="minorHAnsi" w:cstheme="minorHAnsi"/>
              </w:rPr>
              <w:t xml:space="preserve">Bidder </w:t>
            </w:r>
            <w:r w:rsidRPr="0099102C">
              <w:rPr>
                <w:rFonts w:asciiTheme="minorHAnsi" w:hAnsiTheme="minorHAnsi" w:cstheme="minorHAnsi"/>
              </w:rPr>
              <w:t xml:space="preserve">have experience in supplying similar services to organizations/ NGOs of equal magnitude? </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93"/>
        </w:trPr>
        <w:tc>
          <w:tcPr>
            <w:tcW w:w="895" w:type="dxa"/>
          </w:tcPr>
          <w:p w:rsidR="004D4C42" w:rsidRPr="0099102C" w:rsidRDefault="004D4C42" w:rsidP="004D4C42">
            <w:pPr>
              <w:jc w:val="center"/>
              <w:rPr>
                <w:rFonts w:asciiTheme="minorHAnsi" w:hAnsiTheme="minorHAnsi" w:cstheme="minorHAnsi"/>
              </w:rPr>
            </w:pPr>
            <w:r w:rsidRPr="0099102C">
              <w:rPr>
                <w:rFonts w:asciiTheme="minorHAnsi" w:hAnsiTheme="minorHAnsi" w:cstheme="minorHAnsi"/>
              </w:rPr>
              <w:t>4</w:t>
            </w:r>
          </w:p>
        </w:tc>
        <w:tc>
          <w:tcPr>
            <w:tcW w:w="8550" w:type="dxa"/>
            <w:vAlign w:val="center"/>
          </w:tcPr>
          <w:p w:rsidR="004D4C42" w:rsidRPr="0099102C" w:rsidRDefault="004D4C42" w:rsidP="004D4C42">
            <w:pPr>
              <w:ind w:right="61"/>
              <w:jc w:val="both"/>
              <w:rPr>
                <w:rFonts w:asciiTheme="minorHAnsi" w:hAnsiTheme="minorHAnsi" w:cstheme="minorHAnsi"/>
                <w:lang w:val="en-GB"/>
              </w:rPr>
            </w:pPr>
            <w:r w:rsidRPr="0099102C">
              <w:rPr>
                <w:rFonts w:asciiTheme="minorHAnsi" w:hAnsiTheme="minorHAnsi" w:cstheme="minorHAnsi"/>
                <w:lang w:val="en-GB"/>
              </w:rPr>
              <w:t>NRC is a Nethope member, which qualifies us to get discounted rates, or any service upgrades as a non profit organization.</w:t>
            </w:r>
            <w:r w:rsidRPr="0099102C">
              <w:rPr>
                <w:rFonts w:asciiTheme="minorHAnsi" w:eastAsia="Arial" w:hAnsiTheme="minorHAnsi" w:cstheme="minorHAnsi"/>
                <w:color w:val="212121"/>
              </w:rPr>
              <w:t xml:space="preserve"> Does the provider recognize this and offer such considerations?</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93"/>
        </w:trPr>
        <w:tc>
          <w:tcPr>
            <w:tcW w:w="895" w:type="dxa"/>
          </w:tcPr>
          <w:p w:rsidR="004D4C42" w:rsidRPr="0099102C" w:rsidRDefault="004D4C42" w:rsidP="004D4C42">
            <w:pPr>
              <w:jc w:val="center"/>
              <w:rPr>
                <w:rFonts w:asciiTheme="minorHAnsi" w:hAnsiTheme="minorHAnsi" w:cstheme="minorHAnsi"/>
              </w:rPr>
            </w:pPr>
            <w:r>
              <w:rPr>
                <w:rFonts w:asciiTheme="minorHAnsi" w:hAnsiTheme="minorHAnsi" w:cstheme="minorHAnsi"/>
              </w:rPr>
              <w:t>5</w:t>
            </w:r>
          </w:p>
        </w:tc>
        <w:tc>
          <w:tcPr>
            <w:tcW w:w="8550" w:type="dxa"/>
            <w:vAlign w:val="center"/>
          </w:tcPr>
          <w:p w:rsidR="004D4C42" w:rsidRPr="0099102C" w:rsidRDefault="004D4C42" w:rsidP="004D4C42">
            <w:pPr>
              <w:rPr>
                <w:rFonts w:asciiTheme="minorHAnsi" w:hAnsiTheme="minorHAnsi" w:cstheme="minorHAnsi"/>
                <w:lang w:val="en-GB"/>
              </w:rPr>
            </w:pPr>
            <w:r w:rsidRPr="0099102C">
              <w:rPr>
                <w:rFonts w:asciiTheme="minorHAnsi" w:hAnsiTheme="minorHAnsi" w:cstheme="minorHAnsi"/>
                <w:lang w:val="en-GB"/>
              </w:rPr>
              <w:t>While longer contracts can give better pricing, what will happen if new and better technologies enter the market – is the ISP flexible in allowing us to change our subscription in terms of technology, bandwidth upgrades and so forth?</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93"/>
        </w:trPr>
        <w:tc>
          <w:tcPr>
            <w:tcW w:w="895" w:type="dxa"/>
          </w:tcPr>
          <w:p w:rsidR="004D4C42" w:rsidRPr="0099102C" w:rsidRDefault="004D4C42" w:rsidP="004D4C42">
            <w:pPr>
              <w:jc w:val="center"/>
              <w:rPr>
                <w:rFonts w:asciiTheme="minorHAnsi" w:hAnsiTheme="minorHAnsi" w:cstheme="minorHAnsi"/>
              </w:rPr>
            </w:pPr>
            <w:r>
              <w:rPr>
                <w:rFonts w:asciiTheme="minorHAnsi" w:hAnsiTheme="minorHAnsi" w:cstheme="minorHAnsi"/>
              </w:rPr>
              <w:t>6</w:t>
            </w:r>
          </w:p>
        </w:tc>
        <w:tc>
          <w:tcPr>
            <w:tcW w:w="8550" w:type="dxa"/>
            <w:vAlign w:val="center"/>
          </w:tcPr>
          <w:p w:rsidR="004D4C42" w:rsidRPr="0099102C" w:rsidRDefault="004D4C42" w:rsidP="004D4C42">
            <w:pPr>
              <w:rPr>
                <w:rFonts w:asciiTheme="minorHAnsi" w:hAnsiTheme="minorHAnsi" w:cstheme="minorHAnsi"/>
                <w:lang w:val="en-GB"/>
              </w:rPr>
            </w:pPr>
            <w:r w:rsidRPr="0099102C">
              <w:rPr>
                <w:rFonts w:asciiTheme="minorHAnsi" w:hAnsiTheme="minorHAnsi" w:cstheme="minorHAnsi"/>
                <w:lang w:val="en-GB"/>
              </w:rPr>
              <w:t>Describe the full picture in terms of costs for early termination clauses.</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262"/>
        </w:trPr>
        <w:tc>
          <w:tcPr>
            <w:tcW w:w="895" w:type="dxa"/>
          </w:tcPr>
          <w:p w:rsidR="004D4C42" w:rsidRPr="0099102C" w:rsidRDefault="004D4C42" w:rsidP="004D4C42">
            <w:pPr>
              <w:jc w:val="center"/>
              <w:rPr>
                <w:rFonts w:asciiTheme="minorHAnsi" w:hAnsiTheme="minorHAnsi" w:cstheme="minorHAnsi"/>
                <w:b/>
              </w:rPr>
            </w:pPr>
            <w:r w:rsidRPr="0099102C">
              <w:rPr>
                <w:rFonts w:asciiTheme="minorHAnsi" w:hAnsiTheme="minorHAnsi" w:cstheme="minorHAnsi"/>
                <w:b/>
              </w:rPr>
              <w:t>Serial</w:t>
            </w:r>
          </w:p>
        </w:tc>
        <w:tc>
          <w:tcPr>
            <w:tcW w:w="8550" w:type="dxa"/>
          </w:tcPr>
          <w:p w:rsidR="004D4C42" w:rsidRPr="0099102C" w:rsidRDefault="004D4C42" w:rsidP="004D4C42">
            <w:pPr>
              <w:jc w:val="center"/>
              <w:rPr>
                <w:rFonts w:asciiTheme="minorHAnsi" w:hAnsiTheme="minorHAnsi" w:cstheme="minorHAnsi"/>
                <w:b/>
              </w:rPr>
            </w:pPr>
            <w:r w:rsidRPr="0099102C">
              <w:rPr>
                <w:rFonts w:asciiTheme="minorHAnsi" w:hAnsiTheme="minorHAnsi" w:cstheme="minorHAnsi"/>
                <w:b/>
              </w:rPr>
              <w:t>Servicing and Support Information</w:t>
            </w:r>
          </w:p>
        </w:tc>
        <w:tc>
          <w:tcPr>
            <w:tcW w:w="1350" w:type="dxa"/>
          </w:tcPr>
          <w:p w:rsidR="004D4C42" w:rsidRPr="0099102C" w:rsidRDefault="004D4C42" w:rsidP="004D4C42">
            <w:pPr>
              <w:jc w:val="center"/>
              <w:rPr>
                <w:rFonts w:asciiTheme="minorHAnsi" w:hAnsiTheme="minorHAnsi" w:cstheme="minorHAnsi"/>
                <w:b/>
              </w:rPr>
            </w:pPr>
            <w:r w:rsidRPr="0099102C">
              <w:rPr>
                <w:rFonts w:asciiTheme="minorHAnsi" w:hAnsiTheme="minorHAnsi" w:cstheme="minorHAnsi"/>
                <w:b/>
              </w:rPr>
              <w:t>Yes/No</w:t>
            </w:r>
          </w:p>
        </w:tc>
      </w:tr>
      <w:tr w:rsidR="004D4C42" w:rsidRPr="0099102C" w:rsidTr="004D4C42">
        <w:trPr>
          <w:trHeight w:val="360"/>
        </w:trPr>
        <w:tc>
          <w:tcPr>
            <w:tcW w:w="895" w:type="dxa"/>
          </w:tcPr>
          <w:p w:rsidR="004D4C42" w:rsidRPr="0099102C" w:rsidRDefault="004D4C42" w:rsidP="004D4C42">
            <w:pPr>
              <w:jc w:val="center"/>
              <w:rPr>
                <w:rFonts w:asciiTheme="minorHAnsi" w:hAnsiTheme="minorHAnsi" w:cstheme="minorHAnsi"/>
              </w:rPr>
            </w:pPr>
            <w:r>
              <w:rPr>
                <w:rFonts w:asciiTheme="minorHAnsi" w:hAnsiTheme="minorHAnsi" w:cstheme="minorHAnsi"/>
              </w:rPr>
              <w:t>7</w:t>
            </w: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Is the provider the sole owner of the teleport?</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60"/>
        </w:trPr>
        <w:tc>
          <w:tcPr>
            <w:tcW w:w="895" w:type="dxa"/>
          </w:tcPr>
          <w:p w:rsidR="004D4C42" w:rsidRPr="0099102C" w:rsidRDefault="004D4C42" w:rsidP="004D4C42">
            <w:pPr>
              <w:jc w:val="center"/>
              <w:rPr>
                <w:rFonts w:asciiTheme="minorHAnsi" w:hAnsiTheme="minorHAnsi" w:cstheme="minorHAnsi"/>
              </w:rPr>
            </w:pPr>
            <w:r>
              <w:rPr>
                <w:rFonts w:asciiTheme="minorHAnsi" w:hAnsiTheme="minorHAnsi" w:cstheme="minorHAnsi"/>
              </w:rPr>
              <w:t>8</w:t>
            </w: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Is full maintenance and servicing included in the bid price:</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74"/>
        </w:trPr>
        <w:tc>
          <w:tcPr>
            <w:tcW w:w="895" w:type="dxa"/>
          </w:tcPr>
          <w:p w:rsidR="004D4C42" w:rsidRPr="0099102C" w:rsidRDefault="004D4C42" w:rsidP="004D4C42">
            <w:pPr>
              <w:jc w:val="center"/>
              <w:rPr>
                <w:rFonts w:asciiTheme="minorHAnsi" w:hAnsiTheme="minorHAnsi" w:cstheme="minorHAnsi"/>
              </w:rPr>
            </w:pPr>
            <w:r>
              <w:rPr>
                <w:rFonts w:asciiTheme="minorHAnsi" w:hAnsiTheme="minorHAnsi" w:cstheme="minorHAnsi"/>
              </w:rPr>
              <w:t>9</w:t>
            </w: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Is a replacement of equipment and spare parts for during the contract period; included in the bid price:</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61"/>
        </w:trPr>
        <w:tc>
          <w:tcPr>
            <w:tcW w:w="895" w:type="dxa"/>
          </w:tcPr>
          <w:p w:rsidR="004D4C42" w:rsidRPr="0099102C" w:rsidRDefault="004D4C42" w:rsidP="004D4C42">
            <w:pPr>
              <w:jc w:val="center"/>
              <w:rPr>
                <w:rFonts w:asciiTheme="minorHAnsi" w:hAnsiTheme="minorHAnsi" w:cstheme="minorHAnsi"/>
              </w:rPr>
            </w:pPr>
            <w:r>
              <w:rPr>
                <w:rFonts w:asciiTheme="minorHAnsi" w:hAnsiTheme="minorHAnsi" w:cstheme="minorHAnsi"/>
              </w:rPr>
              <w:t>10</w:t>
            </w: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Is the provision Bandwidth Management per user and blocking of unwanted sites, included in the bid price:</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46"/>
        </w:trPr>
        <w:tc>
          <w:tcPr>
            <w:tcW w:w="895" w:type="dxa"/>
          </w:tcPr>
          <w:p w:rsidR="004D4C42" w:rsidRPr="0099102C" w:rsidRDefault="004D4C42" w:rsidP="004D4C42">
            <w:pPr>
              <w:jc w:val="center"/>
              <w:rPr>
                <w:rFonts w:asciiTheme="minorHAnsi" w:hAnsiTheme="minorHAnsi" w:cstheme="minorHAnsi"/>
              </w:rPr>
            </w:pPr>
            <w:r>
              <w:rPr>
                <w:rFonts w:asciiTheme="minorHAnsi" w:hAnsiTheme="minorHAnsi" w:cstheme="minorHAnsi"/>
              </w:rPr>
              <w:t>11</w:t>
            </w: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Is the provision of backup satellite, in case of difficulties or problems with the current operating satellite, included in bid price:</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74"/>
        </w:trPr>
        <w:tc>
          <w:tcPr>
            <w:tcW w:w="895" w:type="dxa"/>
          </w:tcPr>
          <w:p w:rsidR="004D4C42" w:rsidRPr="0099102C" w:rsidRDefault="004D4C42" w:rsidP="004D4C42">
            <w:pPr>
              <w:jc w:val="center"/>
              <w:rPr>
                <w:rFonts w:asciiTheme="minorHAnsi" w:hAnsiTheme="minorHAnsi" w:cstheme="minorHAnsi"/>
              </w:rPr>
            </w:pPr>
            <w:r>
              <w:rPr>
                <w:rFonts w:asciiTheme="minorHAnsi" w:hAnsiTheme="minorHAnsi" w:cstheme="minorHAnsi"/>
              </w:rPr>
              <w:t>12</w:t>
            </w: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Is the provision real-time graphical access to show usage of the networks per site; included in the bid price:</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89"/>
        </w:trPr>
        <w:tc>
          <w:tcPr>
            <w:tcW w:w="895" w:type="dxa"/>
          </w:tcPr>
          <w:p w:rsidR="004D4C42" w:rsidRPr="0099102C" w:rsidRDefault="004D4C42" w:rsidP="004D4C42">
            <w:pPr>
              <w:jc w:val="center"/>
              <w:rPr>
                <w:rFonts w:asciiTheme="minorHAnsi" w:hAnsiTheme="minorHAnsi" w:cstheme="minorHAnsi"/>
              </w:rPr>
            </w:pPr>
            <w:r>
              <w:rPr>
                <w:rFonts w:asciiTheme="minorHAnsi" w:hAnsiTheme="minorHAnsi" w:cstheme="minorHAnsi"/>
              </w:rPr>
              <w:t>13</w:t>
            </w: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Is the provision of 24/7 technical support throughout SS included in the bid price:</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460"/>
        </w:trPr>
        <w:tc>
          <w:tcPr>
            <w:tcW w:w="895" w:type="dxa"/>
          </w:tcPr>
          <w:p w:rsidR="004D4C42" w:rsidRPr="0099102C" w:rsidRDefault="004D4C42" w:rsidP="004D4C42">
            <w:pPr>
              <w:jc w:val="center"/>
              <w:rPr>
                <w:rFonts w:asciiTheme="minorHAnsi" w:hAnsiTheme="minorHAnsi" w:cstheme="minorHAnsi"/>
              </w:rPr>
            </w:pPr>
            <w:r>
              <w:rPr>
                <w:rFonts w:asciiTheme="minorHAnsi" w:hAnsiTheme="minorHAnsi" w:cstheme="minorHAnsi"/>
              </w:rPr>
              <w:t>14</w:t>
            </w: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Does bidder have the local technical staff or partners within S</w:t>
            </w:r>
            <w:r>
              <w:rPr>
                <w:rFonts w:asciiTheme="minorHAnsi" w:hAnsiTheme="minorHAnsi" w:cstheme="minorHAnsi"/>
              </w:rPr>
              <w:t xml:space="preserve">outh </w:t>
            </w:r>
            <w:r w:rsidRPr="0099102C">
              <w:rPr>
                <w:rFonts w:asciiTheme="minorHAnsi" w:hAnsiTheme="minorHAnsi" w:cstheme="minorHAnsi"/>
              </w:rPr>
              <w:t>S</w:t>
            </w:r>
            <w:r>
              <w:rPr>
                <w:rFonts w:asciiTheme="minorHAnsi" w:hAnsiTheme="minorHAnsi" w:cstheme="minorHAnsi"/>
              </w:rPr>
              <w:t xml:space="preserve">udan </w:t>
            </w:r>
            <w:r w:rsidRPr="0099102C">
              <w:rPr>
                <w:rFonts w:asciiTheme="minorHAnsi" w:hAnsiTheme="minorHAnsi" w:cstheme="minorHAnsi"/>
              </w:rPr>
              <w:t>; able to provide emergency technical support for during the contract period:</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18"/>
        </w:trPr>
        <w:tc>
          <w:tcPr>
            <w:tcW w:w="895" w:type="dxa"/>
          </w:tcPr>
          <w:p w:rsidR="004D4C42" w:rsidRPr="0099102C" w:rsidRDefault="004D4C42" w:rsidP="004D4C42">
            <w:pPr>
              <w:jc w:val="center"/>
              <w:rPr>
                <w:rFonts w:asciiTheme="minorHAnsi" w:hAnsiTheme="minorHAnsi" w:cstheme="minorHAnsi"/>
              </w:rPr>
            </w:pPr>
            <w:r>
              <w:rPr>
                <w:rFonts w:asciiTheme="minorHAnsi" w:hAnsiTheme="minorHAnsi" w:cstheme="minorHAnsi"/>
              </w:rPr>
              <w:t>15</w:t>
            </w: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If Yes</w:t>
            </w:r>
            <w:r w:rsidR="002937F1">
              <w:rPr>
                <w:rFonts w:asciiTheme="minorHAnsi" w:hAnsiTheme="minorHAnsi" w:cstheme="minorHAnsi"/>
              </w:rPr>
              <w:t xml:space="preserve"> to question 14 </w:t>
            </w:r>
            <w:r w:rsidRPr="0099102C">
              <w:rPr>
                <w:rFonts w:asciiTheme="minorHAnsi" w:hAnsiTheme="minorHAnsi" w:cstheme="minorHAnsi"/>
              </w:rPr>
              <w:t xml:space="preserve"> then please state the response time:</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33"/>
        </w:trPr>
        <w:tc>
          <w:tcPr>
            <w:tcW w:w="895" w:type="dxa"/>
          </w:tcPr>
          <w:p w:rsidR="004D4C42" w:rsidRPr="0099102C" w:rsidRDefault="004D4C42" w:rsidP="004D4C42">
            <w:pPr>
              <w:jc w:val="center"/>
              <w:rPr>
                <w:rFonts w:asciiTheme="minorHAnsi" w:hAnsiTheme="minorHAnsi" w:cstheme="minorHAnsi"/>
              </w:rPr>
            </w:pP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 xml:space="preserve"> Juba:                                                                              Hours/Days</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60"/>
        </w:trPr>
        <w:tc>
          <w:tcPr>
            <w:tcW w:w="895" w:type="dxa"/>
          </w:tcPr>
          <w:p w:rsidR="004D4C42" w:rsidRPr="0099102C" w:rsidRDefault="004D4C42" w:rsidP="004D4C42">
            <w:pPr>
              <w:jc w:val="center"/>
              <w:rPr>
                <w:rFonts w:asciiTheme="minorHAnsi" w:hAnsiTheme="minorHAnsi" w:cstheme="minorHAnsi"/>
              </w:rPr>
            </w:pP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 xml:space="preserve">Aweil, Northern Bahr el Ghazal State:                     </w:t>
            </w:r>
            <w:r>
              <w:rPr>
                <w:rFonts w:asciiTheme="minorHAnsi" w:hAnsiTheme="minorHAnsi" w:cstheme="minorHAnsi"/>
              </w:rPr>
              <w:t xml:space="preserve"> </w:t>
            </w:r>
            <w:r w:rsidRPr="0099102C">
              <w:rPr>
                <w:rFonts w:asciiTheme="minorHAnsi" w:hAnsiTheme="minorHAnsi" w:cstheme="minorHAnsi"/>
              </w:rPr>
              <w:t>Hours/Days</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46"/>
        </w:trPr>
        <w:tc>
          <w:tcPr>
            <w:tcW w:w="895" w:type="dxa"/>
          </w:tcPr>
          <w:p w:rsidR="004D4C42" w:rsidRPr="0099102C" w:rsidRDefault="004D4C42" w:rsidP="004D4C42">
            <w:pPr>
              <w:jc w:val="center"/>
              <w:rPr>
                <w:rFonts w:asciiTheme="minorHAnsi" w:hAnsiTheme="minorHAnsi" w:cstheme="minorHAnsi"/>
              </w:rPr>
            </w:pPr>
          </w:p>
        </w:tc>
        <w:tc>
          <w:tcPr>
            <w:tcW w:w="8550" w:type="dxa"/>
          </w:tcPr>
          <w:p w:rsidR="004D4C42" w:rsidRPr="0099102C" w:rsidRDefault="004D4C42" w:rsidP="002937F1">
            <w:pPr>
              <w:rPr>
                <w:rFonts w:asciiTheme="minorHAnsi" w:hAnsiTheme="minorHAnsi" w:cstheme="minorHAnsi"/>
              </w:rPr>
            </w:pPr>
            <w:r w:rsidRPr="0099102C">
              <w:rPr>
                <w:rFonts w:asciiTheme="minorHAnsi" w:hAnsiTheme="minorHAnsi" w:cstheme="minorHAnsi"/>
              </w:rPr>
              <w:t xml:space="preserve">Alek,  </w:t>
            </w:r>
            <w:r w:rsidR="002937F1">
              <w:rPr>
                <w:rFonts w:asciiTheme="minorHAnsi" w:hAnsiTheme="minorHAnsi" w:cstheme="minorHAnsi"/>
              </w:rPr>
              <w:t xml:space="preserve">Former Warrap </w:t>
            </w:r>
            <w:r w:rsidRPr="0099102C">
              <w:rPr>
                <w:rFonts w:asciiTheme="minorHAnsi" w:hAnsiTheme="minorHAnsi" w:cstheme="minorHAnsi"/>
              </w:rPr>
              <w:t xml:space="preserve"> State:                  </w:t>
            </w:r>
            <w:r w:rsidR="002937F1">
              <w:rPr>
                <w:rFonts w:asciiTheme="minorHAnsi" w:hAnsiTheme="minorHAnsi" w:cstheme="minorHAnsi"/>
              </w:rPr>
              <w:t xml:space="preserve">               </w:t>
            </w:r>
            <w:r w:rsidRPr="0099102C">
              <w:rPr>
                <w:rFonts w:asciiTheme="minorHAnsi" w:hAnsiTheme="minorHAnsi" w:cstheme="minorHAnsi"/>
              </w:rPr>
              <w:t xml:space="preserve">     Hours/Days</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18"/>
        </w:trPr>
        <w:tc>
          <w:tcPr>
            <w:tcW w:w="895" w:type="dxa"/>
          </w:tcPr>
          <w:p w:rsidR="004D4C42" w:rsidRPr="0099102C" w:rsidRDefault="004D4C42" w:rsidP="004D4C42">
            <w:pPr>
              <w:jc w:val="center"/>
              <w:rPr>
                <w:rFonts w:asciiTheme="minorHAnsi" w:hAnsiTheme="minorHAnsi" w:cstheme="minorHAnsi"/>
              </w:rPr>
            </w:pP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Bor, Jonglei State:                                                         Hours/Days</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18"/>
        </w:trPr>
        <w:tc>
          <w:tcPr>
            <w:tcW w:w="895" w:type="dxa"/>
          </w:tcPr>
          <w:p w:rsidR="004D4C42" w:rsidRPr="0099102C" w:rsidRDefault="004D4C42" w:rsidP="004D4C42">
            <w:pPr>
              <w:jc w:val="center"/>
              <w:rPr>
                <w:rFonts w:asciiTheme="minorHAnsi" w:hAnsiTheme="minorHAnsi" w:cstheme="minorHAnsi"/>
              </w:rPr>
            </w:pP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Akobo, Jonglei State:                                                    Hours/Days</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18"/>
        </w:trPr>
        <w:tc>
          <w:tcPr>
            <w:tcW w:w="895" w:type="dxa"/>
          </w:tcPr>
          <w:p w:rsidR="004D4C42" w:rsidRPr="0099102C" w:rsidRDefault="004D4C42" w:rsidP="004D4C42">
            <w:pPr>
              <w:jc w:val="center"/>
              <w:rPr>
                <w:rFonts w:asciiTheme="minorHAnsi" w:hAnsiTheme="minorHAnsi" w:cstheme="minorHAnsi"/>
              </w:rPr>
            </w:pP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Twic East, Jonglei:                                                         Hours/Days</w:t>
            </w:r>
          </w:p>
        </w:tc>
        <w:tc>
          <w:tcPr>
            <w:tcW w:w="1350" w:type="dxa"/>
          </w:tcPr>
          <w:p w:rsidR="004D4C42" w:rsidRPr="0099102C" w:rsidRDefault="004D4C42" w:rsidP="004D4C42">
            <w:pPr>
              <w:rPr>
                <w:rFonts w:asciiTheme="minorHAnsi" w:hAnsiTheme="minorHAnsi" w:cstheme="minorHAnsi"/>
              </w:rPr>
            </w:pPr>
          </w:p>
        </w:tc>
      </w:tr>
      <w:tr w:rsidR="002937F1" w:rsidRPr="0099102C" w:rsidTr="004D4C42">
        <w:trPr>
          <w:trHeight w:val="318"/>
        </w:trPr>
        <w:tc>
          <w:tcPr>
            <w:tcW w:w="895" w:type="dxa"/>
          </w:tcPr>
          <w:p w:rsidR="002937F1" w:rsidRPr="0099102C" w:rsidRDefault="002937F1" w:rsidP="004D4C42">
            <w:pPr>
              <w:jc w:val="center"/>
              <w:rPr>
                <w:rFonts w:asciiTheme="minorHAnsi" w:hAnsiTheme="minorHAnsi" w:cstheme="minorHAnsi"/>
              </w:rPr>
            </w:pPr>
          </w:p>
        </w:tc>
        <w:tc>
          <w:tcPr>
            <w:tcW w:w="8550" w:type="dxa"/>
          </w:tcPr>
          <w:p w:rsidR="002937F1" w:rsidRPr="0099102C" w:rsidRDefault="002937F1" w:rsidP="004D4C42">
            <w:pPr>
              <w:rPr>
                <w:rFonts w:asciiTheme="minorHAnsi" w:hAnsiTheme="minorHAnsi" w:cstheme="minorHAnsi"/>
              </w:rPr>
            </w:pPr>
            <w:r>
              <w:rPr>
                <w:rFonts w:asciiTheme="minorHAnsi" w:hAnsiTheme="minorHAnsi" w:cstheme="minorHAnsi"/>
              </w:rPr>
              <w:t>Duk ( Jonglei State)                                                      Hours/Days</w:t>
            </w:r>
          </w:p>
        </w:tc>
        <w:tc>
          <w:tcPr>
            <w:tcW w:w="1350" w:type="dxa"/>
          </w:tcPr>
          <w:p w:rsidR="002937F1" w:rsidRPr="0099102C" w:rsidRDefault="002937F1" w:rsidP="004D4C42">
            <w:pPr>
              <w:rPr>
                <w:rFonts w:asciiTheme="minorHAnsi" w:hAnsiTheme="minorHAnsi" w:cstheme="minorHAnsi"/>
              </w:rPr>
            </w:pPr>
          </w:p>
        </w:tc>
      </w:tr>
      <w:tr w:rsidR="004D4C42" w:rsidRPr="0099102C" w:rsidTr="004D4C42">
        <w:trPr>
          <w:trHeight w:val="318"/>
        </w:trPr>
        <w:tc>
          <w:tcPr>
            <w:tcW w:w="895" w:type="dxa"/>
          </w:tcPr>
          <w:p w:rsidR="004D4C42" w:rsidRPr="0099102C" w:rsidRDefault="004D4C42" w:rsidP="004D4C42">
            <w:pPr>
              <w:jc w:val="center"/>
              <w:rPr>
                <w:rFonts w:asciiTheme="minorHAnsi" w:hAnsiTheme="minorHAnsi" w:cstheme="minorHAnsi"/>
              </w:rPr>
            </w:pPr>
            <w:r w:rsidRPr="0099102C">
              <w:rPr>
                <w:rFonts w:asciiTheme="minorHAnsi" w:hAnsiTheme="minorHAnsi" w:cstheme="minorHAnsi"/>
              </w:rPr>
              <w:t>1</w:t>
            </w:r>
            <w:r>
              <w:rPr>
                <w:rFonts w:asciiTheme="minorHAnsi" w:hAnsiTheme="minorHAnsi" w:cstheme="minorHAnsi"/>
              </w:rPr>
              <w:t>6</w:t>
            </w: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Is the  Equipment covered under Warranty</w:t>
            </w:r>
          </w:p>
        </w:tc>
        <w:tc>
          <w:tcPr>
            <w:tcW w:w="1350" w:type="dxa"/>
          </w:tcPr>
          <w:p w:rsidR="004D4C42" w:rsidRPr="0099102C" w:rsidRDefault="004D4C42" w:rsidP="004D4C42">
            <w:pPr>
              <w:rPr>
                <w:rFonts w:asciiTheme="minorHAnsi" w:hAnsiTheme="minorHAnsi" w:cstheme="minorHAnsi"/>
              </w:rPr>
            </w:pPr>
          </w:p>
        </w:tc>
      </w:tr>
      <w:tr w:rsidR="004D4C42" w:rsidRPr="0099102C" w:rsidTr="004D4C42">
        <w:trPr>
          <w:trHeight w:val="332"/>
        </w:trPr>
        <w:tc>
          <w:tcPr>
            <w:tcW w:w="895" w:type="dxa"/>
          </w:tcPr>
          <w:p w:rsidR="004D4C42" w:rsidRPr="0099102C" w:rsidRDefault="004D4C42" w:rsidP="004D4C42">
            <w:pPr>
              <w:jc w:val="center"/>
              <w:rPr>
                <w:rFonts w:asciiTheme="minorHAnsi" w:hAnsiTheme="minorHAnsi" w:cstheme="minorHAnsi"/>
              </w:rPr>
            </w:pPr>
          </w:p>
        </w:tc>
        <w:tc>
          <w:tcPr>
            <w:tcW w:w="8550" w:type="dxa"/>
          </w:tcPr>
          <w:p w:rsidR="004D4C42" w:rsidRPr="0099102C" w:rsidRDefault="004D4C42" w:rsidP="004D4C42">
            <w:pPr>
              <w:rPr>
                <w:rFonts w:asciiTheme="minorHAnsi" w:hAnsiTheme="minorHAnsi" w:cstheme="minorHAnsi"/>
              </w:rPr>
            </w:pPr>
            <w:r w:rsidRPr="0099102C">
              <w:rPr>
                <w:rFonts w:asciiTheme="minorHAnsi" w:hAnsiTheme="minorHAnsi" w:cstheme="minorHAnsi"/>
              </w:rPr>
              <w:t>If Yes, how long is the Warranty:                                 Months/Years</w:t>
            </w:r>
          </w:p>
        </w:tc>
        <w:tc>
          <w:tcPr>
            <w:tcW w:w="1350" w:type="dxa"/>
          </w:tcPr>
          <w:p w:rsidR="004D4C42" w:rsidRPr="0099102C" w:rsidRDefault="004D4C42" w:rsidP="004D4C42">
            <w:pPr>
              <w:rPr>
                <w:rFonts w:asciiTheme="minorHAnsi" w:hAnsiTheme="minorHAnsi" w:cstheme="minorHAnsi"/>
              </w:rPr>
            </w:pPr>
          </w:p>
        </w:tc>
      </w:tr>
      <w:tr w:rsidR="002937F1" w:rsidRPr="0099102C" w:rsidTr="004D4C42">
        <w:trPr>
          <w:trHeight w:val="332"/>
        </w:trPr>
        <w:tc>
          <w:tcPr>
            <w:tcW w:w="895" w:type="dxa"/>
          </w:tcPr>
          <w:p w:rsidR="002937F1" w:rsidRPr="0099102C" w:rsidRDefault="002937F1" w:rsidP="004D4C42">
            <w:pPr>
              <w:jc w:val="center"/>
              <w:rPr>
                <w:rFonts w:asciiTheme="minorHAnsi" w:hAnsiTheme="minorHAnsi" w:cstheme="minorHAnsi"/>
              </w:rPr>
            </w:pPr>
            <w:r>
              <w:rPr>
                <w:rFonts w:asciiTheme="minorHAnsi" w:hAnsiTheme="minorHAnsi" w:cstheme="minorHAnsi"/>
              </w:rPr>
              <w:t>17</w:t>
            </w:r>
          </w:p>
        </w:tc>
        <w:tc>
          <w:tcPr>
            <w:tcW w:w="8550" w:type="dxa"/>
          </w:tcPr>
          <w:p w:rsidR="002937F1" w:rsidRPr="0099102C" w:rsidRDefault="00EC4B59" w:rsidP="00EC4B59">
            <w:pPr>
              <w:spacing w:after="0" w:line="240" w:lineRule="auto"/>
              <w:jc w:val="both"/>
              <w:rPr>
                <w:rFonts w:asciiTheme="minorHAnsi" w:hAnsiTheme="minorHAnsi" w:cstheme="minorHAnsi"/>
              </w:rPr>
            </w:pPr>
            <w:r>
              <w:rPr>
                <w:rFonts w:asciiTheme="minorHAnsi" w:hAnsiTheme="minorHAnsi" w:cstheme="minorHAnsi"/>
              </w:rPr>
              <w:t xml:space="preserve">Will the </w:t>
            </w:r>
            <w:r w:rsidR="002937F1" w:rsidRPr="002937F1">
              <w:rPr>
                <w:rFonts w:asciiTheme="minorHAnsi" w:hAnsiTheme="minorHAnsi" w:cstheme="minorHAnsi"/>
              </w:rPr>
              <w:t xml:space="preserve"> bidder</w:t>
            </w:r>
            <w:r w:rsidR="002937F1" w:rsidRPr="002937F1">
              <w:rPr>
                <w:rFonts w:eastAsia="Calibri" w:cs="Arial"/>
                <w:iCs/>
              </w:rPr>
              <w:t xml:space="preserve"> </w:t>
            </w:r>
            <w:r>
              <w:rPr>
                <w:rFonts w:eastAsia="Calibri" w:cs="Arial"/>
                <w:iCs/>
              </w:rPr>
              <w:t xml:space="preserve"> have the flexibility to remotely shift </w:t>
            </w:r>
            <w:r w:rsidR="002937F1" w:rsidRPr="002937F1">
              <w:rPr>
                <w:rFonts w:eastAsia="Calibri" w:cs="Arial"/>
                <w:iCs/>
              </w:rPr>
              <w:t xml:space="preserve"> and distribute the bandwidth according to NRC’s </w:t>
            </w:r>
            <w:r>
              <w:rPr>
                <w:rFonts w:eastAsia="Calibri" w:cs="Arial"/>
                <w:iCs/>
              </w:rPr>
              <w:t>r</w:t>
            </w:r>
            <w:r w:rsidR="002937F1" w:rsidRPr="002937F1">
              <w:rPr>
                <w:rFonts w:eastAsia="Calibri" w:cs="Arial"/>
                <w:iCs/>
              </w:rPr>
              <w:t>equest</w:t>
            </w:r>
            <w:r>
              <w:rPr>
                <w:rFonts w:eastAsia="Calibri" w:cs="Arial"/>
                <w:iCs/>
              </w:rPr>
              <w:t xml:space="preserve"> to different sites in South Sudan whenever requested.</w:t>
            </w:r>
          </w:p>
        </w:tc>
        <w:tc>
          <w:tcPr>
            <w:tcW w:w="1350" w:type="dxa"/>
          </w:tcPr>
          <w:p w:rsidR="002937F1" w:rsidRPr="0099102C" w:rsidRDefault="002937F1" w:rsidP="004D4C42">
            <w:pPr>
              <w:rPr>
                <w:rFonts w:asciiTheme="minorHAnsi" w:hAnsiTheme="minorHAnsi" w:cstheme="minorHAnsi"/>
              </w:rPr>
            </w:pPr>
          </w:p>
        </w:tc>
      </w:tr>
    </w:tbl>
    <w:p w:rsidR="004D4C42" w:rsidRPr="0099102C" w:rsidRDefault="004D4C42" w:rsidP="004D4C42">
      <w:pPr>
        <w:widowControl w:val="0"/>
        <w:autoSpaceDE w:val="0"/>
        <w:autoSpaceDN w:val="0"/>
        <w:adjustRightInd w:val="0"/>
        <w:spacing w:after="0"/>
        <w:rPr>
          <w:rFonts w:asciiTheme="minorHAnsi" w:hAnsiTheme="minorHAnsi"/>
        </w:rPr>
      </w:pPr>
    </w:p>
    <w:p w:rsidR="004D4C42" w:rsidRPr="0099102C" w:rsidRDefault="004D4C42" w:rsidP="004D4C42">
      <w:pPr>
        <w:widowControl w:val="0"/>
        <w:autoSpaceDE w:val="0"/>
        <w:autoSpaceDN w:val="0"/>
        <w:adjustRightInd w:val="0"/>
        <w:spacing w:after="0"/>
        <w:rPr>
          <w:rFonts w:asciiTheme="minorHAnsi" w:hAnsiTheme="minorHAnsi"/>
        </w:rPr>
      </w:pPr>
    </w:p>
    <w:p w:rsidR="004D4C42" w:rsidRPr="00257C42" w:rsidRDefault="004D4C42" w:rsidP="004D4C42">
      <w:pPr>
        <w:spacing w:after="0"/>
        <w:rPr>
          <w:rFonts w:asciiTheme="minorHAnsi" w:hAnsiTheme="minorHAnsi"/>
          <w:b/>
          <w:sz w:val="20"/>
          <w:szCs w:val="20"/>
        </w:rPr>
      </w:pPr>
    </w:p>
    <w:p w:rsidR="004D4C42" w:rsidRPr="0099102C" w:rsidRDefault="004D4C42" w:rsidP="004D4C42">
      <w:pPr>
        <w:spacing w:after="0"/>
        <w:rPr>
          <w:rFonts w:asciiTheme="minorHAnsi" w:hAnsiTheme="minorHAnsi"/>
          <w:b/>
          <w:color w:val="FF0000"/>
          <w:sz w:val="20"/>
          <w:szCs w:val="20"/>
        </w:rPr>
      </w:pPr>
    </w:p>
    <w:p w:rsidR="004D4C42" w:rsidRPr="0099102C" w:rsidRDefault="004D4C42" w:rsidP="004D4C42">
      <w:pPr>
        <w:spacing w:after="0"/>
        <w:rPr>
          <w:rFonts w:asciiTheme="minorHAnsi" w:hAnsiTheme="minorHAnsi"/>
          <w:b/>
          <w:color w:val="FF0000"/>
          <w:sz w:val="20"/>
          <w:szCs w:val="20"/>
        </w:rPr>
      </w:pPr>
    </w:p>
    <w:p w:rsidR="004D4C42" w:rsidRDefault="004D4C42" w:rsidP="004D4C42">
      <w:pPr>
        <w:spacing w:after="0"/>
        <w:rPr>
          <w:rFonts w:asciiTheme="minorHAnsi" w:hAnsiTheme="minorHAnsi"/>
          <w:b/>
          <w:sz w:val="20"/>
          <w:szCs w:val="20"/>
        </w:rPr>
      </w:pPr>
    </w:p>
    <w:p w:rsidR="004D4C42" w:rsidRPr="00257C42" w:rsidRDefault="004D4C42" w:rsidP="004D4C42">
      <w:pPr>
        <w:spacing w:after="0"/>
        <w:rPr>
          <w:rFonts w:asciiTheme="minorHAnsi" w:hAnsiTheme="minorHAnsi"/>
          <w:b/>
          <w:sz w:val="20"/>
          <w:szCs w:val="20"/>
        </w:rPr>
      </w:pPr>
    </w:p>
    <w:p w:rsidR="004D4C42" w:rsidRPr="00257C42" w:rsidRDefault="004D4C42" w:rsidP="004D4C42">
      <w:pPr>
        <w:spacing w:after="0"/>
        <w:rPr>
          <w:rFonts w:asciiTheme="minorHAnsi" w:hAnsiTheme="minorHAnsi"/>
          <w:b/>
          <w:sz w:val="20"/>
          <w:szCs w:val="20"/>
        </w:rPr>
      </w:pPr>
    </w:p>
    <w:p w:rsidR="004D4C42" w:rsidRPr="00257C42" w:rsidRDefault="004D4C42" w:rsidP="004D4C42">
      <w:pPr>
        <w:spacing w:after="0"/>
        <w:rPr>
          <w:rFonts w:asciiTheme="minorHAnsi" w:hAnsiTheme="minorHAnsi"/>
          <w:b/>
          <w:sz w:val="20"/>
          <w:szCs w:val="20"/>
        </w:rPr>
      </w:pPr>
    </w:p>
    <w:tbl>
      <w:tblPr>
        <w:tblStyle w:val="TableGrid"/>
        <w:tblW w:w="10260" w:type="dxa"/>
        <w:tblInd w:w="-95" w:type="dxa"/>
        <w:tblLook w:val="04A0" w:firstRow="1" w:lastRow="0" w:firstColumn="1" w:lastColumn="0" w:noHBand="0" w:noVBand="1"/>
      </w:tblPr>
      <w:tblGrid>
        <w:gridCol w:w="1530"/>
        <w:gridCol w:w="8730"/>
      </w:tblGrid>
      <w:tr w:rsidR="004D4C42" w:rsidRPr="00ED0009" w:rsidTr="004D4C42">
        <w:trPr>
          <w:trHeight w:val="353"/>
        </w:trPr>
        <w:tc>
          <w:tcPr>
            <w:tcW w:w="1530" w:type="dxa"/>
          </w:tcPr>
          <w:p w:rsidR="004D4C42" w:rsidRPr="00ED0009" w:rsidRDefault="004D4C42" w:rsidP="004D4C42">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Prepared by:</w:t>
            </w:r>
          </w:p>
        </w:tc>
        <w:tc>
          <w:tcPr>
            <w:tcW w:w="8730" w:type="dxa"/>
          </w:tcPr>
          <w:p w:rsidR="004D4C42" w:rsidRPr="00ED0009" w:rsidRDefault="004D4C42" w:rsidP="004D4C42">
            <w:pPr>
              <w:widowControl w:val="0"/>
              <w:autoSpaceDE w:val="0"/>
              <w:autoSpaceDN w:val="0"/>
              <w:adjustRightInd w:val="0"/>
              <w:jc w:val="both"/>
              <w:rPr>
                <w:rFonts w:asciiTheme="minorHAnsi" w:hAnsiTheme="minorHAnsi"/>
                <w:sz w:val="20"/>
                <w:szCs w:val="20"/>
                <w:lang w:val="en-AU"/>
              </w:rPr>
            </w:pPr>
          </w:p>
        </w:tc>
      </w:tr>
      <w:tr w:rsidR="004D4C42" w:rsidRPr="00ED0009" w:rsidTr="004D4C42">
        <w:trPr>
          <w:trHeight w:val="344"/>
        </w:trPr>
        <w:tc>
          <w:tcPr>
            <w:tcW w:w="1530" w:type="dxa"/>
          </w:tcPr>
          <w:p w:rsidR="004D4C42" w:rsidRPr="00ED0009" w:rsidRDefault="004D4C42" w:rsidP="004D4C42">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Name:</w:t>
            </w:r>
          </w:p>
        </w:tc>
        <w:tc>
          <w:tcPr>
            <w:tcW w:w="8730" w:type="dxa"/>
          </w:tcPr>
          <w:p w:rsidR="004D4C42" w:rsidRPr="00ED0009" w:rsidRDefault="004D4C42" w:rsidP="004D4C42">
            <w:pPr>
              <w:widowControl w:val="0"/>
              <w:autoSpaceDE w:val="0"/>
              <w:autoSpaceDN w:val="0"/>
              <w:adjustRightInd w:val="0"/>
              <w:jc w:val="both"/>
              <w:rPr>
                <w:rFonts w:asciiTheme="minorHAnsi" w:hAnsiTheme="minorHAnsi"/>
                <w:sz w:val="20"/>
                <w:szCs w:val="20"/>
                <w:lang w:val="en-AU"/>
              </w:rPr>
            </w:pPr>
          </w:p>
        </w:tc>
      </w:tr>
      <w:tr w:rsidR="004D4C42" w:rsidRPr="00ED0009" w:rsidTr="004D4C42">
        <w:trPr>
          <w:trHeight w:val="353"/>
        </w:trPr>
        <w:tc>
          <w:tcPr>
            <w:tcW w:w="1530" w:type="dxa"/>
          </w:tcPr>
          <w:p w:rsidR="004D4C42" w:rsidRPr="00ED0009" w:rsidRDefault="004D4C42" w:rsidP="004D4C42">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Position:</w:t>
            </w:r>
          </w:p>
        </w:tc>
        <w:tc>
          <w:tcPr>
            <w:tcW w:w="8730" w:type="dxa"/>
          </w:tcPr>
          <w:p w:rsidR="004D4C42" w:rsidRPr="00ED0009" w:rsidRDefault="004D4C42" w:rsidP="004D4C42">
            <w:pPr>
              <w:widowControl w:val="0"/>
              <w:autoSpaceDE w:val="0"/>
              <w:autoSpaceDN w:val="0"/>
              <w:adjustRightInd w:val="0"/>
              <w:jc w:val="both"/>
              <w:rPr>
                <w:rFonts w:asciiTheme="minorHAnsi" w:hAnsiTheme="minorHAnsi"/>
                <w:sz w:val="20"/>
                <w:szCs w:val="20"/>
                <w:lang w:val="en-AU"/>
              </w:rPr>
            </w:pPr>
          </w:p>
        </w:tc>
      </w:tr>
      <w:tr w:rsidR="004D4C42" w:rsidRPr="00ED0009" w:rsidTr="004D4C42">
        <w:trPr>
          <w:trHeight w:val="362"/>
        </w:trPr>
        <w:tc>
          <w:tcPr>
            <w:tcW w:w="1530" w:type="dxa"/>
          </w:tcPr>
          <w:p w:rsidR="004D4C42" w:rsidRPr="00ED0009" w:rsidRDefault="004D4C42" w:rsidP="004D4C42">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Signature:</w:t>
            </w:r>
          </w:p>
        </w:tc>
        <w:tc>
          <w:tcPr>
            <w:tcW w:w="8730" w:type="dxa"/>
          </w:tcPr>
          <w:p w:rsidR="004D4C42" w:rsidRPr="00ED0009" w:rsidRDefault="004D4C42" w:rsidP="004D4C42">
            <w:pPr>
              <w:widowControl w:val="0"/>
              <w:autoSpaceDE w:val="0"/>
              <w:autoSpaceDN w:val="0"/>
              <w:adjustRightInd w:val="0"/>
              <w:jc w:val="both"/>
              <w:rPr>
                <w:rFonts w:asciiTheme="minorHAnsi" w:hAnsiTheme="minorHAnsi"/>
                <w:sz w:val="20"/>
                <w:szCs w:val="20"/>
                <w:lang w:val="en-AU"/>
              </w:rPr>
            </w:pPr>
          </w:p>
        </w:tc>
      </w:tr>
      <w:tr w:rsidR="004D4C42" w:rsidRPr="00ED0009" w:rsidTr="004D4C42">
        <w:trPr>
          <w:trHeight w:val="335"/>
        </w:trPr>
        <w:tc>
          <w:tcPr>
            <w:tcW w:w="1530" w:type="dxa"/>
          </w:tcPr>
          <w:p w:rsidR="004D4C42" w:rsidRPr="00ED0009" w:rsidRDefault="004D4C42" w:rsidP="004D4C42">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Date:</w:t>
            </w:r>
          </w:p>
        </w:tc>
        <w:tc>
          <w:tcPr>
            <w:tcW w:w="8730" w:type="dxa"/>
          </w:tcPr>
          <w:p w:rsidR="004D4C42" w:rsidRPr="00ED0009" w:rsidRDefault="004D4C42" w:rsidP="004D4C42">
            <w:pPr>
              <w:widowControl w:val="0"/>
              <w:autoSpaceDE w:val="0"/>
              <w:autoSpaceDN w:val="0"/>
              <w:adjustRightInd w:val="0"/>
              <w:jc w:val="both"/>
              <w:rPr>
                <w:rFonts w:asciiTheme="minorHAnsi" w:hAnsiTheme="minorHAnsi"/>
                <w:sz w:val="20"/>
                <w:szCs w:val="20"/>
                <w:lang w:val="en-AU"/>
              </w:rPr>
            </w:pPr>
          </w:p>
        </w:tc>
      </w:tr>
      <w:tr w:rsidR="004D4C42" w:rsidRPr="00ED0009" w:rsidTr="004D4C42">
        <w:trPr>
          <w:trHeight w:val="362"/>
        </w:trPr>
        <w:tc>
          <w:tcPr>
            <w:tcW w:w="1530" w:type="dxa"/>
          </w:tcPr>
          <w:p w:rsidR="004D4C42" w:rsidRPr="00ED0009" w:rsidRDefault="004D4C42" w:rsidP="004D4C42">
            <w:pPr>
              <w:widowControl w:val="0"/>
              <w:autoSpaceDE w:val="0"/>
              <w:autoSpaceDN w:val="0"/>
              <w:adjustRightInd w:val="0"/>
              <w:jc w:val="both"/>
              <w:rPr>
                <w:rFonts w:asciiTheme="minorHAnsi" w:hAnsiTheme="minorHAnsi"/>
                <w:b/>
                <w:sz w:val="20"/>
                <w:szCs w:val="20"/>
                <w:lang w:val="en-AU"/>
              </w:rPr>
            </w:pPr>
            <w:r w:rsidRPr="00ED0009">
              <w:rPr>
                <w:rFonts w:asciiTheme="minorHAnsi" w:hAnsiTheme="minorHAnsi"/>
                <w:b/>
                <w:sz w:val="20"/>
                <w:szCs w:val="20"/>
                <w:lang w:val="en-AU"/>
              </w:rPr>
              <w:t>Stamp:</w:t>
            </w:r>
          </w:p>
        </w:tc>
        <w:tc>
          <w:tcPr>
            <w:tcW w:w="8730" w:type="dxa"/>
          </w:tcPr>
          <w:p w:rsidR="004D4C42" w:rsidRPr="00ED0009" w:rsidRDefault="004D4C42" w:rsidP="004D4C42">
            <w:pPr>
              <w:widowControl w:val="0"/>
              <w:autoSpaceDE w:val="0"/>
              <w:autoSpaceDN w:val="0"/>
              <w:adjustRightInd w:val="0"/>
              <w:jc w:val="both"/>
              <w:rPr>
                <w:rFonts w:asciiTheme="minorHAnsi" w:hAnsiTheme="minorHAnsi"/>
                <w:sz w:val="20"/>
                <w:szCs w:val="20"/>
                <w:lang w:val="en-AU"/>
              </w:rPr>
            </w:pPr>
          </w:p>
        </w:tc>
      </w:tr>
    </w:tbl>
    <w:p w:rsidR="004D4C42" w:rsidRDefault="004D4C42" w:rsidP="004D4C42">
      <w:pPr>
        <w:rPr>
          <w:rFonts w:asciiTheme="minorHAnsi" w:hAnsiTheme="minorHAnsi"/>
          <w:sz w:val="20"/>
          <w:szCs w:val="20"/>
        </w:rPr>
      </w:pPr>
      <w:r>
        <w:rPr>
          <w:rFonts w:asciiTheme="minorHAnsi" w:hAnsiTheme="minorHAnsi"/>
          <w:sz w:val="20"/>
          <w:szCs w:val="20"/>
        </w:rPr>
        <w:br w:type="page"/>
      </w:r>
    </w:p>
    <w:p w:rsidR="004D4C42" w:rsidRPr="007D3918" w:rsidRDefault="004D4C42" w:rsidP="004D4C42">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lastRenderedPageBreak/>
        <w:t>S</w:t>
      </w:r>
      <w:r>
        <w:rPr>
          <w:rFonts w:asciiTheme="minorHAnsi" w:hAnsiTheme="minorHAnsi"/>
          <w:b/>
          <w:bCs/>
          <w:sz w:val="26"/>
          <w:szCs w:val="26"/>
        </w:rPr>
        <w:t>ECTION 9</w:t>
      </w:r>
    </w:p>
    <w:p w:rsidR="004D4C42" w:rsidRPr="007D3918" w:rsidRDefault="004D4C42" w:rsidP="004D4C42">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rsidR="004D4C42" w:rsidRPr="000E439D" w:rsidRDefault="004D4C42" w:rsidP="004D4C42">
      <w:pPr>
        <w:autoSpaceDE w:val="0"/>
        <w:autoSpaceDN w:val="0"/>
        <w:adjustRightInd w:val="0"/>
        <w:spacing w:after="0" w:line="240" w:lineRule="auto"/>
        <w:rPr>
          <w:rFonts w:asciiTheme="minorHAnsi" w:hAnsiTheme="minorHAnsi" w:cstheme="minorHAnsi"/>
          <w:sz w:val="20"/>
          <w:szCs w:val="20"/>
          <w:lang w:val="en-AU" w:eastAsia="nb-NO"/>
        </w:rPr>
      </w:pPr>
    </w:p>
    <w:p w:rsidR="004D4C42" w:rsidRPr="007D3918" w:rsidRDefault="004D4C42" w:rsidP="004D4C42">
      <w:pPr>
        <w:autoSpaceDE w:val="0"/>
        <w:autoSpaceDN w:val="0"/>
        <w:adjustRightInd w:val="0"/>
        <w:spacing w:after="0" w:line="240" w:lineRule="auto"/>
        <w:rPr>
          <w:rFonts w:cs="Calibri"/>
          <w:iCs/>
          <w:sz w:val="20"/>
          <w:szCs w:val="20"/>
        </w:rPr>
      </w:pPr>
      <w:r w:rsidRPr="007D3918">
        <w:rPr>
          <w:rFonts w:cs="Calibri"/>
          <w:iCs/>
          <w:sz w:val="20"/>
          <w:szCs w:val="20"/>
        </w:rPr>
        <w:t>NRC as a humanitarian organisation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rsidR="004D4C42" w:rsidRPr="007D3918" w:rsidRDefault="004D4C42" w:rsidP="004D4C42">
      <w:pPr>
        <w:autoSpaceDE w:val="0"/>
        <w:autoSpaceDN w:val="0"/>
        <w:adjustRightInd w:val="0"/>
        <w:spacing w:after="0" w:line="240" w:lineRule="auto"/>
        <w:rPr>
          <w:rFonts w:cs="Calibri"/>
          <w:iCs/>
          <w:sz w:val="20"/>
          <w:szCs w:val="20"/>
        </w:rPr>
      </w:pPr>
    </w:p>
    <w:p w:rsidR="004D4C42" w:rsidRPr="007D3918" w:rsidRDefault="004D4C42" w:rsidP="004D4C42">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rsidR="004D4C42" w:rsidRPr="007D3918" w:rsidRDefault="004D4C42" w:rsidP="004D4C42">
      <w:pPr>
        <w:spacing w:after="0" w:line="240" w:lineRule="auto"/>
        <w:rPr>
          <w:rFonts w:cs="Calibri"/>
          <w:iCs/>
          <w:sz w:val="20"/>
          <w:szCs w:val="20"/>
        </w:rPr>
      </w:pPr>
    </w:p>
    <w:p w:rsidR="004D4C42" w:rsidRPr="007D3918" w:rsidRDefault="004D4C42" w:rsidP="004D4C42">
      <w:pPr>
        <w:spacing w:after="0" w:line="240" w:lineRule="auto"/>
        <w:rPr>
          <w:rFonts w:cs="Calibri"/>
          <w:iCs/>
          <w:sz w:val="20"/>
          <w:szCs w:val="20"/>
        </w:rPr>
      </w:pPr>
      <w:r w:rsidRPr="007D3918">
        <w:rPr>
          <w:rFonts w:cs="Calibri"/>
          <w:iCs/>
          <w:sz w:val="20"/>
          <w:szCs w:val="20"/>
        </w:rPr>
        <w:t>Anyone doing business with Norwegian Refugee Council shall as a minimum;</w:t>
      </w:r>
    </w:p>
    <w:p w:rsidR="004D4C42" w:rsidRPr="007D3918" w:rsidRDefault="004D4C42" w:rsidP="004D4C42">
      <w:pPr>
        <w:pStyle w:val="ListParagraph"/>
        <w:numPr>
          <w:ilvl w:val="0"/>
          <w:numId w:val="16"/>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rsidR="004D4C42" w:rsidRPr="007D3918" w:rsidRDefault="004D4C42" w:rsidP="004D4C42">
      <w:pPr>
        <w:pStyle w:val="ListParagraph"/>
        <w:numPr>
          <w:ilvl w:val="0"/>
          <w:numId w:val="16"/>
        </w:numPr>
        <w:spacing w:after="0" w:line="240" w:lineRule="auto"/>
        <w:rPr>
          <w:rFonts w:cs="Calibri"/>
          <w:iCs/>
          <w:sz w:val="20"/>
          <w:szCs w:val="20"/>
        </w:rPr>
      </w:pPr>
      <w:r w:rsidRPr="007D3918">
        <w:rPr>
          <w:rFonts w:cs="Calibri"/>
          <w:iCs/>
          <w:sz w:val="20"/>
          <w:szCs w:val="20"/>
        </w:rPr>
        <w:t>Meet the ethical standards as listed below; or</w:t>
      </w:r>
    </w:p>
    <w:p w:rsidR="004D4C42" w:rsidRPr="007D3918" w:rsidRDefault="004D4C42" w:rsidP="004D4C42">
      <w:pPr>
        <w:pStyle w:val="ListParagraph"/>
        <w:numPr>
          <w:ilvl w:val="0"/>
          <w:numId w:val="16"/>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organisation.   </w:t>
      </w:r>
    </w:p>
    <w:p w:rsidR="004D4C42" w:rsidRPr="007D3918" w:rsidRDefault="004D4C42" w:rsidP="004D4C42">
      <w:pPr>
        <w:spacing w:after="0" w:line="240" w:lineRule="auto"/>
        <w:rPr>
          <w:rFonts w:cs="Calibri"/>
          <w:sz w:val="20"/>
          <w:szCs w:val="20"/>
          <w:lang w:val="en-AU"/>
        </w:rPr>
      </w:pPr>
    </w:p>
    <w:p w:rsidR="004D4C42" w:rsidRPr="007D3918" w:rsidRDefault="004D4C42" w:rsidP="004D4C42">
      <w:pPr>
        <w:numPr>
          <w:ilvl w:val="0"/>
          <w:numId w:val="15"/>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The supplier confirms that it is not involved in any form of corruption.</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rsidR="004D4C42" w:rsidRPr="007D3918" w:rsidRDefault="004D4C42" w:rsidP="004D4C42">
      <w:pPr>
        <w:spacing w:after="0" w:line="240" w:lineRule="auto"/>
        <w:outlineLvl w:val="0"/>
        <w:rPr>
          <w:rFonts w:cs="Calibri"/>
          <w:b/>
          <w:sz w:val="20"/>
          <w:szCs w:val="20"/>
          <w:lang w:val="en-AU"/>
        </w:rPr>
      </w:pPr>
    </w:p>
    <w:p w:rsidR="004D4C42" w:rsidRPr="007D3918" w:rsidRDefault="004D4C42" w:rsidP="004D4C42">
      <w:pPr>
        <w:numPr>
          <w:ilvl w:val="0"/>
          <w:numId w:val="15"/>
        </w:numPr>
        <w:spacing w:after="0" w:line="240" w:lineRule="auto"/>
        <w:outlineLvl w:val="0"/>
        <w:rPr>
          <w:rFonts w:cs="Calibri"/>
          <w:b/>
          <w:iCs/>
          <w:sz w:val="20"/>
          <w:szCs w:val="20"/>
        </w:rPr>
      </w:pPr>
      <w:r w:rsidRPr="007D3918">
        <w:rPr>
          <w:rFonts w:cs="Calibri"/>
          <w:b/>
          <w:iCs/>
          <w:sz w:val="20"/>
          <w:szCs w:val="20"/>
        </w:rPr>
        <w:t>Conditions related to the employees: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Workers shall be provided with at least one day off for every 7 day period.</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lastRenderedPageBreak/>
        <w:t>Workers shall receive regular and documented health and safety training, and such training shall be repeated for new workers.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No Deductions from wages shall be made as a disciplinary measure.</w:t>
      </w:r>
    </w:p>
    <w:p w:rsidR="004D4C42" w:rsidRPr="007D3918" w:rsidRDefault="004D4C42" w:rsidP="004D4C42">
      <w:pPr>
        <w:spacing w:after="0" w:line="240" w:lineRule="auto"/>
        <w:ind w:left="180"/>
        <w:rPr>
          <w:rFonts w:cs="Calibri"/>
          <w:sz w:val="20"/>
          <w:szCs w:val="20"/>
          <w:lang w:val="en-AU"/>
        </w:rPr>
      </w:pPr>
    </w:p>
    <w:p w:rsidR="004D4C42" w:rsidRPr="007D3918" w:rsidRDefault="004D4C42" w:rsidP="004D4C42">
      <w:pPr>
        <w:numPr>
          <w:ilvl w:val="0"/>
          <w:numId w:val="15"/>
        </w:numPr>
        <w:spacing w:after="0" w:line="240" w:lineRule="auto"/>
        <w:outlineLvl w:val="0"/>
        <w:rPr>
          <w:rFonts w:cs="Calibri"/>
          <w:b/>
          <w:iCs/>
          <w:sz w:val="20"/>
          <w:szCs w:val="20"/>
        </w:rPr>
      </w:pPr>
      <w:r w:rsidRPr="007D3918">
        <w:rPr>
          <w:rFonts w:cs="Calibri"/>
          <w:b/>
          <w:iCs/>
          <w:sz w:val="20"/>
          <w:szCs w:val="20"/>
        </w:rPr>
        <w:t>Environmental conditions:</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rsidR="004D4C42" w:rsidRPr="007D3918" w:rsidRDefault="004D4C42" w:rsidP="004D4C42">
      <w:pPr>
        <w:pStyle w:val="ListParagraph"/>
        <w:numPr>
          <w:ilvl w:val="1"/>
          <w:numId w:val="15"/>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rsidR="004D4C42" w:rsidRPr="007D3918" w:rsidRDefault="004D4C42" w:rsidP="004D4C42">
      <w:pPr>
        <w:spacing w:after="0" w:line="240" w:lineRule="auto"/>
        <w:ind w:left="180"/>
        <w:rPr>
          <w:rFonts w:cs="Calibri"/>
          <w:sz w:val="20"/>
          <w:szCs w:val="20"/>
          <w:lang w:val="en-AU"/>
        </w:rPr>
      </w:pPr>
    </w:p>
    <w:p w:rsidR="004D4C42" w:rsidRPr="007D3918" w:rsidRDefault="004D4C42" w:rsidP="004D4C42">
      <w:pPr>
        <w:spacing w:after="0" w:line="240" w:lineRule="auto"/>
        <w:rPr>
          <w:rFonts w:cs="Calibri"/>
          <w:iCs/>
          <w:sz w:val="20"/>
          <w:szCs w:val="20"/>
        </w:rPr>
      </w:pPr>
      <w:r w:rsidRPr="007D3918">
        <w:rPr>
          <w:rFonts w:cs="Calibri"/>
          <w:iCs/>
          <w:sz w:val="20"/>
          <w:szCs w:val="20"/>
        </w:rPr>
        <w:t>We, the undersigned verify that we are in compliance with all applicable laws and regulations and meet the ethical standards as listed above, or positively agree to these ethical standards and are willing to implement necessary changes in the organisation.</w:t>
      </w:r>
    </w:p>
    <w:p w:rsidR="004D4C42" w:rsidRPr="007D3918" w:rsidRDefault="004D4C42" w:rsidP="004D4C42">
      <w:pPr>
        <w:spacing w:after="0" w:line="240" w:lineRule="auto"/>
        <w:ind w:left="360"/>
        <w:rPr>
          <w:rFonts w:cs="Calibri"/>
          <w:sz w:val="20"/>
          <w:szCs w:val="20"/>
          <w:lang w:val="en-AU"/>
        </w:rPr>
      </w:pPr>
      <w:r w:rsidRPr="007D3918">
        <w:rPr>
          <w:rFonts w:cs="Calibri"/>
          <w:sz w:val="20"/>
          <w:szCs w:val="20"/>
          <w:lang w:val="en-AU"/>
        </w:rPr>
        <w:tab/>
        <w:t xml:space="preserve"> </w:t>
      </w:r>
    </w:p>
    <w:p w:rsidR="004D4C42" w:rsidRPr="007D3918" w:rsidRDefault="004D4C42" w:rsidP="004D4C42">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rsidR="004D4C42" w:rsidRPr="007D3918" w:rsidRDefault="004D4C42" w:rsidP="004D4C42">
      <w:pPr>
        <w:tabs>
          <w:tab w:val="left" w:pos="851"/>
        </w:tabs>
        <w:spacing w:after="0" w:line="240" w:lineRule="auto"/>
        <w:ind w:right="-144"/>
        <w:rPr>
          <w:rFonts w:cs="Calibri"/>
          <w:i/>
          <w:sz w:val="20"/>
          <w:szCs w:val="20"/>
          <w:lang w:val="en-AU"/>
        </w:rPr>
      </w:pPr>
    </w:p>
    <w:p w:rsidR="004D4C42" w:rsidRPr="007D3918" w:rsidRDefault="004D4C42" w:rsidP="004D4C42">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rsidR="004D4C42" w:rsidRPr="007D3918" w:rsidRDefault="004D4C42" w:rsidP="004D4C42">
      <w:pPr>
        <w:tabs>
          <w:tab w:val="left" w:pos="851"/>
        </w:tabs>
        <w:spacing w:after="0" w:line="240" w:lineRule="auto"/>
        <w:ind w:left="426" w:right="-144" w:hanging="426"/>
        <w:rPr>
          <w:rFonts w:cs="Calibri"/>
          <w:i/>
          <w:sz w:val="20"/>
          <w:szCs w:val="20"/>
          <w:lang w:val="en-AU"/>
        </w:rPr>
      </w:pPr>
    </w:p>
    <w:p w:rsidR="004D4C42" w:rsidRPr="007D3918" w:rsidRDefault="004D4C42" w:rsidP="004D4C42">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rsidR="004D4C42" w:rsidRPr="007D3918" w:rsidRDefault="004D4C42" w:rsidP="004D4C42">
      <w:pPr>
        <w:tabs>
          <w:tab w:val="left" w:pos="851"/>
        </w:tabs>
        <w:spacing w:after="0" w:line="240" w:lineRule="auto"/>
        <w:ind w:left="426" w:right="-144" w:hanging="426"/>
        <w:rPr>
          <w:rFonts w:cs="Calibri"/>
          <w:i/>
          <w:sz w:val="20"/>
          <w:szCs w:val="20"/>
          <w:lang w:val="en-AU"/>
        </w:rPr>
      </w:pPr>
    </w:p>
    <w:p w:rsidR="004D4C42" w:rsidRPr="007D3918" w:rsidRDefault="004D4C42" w:rsidP="004D4C42">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rsidR="004D4C42" w:rsidRPr="007D3918" w:rsidRDefault="004D4C42" w:rsidP="004D4C42">
      <w:pPr>
        <w:tabs>
          <w:tab w:val="left" w:pos="851"/>
        </w:tabs>
        <w:spacing w:after="0" w:line="240" w:lineRule="auto"/>
        <w:ind w:left="426" w:right="-144" w:hanging="426"/>
        <w:rPr>
          <w:rFonts w:cs="Calibri"/>
          <w:i/>
          <w:sz w:val="20"/>
          <w:szCs w:val="20"/>
          <w:lang w:val="en-AU"/>
        </w:rPr>
      </w:pPr>
    </w:p>
    <w:p w:rsidR="004D4C42" w:rsidRPr="007D3918" w:rsidRDefault="004D4C42" w:rsidP="004D4C42">
      <w:pPr>
        <w:tabs>
          <w:tab w:val="left" w:pos="851"/>
        </w:tabs>
        <w:spacing w:after="0" w:line="240" w:lineRule="auto"/>
        <w:ind w:left="426" w:right="-144" w:hanging="426"/>
        <w:rPr>
          <w:rFonts w:cs="Calibri"/>
          <w:i/>
          <w:sz w:val="20"/>
          <w:szCs w:val="20"/>
          <w:lang w:val="en-AU"/>
        </w:rPr>
      </w:pPr>
    </w:p>
    <w:p w:rsidR="004D4C42" w:rsidRPr="007D3918" w:rsidRDefault="004D4C42" w:rsidP="004D4C42">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rsidR="004D4C42" w:rsidRPr="00257C42" w:rsidRDefault="004D4C42" w:rsidP="004D4C42">
      <w:pPr>
        <w:rPr>
          <w:rFonts w:asciiTheme="minorHAnsi" w:hAnsiTheme="minorHAnsi"/>
          <w:sz w:val="20"/>
          <w:szCs w:val="20"/>
        </w:rPr>
      </w:pPr>
    </w:p>
    <w:p w:rsidR="004D4C42" w:rsidRDefault="004D4C42"/>
    <w:sectPr w:rsidR="004D4C42" w:rsidSect="002C31ED">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3F" w:rsidRDefault="00034A3F">
      <w:pPr>
        <w:spacing w:after="0" w:line="240" w:lineRule="auto"/>
      </w:pPr>
      <w:r>
        <w:separator/>
      </w:r>
    </w:p>
  </w:endnote>
  <w:endnote w:type="continuationSeparator" w:id="0">
    <w:p w:rsidR="00034A3F" w:rsidRDefault="00034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42" w:rsidRDefault="004D4C42" w:rsidP="004D4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C42" w:rsidRDefault="004D4C42" w:rsidP="004D4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42" w:rsidRDefault="004D4C42" w:rsidP="004D4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6BA7">
      <w:rPr>
        <w:rStyle w:val="PageNumber"/>
        <w:noProof/>
      </w:rPr>
      <w:t>1</w:t>
    </w:r>
    <w:r>
      <w:rPr>
        <w:rStyle w:val="PageNumber"/>
      </w:rPr>
      <w:fldChar w:fldCharType="end"/>
    </w:r>
  </w:p>
  <w:p w:rsidR="004D4C42" w:rsidRDefault="004D4C42" w:rsidP="004D4C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3F" w:rsidRDefault="00034A3F">
      <w:pPr>
        <w:spacing w:after="0" w:line="240" w:lineRule="auto"/>
      </w:pPr>
      <w:r>
        <w:separator/>
      </w:r>
    </w:p>
  </w:footnote>
  <w:footnote w:type="continuationSeparator" w:id="0">
    <w:p w:rsidR="00034A3F" w:rsidRDefault="00034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C42" w:rsidRPr="007A7BC7" w:rsidRDefault="004D4C42" w:rsidP="004D4C42">
    <w:pPr>
      <w:pStyle w:val="Header"/>
      <w:rPr>
        <w:b/>
        <w:sz w:val="24"/>
      </w:rPr>
    </w:pPr>
    <w:r w:rsidRPr="007A7BC7">
      <w:rPr>
        <w:b/>
        <w:noProof/>
        <w:sz w:val="24"/>
      </w:rPr>
      <w:drawing>
        <wp:anchor distT="0" distB="0" distL="114300" distR="114300" simplePos="0" relativeHeight="251659264" behindDoc="1" locked="0" layoutInCell="1" allowOverlap="1" wp14:anchorId="79565131" wp14:editId="7F75BC4F">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2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0E8652D3"/>
    <w:multiLevelType w:val="hybridMultilevel"/>
    <w:tmpl w:val="66A07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8"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6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2"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3"/>
  </w:num>
  <w:num w:numId="5">
    <w:abstractNumId w:val="22"/>
  </w:num>
  <w:num w:numId="6">
    <w:abstractNumId w:val="5"/>
  </w:num>
  <w:num w:numId="7">
    <w:abstractNumId w:val="7"/>
  </w:num>
  <w:num w:numId="8">
    <w:abstractNumId w:val="20"/>
  </w:num>
  <w:num w:numId="9">
    <w:abstractNumId w:val="14"/>
  </w:num>
  <w:num w:numId="10">
    <w:abstractNumId w:val="19"/>
  </w:num>
  <w:num w:numId="11">
    <w:abstractNumId w:val="10"/>
  </w:num>
  <w:num w:numId="12">
    <w:abstractNumId w:val="9"/>
  </w:num>
  <w:num w:numId="13">
    <w:abstractNumId w:val="1"/>
  </w:num>
  <w:num w:numId="14">
    <w:abstractNumId w:val="12"/>
  </w:num>
  <w:num w:numId="15">
    <w:abstractNumId w:val="11"/>
  </w:num>
  <w:num w:numId="16">
    <w:abstractNumId w:val="2"/>
  </w:num>
  <w:num w:numId="17">
    <w:abstractNumId w:val="13"/>
  </w:num>
  <w:num w:numId="18">
    <w:abstractNumId w:val="15"/>
  </w:num>
  <w:num w:numId="19">
    <w:abstractNumId w:val="4"/>
  </w:num>
  <w:num w:numId="20">
    <w:abstractNumId w:val="21"/>
  </w:num>
  <w:num w:numId="21">
    <w:abstractNumId w:val="16"/>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42"/>
    <w:rsid w:val="00034A3F"/>
    <w:rsid w:val="00110CB3"/>
    <w:rsid w:val="002937F1"/>
    <w:rsid w:val="002C31ED"/>
    <w:rsid w:val="003869B0"/>
    <w:rsid w:val="00446BA7"/>
    <w:rsid w:val="00486F71"/>
    <w:rsid w:val="004D4C42"/>
    <w:rsid w:val="0088423F"/>
    <w:rsid w:val="00AA5B43"/>
    <w:rsid w:val="00B525F7"/>
    <w:rsid w:val="00EA3AB9"/>
    <w:rsid w:val="00EC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5E3AD-78D0-4915-AD3B-DBB4A94B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C4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4D4C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D4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D4C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4D4C4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C4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D4C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D4C42"/>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4D4C42"/>
    <w:rPr>
      <w:rFonts w:asciiTheme="majorHAnsi" w:eastAsiaTheme="majorEastAsia" w:hAnsiTheme="majorHAnsi" w:cstheme="majorBidi"/>
      <w:color w:val="1F4D78" w:themeColor="accent1" w:themeShade="7F"/>
    </w:rPr>
  </w:style>
  <w:style w:type="paragraph" w:styleId="Header">
    <w:name w:val="header"/>
    <w:basedOn w:val="Normal"/>
    <w:link w:val="HeaderChar"/>
    <w:unhideWhenUsed/>
    <w:rsid w:val="004D4C42"/>
    <w:pPr>
      <w:tabs>
        <w:tab w:val="center" w:pos="4680"/>
        <w:tab w:val="right" w:pos="9360"/>
      </w:tabs>
      <w:spacing w:after="0" w:line="240" w:lineRule="auto"/>
    </w:pPr>
  </w:style>
  <w:style w:type="character" w:customStyle="1" w:styleId="HeaderChar">
    <w:name w:val="Header Char"/>
    <w:basedOn w:val="DefaultParagraphFont"/>
    <w:link w:val="Header"/>
    <w:rsid w:val="004D4C42"/>
    <w:rPr>
      <w:rFonts w:ascii="Calibri" w:eastAsia="Times New Roman" w:hAnsi="Calibri" w:cs="Times New Roman"/>
    </w:rPr>
  </w:style>
  <w:style w:type="paragraph" w:styleId="Footer">
    <w:name w:val="footer"/>
    <w:basedOn w:val="Normal"/>
    <w:link w:val="FooterChar"/>
    <w:uiPriority w:val="99"/>
    <w:unhideWhenUsed/>
    <w:rsid w:val="004D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C42"/>
    <w:rPr>
      <w:rFonts w:ascii="Calibri" w:eastAsia="Times New Roman" w:hAnsi="Calibri" w:cs="Times New Roman"/>
    </w:rPr>
  </w:style>
  <w:style w:type="paragraph" w:styleId="ListParagraph">
    <w:name w:val="List Paragraph"/>
    <w:basedOn w:val="Normal"/>
    <w:uiPriority w:val="34"/>
    <w:qFormat/>
    <w:rsid w:val="004D4C42"/>
    <w:pPr>
      <w:ind w:left="720"/>
      <w:contextualSpacing/>
    </w:pPr>
  </w:style>
  <w:style w:type="table" w:styleId="TableGrid">
    <w:name w:val="Table Grid"/>
    <w:basedOn w:val="TableNormal"/>
    <w:uiPriority w:val="39"/>
    <w:rsid w:val="004D4C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4D4C42"/>
  </w:style>
  <w:style w:type="paragraph" w:styleId="BalloonText">
    <w:name w:val="Balloon Text"/>
    <w:basedOn w:val="Normal"/>
    <w:link w:val="BalloonTextChar"/>
    <w:uiPriority w:val="99"/>
    <w:semiHidden/>
    <w:unhideWhenUsed/>
    <w:rsid w:val="004D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C42"/>
    <w:rPr>
      <w:rFonts w:ascii="Tahoma" w:eastAsia="Times New Roman" w:hAnsi="Tahoma" w:cs="Tahoma"/>
      <w:sz w:val="16"/>
      <w:szCs w:val="16"/>
    </w:rPr>
  </w:style>
  <w:style w:type="paragraph" w:customStyle="1" w:styleId="Outline">
    <w:name w:val="Outline"/>
    <w:basedOn w:val="Normal"/>
    <w:rsid w:val="004D4C42"/>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D4C42"/>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4D4C42"/>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D4C42"/>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D4C42"/>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4D4C42"/>
    <w:rPr>
      <w:sz w:val="16"/>
      <w:szCs w:val="16"/>
    </w:rPr>
  </w:style>
  <w:style w:type="paragraph" w:styleId="CommentText">
    <w:name w:val="annotation text"/>
    <w:basedOn w:val="Normal"/>
    <w:link w:val="CommentTextChar"/>
    <w:unhideWhenUsed/>
    <w:rsid w:val="004D4C42"/>
    <w:pPr>
      <w:spacing w:line="240" w:lineRule="auto"/>
    </w:pPr>
    <w:rPr>
      <w:sz w:val="20"/>
      <w:szCs w:val="20"/>
    </w:rPr>
  </w:style>
  <w:style w:type="character" w:customStyle="1" w:styleId="CommentTextChar">
    <w:name w:val="Comment Text Char"/>
    <w:basedOn w:val="DefaultParagraphFont"/>
    <w:link w:val="CommentText"/>
    <w:rsid w:val="004D4C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4C42"/>
    <w:rPr>
      <w:b/>
      <w:bCs/>
    </w:rPr>
  </w:style>
  <w:style w:type="character" w:customStyle="1" w:styleId="CommentSubjectChar">
    <w:name w:val="Comment Subject Char"/>
    <w:basedOn w:val="CommentTextChar"/>
    <w:link w:val="CommentSubject"/>
    <w:uiPriority w:val="99"/>
    <w:semiHidden/>
    <w:rsid w:val="004D4C42"/>
    <w:rPr>
      <w:rFonts w:ascii="Calibri" w:eastAsia="Times New Roman" w:hAnsi="Calibri" w:cs="Times New Roman"/>
      <w:b/>
      <w:bCs/>
      <w:sz w:val="20"/>
      <w:szCs w:val="20"/>
    </w:rPr>
  </w:style>
  <w:style w:type="paragraph" w:customStyle="1" w:styleId="Para">
    <w:name w:val="Para"/>
    <w:uiPriority w:val="99"/>
    <w:rsid w:val="004D4C4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4D4C4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4D4C4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4D4C42"/>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D4C4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4C42"/>
    <w:rPr>
      <w:color w:val="0563C1" w:themeColor="hyperlink"/>
      <w:u w:val="single"/>
    </w:rPr>
  </w:style>
  <w:style w:type="table" w:customStyle="1" w:styleId="TableGrid1">
    <w:name w:val="Table Grid1"/>
    <w:basedOn w:val="TableNormal"/>
    <w:next w:val="TableGrid"/>
    <w:uiPriority w:val="39"/>
    <w:rsid w:val="004D4C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gc">
    <w:name w:val="_tgc"/>
    <w:basedOn w:val="DefaultParagraphFont"/>
    <w:rsid w:val="004D4C42"/>
  </w:style>
  <w:style w:type="paragraph" w:styleId="NormalWeb">
    <w:name w:val="Normal (Web)"/>
    <w:basedOn w:val="Normal"/>
    <w:uiPriority w:val="99"/>
    <w:semiHidden/>
    <w:unhideWhenUsed/>
    <w:rsid w:val="004D4C4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box@nrc.no" TargetMode="External"/><Relationship Id="rId13" Type="http://schemas.openxmlformats.org/officeDocument/2006/relationships/hyperlink" Target="mailto:rehana.zawar@nrc.n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pprocurement@nrc.no" TargetMode="External"/><Relationship Id="rId12" Type="http://schemas.openxmlformats.org/officeDocument/2006/relationships/hyperlink" Target="http://www.nca-s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nderbox@nrc.n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spprocurement@nrc.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derbox@nrc.no" TargetMode="External"/><Relationship Id="rId14" Type="http://schemas.openxmlformats.org/officeDocument/2006/relationships/hyperlink" Target="mailto:ispprocurement@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5971</Words>
  <Characters>34039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Sebit</dc:creator>
  <cp:keywords/>
  <dc:description/>
  <cp:lastModifiedBy>Michael</cp:lastModifiedBy>
  <cp:revision>2</cp:revision>
  <dcterms:created xsi:type="dcterms:W3CDTF">2017-11-16T14:11:00Z</dcterms:created>
  <dcterms:modified xsi:type="dcterms:W3CDTF">2017-11-16T14:11:00Z</dcterms:modified>
</cp:coreProperties>
</file>