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66D5" w14:textId="3A54348E" w:rsidR="00096D54" w:rsidRPr="000E0E44" w:rsidRDefault="00096D54" w:rsidP="000E0E44">
      <w:pPr>
        <w:pStyle w:val="NoSpacing"/>
        <w:spacing w:line="216" w:lineRule="auto"/>
        <w:rPr>
          <w:rFonts w:ascii="Franklin Gothic Medium" w:eastAsiaTheme="majorEastAsia" w:hAnsi="Franklin Gothic Medium" w:cstheme="majorBidi"/>
          <w:color w:val="FF9900"/>
          <w:kern w:val="28"/>
          <w:sz w:val="30"/>
          <w:szCs w:val="30"/>
          <w:lang w:val="en-US"/>
        </w:rPr>
      </w:pPr>
    </w:p>
    <w:p w14:paraId="7E028AC5" w14:textId="45FF1310" w:rsidR="000E0E44" w:rsidRPr="000E0E44" w:rsidRDefault="000E0E44" w:rsidP="000E0E44">
      <w:pPr>
        <w:spacing w:after="0"/>
        <w:ind w:left="993" w:right="260" w:hanging="567"/>
        <w:jc w:val="center"/>
        <w:rPr>
          <w:rStyle w:val="TitleChar"/>
          <w:color w:val="FF9900"/>
          <w:sz w:val="30"/>
          <w:szCs w:val="30"/>
          <w:lang w:val="en-US"/>
        </w:rPr>
      </w:pPr>
      <w:r w:rsidRPr="000E0E44">
        <w:rPr>
          <w:rStyle w:val="TitleChar"/>
          <w:color w:val="FF9900"/>
          <w:sz w:val="30"/>
          <w:szCs w:val="30"/>
          <w:lang w:val="en-US"/>
        </w:rPr>
        <w:t>Ethical Standards Declaration for all Supply, Service and Works Contractors</w:t>
      </w:r>
    </w:p>
    <w:p w14:paraId="0EEFE9AB" w14:textId="77777777" w:rsidR="000E0E44" w:rsidRDefault="000E0E44" w:rsidP="001D35C8">
      <w:pPr>
        <w:spacing w:after="0"/>
        <w:ind w:left="993" w:right="260" w:hanging="567"/>
        <w:jc w:val="both"/>
        <w:rPr>
          <w:rFonts w:ascii="Franklin Gothic Book" w:hAnsi="Franklin Gothic Book"/>
          <w:sz w:val="20"/>
          <w:szCs w:val="20"/>
          <w:lang w:val="en-GB"/>
        </w:rPr>
      </w:pPr>
    </w:p>
    <w:p w14:paraId="7A103002" w14:textId="4292A5D0" w:rsidR="00096D54" w:rsidRPr="009C4E06" w:rsidRDefault="00096D54" w:rsidP="001D35C8">
      <w:pPr>
        <w:spacing w:after="0"/>
        <w:ind w:left="993" w:right="260" w:hanging="567"/>
        <w:jc w:val="both"/>
        <w:rPr>
          <w:rFonts w:ascii="Franklin Gothic Book" w:hAnsi="Franklin Gothic Book"/>
          <w:sz w:val="20"/>
          <w:szCs w:val="20"/>
          <w:lang w:val="en-GB"/>
        </w:rPr>
      </w:pPr>
      <w:r w:rsidRPr="009C4E06">
        <w:rPr>
          <w:rFonts w:ascii="Franklin Gothic Book" w:hAnsi="Franklin Gothic Book"/>
          <w:sz w:val="20"/>
          <w:szCs w:val="20"/>
          <w:lang w:val="en-GB"/>
        </w:rPr>
        <w:t>We, the undersigned,</w:t>
      </w:r>
      <w:r w:rsidR="006F43FE" w:rsidRPr="009C4E06">
        <w:rPr>
          <w:rFonts w:ascii="Franklin Gothic Book" w:hAnsi="Franklin Gothic Book"/>
          <w:sz w:val="20"/>
          <w:szCs w:val="20"/>
          <w:lang w:val="en-GB"/>
        </w:rPr>
        <w:t xml:space="preserve"> </w:t>
      </w:r>
      <w:r w:rsidRPr="009C4E06">
        <w:rPr>
          <w:rFonts w:ascii="Franklin Gothic Book" w:hAnsi="Franklin Gothic Book"/>
          <w:sz w:val="20"/>
          <w:szCs w:val="20"/>
          <w:lang w:val="en-GB"/>
        </w:rPr>
        <w:t>(‘</w:t>
      </w:r>
      <w:r w:rsidRPr="009C4E06">
        <w:rPr>
          <w:rFonts w:ascii="Franklin Gothic Book" w:hAnsi="Franklin Gothic Book"/>
          <w:b/>
          <w:bCs/>
          <w:sz w:val="20"/>
          <w:szCs w:val="20"/>
          <w:lang w:val="en-GB"/>
        </w:rPr>
        <w:t>we</w:t>
      </w:r>
      <w:r w:rsidRPr="009C4E06">
        <w:rPr>
          <w:rFonts w:ascii="Franklin Gothic Book" w:hAnsi="Franklin Gothic Book"/>
          <w:sz w:val="20"/>
          <w:szCs w:val="20"/>
          <w:lang w:val="en-GB"/>
        </w:rPr>
        <w:t>’, ‘</w:t>
      </w:r>
      <w:r w:rsidRPr="009C4E06">
        <w:rPr>
          <w:rFonts w:ascii="Franklin Gothic Book" w:hAnsi="Franklin Gothic Book"/>
          <w:b/>
          <w:bCs/>
          <w:sz w:val="20"/>
          <w:szCs w:val="20"/>
          <w:lang w:val="en-GB"/>
        </w:rPr>
        <w:t>our</w:t>
      </w:r>
      <w:r w:rsidRPr="009C4E06">
        <w:rPr>
          <w:rFonts w:ascii="Franklin Gothic Book" w:hAnsi="Franklin Gothic Book"/>
          <w:sz w:val="20"/>
          <w:szCs w:val="20"/>
          <w:lang w:val="en-GB"/>
        </w:rPr>
        <w:t>’ or ‘</w:t>
      </w:r>
      <w:r w:rsidRPr="009C4E06">
        <w:rPr>
          <w:rFonts w:ascii="Franklin Gothic Book" w:hAnsi="Franklin Gothic Book"/>
          <w:b/>
          <w:bCs/>
          <w:sz w:val="20"/>
          <w:szCs w:val="20"/>
          <w:lang w:val="en-GB"/>
        </w:rPr>
        <w:t>us</w:t>
      </w:r>
      <w:r w:rsidRPr="009C4E06">
        <w:rPr>
          <w:rFonts w:ascii="Franklin Gothic Book" w:hAnsi="Franklin Gothic Book"/>
          <w:sz w:val="20"/>
          <w:szCs w:val="20"/>
          <w:lang w:val="en-GB"/>
        </w:rPr>
        <w:t xml:space="preserve">’) </w:t>
      </w:r>
      <w:r w:rsidRPr="009C4E06">
        <w:rPr>
          <w:rFonts w:ascii="Franklin Gothic Book" w:hAnsi="Franklin Gothic Book"/>
          <w:b/>
          <w:bCs/>
          <w:sz w:val="20"/>
          <w:szCs w:val="20"/>
          <w:lang w:val="en-GB"/>
        </w:rPr>
        <w:t>CONSIDERING THAT</w:t>
      </w:r>
      <w:r w:rsidRPr="009C4E06">
        <w:rPr>
          <w:rFonts w:ascii="Franklin Gothic Book" w:hAnsi="Franklin Gothic Book"/>
          <w:sz w:val="20"/>
          <w:szCs w:val="20"/>
          <w:lang w:val="en-GB"/>
        </w:rPr>
        <w:t>:</w:t>
      </w:r>
    </w:p>
    <w:p w14:paraId="04E7EBB4" w14:textId="3893FBD6" w:rsidR="00096D54" w:rsidRPr="009C4E06" w:rsidRDefault="00096D54" w:rsidP="001D35C8">
      <w:pPr>
        <w:spacing w:after="0"/>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FIRST</w:t>
      </w:r>
      <w:r w:rsidRPr="009C4E06">
        <w:rPr>
          <w:rFonts w:ascii="Franklin Gothic Book" w:hAnsi="Franklin Gothic Book"/>
          <w:sz w:val="20"/>
          <w:szCs w:val="20"/>
          <w:lang w:val="en-GB"/>
        </w:rPr>
        <w:t xml:space="preserve">, we are bidding for, or </w:t>
      </w:r>
      <w:proofErr w:type="gramStart"/>
      <w:r w:rsidRPr="009C4E06">
        <w:rPr>
          <w:rFonts w:ascii="Franklin Gothic Book" w:hAnsi="Franklin Gothic Book"/>
          <w:sz w:val="20"/>
          <w:szCs w:val="20"/>
          <w:lang w:val="en-GB"/>
        </w:rPr>
        <w:t>entering into</w:t>
      </w:r>
      <w:proofErr w:type="gramEnd"/>
      <w:r w:rsidRPr="009C4E06">
        <w:rPr>
          <w:rFonts w:ascii="Franklin Gothic Book" w:hAnsi="Franklin Gothic Book"/>
          <w:sz w:val="20"/>
          <w:szCs w:val="20"/>
          <w:lang w:val="en-GB"/>
        </w:rPr>
        <w:t>, a contract with the Norwegian Refugee Council (</w:t>
      </w:r>
      <w:r w:rsidRPr="009C4E06">
        <w:rPr>
          <w:rFonts w:ascii="Franklin Gothic Book" w:hAnsi="Franklin Gothic Book"/>
          <w:b/>
          <w:bCs/>
          <w:sz w:val="20"/>
          <w:szCs w:val="20"/>
          <w:lang w:val="en-GB"/>
        </w:rPr>
        <w:t>NRC</w:t>
      </w:r>
      <w:r w:rsidRPr="009C4E06">
        <w:rPr>
          <w:rFonts w:ascii="Franklin Gothic Book" w:hAnsi="Franklin Gothic Book"/>
          <w:sz w:val="20"/>
          <w:szCs w:val="20"/>
          <w:lang w:val="en-GB"/>
        </w:rPr>
        <w:t>) to supply goods, services or works to NRC (‘</w:t>
      </w:r>
      <w:r w:rsidRPr="009C4E06">
        <w:rPr>
          <w:rFonts w:ascii="Franklin Gothic Book" w:hAnsi="Franklin Gothic Book"/>
          <w:b/>
          <w:bCs/>
          <w:sz w:val="20"/>
          <w:szCs w:val="20"/>
          <w:lang w:val="en-GB"/>
        </w:rPr>
        <w:t>the Contract</w:t>
      </w:r>
      <w:r w:rsidRPr="009C4E06">
        <w:rPr>
          <w:rFonts w:ascii="Franklin Gothic Book" w:hAnsi="Franklin Gothic Book"/>
          <w:sz w:val="20"/>
          <w:szCs w:val="20"/>
          <w:lang w:val="en-GB"/>
        </w:rPr>
        <w:t>’).</w:t>
      </w:r>
    </w:p>
    <w:p w14:paraId="4182BD0A" w14:textId="2031187C" w:rsidR="00096D54" w:rsidRPr="009C4E06" w:rsidRDefault="00096D54" w:rsidP="001D35C8">
      <w:pPr>
        <w:spacing w:after="0"/>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SECOND</w:t>
      </w:r>
      <w:r w:rsidRPr="009C4E06">
        <w:rPr>
          <w:rFonts w:ascii="Franklin Gothic Book" w:hAnsi="Franklin Gothic Book"/>
          <w:sz w:val="20"/>
          <w:szCs w:val="20"/>
          <w:lang w:val="en-GB"/>
        </w:rPr>
        <w:t xml:space="preserve">, we understand that as a humanitarian organisation, NRC expects its suppliers and contractors to have high ethical standards. </w:t>
      </w:r>
    </w:p>
    <w:p w14:paraId="4F9B0ED6" w14:textId="77777777" w:rsidR="00096D54" w:rsidRPr="009C4E06" w:rsidRDefault="00096D54" w:rsidP="001D35C8">
      <w:pPr>
        <w:spacing w:after="0"/>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THIRD</w:t>
      </w:r>
      <w:r w:rsidRPr="009C4E06">
        <w:rPr>
          <w:rFonts w:ascii="Franklin Gothic Book" w:hAnsi="Franklin Gothic Book"/>
          <w:sz w:val="20"/>
          <w:szCs w:val="20"/>
          <w:lang w:val="en-GB"/>
        </w:rPr>
        <w:t>, we understand that NRC therefore needs us to confirm that we adhere to the required ethical standards (‘</w:t>
      </w:r>
      <w:r w:rsidRPr="009C4E06">
        <w:rPr>
          <w:rFonts w:ascii="Franklin Gothic Book" w:hAnsi="Franklin Gothic Book"/>
          <w:b/>
          <w:bCs/>
          <w:sz w:val="20"/>
          <w:szCs w:val="20"/>
          <w:lang w:val="en-GB"/>
        </w:rPr>
        <w:t>the ethical standards</w:t>
      </w:r>
      <w:r w:rsidRPr="009C4E06">
        <w:rPr>
          <w:rFonts w:ascii="Franklin Gothic Book" w:hAnsi="Franklin Gothic Book"/>
          <w:sz w:val="20"/>
          <w:szCs w:val="20"/>
          <w:lang w:val="en-GB"/>
        </w:rPr>
        <w:t>’) by signing this declaration (‘</w:t>
      </w:r>
      <w:r w:rsidRPr="009C4E06">
        <w:rPr>
          <w:rFonts w:ascii="Franklin Gothic Book" w:hAnsi="Franklin Gothic Book"/>
          <w:b/>
          <w:bCs/>
          <w:sz w:val="20"/>
          <w:szCs w:val="20"/>
          <w:lang w:val="en-GB"/>
        </w:rPr>
        <w:t>the Declaration</w:t>
      </w:r>
      <w:r w:rsidRPr="009C4E06">
        <w:rPr>
          <w:rFonts w:ascii="Franklin Gothic Book" w:hAnsi="Franklin Gothic Book"/>
          <w:sz w:val="20"/>
          <w:szCs w:val="20"/>
          <w:lang w:val="en-GB"/>
        </w:rPr>
        <w:t xml:space="preserve">’).  </w:t>
      </w:r>
    </w:p>
    <w:p w14:paraId="100612D7" w14:textId="77777777" w:rsidR="00096D54" w:rsidRPr="009C4E06" w:rsidRDefault="00096D54" w:rsidP="001D35C8">
      <w:pPr>
        <w:spacing w:after="0"/>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THEREFORE</w:t>
      </w:r>
      <w:r w:rsidRPr="009C4E06">
        <w:rPr>
          <w:rFonts w:ascii="Franklin Gothic Book" w:hAnsi="Franklin Gothic Book"/>
          <w:sz w:val="20"/>
          <w:szCs w:val="20"/>
          <w:lang w:val="en-GB"/>
        </w:rPr>
        <w:t xml:space="preserve">, we </w:t>
      </w:r>
      <w:r w:rsidRPr="009C4E06">
        <w:rPr>
          <w:rFonts w:ascii="Franklin Gothic Book" w:hAnsi="Franklin Gothic Book"/>
          <w:b/>
          <w:bCs/>
          <w:sz w:val="20"/>
          <w:szCs w:val="20"/>
          <w:lang w:val="en-GB"/>
        </w:rPr>
        <w:t>DO HEREBY DECLARE</w:t>
      </w:r>
      <w:r w:rsidRPr="009C4E06">
        <w:rPr>
          <w:rFonts w:ascii="Franklin Gothic Book" w:hAnsi="Franklin Gothic Book"/>
          <w:sz w:val="20"/>
          <w:szCs w:val="20"/>
          <w:lang w:val="en-GB"/>
        </w:rPr>
        <w:t xml:space="preserve"> as follows:</w:t>
      </w:r>
    </w:p>
    <w:p w14:paraId="540D816B" w14:textId="77777777" w:rsidR="00096D54" w:rsidRPr="009C4E06" w:rsidRDefault="00096D54" w:rsidP="006223E8">
      <w:pPr>
        <w:spacing w:after="0"/>
        <w:ind w:left="567" w:hanging="567"/>
        <w:jc w:val="both"/>
        <w:rPr>
          <w:rFonts w:ascii="Franklin Gothic Book" w:hAnsi="Franklin Gothic Book"/>
          <w:sz w:val="20"/>
          <w:szCs w:val="20"/>
          <w:lang w:val="en-GB"/>
        </w:rPr>
      </w:pPr>
    </w:p>
    <w:p w14:paraId="26C1DA78" w14:textId="77777777" w:rsidR="004E519E" w:rsidRPr="009C4E06" w:rsidRDefault="004E519E" w:rsidP="006223E8">
      <w:pPr>
        <w:pStyle w:val="ListParagraph"/>
        <w:numPr>
          <w:ilvl w:val="0"/>
          <w:numId w:val="2"/>
        </w:numPr>
        <w:spacing w:after="0"/>
        <w:ind w:left="567" w:hanging="567"/>
        <w:jc w:val="both"/>
        <w:rPr>
          <w:rFonts w:ascii="Franklin Gothic Book" w:hAnsi="Franklin Gothic Book"/>
          <w:b/>
          <w:bCs/>
          <w:sz w:val="20"/>
          <w:szCs w:val="20"/>
          <w:lang w:val="en-GB"/>
        </w:rPr>
        <w:sectPr w:rsidR="004E519E" w:rsidRPr="009C4E06" w:rsidSect="004E519E">
          <w:headerReference w:type="default" r:id="rId10"/>
          <w:footerReference w:type="default" r:id="rId11"/>
          <w:pgSz w:w="11906" w:h="16838"/>
          <w:pgMar w:top="720" w:right="720" w:bottom="720" w:left="720" w:header="708" w:footer="708" w:gutter="0"/>
          <w:cols w:space="708"/>
          <w:docGrid w:linePitch="360"/>
        </w:sectPr>
      </w:pPr>
    </w:p>
    <w:p w14:paraId="252AD25F" w14:textId="4BCC461A" w:rsidR="00096D54" w:rsidRPr="000E0E44" w:rsidRDefault="00096D54" w:rsidP="0021686C">
      <w:pPr>
        <w:pStyle w:val="ListParagraph"/>
        <w:numPr>
          <w:ilvl w:val="0"/>
          <w:numId w:val="2"/>
        </w:numPr>
        <w:spacing w:after="0"/>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compliance with applicable laws and these ethical </w:t>
      </w:r>
      <w:proofErr w:type="gramStart"/>
      <w:r w:rsidRPr="000E0E44">
        <w:rPr>
          <w:rFonts w:ascii="Franklin Gothic Book" w:hAnsi="Franklin Gothic Book"/>
          <w:b/>
          <w:bCs/>
          <w:color w:val="A6A6A6" w:themeColor="background1" w:themeShade="A6"/>
          <w:sz w:val="20"/>
          <w:szCs w:val="20"/>
          <w:lang w:val="en-GB"/>
        </w:rPr>
        <w:t>standards</w:t>
      </w:r>
      <w:proofErr w:type="gramEnd"/>
    </w:p>
    <w:p w14:paraId="76D53A95" w14:textId="77777777" w:rsidR="00096D54" w:rsidRPr="000E0E44" w:rsidRDefault="00096D54" w:rsidP="0021686C">
      <w:p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shall:</w:t>
      </w:r>
    </w:p>
    <w:p w14:paraId="0BEDB83E" w14:textId="77777777" w:rsidR="00096D54" w:rsidRPr="000E0E44" w:rsidRDefault="00096D54" w:rsidP="0021686C">
      <w:pPr>
        <w:pStyle w:val="ListParagraph"/>
        <w:numPr>
          <w:ilvl w:val="0"/>
          <w:numId w:val="1"/>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Meet the ethical standards in this declaration (‘ethical standards’)</w:t>
      </w:r>
    </w:p>
    <w:p w14:paraId="36052CCB" w14:textId="27448D4E" w:rsidR="00096D54" w:rsidRPr="000E0E44" w:rsidRDefault="00096D54" w:rsidP="0021686C">
      <w:pPr>
        <w:pStyle w:val="ListParagraph"/>
        <w:numPr>
          <w:ilvl w:val="0"/>
          <w:numId w:val="1"/>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Ensure that any party representing us, including but not limited to: </w:t>
      </w:r>
    </w:p>
    <w:p w14:paraId="7F9446FA" w14:textId="77777777" w:rsidR="00096D54" w:rsidRPr="000E0E44" w:rsidRDefault="00096D54" w:rsidP="0021686C">
      <w:pPr>
        <w:spacing w:after="0"/>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 xml:space="preserve">board members </w:t>
      </w:r>
    </w:p>
    <w:p w14:paraId="7673DFD9" w14:textId="77777777" w:rsidR="00096D54" w:rsidRPr="000E0E44" w:rsidRDefault="00096D54" w:rsidP="0021686C">
      <w:pPr>
        <w:spacing w:after="0"/>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directors</w:t>
      </w:r>
    </w:p>
    <w:p w14:paraId="565F91ED" w14:textId="77777777" w:rsidR="00096D54" w:rsidRPr="000E0E44" w:rsidRDefault="00096D54" w:rsidP="0021686C">
      <w:pPr>
        <w:spacing w:after="0"/>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employees</w:t>
      </w:r>
    </w:p>
    <w:p w14:paraId="2B6E01F2" w14:textId="77777777" w:rsidR="00096D54" w:rsidRPr="000E0E44" w:rsidRDefault="00096D54" w:rsidP="0021686C">
      <w:pPr>
        <w:spacing w:after="0"/>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contractors or sub-contractors, and their employees</w:t>
      </w:r>
    </w:p>
    <w:p w14:paraId="364D7A61" w14:textId="77777777" w:rsidR="00096D54" w:rsidRPr="000E0E44" w:rsidRDefault="00096D54" w:rsidP="0021686C">
      <w:pPr>
        <w:spacing w:after="0"/>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 xml:space="preserve">consultants and sub-consultants, and their </w:t>
      </w:r>
      <w:proofErr w:type="gramStart"/>
      <w:r w:rsidRPr="000E0E44">
        <w:rPr>
          <w:rFonts w:ascii="Franklin Gothic Book" w:hAnsi="Franklin Gothic Book"/>
          <w:sz w:val="20"/>
          <w:szCs w:val="20"/>
          <w:lang w:val="en-GB"/>
        </w:rPr>
        <w:t>employees;</w:t>
      </w:r>
      <w:proofErr w:type="gramEnd"/>
      <w:r w:rsidRPr="000E0E44">
        <w:rPr>
          <w:rFonts w:ascii="Franklin Gothic Book" w:hAnsi="Franklin Gothic Book"/>
          <w:sz w:val="20"/>
          <w:szCs w:val="20"/>
          <w:lang w:val="en-GB"/>
        </w:rPr>
        <w:t xml:space="preserve"> </w:t>
      </w:r>
    </w:p>
    <w:p w14:paraId="555CB06E" w14:textId="77777777" w:rsidR="00096D54" w:rsidRPr="000E0E44" w:rsidRDefault="00096D54" w:rsidP="0021686C">
      <w:pPr>
        <w:spacing w:after="0"/>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 xml:space="preserve">other legal representatives </w:t>
      </w:r>
    </w:p>
    <w:p w14:paraId="162CD85C" w14:textId="77777777" w:rsidR="00096D54" w:rsidRPr="000E0E44" w:rsidRDefault="00096D54" w:rsidP="0051562E">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(‘our Representatives’) are aware of and comply with these ethical standards.</w:t>
      </w:r>
    </w:p>
    <w:p w14:paraId="5174F86B" w14:textId="77777777" w:rsidR="00096D54" w:rsidRPr="000E0E44" w:rsidRDefault="00096D54" w:rsidP="0051562E">
      <w:pPr>
        <w:spacing w:after="0"/>
        <w:jc w:val="both"/>
        <w:rPr>
          <w:rFonts w:ascii="Franklin Gothic Book" w:hAnsi="Franklin Gothic Book"/>
          <w:sz w:val="20"/>
          <w:szCs w:val="20"/>
          <w:lang w:val="en-GB"/>
        </w:rPr>
      </w:pPr>
    </w:p>
    <w:p w14:paraId="0F6B0727" w14:textId="77777777" w:rsidR="00096D54" w:rsidRPr="000E0E44" w:rsidRDefault="00096D54" w:rsidP="0051562E">
      <w:pPr>
        <w:spacing w:after="0"/>
        <w:jc w:val="both"/>
        <w:rPr>
          <w:rFonts w:ascii="Franklin Gothic Book" w:hAnsi="Franklin Gothic Book"/>
          <w:sz w:val="20"/>
          <w:szCs w:val="20"/>
          <w:lang w:val="en-GB"/>
        </w:rPr>
      </w:pPr>
      <w:proofErr w:type="gramStart"/>
      <w:r w:rsidRPr="000E0E44">
        <w:rPr>
          <w:rFonts w:ascii="Franklin Gothic Book" w:hAnsi="Franklin Gothic Book"/>
          <w:sz w:val="20"/>
          <w:szCs w:val="20"/>
          <w:lang w:val="en-GB"/>
        </w:rPr>
        <w:t>In the event that</w:t>
      </w:r>
      <w:proofErr w:type="gramEnd"/>
      <w:r w:rsidRPr="000E0E44">
        <w:rPr>
          <w:rFonts w:ascii="Franklin Gothic Book" w:hAnsi="Franklin Gothic Book"/>
          <w:sz w:val="20"/>
          <w:szCs w:val="20"/>
          <w:lang w:val="en-GB"/>
        </w:rPr>
        <w:t xml:space="preserve"> we, or our Representatives, do not meet the ethical standards at present, we shall:</w:t>
      </w:r>
    </w:p>
    <w:p w14:paraId="17FE1453" w14:textId="44CA2253" w:rsidR="00096D54" w:rsidRPr="000E0E44" w:rsidRDefault="00096D54" w:rsidP="0021686C">
      <w:pPr>
        <w:pStyle w:val="ListParagraph"/>
        <w:numPr>
          <w:ilvl w:val="0"/>
          <w:numId w:val="3"/>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Explain to NRC in what way we do not currently meet the ethical </w:t>
      </w:r>
      <w:proofErr w:type="gramStart"/>
      <w:r w:rsidRPr="000E0E44">
        <w:rPr>
          <w:rFonts w:ascii="Franklin Gothic Book" w:hAnsi="Franklin Gothic Book"/>
          <w:sz w:val="20"/>
          <w:szCs w:val="20"/>
          <w:lang w:val="en-GB"/>
        </w:rPr>
        <w:t>standards</w:t>
      </w:r>
      <w:proofErr w:type="gramEnd"/>
    </w:p>
    <w:p w14:paraId="2C6B3C3F" w14:textId="17E0B5B7" w:rsidR="00096D54" w:rsidRPr="000E0E44" w:rsidRDefault="00096D54" w:rsidP="0021686C">
      <w:pPr>
        <w:pStyle w:val="ListParagraph"/>
        <w:numPr>
          <w:ilvl w:val="0"/>
          <w:numId w:val="3"/>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Agree a plan and timeline with NRC to implement changes that allow us to meet the ethical </w:t>
      </w:r>
      <w:proofErr w:type="gramStart"/>
      <w:r w:rsidRPr="000E0E44">
        <w:rPr>
          <w:rFonts w:ascii="Franklin Gothic Book" w:hAnsi="Franklin Gothic Book"/>
          <w:sz w:val="20"/>
          <w:szCs w:val="20"/>
          <w:lang w:val="en-GB"/>
        </w:rPr>
        <w:t>standards</w:t>
      </w:r>
      <w:proofErr w:type="gramEnd"/>
    </w:p>
    <w:p w14:paraId="06A052D1" w14:textId="71D2D359" w:rsidR="00096D54" w:rsidRPr="000E0E44" w:rsidRDefault="00096D54" w:rsidP="0021686C">
      <w:pPr>
        <w:pStyle w:val="ListParagraph"/>
        <w:numPr>
          <w:ilvl w:val="0"/>
          <w:numId w:val="3"/>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Provide regular updates to NRC on the implementation plan. </w:t>
      </w:r>
    </w:p>
    <w:p w14:paraId="4F95DE89" w14:textId="77777777" w:rsidR="00096D54" w:rsidRPr="000E0E44" w:rsidRDefault="00096D54" w:rsidP="0021686C">
      <w:pPr>
        <w:spacing w:after="0"/>
        <w:ind w:left="284" w:hanging="284"/>
        <w:jc w:val="both"/>
        <w:rPr>
          <w:rFonts w:ascii="Franklin Gothic Book" w:hAnsi="Franklin Gothic Book"/>
          <w:sz w:val="20"/>
          <w:szCs w:val="20"/>
          <w:lang w:val="en-GB"/>
        </w:rPr>
      </w:pPr>
    </w:p>
    <w:p w14:paraId="438719F7" w14:textId="041A3D21" w:rsidR="00096D54" w:rsidRPr="000E0E44" w:rsidRDefault="00096D54" w:rsidP="0021686C">
      <w:pPr>
        <w:pStyle w:val="ListParagraph"/>
        <w:numPr>
          <w:ilvl w:val="0"/>
          <w:numId w:val="2"/>
        </w:numPr>
        <w:spacing w:after="0"/>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w:t>
      </w:r>
      <w:proofErr w:type="gramStart"/>
      <w:r w:rsidRPr="000E0E44">
        <w:rPr>
          <w:rFonts w:ascii="Franklin Gothic Book" w:hAnsi="Franklin Gothic Book"/>
          <w:b/>
          <w:bCs/>
          <w:color w:val="A6A6A6" w:themeColor="background1" w:themeShade="A6"/>
          <w:sz w:val="20"/>
          <w:szCs w:val="20"/>
          <w:lang w:val="en-GB"/>
        </w:rPr>
        <w:t>status</w:t>
      </w:r>
      <w:proofErr w:type="gramEnd"/>
    </w:p>
    <w:p w14:paraId="54E2D276" w14:textId="77777777" w:rsidR="00096D54" w:rsidRPr="000E0E44" w:rsidRDefault="00096D54" w:rsidP="0051562E">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We hereby declare that neither we, nor to the best if our knowledge our Representatives, are in any of the following situations:</w:t>
      </w:r>
    </w:p>
    <w:p w14:paraId="37823003" w14:textId="77777777" w:rsidR="0027240C" w:rsidRPr="000E0E44" w:rsidRDefault="0027240C" w:rsidP="0021686C">
      <w:pPr>
        <w:pStyle w:val="ListParagraph"/>
        <w:numPr>
          <w:ilvl w:val="0"/>
          <w:numId w:val="5"/>
        </w:numPr>
        <w:spacing w:after="0"/>
        <w:ind w:left="284" w:hanging="284"/>
        <w:jc w:val="both"/>
        <w:rPr>
          <w:rFonts w:ascii="Franklin Gothic Book" w:hAnsi="Franklin Gothic Book"/>
          <w:vanish/>
          <w:sz w:val="20"/>
          <w:szCs w:val="20"/>
          <w:lang w:val="en-GB"/>
        </w:rPr>
      </w:pPr>
    </w:p>
    <w:p w14:paraId="695F7A5E" w14:textId="77777777" w:rsidR="0027240C" w:rsidRPr="000E0E44" w:rsidRDefault="0027240C" w:rsidP="0021686C">
      <w:pPr>
        <w:pStyle w:val="ListParagraph"/>
        <w:numPr>
          <w:ilvl w:val="0"/>
          <w:numId w:val="5"/>
        </w:numPr>
        <w:spacing w:after="0"/>
        <w:ind w:left="284" w:hanging="284"/>
        <w:jc w:val="both"/>
        <w:rPr>
          <w:rFonts w:ascii="Franklin Gothic Book" w:hAnsi="Franklin Gothic Book"/>
          <w:vanish/>
          <w:sz w:val="20"/>
          <w:szCs w:val="20"/>
          <w:lang w:val="en-GB"/>
        </w:rPr>
      </w:pPr>
    </w:p>
    <w:p w14:paraId="301EEF60" w14:textId="77777777" w:rsidR="0027240C"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Have made an offer, payment, </w:t>
      </w:r>
      <w:proofErr w:type="gramStart"/>
      <w:r w:rsidRPr="000E0E44">
        <w:rPr>
          <w:rFonts w:ascii="Franklin Gothic Book" w:hAnsi="Franklin Gothic Book"/>
          <w:sz w:val="20"/>
          <w:szCs w:val="20"/>
          <w:lang w:val="en-GB"/>
        </w:rPr>
        <w:t>consideration</w:t>
      </w:r>
      <w:proofErr w:type="gramEnd"/>
      <w:r w:rsidRPr="000E0E44">
        <w:rPr>
          <w:rFonts w:ascii="Franklin Gothic Book" w:hAnsi="Franklin Gothic Book"/>
          <w:sz w:val="20"/>
          <w:szCs w:val="20"/>
          <w:lang w:val="en-GB"/>
        </w:rPr>
        <w:t xml:space="preserve"> or benefit of any kind, which constitutes illegal or corrupt practice, directly or indirectly, as an inducement or reward in relation to the tendering, awarding or execution of the Contract.</w:t>
      </w:r>
    </w:p>
    <w:p w14:paraId="3BCABFA6" w14:textId="1D11A593" w:rsidR="0027240C"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Are involved in any form of fraud, corruption, collusion, coercive practice, bribery, involvement in a criminal organisation or other illegal </w:t>
      </w:r>
      <w:proofErr w:type="gramStart"/>
      <w:r w:rsidR="0027240C" w:rsidRPr="000E0E44">
        <w:rPr>
          <w:rFonts w:ascii="Franklin Gothic Book" w:hAnsi="Franklin Gothic Book"/>
          <w:sz w:val="20"/>
          <w:szCs w:val="20"/>
          <w:lang w:val="en-GB"/>
        </w:rPr>
        <w:t>activity</w:t>
      </w:r>
      <w:proofErr w:type="gramEnd"/>
    </w:p>
    <w:p w14:paraId="37AF2CC4" w14:textId="77777777" w:rsidR="0027240C"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Are insolvent, in receivership, bankrupt, or being wound </w:t>
      </w:r>
      <w:proofErr w:type="gramStart"/>
      <w:r w:rsidRPr="000E0E44">
        <w:rPr>
          <w:rFonts w:ascii="Franklin Gothic Book" w:hAnsi="Franklin Gothic Book"/>
          <w:sz w:val="20"/>
          <w:szCs w:val="20"/>
          <w:lang w:val="en-GB"/>
        </w:rPr>
        <w:t>up</w:t>
      </w:r>
      <w:proofErr w:type="gramEnd"/>
    </w:p>
    <w:p w14:paraId="647ED362" w14:textId="77777777" w:rsidR="0027240C"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Have suspended </w:t>
      </w:r>
      <w:proofErr w:type="gramStart"/>
      <w:r w:rsidRPr="000E0E44">
        <w:rPr>
          <w:rFonts w:ascii="Franklin Gothic Book" w:hAnsi="Franklin Gothic Book"/>
          <w:sz w:val="20"/>
          <w:szCs w:val="20"/>
          <w:lang w:val="en-GB"/>
        </w:rPr>
        <w:t>activities</w:t>
      </w:r>
      <w:proofErr w:type="gramEnd"/>
    </w:p>
    <w:p w14:paraId="270C1FDB" w14:textId="77777777" w:rsidR="0027240C"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Are subject to legal proceedings related to </w:t>
      </w:r>
      <w:proofErr w:type="gramStart"/>
      <w:r w:rsidRPr="000E0E44">
        <w:rPr>
          <w:rFonts w:ascii="Franklin Gothic Book" w:hAnsi="Franklin Gothic Book"/>
          <w:sz w:val="20"/>
          <w:szCs w:val="20"/>
          <w:lang w:val="en-GB"/>
        </w:rPr>
        <w:t>2.</w:t>
      </w:r>
      <w:r w:rsidR="0027240C" w:rsidRPr="000E0E44">
        <w:rPr>
          <w:rFonts w:ascii="Franklin Gothic Book" w:hAnsi="Franklin Gothic Book"/>
          <w:sz w:val="20"/>
          <w:szCs w:val="20"/>
          <w:lang w:val="en-GB"/>
        </w:rPr>
        <w:t>1</w:t>
      </w:r>
      <w:proofErr w:type="gramEnd"/>
    </w:p>
    <w:p w14:paraId="3CFEF170" w14:textId="77777777" w:rsidR="0027240C"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Have at any time been found guilty and sentenced by a court, whether in the country of employment or abroad, for a criminal offence in respect of children or vulnerable adults</w:t>
      </w:r>
    </w:p>
    <w:p w14:paraId="2E861A01" w14:textId="79513F86" w:rsidR="00096D54"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Are engaged in:</w:t>
      </w:r>
    </w:p>
    <w:p w14:paraId="69A05C52" w14:textId="77777777" w:rsidR="00096D54" w:rsidRPr="000E0E44" w:rsidRDefault="00096D54" w:rsidP="0021686C">
      <w:pPr>
        <w:spacing w:after="0"/>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terrorism or the material support of terrorism</w:t>
      </w:r>
    </w:p>
    <w:p w14:paraId="4802AC53" w14:textId="77777777" w:rsidR="00096D54" w:rsidRPr="000E0E44" w:rsidRDefault="00096D54" w:rsidP="0021686C">
      <w:pPr>
        <w:spacing w:after="0"/>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the sale or manufacture, either directly or indirectly, of anti-personnel mines or any components produced primarily for the operation thereof</w:t>
      </w:r>
    </w:p>
    <w:p w14:paraId="2999D3A1" w14:textId="77777777" w:rsidR="00096D54" w:rsidRPr="000E0E44" w:rsidRDefault="00096D54" w:rsidP="0021686C">
      <w:pPr>
        <w:spacing w:after="0"/>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the sale or manufacture, either directly or indirectly, of weapons</w:t>
      </w:r>
    </w:p>
    <w:p w14:paraId="0D589B69" w14:textId="77777777" w:rsidR="00096D54" w:rsidRPr="000E0E44" w:rsidRDefault="00096D54" w:rsidP="0021686C">
      <w:pPr>
        <w:spacing w:after="0"/>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the production of alcohol, tobacco, or pornography.</w:t>
      </w:r>
    </w:p>
    <w:p w14:paraId="345050A7" w14:textId="77777777" w:rsidR="0051562E" w:rsidRPr="000E0E44" w:rsidRDefault="0051562E" w:rsidP="0021686C">
      <w:pPr>
        <w:spacing w:after="0"/>
        <w:ind w:left="284" w:hanging="284"/>
        <w:jc w:val="both"/>
        <w:rPr>
          <w:rFonts w:ascii="Franklin Gothic Book" w:hAnsi="Franklin Gothic Book"/>
          <w:sz w:val="20"/>
          <w:szCs w:val="20"/>
          <w:lang w:val="en-GB"/>
        </w:rPr>
      </w:pPr>
    </w:p>
    <w:p w14:paraId="6BBCAB6D" w14:textId="0FDA2670" w:rsidR="0027240C" w:rsidRPr="000E0E44" w:rsidRDefault="00096D54" w:rsidP="0021686C">
      <w:pPr>
        <w:pStyle w:val="ListParagraph"/>
        <w:numPr>
          <w:ilvl w:val="0"/>
          <w:numId w:val="5"/>
        </w:numPr>
        <w:spacing w:after="0"/>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Conflicts of Interest </w:t>
      </w:r>
    </w:p>
    <w:p w14:paraId="3AA14239" w14:textId="231CB2F1" w:rsidR="00096D54" w:rsidRPr="000E0E44" w:rsidRDefault="00096D54" w:rsidP="00AF1AC9">
      <w:pPr>
        <w:pStyle w:val="NormalWeb"/>
        <w:jc w:val="both"/>
      </w:pPr>
      <w:r w:rsidRPr="69783545">
        <w:rPr>
          <w:rFonts w:ascii="Franklin Gothic Book" w:hAnsi="Franklin Gothic Book"/>
          <w:sz w:val="20"/>
          <w:szCs w:val="20"/>
        </w:rPr>
        <w:t>We declare that neither we nor, to the best of our knowledge, our Representatives have an undisclosed conflict of interest with NRC</w:t>
      </w:r>
      <w:r w:rsidR="00AA76E2" w:rsidRPr="00AF1AC9">
        <w:rPr>
          <w:rFonts w:ascii="Franklin Gothic Book" w:hAnsi="Franklin Gothic Book"/>
          <w:sz w:val="20"/>
          <w:szCs w:val="20"/>
        </w:rPr>
        <w:t xml:space="preserve">, in accordance with </w:t>
      </w:r>
      <w:hyperlink r:id="rId12" w:history="1">
        <w:r w:rsidR="00AA76E2" w:rsidRPr="4F2D93B3">
          <w:rPr>
            <w:rStyle w:val="Hyperlink"/>
            <w:rFonts w:ascii="Franklin Gothic Book" w:hAnsi="Franklin Gothic Book"/>
            <w:sz w:val="20"/>
            <w:szCs w:val="20"/>
          </w:rPr>
          <w:t>NRC’s Con</w:t>
        </w:r>
        <w:r w:rsidR="00AA76E2" w:rsidRPr="4F2D93B3">
          <w:rPr>
            <w:rStyle w:val="Hyperlink"/>
            <w:rFonts w:ascii="Franklin Gothic Book" w:hAnsi="Franklin Gothic Book"/>
            <w:sz w:val="20"/>
            <w:szCs w:val="20"/>
          </w:rPr>
          <w:t>f</w:t>
        </w:r>
        <w:r w:rsidR="00AA76E2" w:rsidRPr="4F2D93B3">
          <w:rPr>
            <w:rStyle w:val="Hyperlink"/>
            <w:rFonts w:ascii="Franklin Gothic Book" w:hAnsi="Franklin Gothic Book"/>
            <w:sz w:val="20"/>
            <w:szCs w:val="20"/>
          </w:rPr>
          <w:t>lict of Interest Policy (the Policy).</w:t>
        </w:r>
      </w:hyperlink>
    </w:p>
    <w:p w14:paraId="57765A20" w14:textId="1F098B23" w:rsidR="00096D54" w:rsidRPr="00AF1AC9" w:rsidRDefault="00096D54" w:rsidP="00AF1AC9">
      <w:pPr>
        <w:pStyle w:val="NormalWeb"/>
        <w:jc w:val="both"/>
        <w:rPr>
          <w:color w:val="000000"/>
          <w:sz w:val="27"/>
          <w:szCs w:val="27"/>
        </w:rPr>
      </w:pPr>
      <w:r w:rsidRPr="69783545">
        <w:rPr>
          <w:rFonts w:ascii="Franklin Gothic Book" w:hAnsi="Franklin Gothic Book"/>
          <w:sz w:val="20"/>
          <w:szCs w:val="20"/>
        </w:rPr>
        <w:t>Where any potential conflict of interest exists between our Representatives and NRC or any NRC staff member, we shall notify NRC in writing of the potential conflict</w:t>
      </w:r>
      <w:r w:rsidR="00AA76E2" w:rsidRPr="69783545">
        <w:rPr>
          <w:rFonts w:ascii="Franklin Gothic Book" w:hAnsi="Franklin Gothic Book"/>
          <w:sz w:val="20"/>
          <w:szCs w:val="20"/>
        </w:rPr>
        <w:t xml:space="preserve"> </w:t>
      </w:r>
      <w:r w:rsidR="00AA76E2" w:rsidRPr="00AF1AC9">
        <w:rPr>
          <w:rFonts w:ascii="Franklin Gothic Book" w:hAnsi="Franklin Gothic Book"/>
          <w:sz w:val="20"/>
          <w:szCs w:val="20"/>
        </w:rPr>
        <w:t xml:space="preserve">using </w:t>
      </w:r>
      <w:hyperlink r:id="rId13" w:history="1">
        <w:r w:rsidR="00AA76E2" w:rsidRPr="4F2D93B3">
          <w:rPr>
            <w:rStyle w:val="Hyperlink"/>
            <w:rFonts w:ascii="Franklin Gothic Book" w:hAnsi="Franklin Gothic Book"/>
            <w:sz w:val="20"/>
            <w:szCs w:val="20"/>
          </w:rPr>
          <w:t>For</w:t>
        </w:r>
        <w:r w:rsidR="00AA76E2" w:rsidRPr="4F2D93B3">
          <w:rPr>
            <w:rStyle w:val="Hyperlink"/>
            <w:rFonts w:ascii="Franklin Gothic Book" w:hAnsi="Franklin Gothic Book"/>
            <w:sz w:val="20"/>
            <w:szCs w:val="20"/>
          </w:rPr>
          <w:t>m</w:t>
        </w:r>
        <w:r w:rsidR="00AA76E2" w:rsidRPr="4F2D93B3">
          <w:rPr>
            <w:rStyle w:val="Hyperlink"/>
            <w:rFonts w:ascii="Franklin Gothic Book" w:hAnsi="Franklin Gothic Book"/>
            <w:sz w:val="20"/>
            <w:szCs w:val="20"/>
          </w:rPr>
          <w:t xml:space="preserve"> F in the Policy</w:t>
        </w:r>
      </w:hyperlink>
      <w:r w:rsidR="00AA76E2" w:rsidRPr="00AF1AC9">
        <w:rPr>
          <w:rFonts w:ascii="Franklin Gothic Book" w:hAnsi="Franklin Gothic Book"/>
          <w:sz w:val="20"/>
          <w:szCs w:val="20"/>
        </w:rPr>
        <w:t xml:space="preserve">. We understand that the Policy and the Form is available on </w:t>
      </w:r>
      <w:hyperlink r:id="rId14" w:history="1">
        <w:r w:rsidR="00AA76E2" w:rsidRPr="69783545">
          <w:rPr>
            <w:rStyle w:val="Hyperlink"/>
            <w:rFonts w:ascii="Franklin Gothic Book" w:hAnsi="Franklin Gothic Book"/>
            <w:sz w:val="20"/>
            <w:szCs w:val="20"/>
          </w:rPr>
          <w:t>NRC’</w:t>
        </w:r>
        <w:r w:rsidR="00AA76E2" w:rsidRPr="69783545">
          <w:rPr>
            <w:rStyle w:val="Hyperlink"/>
            <w:rFonts w:ascii="Franklin Gothic Book" w:hAnsi="Franklin Gothic Book"/>
            <w:sz w:val="20"/>
            <w:szCs w:val="20"/>
          </w:rPr>
          <w:t>s</w:t>
        </w:r>
        <w:r w:rsidR="00AA76E2" w:rsidRPr="69783545">
          <w:rPr>
            <w:rStyle w:val="Hyperlink"/>
            <w:rFonts w:ascii="Franklin Gothic Book" w:hAnsi="Franklin Gothic Book"/>
            <w:sz w:val="20"/>
            <w:szCs w:val="20"/>
          </w:rPr>
          <w:t xml:space="preserve"> website</w:t>
        </w:r>
      </w:hyperlink>
      <w:r w:rsidR="00AA76E2" w:rsidRPr="00AF1AC9">
        <w:rPr>
          <w:rFonts w:ascii="Franklin Gothic Book" w:hAnsi="Franklin Gothic Book"/>
          <w:sz w:val="20"/>
          <w:szCs w:val="20"/>
        </w:rPr>
        <w:t xml:space="preserve"> or that we can contact </w:t>
      </w:r>
      <w:r w:rsidR="3082B52C" w:rsidRPr="69783545">
        <w:rPr>
          <w:rFonts w:ascii="Franklin Gothic Book" w:hAnsi="Franklin Gothic Book"/>
          <w:sz w:val="20"/>
          <w:szCs w:val="20"/>
        </w:rPr>
        <w:t xml:space="preserve">the </w:t>
      </w:r>
      <w:r w:rsidR="00AA76E2" w:rsidRPr="00AF1AC9">
        <w:rPr>
          <w:rFonts w:ascii="Franklin Gothic Book" w:hAnsi="Franklin Gothic Book"/>
          <w:sz w:val="20"/>
          <w:szCs w:val="20"/>
        </w:rPr>
        <w:t xml:space="preserve">NRC </w:t>
      </w:r>
      <w:r w:rsidR="1D0A50FE" w:rsidRPr="69783545">
        <w:rPr>
          <w:rFonts w:ascii="Franklin Gothic Book" w:hAnsi="Franklin Gothic Book"/>
          <w:sz w:val="20"/>
          <w:szCs w:val="20"/>
        </w:rPr>
        <w:t xml:space="preserve">Procurement </w:t>
      </w:r>
      <w:r w:rsidR="43B5E79B" w:rsidRPr="69783545">
        <w:rPr>
          <w:rFonts w:ascii="Franklin Gothic Book" w:hAnsi="Franklin Gothic Book"/>
          <w:sz w:val="20"/>
          <w:szCs w:val="20"/>
        </w:rPr>
        <w:t>f</w:t>
      </w:r>
      <w:r w:rsidR="00AA76E2" w:rsidRPr="00AF1AC9">
        <w:rPr>
          <w:rFonts w:ascii="Franklin Gothic Book" w:hAnsi="Franklin Gothic Book"/>
          <w:sz w:val="20"/>
          <w:szCs w:val="20"/>
        </w:rPr>
        <w:t xml:space="preserve">ocal </w:t>
      </w:r>
      <w:r w:rsidR="0CE88000" w:rsidRPr="69783545">
        <w:rPr>
          <w:rFonts w:ascii="Franklin Gothic Book" w:hAnsi="Franklin Gothic Book"/>
          <w:sz w:val="20"/>
          <w:szCs w:val="20"/>
        </w:rPr>
        <w:t>p</w:t>
      </w:r>
      <w:r w:rsidR="00AA76E2" w:rsidRPr="00AF1AC9">
        <w:rPr>
          <w:rFonts w:ascii="Franklin Gothic Book" w:hAnsi="Franklin Gothic Book"/>
          <w:sz w:val="20"/>
          <w:szCs w:val="20"/>
        </w:rPr>
        <w:t>oint</w:t>
      </w:r>
      <w:r w:rsidR="2DCD3A5A" w:rsidRPr="69783545">
        <w:rPr>
          <w:rFonts w:ascii="Franklin Gothic Book" w:hAnsi="Franklin Gothic Book"/>
          <w:sz w:val="20"/>
          <w:szCs w:val="20"/>
        </w:rPr>
        <w:t xml:space="preserve">, as </w:t>
      </w:r>
      <w:r w:rsidR="172F73C0" w:rsidRPr="69783545">
        <w:rPr>
          <w:rFonts w:ascii="Franklin Gothic Book" w:hAnsi="Franklin Gothic Book"/>
          <w:sz w:val="20"/>
          <w:szCs w:val="20"/>
        </w:rPr>
        <w:t>mentioned in</w:t>
      </w:r>
      <w:r w:rsidR="2DCD3A5A" w:rsidRPr="69783545">
        <w:rPr>
          <w:rFonts w:ascii="Franklin Gothic Book" w:hAnsi="Franklin Gothic Book"/>
          <w:sz w:val="20"/>
          <w:szCs w:val="20"/>
        </w:rPr>
        <w:t xml:space="preserve"> the tender document</w:t>
      </w:r>
      <w:r w:rsidR="1922B548" w:rsidRPr="69783545">
        <w:rPr>
          <w:rFonts w:ascii="Franklin Gothic Book" w:hAnsi="Franklin Gothic Book"/>
          <w:sz w:val="20"/>
          <w:szCs w:val="20"/>
        </w:rPr>
        <w:t>ation.</w:t>
      </w:r>
      <w:r w:rsidR="009019F5" w:rsidRPr="69783545">
        <w:rPr>
          <w:rFonts w:ascii="Franklin Gothic Book" w:hAnsi="Franklin Gothic Book"/>
          <w:sz w:val="20"/>
          <w:szCs w:val="20"/>
        </w:rPr>
        <w:t xml:space="preserve"> </w:t>
      </w:r>
      <w:r w:rsidRPr="69783545">
        <w:rPr>
          <w:rFonts w:ascii="Franklin Gothic Book" w:hAnsi="Franklin Gothic Book"/>
          <w:sz w:val="20"/>
          <w:szCs w:val="20"/>
        </w:rPr>
        <w:t>NRC shall then determine whether action is required.</w:t>
      </w:r>
    </w:p>
    <w:p w14:paraId="726C5A29" w14:textId="77777777" w:rsidR="00096D54" w:rsidRPr="000E0E44" w:rsidRDefault="00096D54" w:rsidP="00620E8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 conflict of interest can be due to a relationship with an NRC staff member such as family or friends. </w:t>
      </w:r>
    </w:p>
    <w:p w14:paraId="41CBBD3F" w14:textId="77777777" w:rsidR="00096D54" w:rsidRPr="000E0E44" w:rsidRDefault="00096D54" w:rsidP="00620E8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We understand that if we fail to report a potential conflict of interest and are later found to have a conflict of interest, we may be removed from the NRC vendor database.</w:t>
      </w:r>
    </w:p>
    <w:p w14:paraId="4027F885" w14:textId="77777777" w:rsidR="00096D54" w:rsidRPr="000E0E44" w:rsidRDefault="00096D54" w:rsidP="0021686C">
      <w:pPr>
        <w:spacing w:after="0"/>
        <w:ind w:left="284" w:hanging="284"/>
        <w:jc w:val="both"/>
        <w:rPr>
          <w:rFonts w:ascii="Franklin Gothic Book" w:hAnsi="Franklin Gothic Book"/>
          <w:sz w:val="20"/>
          <w:szCs w:val="20"/>
          <w:lang w:val="en-GB"/>
        </w:rPr>
      </w:pPr>
    </w:p>
    <w:p w14:paraId="5875EFF7" w14:textId="0FF9A8DD" w:rsidR="00096D54" w:rsidRPr="000E0E44" w:rsidRDefault="00096D54" w:rsidP="0021686C">
      <w:pPr>
        <w:pStyle w:val="ListParagraph"/>
        <w:numPr>
          <w:ilvl w:val="0"/>
          <w:numId w:val="5"/>
        </w:numPr>
        <w:spacing w:after="0"/>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compliance with national </w:t>
      </w:r>
      <w:proofErr w:type="gramStart"/>
      <w:r w:rsidRPr="000E0E44">
        <w:rPr>
          <w:rFonts w:ascii="Franklin Gothic Book" w:hAnsi="Franklin Gothic Book"/>
          <w:b/>
          <w:bCs/>
          <w:color w:val="A6A6A6" w:themeColor="background1" w:themeShade="A6"/>
          <w:sz w:val="20"/>
          <w:szCs w:val="20"/>
          <w:lang w:val="en-GB"/>
        </w:rPr>
        <w:t>law</w:t>
      </w:r>
      <w:proofErr w:type="gramEnd"/>
    </w:p>
    <w:p w14:paraId="3F83B4EA" w14:textId="77777777" w:rsidR="00096D54" w:rsidRPr="000E0E44" w:rsidRDefault="00096D54" w:rsidP="0021686C">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and, to the best of our knowledge, our Representatives:</w:t>
      </w:r>
    </w:p>
    <w:p w14:paraId="041FA955" w14:textId="77777777" w:rsidR="0027240C"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comply with all applicable laws and regulations in effect in the country or countries where the Contract will be carried out.</w:t>
      </w:r>
    </w:p>
    <w:p w14:paraId="22D30D29" w14:textId="77777777" w:rsidR="0027240C"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comply with all applicable export laws concerning the country or countries where the Contract will be carried out.</w:t>
      </w:r>
    </w:p>
    <w:p w14:paraId="722F77A7" w14:textId="77777777" w:rsidR="0027240C"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are registered with the relevant government authority </w:t>
      </w:r>
      <w:proofErr w:type="gramStart"/>
      <w:r w:rsidRPr="000E0E44">
        <w:rPr>
          <w:rFonts w:ascii="Franklin Gothic Book" w:hAnsi="Franklin Gothic Book"/>
          <w:sz w:val="20"/>
          <w:szCs w:val="20"/>
          <w:lang w:val="en-GB"/>
        </w:rPr>
        <w:t>with regard to</w:t>
      </w:r>
      <w:proofErr w:type="gramEnd"/>
      <w:r w:rsidRPr="000E0E44">
        <w:rPr>
          <w:rFonts w:ascii="Franklin Gothic Book" w:hAnsi="Franklin Gothic Book"/>
          <w:sz w:val="20"/>
          <w:szCs w:val="20"/>
          <w:lang w:val="en-GB"/>
        </w:rPr>
        <w:t xml:space="preserve"> taxation for the duration of the Contract.</w:t>
      </w:r>
    </w:p>
    <w:p w14:paraId="3AC374FF" w14:textId="140814CC" w:rsidR="0027240C"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pay taxes according to all applicable national laws and regulations for the duration of the Contract.</w:t>
      </w:r>
    </w:p>
    <w:p w14:paraId="37A3D10A" w14:textId="77777777" w:rsidR="00796A5D" w:rsidRPr="000E0E44" w:rsidRDefault="00796A5D" w:rsidP="0021686C">
      <w:pPr>
        <w:spacing w:after="0"/>
        <w:ind w:left="284" w:hanging="284"/>
        <w:jc w:val="both"/>
        <w:rPr>
          <w:rFonts w:ascii="Franklin Gothic Book" w:hAnsi="Franklin Gothic Book"/>
          <w:sz w:val="20"/>
          <w:szCs w:val="20"/>
          <w:lang w:val="en-GB"/>
        </w:rPr>
      </w:pPr>
    </w:p>
    <w:p w14:paraId="576CAB9D" w14:textId="0CD5213A" w:rsidR="00096D54" w:rsidRPr="000E0E44" w:rsidRDefault="0027240C" w:rsidP="0021686C">
      <w:pPr>
        <w:pStyle w:val="ListParagraph"/>
        <w:numPr>
          <w:ilvl w:val="0"/>
          <w:numId w:val="5"/>
        </w:numPr>
        <w:spacing w:after="0"/>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D</w:t>
      </w:r>
      <w:r w:rsidR="00096D54" w:rsidRPr="000E0E44">
        <w:rPr>
          <w:rFonts w:ascii="Franklin Gothic Book" w:hAnsi="Franklin Gothic Book"/>
          <w:b/>
          <w:bCs/>
          <w:color w:val="A6A6A6" w:themeColor="background1" w:themeShade="A6"/>
          <w:sz w:val="20"/>
          <w:szCs w:val="20"/>
          <w:lang w:val="en-GB"/>
        </w:rPr>
        <w:t xml:space="preserve">eclaration concerning compliance with labour </w:t>
      </w:r>
      <w:proofErr w:type="gramStart"/>
      <w:r w:rsidR="00096D54" w:rsidRPr="000E0E44">
        <w:rPr>
          <w:rFonts w:ascii="Franklin Gothic Book" w:hAnsi="Franklin Gothic Book"/>
          <w:b/>
          <w:bCs/>
          <w:color w:val="A6A6A6" w:themeColor="background1" w:themeShade="A6"/>
          <w:sz w:val="20"/>
          <w:szCs w:val="20"/>
          <w:lang w:val="en-GB"/>
        </w:rPr>
        <w:t>standards</w:t>
      </w:r>
      <w:proofErr w:type="gramEnd"/>
    </w:p>
    <w:p w14:paraId="7F007A1A" w14:textId="77777777" w:rsidR="00096D54" w:rsidRPr="000E0E44" w:rsidRDefault="00096D54" w:rsidP="0051562E">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and, to the best of our knowledge, our Representatives:</w:t>
      </w:r>
    </w:p>
    <w:p w14:paraId="50593001" w14:textId="77777777" w:rsidR="00096D54" w:rsidRPr="000E0E44" w:rsidRDefault="00096D54" w:rsidP="0051562E">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lastRenderedPageBreak/>
        <w:t xml:space="preserve">We declare that we and, to the best of our knowledge, our Representatives comply with applicable national labour law standards and the International Labour Organisation Declaration on Fundamental Principles and Rights at Work.  </w:t>
      </w:r>
    </w:p>
    <w:p w14:paraId="08937A3F" w14:textId="4B71043A" w:rsidR="00096D54" w:rsidRDefault="00096D54" w:rsidP="0051562E">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Specifically, we declare that we and, to the best of our knowledge, our Representatives comply with the following minimum labour standards:</w:t>
      </w:r>
    </w:p>
    <w:p w14:paraId="49BBFA57" w14:textId="77777777" w:rsidR="000E0E44" w:rsidRPr="000E0E44" w:rsidRDefault="000E0E44" w:rsidP="0051562E">
      <w:pPr>
        <w:spacing w:after="0"/>
        <w:jc w:val="both"/>
        <w:rPr>
          <w:rFonts w:ascii="Franklin Gothic Book" w:hAnsi="Franklin Gothic Book"/>
          <w:sz w:val="20"/>
          <w:szCs w:val="20"/>
          <w:lang w:val="en-GB"/>
        </w:rPr>
      </w:pPr>
    </w:p>
    <w:p w14:paraId="5F15770D" w14:textId="7AC640C8" w:rsidR="00096D54" w:rsidRPr="000E0E44" w:rsidRDefault="00096D54" w:rsidP="0021686C">
      <w:pPr>
        <w:pStyle w:val="ListParagraph"/>
        <w:numPr>
          <w:ilvl w:val="1"/>
          <w:numId w:val="5"/>
        </w:numPr>
        <w:spacing w:after="0"/>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Working Conditions</w:t>
      </w:r>
    </w:p>
    <w:p w14:paraId="4F080921" w14:textId="77777777" w:rsidR="00796A5D" w:rsidRPr="000E0E44" w:rsidRDefault="00096D54" w:rsidP="0021686C">
      <w:pPr>
        <w:pStyle w:val="ListParagraph"/>
        <w:numPr>
          <w:ilvl w:val="0"/>
          <w:numId w:val="10"/>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All workers receive a contract of employment that is written in a language they understand.</w:t>
      </w:r>
    </w:p>
    <w:p w14:paraId="558507C9" w14:textId="69DC99E0" w:rsidR="00096D54" w:rsidRPr="000E0E44" w:rsidRDefault="00096D54" w:rsidP="0021686C">
      <w:pPr>
        <w:pStyle w:val="ListParagraph"/>
        <w:numPr>
          <w:ilvl w:val="0"/>
          <w:numId w:val="10"/>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All workers are free to leave after giving reasonable notice.</w:t>
      </w:r>
    </w:p>
    <w:p w14:paraId="6B889098" w14:textId="43AE8BC8" w:rsidR="00096D54" w:rsidRPr="000E0E44" w:rsidRDefault="00096D54" w:rsidP="0021686C">
      <w:pPr>
        <w:pStyle w:val="ListParagraph"/>
        <w:numPr>
          <w:ilvl w:val="0"/>
          <w:numId w:val="10"/>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All workers have the right to join or form trade unions of their own choosing and to bargain collectively.</w:t>
      </w:r>
    </w:p>
    <w:p w14:paraId="7BCD8448" w14:textId="367ECDD8" w:rsidR="0027240C" w:rsidRPr="000E0E44" w:rsidRDefault="00096D54" w:rsidP="0021686C">
      <w:pPr>
        <w:pStyle w:val="ListParagraph"/>
        <w:numPr>
          <w:ilvl w:val="0"/>
          <w:numId w:val="10"/>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No worker is required to lodge ‘</w:t>
      </w:r>
      <w:proofErr w:type="gramStart"/>
      <w:r w:rsidRPr="000E0E44">
        <w:rPr>
          <w:rFonts w:ascii="Franklin Gothic Book" w:hAnsi="Franklin Gothic Book"/>
          <w:sz w:val="20"/>
          <w:szCs w:val="20"/>
          <w:lang w:val="en-GB"/>
        </w:rPr>
        <w:t>deposits’</w:t>
      </w:r>
      <w:proofErr w:type="gramEnd"/>
      <w:r w:rsidRPr="000E0E44">
        <w:rPr>
          <w:rFonts w:ascii="Franklin Gothic Book" w:hAnsi="Franklin Gothic Book"/>
          <w:sz w:val="20"/>
          <w:szCs w:val="20"/>
          <w:lang w:val="en-GB"/>
        </w:rPr>
        <w:t xml:space="preserve"> or identity papers or immigration documents in order to obtain employment</w:t>
      </w:r>
      <w:r w:rsidR="00796A5D" w:rsidRPr="000E0E44">
        <w:rPr>
          <w:rFonts w:ascii="Franklin Gothic Book" w:hAnsi="Franklin Gothic Book"/>
          <w:sz w:val="20"/>
          <w:szCs w:val="20"/>
          <w:lang w:val="en-GB"/>
        </w:rPr>
        <w:t>.</w:t>
      </w:r>
    </w:p>
    <w:p w14:paraId="7543D205" w14:textId="084FE33E" w:rsidR="00096D54"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Wages and benefits</w:t>
      </w:r>
    </w:p>
    <w:p w14:paraId="45DCF171" w14:textId="5CCF688E" w:rsidR="00096D54" w:rsidRPr="000E0E44" w:rsidRDefault="00096D54" w:rsidP="0021686C">
      <w:pPr>
        <w:pStyle w:val="ListParagraph"/>
        <w:numPr>
          <w:ilvl w:val="1"/>
          <w:numId w:val="9"/>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Wages and benefits paid for a standard working week meet, at a minimum, national legal standards or industry benchmark standards, whichever is higher. Wages are always sufficient to meet basic needs. </w:t>
      </w:r>
    </w:p>
    <w:p w14:paraId="01CADBAA" w14:textId="77777777" w:rsidR="00796A5D" w:rsidRPr="000E0E44" w:rsidRDefault="00096D54" w:rsidP="0021686C">
      <w:pPr>
        <w:pStyle w:val="ListParagraph"/>
        <w:numPr>
          <w:ilvl w:val="1"/>
          <w:numId w:val="9"/>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No deductions from wages are made as a disciplinary measure.</w:t>
      </w:r>
    </w:p>
    <w:p w14:paraId="294D4F89" w14:textId="081752A9" w:rsidR="00096D54" w:rsidRPr="000E0E44" w:rsidRDefault="00096D54" w:rsidP="0021686C">
      <w:pPr>
        <w:pStyle w:val="ListParagraph"/>
        <w:numPr>
          <w:ilvl w:val="1"/>
          <w:numId w:val="5"/>
        </w:numPr>
        <w:spacing w:after="0"/>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Working time</w:t>
      </w:r>
    </w:p>
    <w:p w14:paraId="15F0FD15" w14:textId="0738939B" w:rsidR="00096D54" w:rsidRPr="000E0E44" w:rsidRDefault="00096D54" w:rsidP="0021686C">
      <w:pPr>
        <w:pStyle w:val="ListParagraph"/>
        <w:numPr>
          <w:ilvl w:val="1"/>
          <w:numId w:val="11"/>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Working hours comply with national laws and benchmark industry standards, whichever affords greater protection. Whenever possible working hours do not exceed 48 hours per week (8 hours per day).</w:t>
      </w:r>
    </w:p>
    <w:p w14:paraId="5929DEF3" w14:textId="02C26BF0" w:rsidR="00096D54" w:rsidRPr="000E0E44" w:rsidRDefault="00096D54" w:rsidP="0021686C">
      <w:pPr>
        <w:pStyle w:val="ListParagraph"/>
        <w:numPr>
          <w:ilvl w:val="1"/>
          <w:numId w:val="11"/>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Workers are provided with at least one day off for every 7-day period.</w:t>
      </w:r>
    </w:p>
    <w:p w14:paraId="365B05B1" w14:textId="43451876" w:rsidR="00096D54" w:rsidRPr="000E0E44" w:rsidRDefault="00096D54" w:rsidP="0021686C">
      <w:pPr>
        <w:pStyle w:val="ListParagraph"/>
        <w:numPr>
          <w:ilvl w:val="1"/>
          <w:numId w:val="5"/>
        </w:numPr>
        <w:spacing w:after="0"/>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Health and safety</w:t>
      </w:r>
    </w:p>
    <w:p w14:paraId="5CF622FA" w14:textId="69109E32" w:rsidR="00096D54" w:rsidRPr="000E0E44" w:rsidRDefault="00096D54" w:rsidP="0021686C">
      <w:pPr>
        <w:pStyle w:val="ListParagraph"/>
        <w:numPr>
          <w:ilvl w:val="1"/>
          <w:numId w:val="10"/>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Steps are taken to prevent accidents and injury to health arising out of, associated with, or occurring in, the course of work, by minimizing, so far as is reasonably practicable, the causes of hazards inherent in the working environment. </w:t>
      </w:r>
    </w:p>
    <w:p w14:paraId="69A8BC31" w14:textId="177C682A" w:rsidR="00096D54" w:rsidRPr="000E0E44" w:rsidRDefault="00096D54" w:rsidP="0021686C">
      <w:pPr>
        <w:pStyle w:val="ListParagraph"/>
        <w:numPr>
          <w:ilvl w:val="1"/>
          <w:numId w:val="10"/>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Workers receive regular and documented health and safety training, and such training is repeated for new workers.</w:t>
      </w:r>
    </w:p>
    <w:p w14:paraId="36C350E1" w14:textId="77777777" w:rsidR="00796A5D" w:rsidRPr="000E0E44" w:rsidRDefault="00096D54" w:rsidP="0021686C">
      <w:pPr>
        <w:pStyle w:val="ListParagraph"/>
        <w:numPr>
          <w:ilvl w:val="1"/>
          <w:numId w:val="10"/>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Workers have access to clean toilet facilities and to potable water, and, if appropriate, sanitary facilities for food storage is provided.</w:t>
      </w:r>
    </w:p>
    <w:p w14:paraId="3EB51AFB" w14:textId="3DDF3364" w:rsidR="00096D54" w:rsidRPr="000E0E44" w:rsidRDefault="00096D54" w:rsidP="0021686C">
      <w:pPr>
        <w:pStyle w:val="ListParagraph"/>
        <w:numPr>
          <w:ilvl w:val="1"/>
          <w:numId w:val="10"/>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Accommodation, where provided, is clean, </w:t>
      </w:r>
      <w:proofErr w:type="gramStart"/>
      <w:r w:rsidRPr="000E0E44">
        <w:rPr>
          <w:rFonts w:ascii="Franklin Gothic Book" w:hAnsi="Franklin Gothic Book"/>
          <w:sz w:val="20"/>
          <w:szCs w:val="20"/>
          <w:lang w:val="en-GB"/>
        </w:rPr>
        <w:t>safe</w:t>
      </w:r>
      <w:proofErr w:type="gramEnd"/>
      <w:r w:rsidRPr="000E0E44">
        <w:rPr>
          <w:rFonts w:ascii="Franklin Gothic Book" w:hAnsi="Franklin Gothic Book"/>
          <w:sz w:val="20"/>
          <w:szCs w:val="20"/>
          <w:lang w:val="en-GB"/>
        </w:rPr>
        <w:t xml:space="preserve"> and adequately ventilated.</w:t>
      </w:r>
    </w:p>
    <w:p w14:paraId="44D8E859" w14:textId="607391EE" w:rsidR="00096D54" w:rsidRPr="000E0E44" w:rsidRDefault="00096D54" w:rsidP="0021686C">
      <w:pPr>
        <w:pStyle w:val="ListParagraph"/>
        <w:numPr>
          <w:ilvl w:val="1"/>
          <w:numId w:val="5"/>
        </w:numPr>
        <w:spacing w:after="0"/>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Discrimination and abuse</w:t>
      </w:r>
    </w:p>
    <w:p w14:paraId="50567E04" w14:textId="7F3B600C" w:rsidR="00096D54" w:rsidRPr="000E0E44" w:rsidRDefault="00096D54" w:rsidP="0021686C">
      <w:pPr>
        <w:pStyle w:val="ListParagraph"/>
        <w:numPr>
          <w:ilvl w:val="1"/>
          <w:numId w:val="2"/>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No worker is forced, bonded or an involuntary prison worker. </w:t>
      </w:r>
    </w:p>
    <w:p w14:paraId="212D3792" w14:textId="52D61313" w:rsidR="00096D54" w:rsidRPr="000E0E44" w:rsidRDefault="00096D54" w:rsidP="0021686C">
      <w:pPr>
        <w:pStyle w:val="ListParagraph"/>
        <w:numPr>
          <w:ilvl w:val="1"/>
          <w:numId w:val="2"/>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There is no discrimination at the workplace based on ethnic background, religion, age, disability, gender, marital status, sexual orientation, union membership or political affiliation. </w:t>
      </w:r>
    </w:p>
    <w:p w14:paraId="5EB9A6E4" w14:textId="15F42C2A" w:rsidR="00096D54" w:rsidRPr="000E0E44" w:rsidRDefault="00096D54" w:rsidP="0021686C">
      <w:pPr>
        <w:pStyle w:val="ListParagraph"/>
        <w:numPr>
          <w:ilvl w:val="1"/>
          <w:numId w:val="2"/>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Measures are in place to protect workers from sexually intrusive, threatening, insulting or exploitative behaviour, and from discrimination or termination of employment on unjustifiable grounds, </w:t>
      </w:r>
      <w:proofErr w:type="gramStart"/>
      <w:r w:rsidRPr="000E0E44">
        <w:rPr>
          <w:rFonts w:ascii="Franklin Gothic Book" w:hAnsi="Franklin Gothic Book"/>
          <w:sz w:val="20"/>
          <w:szCs w:val="20"/>
          <w:lang w:val="en-GB"/>
        </w:rPr>
        <w:t>e.g.</w:t>
      </w:r>
      <w:proofErr w:type="gramEnd"/>
      <w:r w:rsidRPr="000E0E44">
        <w:rPr>
          <w:rFonts w:ascii="Franklin Gothic Book" w:hAnsi="Franklin Gothic Book"/>
          <w:sz w:val="20"/>
          <w:szCs w:val="20"/>
          <w:lang w:val="en-GB"/>
        </w:rPr>
        <w:t xml:space="preserve"> marriage, pregnancy, parenthood or HIV status.</w:t>
      </w:r>
    </w:p>
    <w:p w14:paraId="13446447" w14:textId="08D2E725" w:rsidR="00096D54" w:rsidRPr="000E0E44" w:rsidRDefault="00096D54" w:rsidP="0021686C">
      <w:pPr>
        <w:pStyle w:val="ListParagraph"/>
        <w:numPr>
          <w:ilvl w:val="1"/>
          <w:numId w:val="2"/>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Physical abuse or punishment, or threats of physical abuse, sexual or other harassment and verbal abuse, as well as other forms of intimidation, are prohibited.</w:t>
      </w:r>
    </w:p>
    <w:p w14:paraId="41C7BD67" w14:textId="2666D662" w:rsidR="00096D54" w:rsidRPr="000E0E44" w:rsidRDefault="00096D54" w:rsidP="0021686C">
      <w:pPr>
        <w:pStyle w:val="ListParagraph"/>
        <w:numPr>
          <w:ilvl w:val="1"/>
          <w:numId w:val="5"/>
        </w:numPr>
        <w:spacing w:after="0"/>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Persons under 18</w:t>
      </w:r>
    </w:p>
    <w:p w14:paraId="26B9E871" w14:textId="670CCD1D" w:rsidR="00096D54" w:rsidRPr="000E0E44" w:rsidRDefault="00096D54" w:rsidP="0021686C">
      <w:pPr>
        <w:pStyle w:val="ListParagraph"/>
        <w:numPr>
          <w:ilvl w:val="0"/>
          <w:numId w:val="12"/>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No persons under the age of 18 shall be engaged in work which is hazardous to their health or safety, including night work.</w:t>
      </w:r>
    </w:p>
    <w:p w14:paraId="45171097" w14:textId="1EE5EE16" w:rsidR="00096D54" w:rsidRPr="000E0E44" w:rsidRDefault="00096D54" w:rsidP="0021686C">
      <w:pPr>
        <w:pStyle w:val="ListParagraph"/>
        <w:numPr>
          <w:ilvl w:val="0"/>
          <w:numId w:val="12"/>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The working hours and nature of work of any worker who is under the age of 18 shall not interfere with their opportunity to complete his or her education. </w:t>
      </w:r>
    </w:p>
    <w:p w14:paraId="20E44D05" w14:textId="5A9CFD4A" w:rsidR="00096D54" w:rsidRDefault="00096D54" w:rsidP="0021686C">
      <w:pPr>
        <w:spacing w:after="0"/>
        <w:ind w:left="284" w:hanging="284"/>
        <w:jc w:val="both"/>
        <w:rPr>
          <w:rFonts w:ascii="Franklin Gothic Book" w:hAnsi="Franklin Gothic Book"/>
          <w:sz w:val="20"/>
          <w:szCs w:val="20"/>
          <w:lang w:val="en-GB"/>
        </w:rPr>
      </w:pPr>
    </w:p>
    <w:p w14:paraId="53ADDD78" w14:textId="77777777" w:rsidR="000E0E44" w:rsidRPr="000E0E44" w:rsidRDefault="000E0E44" w:rsidP="0021686C">
      <w:pPr>
        <w:spacing w:after="0"/>
        <w:ind w:left="284" w:hanging="284"/>
        <w:jc w:val="both"/>
        <w:rPr>
          <w:rFonts w:ascii="Franklin Gothic Book" w:hAnsi="Franklin Gothic Book"/>
          <w:sz w:val="20"/>
          <w:szCs w:val="20"/>
          <w:lang w:val="en-GB"/>
        </w:rPr>
      </w:pPr>
    </w:p>
    <w:p w14:paraId="716B7C53" w14:textId="4F06F062" w:rsidR="00096D54" w:rsidRPr="000E0E44" w:rsidRDefault="00096D54" w:rsidP="000E0E44">
      <w:pPr>
        <w:spacing w:after="0"/>
        <w:jc w:val="both"/>
        <w:rPr>
          <w:rFonts w:ascii="Franklin Gothic Book" w:hAnsi="Franklin Gothic Book"/>
          <w:b/>
          <w:bCs/>
          <w:color w:val="A6A6A6" w:themeColor="background1" w:themeShade="A6"/>
          <w:sz w:val="20"/>
          <w:szCs w:val="20"/>
          <w:lang w:val="en-GB"/>
        </w:rPr>
      </w:pPr>
    </w:p>
    <w:p w14:paraId="5A67AD0F" w14:textId="6CD66932" w:rsidR="000E0E44" w:rsidRPr="000E0E44" w:rsidRDefault="000E0E44" w:rsidP="000E0E44">
      <w:pPr>
        <w:pStyle w:val="ListParagraph"/>
        <w:numPr>
          <w:ilvl w:val="0"/>
          <w:numId w:val="5"/>
        </w:numPr>
        <w:spacing w:after="0"/>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the environmental </w:t>
      </w:r>
      <w:proofErr w:type="gramStart"/>
      <w:r w:rsidRPr="000E0E44">
        <w:rPr>
          <w:rFonts w:ascii="Franklin Gothic Book" w:hAnsi="Franklin Gothic Book"/>
          <w:b/>
          <w:bCs/>
          <w:color w:val="A6A6A6" w:themeColor="background1" w:themeShade="A6"/>
          <w:sz w:val="20"/>
          <w:szCs w:val="20"/>
          <w:lang w:val="en-GB"/>
        </w:rPr>
        <w:t>standards</w:t>
      </w:r>
      <w:proofErr w:type="gramEnd"/>
    </w:p>
    <w:p w14:paraId="438D6F3E" w14:textId="6B5C9908" w:rsidR="00096D54" w:rsidRPr="000E0E44" w:rsidRDefault="00096D54" w:rsidP="0051562E">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and, to the best of our knowledge, our Representatives comply with applicable national environmental law standards and with international environmental standards, to the greatest extent possible.</w:t>
      </w:r>
    </w:p>
    <w:p w14:paraId="23F1775D" w14:textId="77777777" w:rsidR="00096D54" w:rsidRPr="000E0E44" w:rsidRDefault="00096D54" w:rsidP="0051562E">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Specifically, we declare that we and, to the best of our knowledge, our Representatives adhere to the following standards:</w:t>
      </w:r>
    </w:p>
    <w:p w14:paraId="59179077"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respect national and international environmental legislation and regulation.</w:t>
      </w:r>
    </w:p>
    <w:p w14:paraId="02417B30"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ensure that production and extraction of raw materials for production does not contribute to the destruction of the resources and income base for marginalised populations, such as in claiming large land areas or other natural resources on which these populations are dependent.</w:t>
      </w:r>
    </w:p>
    <w:p w14:paraId="2E12AC9F" w14:textId="02E2F315"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take environmental measures into consideration throughout the production and distribution chain ranging from the production of raw material to the consumer sale. </w:t>
      </w:r>
      <w:r w:rsidR="00657CF2" w:rsidRPr="000E0E44">
        <w:rPr>
          <w:rFonts w:ascii="Franklin Gothic Book" w:hAnsi="Franklin Gothic Book"/>
          <w:sz w:val="20"/>
          <w:szCs w:val="20"/>
          <w:lang w:val="en-GB"/>
        </w:rPr>
        <w:t>This includes reasonable steps to minimise negative environmental impacts (</w:t>
      </w:r>
      <w:proofErr w:type="gramStart"/>
      <w:r w:rsidR="00657CF2" w:rsidRPr="000E0E44">
        <w:rPr>
          <w:rFonts w:ascii="Franklin Gothic Book" w:hAnsi="Franklin Gothic Book"/>
          <w:sz w:val="20"/>
          <w:szCs w:val="20"/>
          <w:lang w:val="en-GB"/>
        </w:rPr>
        <w:t>e.g.</w:t>
      </w:r>
      <w:proofErr w:type="gramEnd"/>
      <w:r w:rsidR="00657CF2" w:rsidRPr="000E0E44">
        <w:rPr>
          <w:rFonts w:ascii="Franklin Gothic Book" w:hAnsi="Franklin Gothic Book"/>
          <w:sz w:val="20"/>
          <w:szCs w:val="20"/>
          <w:lang w:val="en-GB"/>
        </w:rPr>
        <w:t xml:space="preserve"> emissions, water usage, waste) and to use - where possible - sustainable resources. Local, </w:t>
      </w:r>
      <w:proofErr w:type="gramStart"/>
      <w:r w:rsidR="00657CF2" w:rsidRPr="000E0E44">
        <w:rPr>
          <w:rFonts w:ascii="Franklin Gothic Book" w:hAnsi="Franklin Gothic Book"/>
          <w:sz w:val="20"/>
          <w:szCs w:val="20"/>
          <w:lang w:val="en-GB"/>
        </w:rPr>
        <w:t>regional</w:t>
      </w:r>
      <w:proofErr w:type="gramEnd"/>
      <w:r w:rsidR="00657CF2" w:rsidRPr="000E0E44">
        <w:rPr>
          <w:rFonts w:ascii="Franklin Gothic Book" w:hAnsi="Franklin Gothic Book"/>
          <w:sz w:val="20"/>
          <w:szCs w:val="20"/>
          <w:lang w:val="en-GB"/>
        </w:rPr>
        <w:t xml:space="preserve"> and global environmental aspects shall be considered. The local environment at the production site will not be exploited or degraded by pollution and waste</w:t>
      </w:r>
      <w:r w:rsidRPr="000E0E44">
        <w:rPr>
          <w:rFonts w:ascii="Franklin Gothic Book" w:hAnsi="Franklin Gothic Book"/>
          <w:sz w:val="20"/>
          <w:szCs w:val="20"/>
          <w:lang w:val="en-GB"/>
        </w:rPr>
        <w:t>.</w:t>
      </w:r>
    </w:p>
    <w:p w14:paraId="0F0224FB" w14:textId="0FEAFBDA"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carefully manage hazardous chemicals and other substances in accordance with documented safety procedures.</w:t>
      </w:r>
    </w:p>
    <w:p w14:paraId="25417CE6" w14:textId="77777777" w:rsidR="0051562E" w:rsidRPr="000E0E44" w:rsidRDefault="0051562E" w:rsidP="0021686C">
      <w:pPr>
        <w:spacing w:after="0"/>
        <w:ind w:left="284" w:hanging="284"/>
        <w:jc w:val="both"/>
        <w:rPr>
          <w:rFonts w:ascii="Franklin Gothic Book" w:hAnsi="Franklin Gothic Book"/>
          <w:sz w:val="20"/>
          <w:szCs w:val="20"/>
          <w:lang w:val="en-GB"/>
        </w:rPr>
      </w:pPr>
    </w:p>
    <w:p w14:paraId="1DF10E6D" w14:textId="0939F1E9" w:rsidR="00096D54" w:rsidRPr="000E0E44" w:rsidRDefault="00096D54" w:rsidP="0021686C">
      <w:pPr>
        <w:pStyle w:val="ListParagraph"/>
        <w:numPr>
          <w:ilvl w:val="0"/>
          <w:numId w:val="5"/>
        </w:numPr>
        <w:spacing w:after="0"/>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protection from sexual exploitation and </w:t>
      </w:r>
      <w:proofErr w:type="gramStart"/>
      <w:r w:rsidRPr="000E0E44">
        <w:rPr>
          <w:rFonts w:ascii="Franklin Gothic Book" w:hAnsi="Franklin Gothic Book"/>
          <w:b/>
          <w:bCs/>
          <w:color w:val="A6A6A6" w:themeColor="background1" w:themeShade="A6"/>
          <w:sz w:val="20"/>
          <w:szCs w:val="20"/>
          <w:lang w:val="en-GB"/>
        </w:rPr>
        <w:t>abuse</w:t>
      </w:r>
      <w:proofErr w:type="gramEnd"/>
    </w:p>
    <w:p w14:paraId="43C340DE" w14:textId="77777777" w:rsidR="00096D54" w:rsidRPr="000E0E44" w:rsidRDefault="00096D54" w:rsidP="0051562E">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and, to the best of our knowledge, our Representatives comply with international standards related to protection from sexual exploitation and abuse (PSEA) and sexual harassment.  </w:t>
      </w:r>
    </w:p>
    <w:p w14:paraId="7C796574" w14:textId="77777777" w:rsidR="00084F0A" w:rsidRPr="000E0E44" w:rsidRDefault="00096D54" w:rsidP="0051562E">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Specifically, we declare that we and, to the best of our knowledge, our Representatives adhere to the following standards:</w:t>
      </w:r>
    </w:p>
    <w:p w14:paraId="7026FD81"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take sexual misconduct seriously and ensure that any employee found to have carried out sexual misconduct will be subject to disciplinary action.</w:t>
      </w:r>
    </w:p>
    <w:p w14:paraId="730A200E"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will ensure, that none of our employees engage in any sexual activity with persons (adult or child) in relation with this contract regardless of the age of majority or consent locally.  </w:t>
      </w:r>
    </w:p>
    <w:p w14:paraId="3425EA28"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will ensure that none of our employees produce, procure, </w:t>
      </w:r>
      <w:proofErr w:type="gramStart"/>
      <w:r w:rsidRPr="000E0E44">
        <w:rPr>
          <w:rFonts w:ascii="Franklin Gothic Book" w:hAnsi="Franklin Gothic Book"/>
          <w:sz w:val="20"/>
          <w:szCs w:val="20"/>
          <w:lang w:val="en-GB"/>
        </w:rPr>
        <w:t>distribute</w:t>
      </w:r>
      <w:proofErr w:type="gramEnd"/>
      <w:r w:rsidRPr="000E0E44">
        <w:rPr>
          <w:rFonts w:ascii="Franklin Gothic Book" w:hAnsi="Franklin Gothic Book"/>
          <w:sz w:val="20"/>
          <w:szCs w:val="20"/>
          <w:lang w:val="en-GB"/>
        </w:rPr>
        <w:t xml:space="preserve"> or use sexually explicit material in any activities under the Contract or on any sites used under the Contract.</w:t>
      </w:r>
    </w:p>
    <w:p w14:paraId="724A4EFC"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will ensure that none of our employees will exchange money, employment, </w:t>
      </w:r>
      <w:proofErr w:type="gramStart"/>
      <w:r w:rsidRPr="000E0E44">
        <w:rPr>
          <w:rFonts w:ascii="Franklin Gothic Book" w:hAnsi="Franklin Gothic Book"/>
          <w:sz w:val="20"/>
          <w:szCs w:val="20"/>
          <w:lang w:val="en-GB"/>
        </w:rPr>
        <w:t>goods</w:t>
      </w:r>
      <w:proofErr w:type="gramEnd"/>
      <w:r w:rsidRPr="000E0E44">
        <w:rPr>
          <w:rFonts w:ascii="Franklin Gothic Book" w:hAnsi="Franklin Gothic Book"/>
          <w:sz w:val="20"/>
          <w:szCs w:val="20"/>
          <w:lang w:val="en-GB"/>
        </w:rPr>
        <w:t xml:space="preserve"> or services for sex, including sexual favours or other forms of humiliating, </w:t>
      </w:r>
      <w:r w:rsidRPr="000E0E44">
        <w:rPr>
          <w:rFonts w:ascii="Franklin Gothic Book" w:hAnsi="Franklin Gothic Book"/>
          <w:sz w:val="20"/>
          <w:szCs w:val="20"/>
          <w:lang w:val="en-GB"/>
        </w:rPr>
        <w:lastRenderedPageBreak/>
        <w:t xml:space="preserve">degrading, or exploitative behaviour.  This prohibition extends to any use of sex trade workers.  </w:t>
      </w:r>
      <w:proofErr w:type="gramStart"/>
      <w:r w:rsidRPr="000E0E44">
        <w:rPr>
          <w:rFonts w:ascii="Franklin Gothic Book" w:hAnsi="Franklin Gothic Book"/>
          <w:sz w:val="20"/>
          <w:szCs w:val="20"/>
          <w:lang w:val="en-GB"/>
        </w:rPr>
        <w:t>If  any</w:t>
      </w:r>
      <w:proofErr w:type="gramEnd"/>
      <w:r w:rsidRPr="000E0E44">
        <w:rPr>
          <w:rFonts w:ascii="Franklin Gothic Book" w:hAnsi="Franklin Gothic Book"/>
          <w:sz w:val="20"/>
          <w:szCs w:val="20"/>
          <w:lang w:val="en-GB"/>
        </w:rPr>
        <w:t xml:space="preserve"> sexual misconduct is found to have taken place, such employees face disciplinary action.</w:t>
      </w:r>
    </w:p>
    <w:p w14:paraId="26709153"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shall report any incident or complaint of sexual misconduct or child abuse related to the activities carried out under the Contract through NRC’s PSEA and Safeguarding Unit at psea@nrc.no. </w:t>
      </w:r>
    </w:p>
    <w:p w14:paraId="5ABF6A54" w14:textId="43E8C975"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shall report any known or reported sexual relationship between our employees and NRC staff to NRC.</w:t>
      </w:r>
    </w:p>
    <w:p w14:paraId="548562FF" w14:textId="77777777" w:rsidR="00084F0A" w:rsidRPr="000E0E44" w:rsidRDefault="00084F0A" w:rsidP="0021686C">
      <w:pPr>
        <w:spacing w:after="0"/>
        <w:ind w:left="284" w:hanging="284"/>
        <w:jc w:val="both"/>
        <w:rPr>
          <w:rFonts w:ascii="Franklin Gothic Book" w:hAnsi="Franklin Gothic Book"/>
          <w:sz w:val="20"/>
          <w:szCs w:val="20"/>
          <w:lang w:val="en-GB"/>
        </w:rPr>
      </w:pPr>
    </w:p>
    <w:p w14:paraId="72884658" w14:textId="50DA1E0B" w:rsidR="00096D54" w:rsidRPr="000E0E44" w:rsidRDefault="00096D54" w:rsidP="0021686C">
      <w:pPr>
        <w:pStyle w:val="ListParagraph"/>
        <w:numPr>
          <w:ilvl w:val="0"/>
          <w:numId w:val="5"/>
        </w:numPr>
        <w:spacing w:after="0"/>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protection of </w:t>
      </w:r>
      <w:proofErr w:type="gramStart"/>
      <w:r w:rsidRPr="000E0E44">
        <w:rPr>
          <w:rFonts w:ascii="Franklin Gothic Book" w:hAnsi="Franklin Gothic Book"/>
          <w:b/>
          <w:bCs/>
          <w:color w:val="A6A6A6" w:themeColor="background1" w:themeShade="A6"/>
          <w:sz w:val="20"/>
          <w:szCs w:val="20"/>
          <w:lang w:val="en-GB"/>
        </w:rPr>
        <w:t>children</w:t>
      </w:r>
      <w:proofErr w:type="gramEnd"/>
    </w:p>
    <w:p w14:paraId="70FF806C" w14:textId="77777777" w:rsidR="00096D54" w:rsidRPr="000E0E44" w:rsidRDefault="00096D54" w:rsidP="0051562E">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neither we nor, to the best of our knowledge, our Representatives are engaged in any practice inconsistent with the rights set forth in the Convention on the Rights of the Child.  We commit to upholding international and national laws and policies regarding child safeguarding.  </w:t>
      </w:r>
    </w:p>
    <w:p w14:paraId="14EEA327" w14:textId="77777777" w:rsidR="00096D54" w:rsidRPr="000E0E44" w:rsidRDefault="00096D54" w:rsidP="0051562E">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Specifically, we declare that we and, to the best of our knowledge, our Representatives adhere to the following standards:  </w:t>
      </w:r>
    </w:p>
    <w:p w14:paraId="07E933F8"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support and protect the complainant, survivors and witnesses of any raised incidents or complaints of sexual misconduct or child abuse.</w:t>
      </w:r>
    </w:p>
    <w:p w14:paraId="69591479"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will ensure, that our employees will not abuse or exploit children or act in a manner that may place a child at risk of harm.</w:t>
      </w:r>
    </w:p>
    <w:p w14:paraId="5654654E"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will ensure that our employees are not left alone with children. </w:t>
      </w:r>
    </w:p>
    <w:p w14:paraId="22F00666"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will ensure our employees will not ask children for personal contact details without a valid reason to do so.</w:t>
      </w:r>
    </w:p>
    <w:p w14:paraId="51D96458"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listen, to the best of our ability, to children’s views and opinions and treat boys and girls in a manner that is respectful of their rights and dignity during the performance of the Contract.</w:t>
      </w:r>
    </w:p>
    <w:p w14:paraId="249E807C" w14:textId="506AD490"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shall report any suspicion of child safeguarding concerns through the Complaints and Feedback Mechanism, provided by the NRC contract focal point and at </w:t>
      </w:r>
      <w:hyperlink r:id="rId15" w:history="1">
        <w:r w:rsidR="00084F0A" w:rsidRPr="000E0E44">
          <w:rPr>
            <w:rStyle w:val="Hyperlink"/>
            <w:rFonts w:ascii="Franklin Gothic Book" w:hAnsi="Franklin Gothic Book"/>
            <w:sz w:val="20"/>
            <w:szCs w:val="20"/>
            <w:lang w:val="en-GB"/>
          </w:rPr>
          <w:t>psea@nrc.no</w:t>
        </w:r>
      </w:hyperlink>
      <w:r w:rsidRPr="000E0E44">
        <w:rPr>
          <w:rFonts w:ascii="Franklin Gothic Book" w:hAnsi="Franklin Gothic Book"/>
          <w:sz w:val="20"/>
          <w:szCs w:val="20"/>
          <w:lang w:val="en-GB"/>
        </w:rPr>
        <w:t>.</w:t>
      </w:r>
    </w:p>
    <w:p w14:paraId="2D698735" w14:textId="77777777" w:rsidR="00084F0A" w:rsidRPr="000E0E44" w:rsidRDefault="00084F0A" w:rsidP="0021686C">
      <w:pPr>
        <w:spacing w:after="0"/>
        <w:ind w:left="284" w:hanging="284"/>
        <w:jc w:val="both"/>
        <w:rPr>
          <w:rFonts w:ascii="Franklin Gothic Book" w:hAnsi="Franklin Gothic Book"/>
          <w:sz w:val="20"/>
          <w:szCs w:val="20"/>
          <w:lang w:val="en-GB"/>
        </w:rPr>
      </w:pPr>
    </w:p>
    <w:p w14:paraId="404AE74F" w14:textId="6DCE7655" w:rsidR="00096D54" w:rsidRPr="000E0E44" w:rsidRDefault="00096D54" w:rsidP="0021686C">
      <w:pPr>
        <w:pStyle w:val="ListParagraph"/>
        <w:numPr>
          <w:ilvl w:val="0"/>
          <w:numId w:val="5"/>
        </w:numPr>
        <w:spacing w:after="0"/>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anti-human </w:t>
      </w:r>
      <w:proofErr w:type="gramStart"/>
      <w:r w:rsidRPr="000E0E44">
        <w:rPr>
          <w:rFonts w:ascii="Franklin Gothic Book" w:hAnsi="Franklin Gothic Book"/>
          <w:b/>
          <w:bCs/>
          <w:color w:val="A6A6A6" w:themeColor="background1" w:themeShade="A6"/>
          <w:sz w:val="20"/>
          <w:szCs w:val="20"/>
          <w:lang w:val="en-GB"/>
        </w:rPr>
        <w:t>trafficking</w:t>
      </w:r>
      <w:proofErr w:type="gramEnd"/>
      <w:r w:rsidRPr="000E0E44">
        <w:rPr>
          <w:rFonts w:ascii="Franklin Gothic Book" w:hAnsi="Franklin Gothic Book"/>
          <w:b/>
          <w:bCs/>
          <w:color w:val="A6A6A6" w:themeColor="background1" w:themeShade="A6"/>
          <w:sz w:val="20"/>
          <w:szCs w:val="20"/>
          <w:lang w:val="en-GB"/>
        </w:rPr>
        <w:t xml:space="preserve"> </w:t>
      </w:r>
    </w:p>
    <w:p w14:paraId="1498A91A" w14:textId="77777777" w:rsidR="00096D54" w:rsidRPr="000E0E44" w:rsidRDefault="00096D54" w:rsidP="0051562E">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neither we nor, to the best of our knowledge, our Representatives are engaged in trafficking in persons as defined in the protocol to Prevent, Suppress and Punish Trafficking in Persons or the UN Convention against Transnational Organized Crime.  </w:t>
      </w:r>
    </w:p>
    <w:p w14:paraId="3F9C1766" w14:textId="77777777" w:rsidR="00096D54" w:rsidRPr="000E0E44" w:rsidRDefault="00096D54" w:rsidP="0051562E">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Specifically, we declare that we and, to the best of our knowledge, our Representatives adhere to the following standards: </w:t>
      </w:r>
    </w:p>
    <w:p w14:paraId="73A52D84" w14:textId="0BABD87D"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do not solicit persons for the purpose of </w:t>
      </w:r>
      <w:proofErr w:type="gramStart"/>
      <w:r w:rsidRPr="000E0E44">
        <w:rPr>
          <w:rFonts w:ascii="Franklin Gothic Book" w:hAnsi="Franklin Gothic Book"/>
          <w:sz w:val="20"/>
          <w:szCs w:val="20"/>
          <w:lang w:val="en-GB"/>
        </w:rPr>
        <w:t>employment, or</w:t>
      </w:r>
      <w:proofErr w:type="gramEnd"/>
      <w:r w:rsidRPr="000E0E44">
        <w:rPr>
          <w:rFonts w:ascii="Franklin Gothic Book" w:hAnsi="Franklin Gothic Book"/>
          <w:sz w:val="20"/>
          <w:szCs w:val="20"/>
          <w:lang w:val="en-GB"/>
        </w:rPr>
        <w:t xml:space="preserve"> offer employment by means of materially false or</w:t>
      </w:r>
      <w:r w:rsidR="000E0E44">
        <w:rPr>
          <w:rFonts w:ascii="Franklin Gothic Book" w:hAnsi="Franklin Gothic Book"/>
          <w:sz w:val="20"/>
          <w:szCs w:val="20"/>
          <w:lang w:val="en-GB"/>
        </w:rPr>
        <w:t xml:space="preserve"> f</w:t>
      </w:r>
      <w:r w:rsidRPr="000E0E44">
        <w:rPr>
          <w:rFonts w:ascii="Franklin Gothic Book" w:hAnsi="Franklin Gothic Book"/>
          <w:sz w:val="20"/>
          <w:szCs w:val="20"/>
          <w:lang w:val="en-GB"/>
        </w:rPr>
        <w:t>raudulent pretences, representations, or promises.</w:t>
      </w:r>
    </w:p>
    <w:p w14:paraId="1C6015EA"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do not charge employees recruitment fees.</w:t>
      </w:r>
    </w:p>
    <w:p w14:paraId="5CCE06A8"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do not provide or arrange housing for employees that does not meet host country housing and safety standards.</w:t>
      </w:r>
    </w:p>
    <w:p w14:paraId="4AE68828" w14:textId="77777777"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commit to report any suspected violations of this clause to NRC immediately.  </w:t>
      </w:r>
    </w:p>
    <w:p w14:paraId="6419B4D2" w14:textId="6F9DEADD" w:rsidR="00084F0A"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commit to make our Representatives aware of the trafficking related prohibitions outlined above and share the Global Human Trafficking Hotline Information with them (1-844-888-FREE, </w:t>
      </w:r>
      <w:hyperlink r:id="rId16" w:history="1">
        <w:r w:rsidR="00084F0A" w:rsidRPr="000E0E44">
          <w:rPr>
            <w:rStyle w:val="Hyperlink"/>
            <w:rFonts w:ascii="Franklin Gothic Book" w:hAnsi="Franklin Gothic Book"/>
            <w:sz w:val="20"/>
            <w:szCs w:val="20"/>
            <w:lang w:val="en-GB"/>
          </w:rPr>
          <w:t>help@befree.org</w:t>
        </w:r>
      </w:hyperlink>
      <w:r w:rsidRPr="000E0E44">
        <w:rPr>
          <w:rFonts w:ascii="Franklin Gothic Book" w:hAnsi="Franklin Gothic Book"/>
          <w:sz w:val="20"/>
          <w:szCs w:val="20"/>
          <w:lang w:val="en-GB"/>
        </w:rPr>
        <w:t>).</w:t>
      </w:r>
    </w:p>
    <w:p w14:paraId="18480B23" w14:textId="77777777" w:rsidR="00084F0A" w:rsidRPr="000E0E44" w:rsidRDefault="00084F0A" w:rsidP="0021686C">
      <w:pPr>
        <w:spacing w:after="0"/>
        <w:ind w:left="284" w:hanging="284"/>
        <w:jc w:val="both"/>
        <w:rPr>
          <w:rFonts w:ascii="Franklin Gothic Book" w:hAnsi="Franklin Gothic Book"/>
          <w:sz w:val="20"/>
          <w:szCs w:val="20"/>
          <w:lang w:val="en-GB"/>
        </w:rPr>
      </w:pPr>
    </w:p>
    <w:p w14:paraId="27EF3F70" w14:textId="1FBB00C8" w:rsidR="00096D54" w:rsidRPr="000E0E44" w:rsidRDefault="00096D54" w:rsidP="0021686C">
      <w:pPr>
        <w:pStyle w:val="ListParagraph"/>
        <w:numPr>
          <w:ilvl w:val="0"/>
          <w:numId w:val="5"/>
        </w:numPr>
        <w:spacing w:after="0"/>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General</w:t>
      </w:r>
    </w:p>
    <w:p w14:paraId="20617CC3" w14:textId="77777777" w:rsidR="00096D54" w:rsidRPr="000E0E44" w:rsidRDefault="00096D54" w:rsidP="0021686C">
      <w:p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understand that: </w:t>
      </w:r>
    </w:p>
    <w:p w14:paraId="61688B8D" w14:textId="77777777" w:rsidR="00084F0A" w:rsidRPr="000E0E44" w:rsidRDefault="00096D54" w:rsidP="000D52BF">
      <w:pPr>
        <w:pStyle w:val="ListParagraph"/>
        <w:numPr>
          <w:ilvl w:val="1"/>
          <w:numId w:val="5"/>
        </w:numPr>
        <w:spacing w:after="0"/>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The Declaration will be kept on file for a period of 10 years.</w:t>
      </w:r>
    </w:p>
    <w:p w14:paraId="2FBA2887" w14:textId="77777777" w:rsidR="00084F0A" w:rsidRPr="000E0E44" w:rsidRDefault="00096D54" w:rsidP="000D52BF">
      <w:pPr>
        <w:pStyle w:val="ListParagraph"/>
        <w:numPr>
          <w:ilvl w:val="1"/>
          <w:numId w:val="5"/>
        </w:numPr>
        <w:spacing w:after="0"/>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The Declaration will be updated every year or more often as appropriate.</w:t>
      </w:r>
    </w:p>
    <w:p w14:paraId="14C11CF9" w14:textId="77777777" w:rsidR="00084F0A" w:rsidRPr="000E0E44" w:rsidRDefault="00096D54" w:rsidP="000D52BF">
      <w:pPr>
        <w:pStyle w:val="ListParagraph"/>
        <w:numPr>
          <w:ilvl w:val="1"/>
          <w:numId w:val="5"/>
        </w:numPr>
        <w:spacing w:after="0"/>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must inform NRC immediately </w:t>
      </w:r>
      <w:proofErr w:type="gramStart"/>
      <w:r w:rsidRPr="000E0E44">
        <w:rPr>
          <w:rFonts w:ascii="Franklin Gothic Book" w:hAnsi="Franklin Gothic Book"/>
          <w:sz w:val="20"/>
          <w:szCs w:val="20"/>
          <w:lang w:val="en-GB"/>
        </w:rPr>
        <w:t>in the event that</w:t>
      </w:r>
      <w:proofErr w:type="gramEnd"/>
      <w:r w:rsidRPr="000E0E44">
        <w:rPr>
          <w:rFonts w:ascii="Franklin Gothic Book" w:hAnsi="Franklin Gothic Book"/>
          <w:sz w:val="20"/>
          <w:szCs w:val="20"/>
          <w:lang w:val="en-GB"/>
        </w:rPr>
        <w:t xml:space="preserve"> there is a change to the Declaration.</w:t>
      </w:r>
    </w:p>
    <w:p w14:paraId="3B18A1DC" w14:textId="77777777" w:rsidR="00F6391D" w:rsidRPr="000E0E44" w:rsidRDefault="00096D54" w:rsidP="000D52BF">
      <w:pPr>
        <w:pStyle w:val="ListParagraph"/>
        <w:numPr>
          <w:ilvl w:val="1"/>
          <w:numId w:val="5"/>
        </w:numPr>
        <w:spacing w:after="0"/>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NRC may perform checks to verify that the ethical standards are adhered to and shall be granted reasonable access to our premises and to our documentation, computer systems etc, </w:t>
      </w:r>
      <w:proofErr w:type="gramStart"/>
      <w:r w:rsidRPr="000E0E44">
        <w:rPr>
          <w:rFonts w:ascii="Franklin Gothic Book" w:hAnsi="Franklin Gothic Book"/>
          <w:sz w:val="20"/>
          <w:szCs w:val="20"/>
          <w:lang w:val="en-GB"/>
        </w:rPr>
        <w:t>in order to</w:t>
      </w:r>
      <w:proofErr w:type="gramEnd"/>
      <w:r w:rsidRPr="000E0E44">
        <w:rPr>
          <w:rFonts w:ascii="Franklin Gothic Book" w:hAnsi="Franklin Gothic Book"/>
          <w:sz w:val="20"/>
          <w:szCs w:val="20"/>
          <w:lang w:val="en-GB"/>
        </w:rPr>
        <w:t xml:space="preserve"> be allowed to do so.  </w:t>
      </w:r>
    </w:p>
    <w:p w14:paraId="7BA498E9" w14:textId="6948E2D7" w:rsidR="00F6391D" w:rsidRPr="000E0E44" w:rsidRDefault="00096D54" w:rsidP="0021686C">
      <w:pPr>
        <w:pStyle w:val="ListParagraph"/>
        <w:numPr>
          <w:ilvl w:val="1"/>
          <w:numId w:val="5"/>
        </w:numPr>
        <w:spacing w:after="0"/>
        <w:ind w:left="284" w:hanging="284"/>
        <w:jc w:val="both"/>
        <w:rPr>
          <w:rFonts w:ascii="Franklin Gothic Book" w:hAnsi="Franklin Gothic Book"/>
          <w:sz w:val="20"/>
          <w:szCs w:val="20"/>
          <w:lang w:val="en-GB"/>
        </w:rPr>
      </w:pPr>
      <w:proofErr w:type="gramStart"/>
      <w:r w:rsidRPr="000E0E44">
        <w:rPr>
          <w:rFonts w:ascii="Franklin Gothic Book" w:hAnsi="Franklin Gothic Book"/>
          <w:sz w:val="20"/>
          <w:szCs w:val="20"/>
          <w:lang w:val="en-GB"/>
        </w:rPr>
        <w:t>In the event that</w:t>
      </w:r>
      <w:proofErr w:type="gramEnd"/>
      <w:r w:rsidRPr="000E0E44">
        <w:rPr>
          <w:rFonts w:ascii="Franklin Gothic Book" w:hAnsi="Franklin Gothic Book"/>
          <w:sz w:val="20"/>
          <w:szCs w:val="20"/>
          <w:lang w:val="en-GB"/>
        </w:rPr>
        <w:t xml:space="preserve"> NRC deem that we fail to meet or are not taking appropriate steps to meet, the ethical standards, NRC may immediately terminate any and all contracts and agreements we have with them and at no cost to NRC. </w:t>
      </w:r>
    </w:p>
    <w:p w14:paraId="2C334DE3" w14:textId="77777777" w:rsidR="00F6391D" w:rsidRPr="000E0E44" w:rsidRDefault="00F6391D" w:rsidP="0021686C">
      <w:pPr>
        <w:spacing w:after="0"/>
        <w:ind w:left="284" w:hanging="284"/>
        <w:jc w:val="both"/>
        <w:rPr>
          <w:rFonts w:ascii="Franklin Gothic Book" w:hAnsi="Franklin Gothic Book"/>
          <w:sz w:val="20"/>
          <w:szCs w:val="20"/>
          <w:lang w:val="en-GB"/>
        </w:rPr>
      </w:pPr>
    </w:p>
    <w:p w14:paraId="2E7AC27A" w14:textId="43BB186B" w:rsidR="00096D54" w:rsidRPr="000E0E44" w:rsidRDefault="00096D54" w:rsidP="0021686C">
      <w:pPr>
        <w:pStyle w:val="ListParagraph"/>
        <w:numPr>
          <w:ilvl w:val="0"/>
          <w:numId w:val="5"/>
        </w:numPr>
        <w:spacing w:after="0"/>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Requirement to notify </w:t>
      </w:r>
      <w:proofErr w:type="gramStart"/>
      <w:r w:rsidRPr="000E0E44">
        <w:rPr>
          <w:rFonts w:ascii="Franklin Gothic Book" w:hAnsi="Franklin Gothic Book"/>
          <w:b/>
          <w:bCs/>
          <w:color w:val="A6A6A6" w:themeColor="background1" w:themeShade="A6"/>
          <w:sz w:val="20"/>
          <w:szCs w:val="20"/>
          <w:lang w:val="en-GB"/>
        </w:rPr>
        <w:t>NRC</w:t>
      </w:r>
      <w:proofErr w:type="gramEnd"/>
    </w:p>
    <w:p w14:paraId="36839FFB" w14:textId="77777777" w:rsidR="00096D54" w:rsidRPr="000E0E44" w:rsidRDefault="00096D54" w:rsidP="0021686C">
      <w:p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shall immediately notify NRC through the Complaints and Feedback Mechanism, provided by the NRC contract focal point if:</w:t>
      </w:r>
    </w:p>
    <w:p w14:paraId="716C1229" w14:textId="77777777" w:rsidR="00F6391D" w:rsidRPr="000E0E44" w:rsidRDefault="00096D54" w:rsidP="000D52BF">
      <w:pPr>
        <w:pStyle w:val="ListParagraph"/>
        <w:numPr>
          <w:ilvl w:val="1"/>
          <w:numId w:val="5"/>
        </w:numPr>
        <w:spacing w:after="0"/>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Any allegations of alleged corruption, sexual exploitation or abuse, or child abuse are made against us or, to the best our knowledge, our Representatives, during the Contract, whether relating to the Contract or not. </w:t>
      </w:r>
    </w:p>
    <w:p w14:paraId="1512867E" w14:textId="19F54530" w:rsidR="00096D54" w:rsidRPr="009C4E06" w:rsidRDefault="00096D54" w:rsidP="000D52BF">
      <w:pPr>
        <w:pStyle w:val="ListParagraph"/>
        <w:numPr>
          <w:ilvl w:val="1"/>
          <w:numId w:val="5"/>
        </w:numPr>
        <w:spacing w:after="0"/>
        <w:ind w:left="426" w:hanging="426"/>
        <w:jc w:val="both"/>
        <w:rPr>
          <w:rFonts w:ascii="Franklin Gothic Book" w:hAnsi="Franklin Gothic Book"/>
          <w:sz w:val="19"/>
          <w:szCs w:val="19"/>
          <w:lang w:val="en-GB"/>
        </w:rPr>
      </w:pPr>
      <w:r w:rsidRPr="000E0E44">
        <w:rPr>
          <w:rFonts w:ascii="Franklin Gothic Book" w:hAnsi="Franklin Gothic Book"/>
          <w:sz w:val="20"/>
          <w:szCs w:val="20"/>
          <w:lang w:val="en-GB"/>
        </w:rPr>
        <w:t xml:space="preserve">Any allegations are made, or any changes occur, in relation to any of the declarations made </w:t>
      </w:r>
      <w:proofErr w:type="gramStart"/>
      <w:r w:rsidRPr="000E0E44">
        <w:rPr>
          <w:rFonts w:ascii="Franklin Gothic Book" w:hAnsi="Franklin Gothic Book"/>
          <w:sz w:val="20"/>
          <w:szCs w:val="20"/>
          <w:lang w:val="en-GB"/>
        </w:rPr>
        <w:t>herein</w:t>
      </w:r>
      <w:proofErr w:type="gramEnd"/>
      <w:r w:rsidRPr="000E0E44">
        <w:rPr>
          <w:rFonts w:ascii="Franklin Gothic Book" w:hAnsi="Franklin Gothic Book"/>
          <w:sz w:val="20"/>
          <w:szCs w:val="20"/>
          <w:lang w:val="en-GB"/>
        </w:rPr>
        <w:t xml:space="preserve"> </w:t>
      </w:r>
    </w:p>
    <w:p w14:paraId="75E6F6B9" w14:textId="77777777" w:rsidR="004E519E" w:rsidRPr="009C4E06" w:rsidRDefault="004E519E" w:rsidP="006223E8">
      <w:pPr>
        <w:spacing w:after="0"/>
        <w:ind w:left="567" w:hanging="567"/>
        <w:jc w:val="both"/>
        <w:rPr>
          <w:rFonts w:ascii="Franklin Gothic Book" w:hAnsi="Franklin Gothic Book"/>
          <w:sz w:val="20"/>
          <w:szCs w:val="20"/>
          <w:lang w:val="en-GB"/>
        </w:rPr>
        <w:sectPr w:rsidR="004E519E" w:rsidRPr="009C4E06" w:rsidSect="009C4E06">
          <w:type w:val="continuous"/>
          <w:pgSz w:w="11906" w:h="16838"/>
          <w:pgMar w:top="720" w:right="720" w:bottom="720" w:left="720" w:header="680" w:footer="397" w:gutter="0"/>
          <w:cols w:num="2" w:sep="1" w:space="284"/>
          <w:docGrid w:linePitch="360"/>
        </w:sectPr>
      </w:pPr>
    </w:p>
    <w:p w14:paraId="02BE4ABF" w14:textId="77777777" w:rsidR="00096D54" w:rsidRPr="009C4E06" w:rsidRDefault="00096D54" w:rsidP="006223E8">
      <w:pPr>
        <w:spacing w:after="0"/>
        <w:ind w:left="567" w:hanging="567"/>
        <w:jc w:val="both"/>
        <w:rPr>
          <w:rFonts w:ascii="Franklin Gothic Book" w:hAnsi="Franklin Gothic Book"/>
          <w:sz w:val="20"/>
          <w:szCs w:val="20"/>
          <w:lang w:val="en-GB"/>
        </w:rPr>
      </w:pPr>
    </w:p>
    <w:p w14:paraId="3FFDF721" w14:textId="3B038010" w:rsidR="00096D54" w:rsidRPr="009C4E06" w:rsidRDefault="00096D54" w:rsidP="001D35C8">
      <w:pPr>
        <w:spacing w:after="0"/>
        <w:ind w:left="851"/>
        <w:jc w:val="both"/>
        <w:rPr>
          <w:rFonts w:ascii="Franklin Gothic Book" w:hAnsi="Franklin Gothic Book"/>
          <w:b/>
          <w:bCs/>
          <w:sz w:val="20"/>
          <w:szCs w:val="20"/>
          <w:lang w:val="en-GB"/>
        </w:rPr>
      </w:pPr>
      <w:r w:rsidRPr="009C4E06">
        <w:rPr>
          <w:rFonts w:ascii="Franklin Gothic Book" w:hAnsi="Franklin Gothic Book"/>
          <w:b/>
          <w:bCs/>
          <w:sz w:val="20"/>
          <w:szCs w:val="20"/>
          <w:lang w:val="en-GB"/>
        </w:rPr>
        <w:t>Signed on our behalf as follows:</w:t>
      </w:r>
      <w:r w:rsidRPr="009C4E06">
        <w:rPr>
          <w:rFonts w:ascii="Franklin Gothic Book" w:hAnsi="Franklin Gothic Book"/>
          <w:b/>
          <w:bCs/>
          <w:sz w:val="20"/>
          <w:szCs w:val="20"/>
          <w:lang w:val="en-GB"/>
        </w:rPr>
        <w:tab/>
        <w:t xml:space="preserve"> </w:t>
      </w:r>
    </w:p>
    <w:tbl>
      <w:tblPr>
        <w:tblStyle w:val="TableGrid"/>
        <w:tblW w:w="0" w:type="auto"/>
        <w:tblInd w:w="846" w:type="dxa"/>
        <w:tblLook w:val="04A0" w:firstRow="1" w:lastRow="0" w:firstColumn="1" w:lastColumn="0" w:noHBand="0" w:noVBand="1"/>
      </w:tblPr>
      <w:tblGrid>
        <w:gridCol w:w="1559"/>
        <w:gridCol w:w="5812"/>
      </w:tblGrid>
      <w:tr w:rsidR="00F6391D" w:rsidRPr="009C4E06" w14:paraId="3A285B98" w14:textId="77777777" w:rsidTr="00F6391D">
        <w:trPr>
          <w:trHeight w:val="680"/>
        </w:trPr>
        <w:tc>
          <w:tcPr>
            <w:tcW w:w="1559" w:type="dxa"/>
            <w:vAlign w:val="center"/>
          </w:tcPr>
          <w:p w14:paraId="6DDD87AB" w14:textId="7D7C9058" w:rsidR="00F6391D" w:rsidRPr="009C4E06" w:rsidRDefault="00F6391D" w:rsidP="006223E8">
            <w:pPr>
              <w:jc w:val="both"/>
              <w:rPr>
                <w:rFonts w:ascii="Franklin Gothic Book" w:hAnsi="Franklin Gothic Book"/>
                <w:sz w:val="20"/>
                <w:szCs w:val="20"/>
                <w:lang w:val="en-GB"/>
              </w:rPr>
            </w:pPr>
            <w:r w:rsidRPr="009C4E06">
              <w:rPr>
                <w:rFonts w:ascii="Franklin Gothic Book" w:hAnsi="Franklin Gothic Book"/>
                <w:sz w:val="20"/>
                <w:szCs w:val="20"/>
                <w:lang w:val="en-GB"/>
              </w:rPr>
              <w:t>Signature</w:t>
            </w:r>
          </w:p>
        </w:tc>
        <w:tc>
          <w:tcPr>
            <w:tcW w:w="5812" w:type="dxa"/>
          </w:tcPr>
          <w:p w14:paraId="66AA9BD0" w14:textId="77777777" w:rsidR="00F6391D" w:rsidRPr="009C4E06" w:rsidRDefault="00F6391D" w:rsidP="006223E8">
            <w:pPr>
              <w:jc w:val="both"/>
              <w:rPr>
                <w:rFonts w:ascii="Franklin Gothic Book" w:hAnsi="Franklin Gothic Book"/>
                <w:sz w:val="20"/>
                <w:szCs w:val="20"/>
                <w:lang w:val="en-GB"/>
              </w:rPr>
            </w:pPr>
          </w:p>
        </w:tc>
      </w:tr>
      <w:tr w:rsidR="00F6391D" w:rsidRPr="009C4E06" w14:paraId="1C6A6D14" w14:textId="77777777" w:rsidTr="00F6391D">
        <w:trPr>
          <w:trHeight w:val="454"/>
        </w:trPr>
        <w:tc>
          <w:tcPr>
            <w:tcW w:w="1559" w:type="dxa"/>
            <w:vAlign w:val="center"/>
          </w:tcPr>
          <w:p w14:paraId="394EB8AD" w14:textId="33D35CCE" w:rsidR="00F6391D" w:rsidRPr="009C4E06" w:rsidRDefault="00F6391D" w:rsidP="006223E8">
            <w:pPr>
              <w:jc w:val="both"/>
              <w:rPr>
                <w:rFonts w:ascii="Franklin Gothic Book" w:hAnsi="Franklin Gothic Book"/>
                <w:sz w:val="20"/>
                <w:szCs w:val="20"/>
                <w:lang w:val="en-GB"/>
              </w:rPr>
            </w:pPr>
            <w:r w:rsidRPr="009C4E06">
              <w:rPr>
                <w:rFonts w:ascii="Franklin Gothic Book" w:hAnsi="Franklin Gothic Book"/>
                <w:sz w:val="20"/>
                <w:szCs w:val="20"/>
                <w:lang w:val="en-GB"/>
              </w:rPr>
              <w:t>Name</w:t>
            </w:r>
          </w:p>
        </w:tc>
        <w:tc>
          <w:tcPr>
            <w:tcW w:w="5812" w:type="dxa"/>
          </w:tcPr>
          <w:p w14:paraId="1C0F9240" w14:textId="77777777" w:rsidR="00F6391D" w:rsidRPr="009C4E06" w:rsidRDefault="00F6391D" w:rsidP="006223E8">
            <w:pPr>
              <w:jc w:val="both"/>
              <w:rPr>
                <w:rFonts w:ascii="Franklin Gothic Book" w:hAnsi="Franklin Gothic Book"/>
                <w:sz w:val="20"/>
                <w:szCs w:val="20"/>
                <w:lang w:val="en-GB"/>
              </w:rPr>
            </w:pPr>
          </w:p>
        </w:tc>
      </w:tr>
      <w:tr w:rsidR="00F6391D" w:rsidRPr="009C4E06" w14:paraId="33A20522" w14:textId="77777777" w:rsidTr="00F6391D">
        <w:trPr>
          <w:trHeight w:val="454"/>
        </w:trPr>
        <w:tc>
          <w:tcPr>
            <w:tcW w:w="1559" w:type="dxa"/>
            <w:vAlign w:val="center"/>
          </w:tcPr>
          <w:p w14:paraId="39E76B36" w14:textId="63DF1C12" w:rsidR="00F6391D" w:rsidRPr="009C4E06" w:rsidRDefault="00F6391D" w:rsidP="006223E8">
            <w:pPr>
              <w:jc w:val="both"/>
              <w:rPr>
                <w:rFonts w:ascii="Franklin Gothic Book" w:hAnsi="Franklin Gothic Book"/>
                <w:sz w:val="20"/>
                <w:szCs w:val="20"/>
                <w:lang w:val="en-GB"/>
              </w:rPr>
            </w:pPr>
            <w:r w:rsidRPr="009C4E06">
              <w:rPr>
                <w:rFonts w:ascii="Franklin Gothic Book" w:hAnsi="Franklin Gothic Book"/>
                <w:sz w:val="20"/>
                <w:szCs w:val="20"/>
                <w:lang w:val="en-GB"/>
              </w:rPr>
              <w:t>Position</w:t>
            </w:r>
          </w:p>
        </w:tc>
        <w:tc>
          <w:tcPr>
            <w:tcW w:w="5812" w:type="dxa"/>
          </w:tcPr>
          <w:p w14:paraId="7E08D360" w14:textId="77777777" w:rsidR="00F6391D" w:rsidRPr="009C4E06" w:rsidRDefault="00F6391D" w:rsidP="006223E8">
            <w:pPr>
              <w:jc w:val="both"/>
              <w:rPr>
                <w:rFonts w:ascii="Franklin Gothic Book" w:hAnsi="Franklin Gothic Book"/>
                <w:sz w:val="20"/>
                <w:szCs w:val="20"/>
                <w:lang w:val="en-GB"/>
              </w:rPr>
            </w:pPr>
          </w:p>
        </w:tc>
      </w:tr>
      <w:tr w:rsidR="00F6391D" w:rsidRPr="009C4E06" w14:paraId="434CCA80" w14:textId="77777777" w:rsidTr="00F6391D">
        <w:trPr>
          <w:trHeight w:val="454"/>
        </w:trPr>
        <w:tc>
          <w:tcPr>
            <w:tcW w:w="1559" w:type="dxa"/>
            <w:vAlign w:val="center"/>
          </w:tcPr>
          <w:p w14:paraId="69ABBB8C" w14:textId="6C10FE10" w:rsidR="00F6391D" w:rsidRPr="009C4E06" w:rsidRDefault="00F6391D" w:rsidP="006223E8">
            <w:pPr>
              <w:jc w:val="both"/>
              <w:rPr>
                <w:rFonts w:ascii="Franklin Gothic Book" w:hAnsi="Franklin Gothic Book"/>
                <w:sz w:val="20"/>
                <w:szCs w:val="20"/>
                <w:lang w:val="en-GB"/>
              </w:rPr>
            </w:pPr>
            <w:r w:rsidRPr="009C4E06">
              <w:rPr>
                <w:rFonts w:ascii="Franklin Gothic Book" w:hAnsi="Franklin Gothic Book"/>
                <w:sz w:val="20"/>
                <w:szCs w:val="20"/>
                <w:lang w:val="en-GB"/>
              </w:rPr>
              <w:t>Date</w:t>
            </w:r>
          </w:p>
        </w:tc>
        <w:tc>
          <w:tcPr>
            <w:tcW w:w="5812" w:type="dxa"/>
          </w:tcPr>
          <w:p w14:paraId="7C46CDA9" w14:textId="77777777" w:rsidR="00F6391D" w:rsidRPr="009C4E06" w:rsidRDefault="00F6391D" w:rsidP="006223E8">
            <w:pPr>
              <w:jc w:val="both"/>
              <w:rPr>
                <w:rFonts w:ascii="Franklin Gothic Book" w:hAnsi="Franklin Gothic Book"/>
                <w:sz w:val="20"/>
                <w:szCs w:val="20"/>
                <w:lang w:val="en-GB"/>
              </w:rPr>
            </w:pPr>
          </w:p>
        </w:tc>
      </w:tr>
      <w:tr w:rsidR="00F6391D" w:rsidRPr="009C4E06" w14:paraId="068D66F5" w14:textId="77777777" w:rsidTr="00F6391D">
        <w:trPr>
          <w:trHeight w:val="454"/>
        </w:trPr>
        <w:tc>
          <w:tcPr>
            <w:tcW w:w="1559" w:type="dxa"/>
            <w:vAlign w:val="center"/>
          </w:tcPr>
          <w:p w14:paraId="74015EF2" w14:textId="17E839E4" w:rsidR="00F6391D" w:rsidRPr="009C4E06" w:rsidRDefault="00F6391D" w:rsidP="006223E8">
            <w:pPr>
              <w:jc w:val="both"/>
              <w:rPr>
                <w:rFonts w:ascii="Franklin Gothic Book" w:hAnsi="Franklin Gothic Book"/>
                <w:sz w:val="20"/>
                <w:szCs w:val="20"/>
                <w:lang w:val="en-GB"/>
              </w:rPr>
            </w:pPr>
            <w:r w:rsidRPr="009C4E06">
              <w:rPr>
                <w:rFonts w:ascii="Franklin Gothic Book" w:hAnsi="Franklin Gothic Book"/>
                <w:sz w:val="20"/>
                <w:szCs w:val="20"/>
                <w:lang w:val="en-GB"/>
              </w:rPr>
              <w:t>Place</w:t>
            </w:r>
          </w:p>
        </w:tc>
        <w:tc>
          <w:tcPr>
            <w:tcW w:w="5812" w:type="dxa"/>
          </w:tcPr>
          <w:p w14:paraId="73A470EF" w14:textId="77777777" w:rsidR="00F6391D" w:rsidRPr="009C4E06" w:rsidRDefault="00F6391D" w:rsidP="006223E8">
            <w:pPr>
              <w:jc w:val="both"/>
              <w:rPr>
                <w:rFonts w:ascii="Franklin Gothic Book" w:hAnsi="Franklin Gothic Book"/>
                <w:sz w:val="20"/>
                <w:szCs w:val="20"/>
                <w:lang w:val="en-GB"/>
              </w:rPr>
            </w:pPr>
          </w:p>
        </w:tc>
      </w:tr>
    </w:tbl>
    <w:p w14:paraId="5FB1C4D3" w14:textId="41D8C691" w:rsidR="00F6391D" w:rsidRPr="009C4E06" w:rsidRDefault="00F6391D" w:rsidP="006223E8">
      <w:pPr>
        <w:spacing w:after="0"/>
        <w:ind w:left="567" w:hanging="567"/>
        <w:jc w:val="both"/>
        <w:rPr>
          <w:rFonts w:ascii="Franklin Gothic Book" w:hAnsi="Franklin Gothic Book"/>
          <w:sz w:val="20"/>
          <w:szCs w:val="20"/>
          <w:lang w:val="en-GB"/>
        </w:rPr>
      </w:pPr>
    </w:p>
    <w:sectPr w:rsidR="00F6391D" w:rsidRPr="009C4E06" w:rsidSect="004E519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8B06" w14:textId="77777777" w:rsidR="00B11975" w:rsidRDefault="00B11975" w:rsidP="006223E8">
      <w:pPr>
        <w:spacing w:after="0" w:line="240" w:lineRule="auto"/>
      </w:pPr>
      <w:r>
        <w:separator/>
      </w:r>
    </w:p>
  </w:endnote>
  <w:endnote w:type="continuationSeparator" w:id="0">
    <w:p w14:paraId="5A835DBA" w14:textId="77777777" w:rsidR="00B11975" w:rsidRDefault="00B11975" w:rsidP="006223E8">
      <w:pPr>
        <w:spacing w:after="0" w:line="240" w:lineRule="auto"/>
      </w:pPr>
      <w:r>
        <w:continuationSeparator/>
      </w:r>
    </w:p>
  </w:endnote>
  <w:endnote w:type="continuationNotice" w:id="1">
    <w:p w14:paraId="74A38262" w14:textId="77777777" w:rsidR="00B11975" w:rsidRDefault="00B11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59973"/>
      <w:docPartObj>
        <w:docPartGallery w:val="Page Numbers (Bottom of Page)"/>
        <w:docPartUnique/>
      </w:docPartObj>
    </w:sdtPr>
    <w:sdtContent>
      <w:sdt>
        <w:sdtPr>
          <w:id w:val="860082579"/>
          <w:docPartObj>
            <w:docPartGallery w:val="Page Numbers (Top of Page)"/>
            <w:docPartUnique/>
          </w:docPartObj>
        </w:sdtPr>
        <w:sdtContent>
          <w:p w14:paraId="1A1B4B10" w14:textId="7BFEA830" w:rsidR="006223E8" w:rsidRPr="009C4E06" w:rsidRDefault="001D53E1" w:rsidP="009C4E06">
            <w:pPr>
              <w:pStyle w:val="Footer"/>
              <w:jc w:val="right"/>
            </w:pPr>
            <w:r w:rsidRPr="001D53E1">
              <w:rPr>
                <w:bCs/>
                <w:sz w:val="24"/>
                <w:szCs w:val="24"/>
              </w:rPr>
              <w:fldChar w:fldCharType="begin"/>
            </w:r>
            <w:r w:rsidRPr="001D53E1">
              <w:rPr>
                <w:bCs/>
              </w:rPr>
              <w:instrText xml:space="preserve"> PAGE </w:instrText>
            </w:r>
            <w:r w:rsidRPr="001D53E1">
              <w:rPr>
                <w:bCs/>
                <w:sz w:val="24"/>
                <w:szCs w:val="24"/>
              </w:rPr>
              <w:fldChar w:fldCharType="separate"/>
            </w:r>
            <w:r w:rsidR="002D4436">
              <w:rPr>
                <w:bCs/>
                <w:noProof/>
              </w:rPr>
              <w:t>1</w:t>
            </w:r>
            <w:r w:rsidRPr="001D53E1">
              <w:rPr>
                <w:bCs/>
                <w:sz w:val="24"/>
                <w:szCs w:val="24"/>
              </w:rPr>
              <w:fldChar w:fldCharType="end"/>
            </w:r>
            <w:r w:rsidRPr="001D53E1">
              <w:t xml:space="preserve"> of </w:t>
            </w:r>
            <w:r w:rsidRPr="001D53E1">
              <w:rPr>
                <w:bCs/>
                <w:sz w:val="24"/>
                <w:szCs w:val="24"/>
              </w:rPr>
              <w:fldChar w:fldCharType="begin"/>
            </w:r>
            <w:r w:rsidRPr="001D53E1">
              <w:rPr>
                <w:bCs/>
              </w:rPr>
              <w:instrText xml:space="preserve"> NUMPAGES  </w:instrText>
            </w:r>
            <w:r w:rsidRPr="001D53E1">
              <w:rPr>
                <w:bCs/>
                <w:sz w:val="24"/>
                <w:szCs w:val="24"/>
              </w:rPr>
              <w:fldChar w:fldCharType="separate"/>
            </w:r>
            <w:r w:rsidR="002D4436">
              <w:rPr>
                <w:bCs/>
                <w:noProof/>
              </w:rPr>
              <w:t>4</w:t>
            </w:r>
            <w:r w:rsidRPr="001D53E1">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5F9F" w14:textId="77777777" w:rsidR="00B11975" w:rsidRDefault="00B11975" w:rsidP="006223E8">
      <w:pPr>
        <w:spacing w:after="0" w:line="240" w:lineRule="auto"/>
      </w:pPr>
      <w:r>
        <w:separator/>
      </w:r>
    </w:p>
  </w:footnote>
  <w:footnote w:type="continuationSeparator" w:id="0">
    <w:p w14:paraId="530E8764" w14:textId="77777777" w:rsidR="00B11975" w:rsidRDefault="00B11975" w:rsidP="006223E8">
      <w:pPr>
        <w:spacing w:after="0" w:line="240" w:lineRule="auto"/>
      </w:pPr>
      <w:r>
        <w:continuationSeparator/>
      </w:r>
    </w:p>
  </w:footnote>
  <w:footnote w:type="continuationNotice" w:id="1">
    <w:p w14:paraId="4003F4EA" w14:textId="77777777" w:rsidR="00B11975" w:rsidRDefault="00B119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0922" w14:textId="7E746405" w:rsidR="0051562E" w:rsidRDefault="000E0E44">
    <w:pPr>
      <w:pStyle w:val="Header"/>
    </w:pPr>
    <w:r>
      <w:rPr>
        <w:noProof/>
        <w:lang w:val="en-US"/>
      </w:rPr>
      <w:drawing>
        <wp:anchor distT="0" distB="0" distL="114300" distR="114300" simplePos="0" relativeHeight="251658241" behindDoc="0" locked="0" layoutInCell="1" allowOverlap="1" wp14:anchorId="665D17B3" wp14:editId="31220126">
          <wp:simplePos x="0" y="0"/>
          <wp:positionH relativeFrom="margin">
            <wp:align>left</wp:align>
          </wp:positionH>
          <wp:positionV relativeFrom="topMargin">
            <wp:posOffset>120015</wp:posOffset>
          </wp:positionV>
          <wp:extent cx="1665653" cy="4191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9897" cy="420168"/>
                  </a:xfrm>
                  <a:prstGeom prst="rect">
                    <a:avLst/>
                  </a:prstGeom>
                </pic:spPr>
              </pic:pic>
            </a:graphicData>
          </a:graphic>
          <wp14:sizeRelH relativeFrom="margin">
            <wp14:pctWidth>0</wp14:pctWidth>
          </wp14:sizeRelH>
          <wp14:sizeRelV relativeFrom="margin">
            <wp14:pctHeight>0</wp14:pctHeight>
          </wp14:sizeRelV>
        </wp:anchor>
      </w:drawing>
    </w:r>
    <w:r w:rsidR="001D53E1">
      <w:rPr>
        <w:noProof/>
        <w:lang w:val="en-US"/>
      </w:rPr>
      <mc:AlternateContent>
        <mc:Choice Requires="wps">
          <w:drawing>
            <wp:anchor distT="45720" distB="45720" distL="114300" distR="114300" simplePos="0" relativeHeight="251658240" behindDoc="0" locked="0" layoutInCell="1" allowOverlap="1" wp14:anchorId="035039C1" wp14:editId="2B47EE55">
              <wp:simplePos x="0" y="0"/>
              <wp:positionH relativeFrom="margin">
                <wp:align>right</wp:align>
              </wp:positionH>
              <wp:positionV relativeFrom="paragraph">
                <wp:posOffset>-262255</wp:posOffset>
              </wp:positionV>
              <wp:extent cx="2139315" cy="396240"/>
              <wp:effectExtent l="0" t="0" r="1333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51" cy="396240"/>
                      </a:xfrm>
                      <a:prstGeom prst="rect">
                        <a:avLst/>
                      </a:prstGeom>
                      <a:solidFill>
                        <a:srgbClr val="FFFFFF"/>
                      </a:solidFill>
                      <a:ln w="9525">
                        <a:solidFill>
                          <a:srgbClr val="000000">
                            <a:alpha val="0"/>
                          </a:srgbClr>
                        </a:solidFill>
                        <a:miter lim="800000"/>
                        <a:headEnd/>
                        <a:tailEnd/>
                      </a:ln>
                    </wps:spPr>
                    <wps:txbx>
                      <w:txbxContent>
                        <w:p w14:paraId="4A7D88CB" w14:textId="33073A2E" w:rsidR="0051562E" w:rsidRPr="000E0E44" w:rsidRDefault="0051562E">
                          <w:pPr>
                            <w:rPr>
                              <w:sz w:val="20"/>
                              <w:szCs w:val="20"/>
                              <w:lang w:val="en-GB"/>
                            </w:rPr>
                          </w:pPr>
                          <w:r w:rsidRPr="000E0E44">
                            <w:rPr>
                              <w:sz w:val="20"/>
                              <w:szCs w:val="20"/>
                              <w:lang w:val="en-GB"/>
                            </w:rPr>
                            <w:t>Annex 3-22</w:t>
                          </w:r>
                          <w:r w:rsidR="00915548" w:rsidRPr="000E0E44">
                            <w:rPr>
                              <w:sz w:val="20"/>
                              <w:szCs w:val="20"/>
                              <w:lang w:val="en-GB"/>
                            </w:rPr>
                            <w:t xml:space="preserve"> </w:t>
                          </w:r>
                          <w:r w:rsidR="001D53E1" w:rsidRPr="000E0E44">
                            <w:rPr>
                              <w:sz w:val="20"/>
                              <w:szCs w:val="20"/>
                              <w:lang w:val="en-GB"/>
                            </w:rPr>
                            <w:t>Logistics Handbook</w:t>
                          </w:r>
                        </w:p>
                        <w:p w14:paraId="55AC4BC3" w14:textId="77777777" w:rsidR="00915548" w:rsidRDefault="009155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C2B1DC9">
            <v:shapetype id="_x0000_t202" coordsize="21600,21600" o:spt="202" path="m,l,21600r21600,l21600,xe" w14:anchorId="035039C1">
              <v:stroke joinstyle="miter"/>
              <v:path gradientshapeok="t" o:connecttype="rect"/>
            </v:shapetype>
            <v:shape id="Zone de texte 2" style="position:absolute;margin-left:117.25pt;margin-top:-20.65pt;width:168.45pt;height:31.2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">
              <v:stroke opacity="0"/>
              <v:textbox>
                <w:txbxContent>
                  <w:p w:rsidRPr="000E0E44" w:rsidR="0051562E" w:rsidRDefault="0051562E" w14:paraId="388A1EA3" w14:textId="33073A2E">
                    <w:pPr>
                      <w:rPr>
                        <w:sz w:val="20"/>
                        <w:szCs w:val="20"/>
                        <w:lang w:val="en-GB"/>
                      </w:rPr>
                    </w:pPr>
                    <w:r w:rsidRPr="000E0E44">
                      <w:rPr>
                        <w:sz w:val="20"/>
                        <w:szCs w:val="20"/>
                        <w:lang w:val="en-GB"/>
                      </w:rPr>
                      <w:t>Annex 3-22</w:t>
                    </w:r>
                    <w:r w:rsidRPr="000E0E44" w:rsidR="00915548">
                      <w:rPr>
                        <w:sz w:val="20"/>
                        <w:szCs w:val="20"/>
                        <w:lang w:val="en-GB"/>
                      </w:rPr>
                      <w:t xml:space="preserve"> </w:t>
                    </w:r>
                    <w:r w:rsidRPr="000E0E44" w:rsidR="001D53E1">
                      <w:rPr>
                        <w:sz w:val="20"/>
                        <w:szCs w:val="20"/>
                        <w:lang w:val="en-GB"/>
                      </w:rPr>
                      <w:t>Logistics Handbook</w:t>
                    </w:r>
                  </w:p>
                  <w:p w:rsidR="00915548" w:rsidRDefault="00915548" w14:paraId="672A6659" w14:textId="77777777"/>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007"/>
    <w:multiLevelType w:val="hybridMultilevel"/>
    <w:tmpl w:val="FE8267F2"/>
    <w:lvl w:ilvl="0" w:tplc="8378F1CE">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E4273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C5D7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85EAA"/>
    <w:multiLevelType w:val="hybridMultilevel"/>
    <w:tmpl w:val="BE6EF3DE"/>
    <w:lvl w:ilvl="0" w:tplc="E49A9CC6">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8B6105"/>
    <w:multiLevelType w:val="hybridMultilevel"/>
    <w:tmpl w:val="19400144"/>
    <w:lvl w:ilvl="0" w:tplc="040C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C66B09"/>
    <w:multiLevelType w:val="hybridMultilevel"/>
    <w:tmpl w:val="33B4028E"/>
    <w:lvl w:ilvl="0" w:tplc="7FDEECF6">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E62CE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FD32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DE16CD"/>
    <w:multiLevelType w:val="hybridMultilevel"/>
    <w:tmpl w:val="DAFEFD5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673A25"/>
    <w:multiLevelType w:val="hybridMultilevel"/>
    <w:tmpl w:val="42504E9A"/>
    <w:lvl w:ilvl="0" w:tplc="E4400408">
      <w:start w:val="1"/>
      <w:numFmt w:val="decimal"/>
      <w:lvlText w:val="%1."/>
      <w:lvlJc w:val="left"/>
      <w:pPr>
        <w:ind w:left="720" w:hanging="360"/>
      </w:pPr>
      <w:rPr>
        <w:rFonts w:hint="default"/>
      </w:rPr>
    </w:lvl>
    <w:lvl w:ilvl="1" w:tplc="D8969848">
      <w:start w:val="1"/>
      <w:numFmt w:val="lowerLetter"/>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F617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DA0D2F"/>
    <w:multiLevelType w:val="hybridMultilevel"/>
    <w:tmpl w:val="CC989F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A003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FE3218"/>
    <w:multiLevelType w:val="hybridMultilevel"/>
    <w:tmpl w:val="F06E5C5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BF2AF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8054A4"/>
    <w:multiLevelType w:val="hybridMultilevel"/>
    <w:tmpl w:val="D7D49F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D86C84"/>
    <w:multiLevelType w:val="hybridMultilevel"/>
    <w:tmpl w:val="49F6F8F2"/>
    <w:lvl w:ilvl="0" w:tplc="FBD2456A">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0E05F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EE2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250107">
    <w:abstractNumId w:val="0"/>
  </w:num>
  <w:num w:numId="2" w16cid:durableId="1897009890">
    <w:abstractNumId w:val="9"/>
  </w:num>
  <w:num w:numId="3" w16cid:durableId="150798810">
    <w:abstractNumId w:val="15"/>
  </w:num>
  <w:num w:numId="4" w16cid:durableId="1220943856">
    <w:abstractNumId w:val="5"/>
  </w:num>
  <w:num w:numId="5" w16cid:durableId="258022509">
    <w:abstractNumId w:val="12"/>
  </w:num>
  <w:num w:numId="6" w16cid:durableId="912590997">
    <w:abstractNumId w:val="14"/>
  </w:num>
  <w:num w:numId="7" w16cid:durableId="1485122488">
    <w:abstractNumId w:val="10"/>
  </w:num>
  <w:num w:numId="8" w16cid:durableId="1389499738">
    <w:abstractNumId w:val="13"/>
  </w:num>
  <w:num w:numId="9" w16cid:durableId="2129006695">
    <w:abstractNumId w:val="8"/>
  </w:num>
  <w:num w:numId="10" w16cid:durableId="342322404">
    <w:abstractNumId w:val="4"/>
  </w:num>
  <w:num w:numId="11" w16cid:durableId="1361279055">
    <w:abstractNumId w:val="11"/>
  </w:num>
  <w:num w:numId="12" w16cid:durableId="786267671">
    <w:abstractNumId w:val="3"/>
  </w:num>
  <w:num w:numId="13" w16cid:durableId="1415929429">
    <w:abstractNumId w:val="1"/>
  </w:num>
  <w:num w:numId="14" w16cid:durableId="689257051">
    <w:abstractNumId w:val="17"/>
  </w:num>
  <w:num w:numId="15" w16cid:durableId="842280582">
    <w:abstractNumId w:val="2"/>
  </w:num>
  <w:num w:numId="16" w16cid:durableId="1923760162">
    <w:abstractNumId w:val="7"/>
  </w:num>
  <w:num w:numId="17" w16cid:durableId="1799447803">
    <w:abstractNumId w:val="6"/>
  </w:num>
  <w:num w:numId="18" w16cid:durableId="1225339193">
    <w:abstractNumId w:val="18"/>
  </w:num>
  <w:num w:numId="19" w16cid:durableId="13191888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2C"/>
    <w:rsid w:val="00073229"/>
    <w:rsid w:val="00084F0A"/>
    <w:rsid w:val="00096D54"/>
    <w:rsid w:val="000B75EA"/>
    <w:rsid w:val="000C5772"/>
    <w:rsid w:val="000D52BF"/>
    <w:rsid w:val="000E0E44"/>
    <w:rsid w:val="001C010A"/>
    <w:rsid w:val="001C433A"/>
    <w:rsid w:val="001D35C8"/>
    <w:rsid w:val="001D53E1"/>
    <w:rsid w:val="0021686C"/>
    <w:rsid w:val="0027240C"/>
    <w:rsid w:val="0029335C"/>
    <w:rsid w:val="002D4436"/>
    <w:rsid w:val="00476549"/>
    <w:rsid w:val="004E519E"/>
    <w:rsid w:val="0051562E"/>
    <w:rsid w:val="00592F08"/>
    <w:rsid w:val="00620E8A"/>
    <w:rsid w:val="006223E8"/>
    <w:rsid w:val="00634B7D"/>
    <w:rsid w:val="00657CF2"/>
    <w:rsid w:val="006C511B"/>
    <w:rsid w:val="006F43FE"/>
    <w:rsid w:val="00796A5D"/>
    <w:rsid w:val="009019F5"/>
    <w:rsid w:val="0091301B"/>
    <w:rsid w:val="00915548"/>
    <w:rsid w:val="009C4E06"/>
    <w:rsid w:val="00AA76E2"/>
    <w:rsid w:val="00AF1AC9"/>
    <w:rsid w:val="00B11975"/>
    <w:rsid w:val="00B90629"/>
    <w:rsid w:val="00CD0068"/>
    <w:rsid w:val="00D304BC"/>
    <w:rsid w:val="00D31E67"/>
    <w:rsid w:val="00DC1285"/>
    <w:rsid w:val="00DC4E2C"/>
    <w:rsid w:val="00E74A0B"/>
    <w:rsid w:val="00E835CC"/>
    <w:rsid w:val="00F07C8E"/>
    <w:rsid w:val="00F6391D"/>
    <w:rsid w:val="00F768A4"/>
    <w:rsid w:val="00FF108D"/>
    <w:rsid w:val="0CE88000"/>
    <w:rsid w:val="172F73C0"/>
    <w:rsid w:val="1922B548"/>
    <w:rsid w:val="1D0A50FE"/>
    <w:rsid w:val="22FD5BEC"/>
    <w:rsid w:val="25CB86BF"/>
    <w:rsid w:val="2DCD3A5A"/>
    <w:rsid w:val="3082B52C"/>
    <w:rsid w:val="33BA55EE"/>
    <w:rsid w:val="43B5E79B"/>
    <w:rsid w:val="4F2D93B3"/>
    <w:rsid w:val="562BCA86"/>
    <w:rsid w:val="69783545"/>
    <w:rsid w:val="6A38EBB2"/>
    <w:rsid w:val="70D40A55"/>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0144"/>
  <w15:docId w15:val="{C4FE19C5-7C48-AA44-B4FE-94410B26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54"/>
    <w:pPr>
      <w:ind w:left="720"/>
      <w:contextualSpacing/>
    </w:pPr>
  </w:style>
  <w:style w:type="character" w:styleId="CommentReference">
    <w:name w:val="annotation reference"/>
    <w:basedOn w:val="DefaultParagraphFont"/>
    <w:uiPriority w:val="99"/>
    <w:semiHidden/>
    <w:unhideWhenUsed/>
    <w:rsid w:val="00796A5D"/>
    <w:rPr>
      <w:sz w:val="16"/>
      <w:szCs w:val="16"/>
    </w:rPr>
  </w:style>
  <w:style w:type="paragraph" w:styleId="CommentText">
    <w:name w:val="annotation text"/>
    <w:basedOn w:val="Normal"/>
    <w:link w:val="CommentTextChar"/>
    <w:uiPriority w:val="99"/>
    <w:unhideWhenUsed/>
    <w:rsid w:val="00796A5D"/>
    <w:pPr>
      <w:spacing w:line="240" w:lineRule="auto"/>
    </w:pPr>
    <w:rPr>
      <w:sz w:val="20"/>
      <w:szCs w:val="20"/>
    </w:rPr>
  </w:style>
  <w:style w:type="character" w:customStyle="1" w:styleId="CommentTextChar">
    <w:name w:val="Comment Text Char"/>
    <w:basedOn w:val="DefaultParagraphFont"/>
    <w:link w:val="CommentText"/>
    <w:uiPriority w:val="99"/>
    <w:rsid w:val="00796A5D"/>
    <w:rPr>
      <w:sz w:val="20"/>
      <w:szCs w:val="20"/>
    </w:rPr>
  </w:style>
  <w:style w:type="paragraph" w:styleId="CommentSubject">
    <w:name w:val="annotation subject"/>
    <w:basedOn w:val="CommentText"/>
    <w:next w:val="CommentText"/>
    <w:link w:val="CommentSubjectChar"/>
    <w:uiPriority w:val="99"/>
    <w:semiHidden/>
    <w:unhideWhenUsed/>
    <w:rsid w:val="00796A5D"/>
    <w:rPr>
      <w:b/>
      <w:bCs/>
    </w:rPr>
  </w:style>
  <w:style w:type="character" w:customStyle="1" w:styleId="CommentSubjectChar">
    <w:name w:val="Comment Subject Char"/>
    <w:basedOn w:val="CommentTextChar"/>
    <w:link w:val="CommentSubject"/>
    <w:uiPriority w:val="99"/>
    <w:semiHidden/>
    <w:rsid w:val="00796A5D"/>
    <w:rPr>
      <w:b/>
      <w:bCs/>
      <w:sz w:val="20"/>
      <w:szCs w:val="20"/>
    </w:rPr>
  </w:style>
  <w:style w:type="character" w:styleId="Hyperlink">
    <w:name w:val="Hyperlink"/>
    <w:basedOn w:val="DefaultParagraphFont"/>
    <w:uiPriority w:val="99"/>
    <w:unhideWhenUsed/>
    <w:rsid w:val="00084F0A"/>
    <w:rPr>
      <w:color w:val="0563C1" w:themeColor="hyperlink"/>
      <w:u w:val="single"/>
    </w:rPr>
  </w:style>
  <w:style w:type="character" w:customStyle="1" w:styleId="UnresolvedMention1">
    <w:name w:val="Unresolved Mention1"/>
    <w:basedOn w:val="DefaultParagraphFont"/>
    <w:uiPriority w:val="99"/>
    <w:semiHidden/>
    <w:unhideWhenUsed/>
    <w:rsid w:val="00084F0A"/>
    <w:rPr>
      <w:color w:val="605E5C"/>
      <w:shd w:val="clear" w:color="auto" w:fill="E1DFDD"/>
    </w:rPr>
  </w:style>
  <w:style w:type="table" w:styleId="TableGrid">
    <w:name w:val="Table Grid"/>
    <w:basedOn w:val="TableNormal"/>
    <w:uiPriority w:val="39"/>
    <w:rsid w:val="00F6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3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23E8"/>
  </w:style>
  <w:style w:type="paragraph" w:styleId="Footer">
    <w:name w:val="footer"/>
    <w:basedOn w:val="Normal"/>
    <w:link w:val="FooterChar"/>
    <w:uiPriority w:val="99"/>
    <w:unhideWhenUsed/>
    <w:rsid w:val="006223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23E8"/>
  </w:style>
  <w:style w:type="paragraph" w:styleId="BalloonText">
    <w:name w:val="Balloon Text"/>
    <w:basedOn w:val="Normal"/>
    <w:link w:val="BalloonTextChar"/>
    <w:uiPriority w:val="99"/>
    <w:semiHidden/>
    <w:unhideWhenUsed/>
    <w:rsid w:val="0029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35C"/>
    <w:rPr>
      <w:rFonts w:ascii="Tahoma" w:hAnsi="Tahoma" w:cs="Tahoma"/>
      <w:sz w:val="16"/>
      <w:szCs w:val="16"/>
    </w:rPr>
  </w:style>
  <w:style w:type="character" w:customStyle="1" w:styleId="TitleChar">
    <w:name w:val="Title Char"/>
    <w:aliases w:val="Title NRC Char"/>
    <w:basedOn w:val="DefaultParagraphFont"/>
    <w:link w:val="Title"/>
    <w:uiPriority w:val="10"/>
    <w:rsid w:val="0029335C"/>
    <w:rPr>
      <w:rFonts w:ascii="Franklin Gothic Medium" w:eastAsiaTheme="majorEastAsia" w:hAnsi="Franklin Gothic Medium" w:cstheme="majorBidi"/>
      <w:color w:val="4472C4" w:themeColor="accent1"/>
      <w:kern w:val="28"/>
      <w:sz w:val="72"/>
      <w:szCs w:val="56"/>
      <w:lang w:val="en-GB"/>
    </w:rPr>
  </w:style>
  <w:style w:type="paragraph" w:styleId="Title">
    <w:name w:val="Title"/>
    <w:aliases w:val="Title NRC"/>
    <w:basedOn w:val="Normal"/>
    <w:link w:val="TitleChar"/>
    <w:uiPriority w:val="10"/>
    <w:qFormat/>
    <w:rsid w:val="0029335C"/>
    <w:pPr>
      <w:spacing w:before="240" w:after="240" w:line="216" w:lineRule="auto"/>
      <w:ind w:left="227" w:right="227"/>
      <w:contextualSpacing/>
    </w:pPr>
    <w:rPr>
      <w:rFonts w:ascii="Franklin Gothic Medium" w:eastAsiaTheme="majorEastAsia" w:hAnsi="Franklin Gothic Medium" w:cstheme="majorBidi"/>
      <w:color w:val="4472C4" w:themeColor="accent1"/>
      <w:kern w:val="28"/>
      <w:sz w:val="72"/>
      <w:szCs w:val="56"/>
      <w:lang w:val="en-GB"/>
    </w:rPr>
  </w:style>
  <w:style w:type="character" w:customStyle="1" w:styleId="TitleChar1">
    <w:name w:val="Title Char1"/>
    <w:basedOn w:val="DefaultParagraphFont"/>
    <w:uiPriority w:val="10"/>
    <w:rsid w:val="0029335C"/>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1D53E1"/>
    <w:pPr>
      <w:spacing w:after="0" w:line="240" w:lineRule="auto"/>
    </w:pPr>
    <w:rPr>
      <w:rFonts w:ascii="Times New Roman" w:eastAsia="Times New Roman" w:hAnsi="Times New Roman" w:cs="Times New Roman"/>
      <w:szCs w:val="20"/>
      <w:lang w:val="en-AU"/>
    </w:rPr>
  </w:style>
  <w:style w:type="character" w:customStyle="1" w:styleId="NoSpacingChar">
    <w:name w:val="No Spacing Char"/>
    <w:basedOn w:val="DefaultParagraphFont"/>
    <w:link w:val="NoSpacing"/>
    <w:uiPriority w:val="1"/>
    <w:rsid w:val="001D53E1"/>
    <w:rPr>
      <w:rFonts w:ascii="Times New Roman" w:eastAsia="Times New Roman" w:hAnsi="Times New Roman" w:cs="Times New Roman"/>
      <w:szCs w:val="20"/>
      <w:lang w:val="en-AU"/>
    </w:rPr>
  </w:style>
  <w:style w:type="character" w:styleId="Mention">
    <w:name w:val="Mention"/>
    <w:basedOn w:val="DefaultParagraphFont"/>
    <w:uiPriority w:val="99"/>
    <w:unhideWhenUsed/>
    <w:rsid w:val="00D31E67"/>
    <w:rPr>
      <w:color w:val="2B579A"/>
      <w:shd w:val="clear" w:color="auto" w:fill="E1DFDD"/>
    </w:rPr>
  </w:style>
  <w:style w:type="paragraph" w:styleId="NormalWeb">
    <w:name w:val="Normal (Web)"/>
    <w:basedOn w:val="Normal"/>
    <w:uiPriority w:val="99"/>
    <w:unhideWhenUsed/>
    <w:rsid w:val="00AA76E2"/>
    <w:pPr>
      <w:spacing w:before="100" w:beforeAutospacing="1" w:after="100" w:afterAutospacing="1" w:line="240" w:lineRule="auto"/>
    </w:pPr>
    <w:rPr>
      <w:rFonts w:ascii="Calibri" w:hAnsi="Calibri" w:cs="Calibri"/>
      <w:lang w:val="en-GB" w:eastAsia="en-GB"/>
    </w:rPr>
  </w:style>
  <w:style w:type="paragraph" w:styleId="Revision">
    <w:name w:val="Revision"/>
    <w:hidden/>
    <w:uiPriority w:val="99"/>
    <w:semiHidden/>
    <w:rsid w:val="00AA76E2"/>
    <w:pPr>
      <w:spacing w:after="0" w:line="240" w:lineRule="auto"/>
    </w:pPr>
  </w:style>
  <w:style w:type="character" w:styleId="FollowedHyperlink">
    <w:name w:val="FollowedHyperlink"/>
    <w:basedOn w:val="DefaultParagraphFont"/>
    <w:uiPriority w:val="99"/>
    <w:semiHidden/>
    <w:unhideWhenUsed/>
    <w:rsid w:val="000B7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490">
      <w:bodyDiv w:val="1"/>
      <w:marLeft w:val="0"/>
      <w:marRight w:val="0"/>
      <w:marTop w:val="0"/>
      <w:marBottom w:val="0"/>
      <w:divBdr>
        <w:top w:val="none" w:sz="0" w:space="0" w:color="auto"/>
        <w:left w:val="none" w:sz="0" w:space="0" w:color="auto"/>
        <w:bottom w:val="none" w:sz="0" w:space="0" w:color="auto"/>
        <w:right w:val="none" w:sz="0" w:space="0" w:color="auto"/>
      </w:divBdr>
    </w:div>
    <w:div w:id="1416048500">
      <w:bodyDiv w:val="1"/>
      <w:marLeft w:val="0"/>
      <w:marRight w:val="0"/>
      <w:marTop w:val="0"/>
      <w:marBottom w:val="0"/>
      <w:divBdr>
        <w:top w:val="none" w:sz="0" w:space="0" w:color="auto"/>
        <w:left w:val="none" w:sz="0" w:space="0" w:color="auto"/>
        <w:bottom w:val="none" w:sz="0" w:space="0" w:color="auto"/>
        <w:right w:val="none" w:sz="0" w:space="0" w:color="auto"/>
      </w:divBdr>
    </w:div>
    <w:div w:id="14732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rc.no/resources/policy-doc/conflict-of-interest-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rc.no/resources/policy-doc/conflict-of-interest-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p@befre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sea@nrc.no"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rc.no/resources/policy-doc/conflict-of-interest-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E0B87E5CEBA419771EF0212D7979C" ma:contentTypeVersion="17" ma:contentTypeDescription="Create a new document." ma:contentTypeScope="" ma:versionID="323da535e8d7574aecdd0fd0922f88a7">
  <xsd:schema xmlns:xsd="http://www.w3.org/2001/XMLSchema" xmlns:xs="http://www.w3.org/2001/XMLSchema" xmlns:p="http://schemas.microsoft.com/office/2006/metadata/properties" xmlns:ns2="4fff82f6-7a6e-411a-a986-2f688e673bf1" xmlns:ns3="ac21d09c-5bff-4d87-8b61-5b519588bc01" targetNamespace="http://schemas.microsoft.com/office/2006/metadata/properties" ma:root="true" ma:fieldsID="f2c590dbca6a6b565553fc3e9cf2ee98" ns2:_="" ns3:_="">
    <xsd:import namespace="4fff82f6-7a6e-411a-a986-2f688e673bf1"/>
    <xsd:import namespace="ac21d09c-5bff-4d87-8b61-5b519588bc01"/>
    <xsd:element name="properties">
      <xsd:complexType>
        <xsd:sequence>
          <xsd:element name="documentManagement">
            <xsd:complexType>
              <xsd:all>
                <xsd:element ref="ns2:ContactPerson" minOccurs="0"/>
                <xsd:element ref="ns2:Documenttype" minOccurs="0"/>
                <xsd:element ref="ns2:Topic" minOccurs="0"/>
                <xsd:element ref="ns2:Note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f82f6-7a6e-411a-a986-2f688e673bf1" elementFormDefault="qualified">
    <xsd:import namespace="http://schemas.microsoft.com/office/2006/documentManagement/types"/>
    <xsd:import namespace="http://schemas.microsoft.com/office/infopath/2007/PartnerControls"/>
    <xsd:element name="ContactPerson" ma:index="8" nillable="true" ma:displayName="Contact Person" ma:format="Dropdown" ma:list="UserInfo" ma:SharePointGroup="0" ma:internalName="Contact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9" nillable="true" ma:displayName="Document type" ma:format="Dropdown" ma:internalName="Documenttype">
      <xsd:simpleType>
        <xsd:restriction base="dms:Text">
          <xsd:maxLength value="255"/>
        </xsd:restriction>
      </xsd:simpleType>
    </xsd:element>
    <xsd:element name="Topic" ma:index="10" nillable="true" ma:displayName="Topic" ma:format="Dropdown" ma:internalName="Topic">
      <xsd:simpleType>
        <xsd:restriction base="dms:Text">
          <xsd:maxLength value="255"/>
        </xsd:restriction>
      </xsd:simpleType>
    </xsd:element>
    <xsd:element name="Notes" ma:index="11" nillable="true" ma:displayName="Notes" ma:format="Dropdown" ma:internalName="Notes">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21d09c-5bff-4d87-8b61-5b519588bc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4fff82f6-7a6e-411a-a986-2f688e673bf1" xsi:nil="true"/>
    <SharedWithUsers xmlns="ac21d09c-5bff-4d87-8b61-5b519588bc01">
      <UserInfo>
        <DisplayName>Spyridon Konstantakos</DisplayName>
        <AccountId>640</AccountId>
        <AccountType/>
      </UserInfo>
    </SharedWithUsers>
    <Documenttype xmlns="4fff82f6-7a6e-411a-a986-2f688e673bf1">Annexes V4.1 - English</Documenttype>
    <ContactPerson xmlns="4fff82f6-7a6e-411a-a986-2f688e673bf1">
      <UserInfo>
        <DisplayName>Spyridon Konstantakos</DisplayName>
        <AccountId>144</AccountId>
        <AccountType/>
      </UserInfo>
    </ContactPerson>
    <Topic xmlns="4fff82f6-7a6e-411a-a986-2f688e673bf1">The NRC Logistics Handbook V4.1 - English</Topic>
  </documentManagement>
</p:properties>
</file>

<file path=customXml/itemProps1.xml><?xml version="1.0" encoding="utf-8"?>
<ds:datastoreItem xmlns:ds="http://schemas.openxmlformats.org/officeDocument/2006/customXml" ds:itemID="{97C488FD-0964-46E4-B457-80FF43854F9E}"/>
</file>

<file path=customXml/itemProps2.xml><?xml version="1.0" encoding="utf-8"?>
<ds:datastoreItem xmlns:ds="http://schemas.openxmlformats.org/officeDocument/2006/customXml" ds:itemID="{22D0E4E9-F948-4370-854D-6E2F02CC526D}">
  <ds:schemaRefs>
    <ds:schemaRef ds:uri="http://schemas.microsoft.com/sharepoint/v3/contenttype/forms"/>
  </ds:schemaRefs>
</ds:datastoreItem>
</file>

<file path=customXml/itemProps3.xml><?xml version="1.0" encoding="utf-8"?>
<ds:datastoreItem xmlns:ds="http://schemas.openxmlformats.org/officeDocument/2006/customXml" ds:itemID="{F6DAD2CA-2A72-420A-B1A1-E045BE4796C4}">
  <ds:schemaRefs>
    <ds:schemaRef ds:uri="http://schemas.microsoft.com/office/2006/metadata/properties"/>
    <ds:schemaRef ds:uri="http://schemas.microsoft.com/office/infopath/2007/PartnerControls"/>
    <ds:schemaRef ds:uri="6e210ed0-c052-4c4c-b0f6-6ec969839260"/>
    <ds:schemaRef ds:uri="7d08da17-f783-4ae2-b466-cb855a27e30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2097</Words>
  <Characters>11955</Characters>
  <Application>Microsoft Office Word</Application>
  <DocSecurity>0</DocSecurity>
  <Lines>99</Lines>
  <Paragraphs>28</Paragraphs>
  <ScaleCrop>false</ScaleCrop>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m.</dc:creator>
  <cp:keywords/>
  <dc:description/>
  <cp:lastModifiedBy>Spyridon Konstantakos</cp:lastModifiedBy>
  <cp:revision>4</cp:revision>
  <dcterms:created xsi:type="dcterms:W3CDTF">2023-09-06T08:10:00Z</dcterms:created>
  <dcterms:modified xsi:type="dcterms:W3CDTF">2023-09-06T08:13:00Z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0x0101002A5E0B87E5CEBA419771EF0212D7979C</vt:lpwstr>
  </property>
  <property fmtid="{D5CDD505-2E9C-101B-9397-08002B2CF9AE}" pid="3" name="Order">
    <vt:r8>90544200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